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D64" w:rsidRPr="00935262" w:rsidRDefault="00995D64" w:rsidP="00995D64">
      <w:pPr>
        <w:pStyle w:val="Header"/>
        <w:spacing w:after="0" w:line="240" w:lineRule="auto"/>
        <w:jc w:val="center"/>
      </w:pPr>
      <w:r w:rsidRPr="00935262">
        <w:rPr>
          <w:b/>
          <w:noProof/>
        </w:rPr>
        <w:drawing>
          <wp:anchor distT="0" distB="0" distL="114300" distR="114300" simplePos="0" relativeHeight="251691520" behindDoc="1" locked="0" layoutInCell="1" allowOverlap="1">
            <wp:simplePos x="0" y="0"/>
            <wp:positionH relativeFrom="column">
              <wp:posOffset>3375660</wp:posOffset>
            </wp:positionH>
            <wp:positionV relativeFrom="paragraph">
              <wp:posOffset>-200660</wp:posOffset>
            </wp:positionV>
            <wp:extent cx="2918460" cy="992761"/>
            <wp:effectExtent l="0" t="0" r="0" b="0"/>
            <wp:wrapNone/>
            <wp:docPr id="4" name="Picture 1" descr="https://www.cjbihor.ro/wp-content/uploads/2021/02/CJB-sigla_hom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jbihor.ro/wp-content/uploads/2021/02/CJB-sigla_home.pn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bwMode="auto">
                    <a:xfrm flipH="1">
                      <a:off x="0" y="0"/>
                      <a:ext cx="2918460" cy="992761"/>
                    </a:xfrm>
                    <a:prstGeom prst="rect">
                      <a:avLst/>
                    </a:prstGeom>
                    <a:noFill/>
                    <a:ln w="9525">
                      <a:noFill/>
                      <a:miter lim="800000"/>
                      <a:headEnd/>
                      <a:tailEnd/>
                    </a:ln>
                  </pic:spPr>
                </pic:pic>
              </a:graphicData>
            </a:graphic>
          </wp:anchor>
        </w:drawing>
      </w:r>
      <w:r w:rsidRPr="00935262">
        <w:rPr>
          <w:b/>
          <w:noProof/>
        </w:rPr>
        <w:drawing>
          <wp:anchor distT="0" distB="0" distL="114300" distR="114300" simplePos="0" relativeHeight="251690496" behindDoc="0" locked="0" layoutInCell="1" allowOverlap="1">
            <wp:simplePos x="0" y="0"/>
            <wp:positionH relativeFrom="column">
              <wp:posOffset>-457200</wp:posOffset>
            </wp:positionH>
            <wp:positionV relativeFrom="paragraph">
              <wp:posOffset>-74295</wp:posOffset>
            </wp:positionV>
            <wp:extent cx="586105" cy="7594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ărcar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tretch>
                      <a:fillRect/>
                    </a:stretch>
                  </pic:blipFill>
                  <pic:spPr>
                    <a:xfrm>
                      <a:off x="0" y="0"/>
                      <a:ext cx="586105" cy="759460"/>
                    </a:xfrm>
                    <a:prstGeom prst="rect">
                      <a:avLst/>
                    </a:prstGeom>
                  </pic:spPr>
                </pic:pic>
              </a:graphicData>
            </a:graphic>
          </wp:anchor>
        </w:drawing>
      </w:r>
      <w:r w:rsidRPr="00935262">
        <w:rPr>
          <w:b/>
        </w:rPr>
        <w:t>ROMÂNIA JUDEȚUL BIHOR</w:t>
      </w:r>
      <w:r>
        <w:rPr>
          <w:b/>
        </w:rPr>
        <w:t xml:space="preserve"> </w:t>
      </w:r>
      <w:r w:rsidRPr="00935262">
        <w:rPr>
          <w:b/>
        </w:rPr>
        <w:t>COMUNA UILEACU DE BEIUȘ</w:t>
      </w:r>
    </w:p>
    <w:p w:rsidR="00995D64" w:rsidRPr="00935262" w:rsidRDefault="00995D64" w:rsidP="00995D64">
      <w:pPr>
        <w:suppressAutoHyphens/>
        <w:spacing w:after="0" w:line="240" w:lineRule="auto"/>
        <w:jc w:val="center"/>
      </w:pPr>
      <w:r>
        <w:t>c</w:t>
      </w:r>
      <w:r w:rsidRPr="00935262">
        <w:t>od unic de id</w:t>
      </w:r>
      <w:r>
        <w:t xml:space="preserve">entificare fiscală 4784172  loc. Uileacu de Beiuș nr.73    </w:t>
      </w:r>
    </w:p>
    <w:p w:rsidR="00995D64" w:rsidRPr="00935262" w:rsidRDefault="00995D64" w:rsidP="00995D64">
      <w:pPr>
        <w:pStyle w:val="Header"/>
        <w:spacing w:after="0" w:line="240" w:lineRule="auto"/>
        <w:jc w:val="center"/>
      </w:pPr>
      <w:r w:rsidRPr="00935262">
        <w:t>e-mail</w:t>
      </w:r>
      <w:r>
        <w:t>:</w:t>
      </w:r>
      <w:hyperlink r:id="rId11" w:history="1">
        <w:r w:rsidRPr="00935262">
          <w:rPr>
            <w:rStyle w:val="Hyperlink"/>
          </w:rPr>
          <w:t>primaria.uileacudebeius@cjbihor.ro</w:t>
        </w:r>
      </w:hyperlink>
      <w:r>
        <w:t xml:space="preserve">   e-mail:</w:t>
      </w:r>
      <w:hyperlink r:id="rId12" w:history="1">
        <w:r w:rsidRPr="00935262">
          <w:rPr>
            <w:rStyle w:val="Hyperlink"/>
          </w:rPr>
          <w:t>primaria.uileacudebeius@gmail.com</w:t>
        </w:r>
      </w:hyperlink>
    </w:p>
    <w:p w:rsidR="00995D64" w:rsidRPr="00995D64" w:rsidRDefault="00995D64" w:rsidP="00995D64">
      <w:pPr>
        <w:pStyle w:val="Header"/>
        <w:spacing w:after="0" w:line="240" w:lineRule="auto"/>
        <w:rPr>
          <w:sz w:val="22"/>
        </w:rPr>
      </w:pPr>
      <w:r w:rsidRPr="00995D64">
        <w:rPr>
          <w:sz w:val="22"/>
        </w:rPr>
        <w:t xml:space="preserve">tel: 0259/324 077  fax: 0259/324074  web: https://portal.cjbihor.ro  web: </w:t>
      </w:r>
      <w:hyperlink r:id="rId13" w:history="1">
        <w:r w:rsidRPr="00995D64">
          <w:rPr>
            <w:rStyle w:val="Hyperlink"/>
            <w:sz w:val="22"/>
            <w:u w:val="none"/>
          </w:rPr>
          <w:t>www.uileacudebeius.ro</w:t>
        </w:r>
      </w:hyperlink>
    </w:p>
    <w:p w:rsidR="00995D64" w:rsidRDefault="00EC211C" w:rsidP="00995D64">
      <w:pPr>
        <w:suppressAutoHyphens/>
        <w:spacing w:after="0" w:line="240" w:lineRule="auto"/>
        <w:outlineLvl w:val="0"/>
      </w:pPr>
      <w:r>
        <w:br/>
      </w:r>
      <w:r w:rsidR="00995D64" w:rsidRPr="00621017">
        <w:rPr>
          <w:rFonts w:ascii="Arial Black" w:hAnsi="Arial Black"/>
          <w:b/>
          <w:sz w:val="40"/>
          <w:szCs w:val="40"/>
          <w:lang w:val="pt-BR" w:eastAsia="ar-SA"/>
        </w:rPr>
        <w:t>A N E X A</w:t>
      </w:r>
      <w:r w:rsidR="00995D64">
        <w:rPr>
          <w:rFonts w:ascii="Arial Black" w:hAnsi="Arial Black"/>
          <w:b/>
          <w:sz w:val="96"/>
          <w:szCs w:val="96"/>
          <w:lang w:val="pt-BR" w:eastAsia="ar-SA"/>
        </w:rPr>
        <w:t xml:space="preserve"> </w:t>
      </w:r>
      <w:r w:rsidR="00995D64" w:rsidRPr="00FF36DA">
        <w:rPr>
          <w:rFonts w:ascii="Arial Black" w:hAnsi="Arial Black"/>
          <w:b/>
          <w:sz w:val="28"/>
          <w:szCs w:val="28"/>
          <w:lang w:val="pt-BR" w:eastAsia="ar-SA"/>
        </w:rPr>
        <w:t>la</w:t>
      </w:r>
      <w:r w:rsidR="00995D64">
        <w:rPr>
          <w:rFonts w:ascii="Arial Black" w:hAnsi="Arial Black"/>
          <w:b/>
          <w:sz w:val="96"/>
          <w:szCs w:val="96"/>
          <w:lang w:val="pt-BR" w:eastAsia="ar-SA"/>
        </w:rPr>
        <w:t xml:space="preserve"> </w:t>
      </w:r>
      <w:r w:rsidR="00995D64">
        <w:rPr>
          <w:rFonts w:ascii="Arial Black" w:hAnsi="Arial Black"/>
          <w:b/>
          <w:sz w:val="28"/>
          <w:szCs w:val="28"/>
          <w:lang w:val="pt-BR" w:eastAsia="ar-SA"/>
        </w:rPr>
        <w:t xml:space="preserve">H O T Ă R Â R E A  </w:t>
      </w:r>
      <w:r w:rsidR="00995D64" w:rsidRPr="00FF36DA">
        <w:rPr>
          <w:rStyle w:val="Hyperlink"/>
          <w:rFonts w:ascii="Arial" w:hAnsi="Arial" w:cs="Arial"/>
          <w:color w:val="7030A0"/>
          <w:sz w:val="28"/>
          <w:szCs w:val="28"/>
        </w:rPr>
        <w:t>nr.</w:t>
      </w:r>
      <w:r w:rsidR="00995D64">
        <w:rPr>
          <w:rStyle w:val="Hyperlink"/>
          <w:rFonts w:ascii="Arial" w:hAnsi="Arial" w:cs="Arial"/>
          <w:color w:val="002060"/>
          <w:sz w:val="28"/>
          <w:szCs w:val="28"/>
        </w:rPr>
        <w:t>28</w:t>
      </w:r>
      <w:r w:rsidR="00995D64" w:rsidRPr="00FF36DA">
        <w:rPr>
          <w:rStyle w:val="Hyperlink"/>
          <w:rFonts w:ascii="Arial" w:hAnsi="Arial" w:cs="Arial"/>
          <w:color w:val="7030A0"/>
          <w:sz w:val="28"/>
          <w:szCs w:val="28"/>
        </w:rPr>
        <w:t xml:space="preserve"> din </w:t>
      </w:r>
      <w:r w:rsidR="00995D64">
        <w:rPr>
          <w:rStyle w:val="Hyperlink"/>
          <w:rFonts w:ascii="Arial" w:hAnsi="Arial" w:cs="Arial"/>
          <w:color w:val="7030A0"/>
          <w:sz w:val="28"/>
          <w:szCs w:val="28"/>
        </w:rPr>
        <w:t>31</w:t>
      </w:r>
      <w:r w:rsidR="00995D64" w:rsidRPr="00FF36DA">
        <w:rPr>
          <w:rStyle w:val="Hyperlink"/>
          <w:rFonts w:ascii="Arial" w:hAnsi="Arial" w:cs="Arial"/>
          <w:color w:val="7030A0"/>
          <w:sz w:val="28"/>
          <w:szCs w:val="28"/>
        </w:rPr>
        <w:t>.03.2021</w:t>
      </w:r>
      <w:r w:rsidR="00995D64">
        <w:t xml:space="preserve"> </w:t>
      </w:r>
    </w:p>
    <w:p w:rsidR="001E6D99" w:rsidRPr="001E6D99" w:rsidRDefault="001E6D99">
      <w:pPr>
        <w:spacing w:after="0"/>
        <w:rPr>
          <w:rFonts w:ascii="Arial Black" w:hAnsi="Arial Black"/>
          <w:sz w:val="28"/>
          <w:szCs w:val="28"/>
        </w:rPr>
      </w:pPr>
    </w:p>
    <w:p w:rsidR="0069061A" w:rsidRPr="00995D64" w:rsidRDefault="008D1D3B" w:rsidP="008D1D3B">
      <w:pPr>
        <w:spacing w:before="146" w:after="0"/>
        <w:jc w:val="center"/>
        <w:rPr>
          <w:rFonts w:ascii="Arial Black" w:hAnsi="Arial Black"/>
          <w:b/>
          <w:sz w:val="28"/>
          <w:szCs w:val="28"/>
        </w:rPr>
      </w:pPr>
      <w:r w:rsidRPr="00995D64">
        <w:rPr>
          <w:rFonts w:ascii="Arial Black" w:hAnsi="Arial Black"/>
          <w:b/>
          <w:color w:val="000000"/>
          <w:sz w:val="28"/>
          <w:szCs w:val="28"/>
        </w:rPr>
        <w:t xml:space="preserve">STATUTUL COMUNEI UILEACU DE BEIUȘ, JUDEȚUL BIHOR </w:t>
      </w:r>
    </w:p>
    <w:p w:rsidR="0069061A" w:rsidRDefault="0069061A">
      <w:pPr>
        <w:spacing w:after="0"/>
      </w:pPr>
    </w:p>
    <w:p w:rsidR="0069061A" w:rsidRDefault="00EC211C">
      <w:pPr>
        <w:spacing w:before="80" w:after="0"/>
        <w:jc w:val="center"/>
      </w:pPr>
      <w:r>
        <w:rPr>
          <w:b/>
          <w:color w:val="000000"/>
        </w:rPr>
        <w:t>CAPITOLUL I:Prezentarea generală a unităţii administrativ-teritoriale</w:t>
      </w:r>
    </w:p>
    <w:p w:rsidR="0069061A" w:rsidRDefault="0069061A">
      <w:pPr>
        <w:spacing w:before="80" w:after="0"/>
      </w:pPr>
    </w:p>
    <w:p w:rsidR="0069061A" w:rsidRDefault="00EC211C">
      <w:pPr>
        <w:spacing w:after="0"/>
      </w:pPr>
      <w:r>
        <w:rPr>
          <w:b/>
          <w:color w:val="000000"/>
        </w:rPr>
        <w:t xml:space="preserve">Art. 1 </w:t>
      </w:r>
    </w:p>
    <w:p w:rsidR="0069061A" w:rsidRPr="00B81F49" w:rsidRDefault="00EC211C" w:rsidP="00B81F49">
      <w:pPr>
        <w:spacing w:after="0"/>
        <w:jc w:val="both"/>
        <w:rPr>
          <w:color w:val="000000" w:themeColor="text1"/>
        </w:rPr>
      </w:pPr>
      <w:r w:rsidRPr="00B81F49">
        <w:rPr>
          <w:color w:val="000000" w:themeColor="text1"/>
        </w:rPr>
        <w:t>(1)</w:t>
      </w:r>
      <w:r w:rsidRPr="00B81F49">
        <w:rPr>
          <w:bCs/>
          <w:color w:val="000000" w:themeColor="text1"/>
          <w:szCs w:val="24"/>
        </w:rPr>
        <w:t xml:space="preserve"> Comuna Uileacu de Beiuș</w:t>
      </w:r>
      <w:r w:rsidR="00B81F49" w:rsidRPr="00B81F49">
        <w:rPr>
          <w:bCs/>
          <w:color w:val="000000" w:themeColor="text1"/>
          <w:szCs w:val="24"/>
        </w:rPr>
        <w:t>, județul Bihor,</w:t>
      </w:r>
      <w:r w:rsidRPr="00B81F49">
        <w:rPr>
          <w:color w:val="000000" w:themeColor="text1"/>
        </w:rPr>
        <w:t xml:space="preserve"> este:</w:t>
      </w:r>
    </w:p>
    <w:p w:rsidR="0069061A" w:rsidRDefault="00EC211C" w:rsidP="00B81F49">
      <w:pPr>
        <w:spacing w:after="0"/>
        <w:jc w:val="both"/>
      </w:pPr>
      <w:r>
        <w:rPr>
          <w:color w:val="000000"/>
        </w:rPr>
        <w:t>a)persoană juridică de drept public, cu capacitate juridică deplină şi patrimoniu propriu;</w:t>
      </w:r>
    </w:p>
    <w:p w:rsidR="0069061A" w:rsidRDefault="00EC211C" w:rsidP="00B81F49">
      <w:pPr>
        <w:spacing w:after="0"/>
        <w:jc w:val="both"/>
      </w:pPr>
      <w:r>
        <w:rPr>
          <w:color w:val="000000"/>
        </w:rPr>
        <w:t>b)subiect juridic de drept fiscal;</w:t>
      </w:r>
    </w:p>
    <w:p w:rsidR="0069061A" w:rsidRDefault="00EC211C" w:rsidP="00B81F49">
      <w:pPr>
        <w:spacing w:after="0"/>
        <w:jc w:val="both"/>
      </w:pPr>
      <w:r>
        <w:rPr>
          <w:color w:val="000000"/>
        </w:rPr>
        <w:t>c)titulară a drepturilor şi obligaţiilor ce decurg din contractele privind administrarea bunurilor care aparţin domeniului public şi privat al acesteia, precum şi din raporturile cu alte persoane fizice sau juridice, în condiţiile legii.</w:t>
      </w:r>
    </w:p>
    <w:p w:rsidR="0069061A" w:rsidRDefault="00EC211C" w:rsidP="00995D64">
      <w:pPr>
        <w:spacing w:before="26" w:after="0"/>
        <w:jc w:val="both"/>
      </w:pPr>
      <w:r>
        <w:rPr>
          <w:color w:val="000000"/>
        </w:rPr>
        <w:t>(2</w:t>
      </w:r>
      <w:r w:rsidRPr="00EC211C">
        <w:rPr>
          <w:color w:val="000000"/>
        </w:rPr>
        <w:t>) Comuna Uileacu de Beiuș</w:t>
      </w:r>
      <w:r w:rsidR="00B81F49">
        <w:rPr>
          <w:color w:val="000000"/>
        </w:rPr>
        <w:t>, județul Bihor,</w:t>
      </w:r>
      <w:r w:rsidRPr="00B81F49">
        <w:rPr>
          <w:color w:val="000000"/>
        </w:rPr>
        <w:t>are sediul în</w:t>
      </w:r>
      <w:r w:rsidR="00E11C4F" w:rsidRPr="00B81F49">
        <w:rPr>
          <w:color w:val="000000"/>
        </w:rPr>
        <w:t xml:space="preserve"> localitatea</w:t>
      </w:r>
      <w:r w:rsidR="00FE3286" w:rsidRPr="00B81F49">
        <w:rPr>
          <w:color w:val="000000"/>
        </w:rPr>
        <w:t>Uileacu de Beiuș</w:t>
      </w:r>
      <w:r w:rsidRPr="00B81F49">
        <w:rPr>
          <w:color w:val="000000"/>
        </w:rPr>
        <w:t xml:space="preserve">, </w:t>
      </w:r>
      <w:r w:rsidR="00E11C4F" w:rsidRPr="00B81F49">
        <w:rPr>
          <w:color w:val="000000"/>
        </w:rPr>
        <w:t>nr. 73, cod postal 417610, județul Bihor, telefon: +40 259324077, Cod de identificare fiscală: 4784172.</w:t>
      </w:r>
    </w:p>
    <w:p w:rsidR="0069061A" w:rsidRPr="00B81F49" w:rsidRDefault="00EC211C">
      <w:pPr>
        <w:spacing w:after="0"/>
      </w:pPr>
      <w:r w:rsidRPr="00B81F49">
        <w:rPr>
          <w:b/>
          <w:color w:val="000000"/>
        </w:rPr>
        <w:t xml:space="preserve">Art. 2 </w:t>
      </w:r>
    </w:p>
    <w:p w:rsidR="00B81F49" w:rsidRDefault="00EC211C" w:rsidP="00B81F49">
      <w:pPr>
        <w:spacing w:after="0"/>
        <w:jc w:val="both"/>
      </w:pPr>
      <w:r w:rsidRPr="00B81F49">
        <w:rPr>
          <w:color w:val="000000"/>
        </w:rPr>
        <w:t>(1)</w:t>
      </w:r>
      <w:r w:rsidR="00B81F49" w:rsidRPr="00B81F49">
        <w:rPr>
          <w:color w:val="000000"/>
        </w:rPr>
        <w:t xml:space="preserve">Comuna Uileacu de Beiuș, județul Bihor </w:t>
      </w:r>
      <w:r w:rsidRPr="00B81F49">
        <w:rPr>
          <w:color w:val="000000"/>
        </w:rPr>
        <w:t xml:space="preserve">are reşedinţa în </w:t>
      </w:r>
      <w:r w:rsidR="00B81F49" w:rsidRPr="00B81F49">
        <w:rPr>
          <w:color w:val="000000"/>
        </w:rPr>
        <w:t>sat Uileacu de Beiuș</w:t>
      </w:r>
      <w:r w:rsidRPr="00B81F49">
        <w:rPr>
          <w:color w:val="000000"/>
        </w:rPr>
        <w:t>.</w:t>
      </w:r>
    </w:p>
    <w:p w:rsidR="0069061A" w:rsidRPr="00B81F49" w:rsidRDefault="00EC211C" w:rsidP="00B81F49">
      <w:pPr>
        <w:spacing w:after="0"/>
        <w:jc w:val="both"/>
      </w:pPr>
      <w:r w:rsidRPr="00B81F49">
        <w:rPr>
          <w:color w:val="000000"/>
        </w:rPr>
        <w:t>(2)</w:t>
      </w:r>
      <w:r w:rsidR="00E11C4F" w:rsidRPr="00B81F49">
        <w:rPr>
          <w:color w:val="000000"/>
        </w:rPr>
        <w:t>Comun</w:t>
      </w:r>
      <w:r w:rsidR="005A43A7" w:rsidRPr="00B81F49">
        <w:rPr>
          <w:color w:val="000000"/>
        </w:rPr>
        <w:t>a</w:t>
      </w:r>
      <w:r w:rsidR="00E11C4F" w:rsidRPr="00B81F49">
        <w:rPr>
          <w:color w:val="000000"/>
        </w:rPr>
        <w:t xml:space="preserve"> Uileacu de Beiuș</w:t>
      </w:r>
      <w:r w:rsidR="00B81F49">
        <w:rPr>
          <w:color w:val="000000"/>
        </w:rPr>
        <w:t>, județul Bihor,</w:t>
      </w:r>
      <w:r w:rsidR="005A43A7" w:rsidRPr="00B81F49">
        <w:rPr>
          <w:color w:val="000000"/>
        </w:rPr>
        <w:t xml:space="preserve"> se întinde din punct de vedere teritorial pe raza județului Bihor.</w:t>
      </w:r>
      <w:r w:rsidR="00E11C4F" w:rsidRPr="00B81F49">
        <w:rPr>
          <w:color w:val="000000"/>
        </w:rPr>
        <w:t>Se învecinează la nord-vest cu comuna Căpâlna, la vest cu comuna Șoimi, la sud-est cu comuna Finiș, la est cu comuna Pocola, la nord-est cu comuna Răbăgani, și se află la o distanță de 13 km față de municipiul Beiuș și de 57 km față de Oradea, reședința județului Bihor.</w:t>
      </w:r>
    </w:p>
    <w:p w:rsidR="0069061A" w:rsidRPr="00B81F49" w:rsidRDefault="00EC211C" w:rsidP="00B81F49">
      <w:pPr>
        <w:spacing w:before="26" w:after="0"/>
        <w:jc w:val="both"/>
      </w:pPr>
      <w:r w:rsidRPr="00B81F49">
        <w:rPr>
          <w:color w:val="000000"/>
        </w:rPr>
        <w:t>(3)</w:t>
      </w:r>
      <w:r w:rsidR="005A43A7" w:rsidRPr="00B81F49">
        <w:rPr>
          <w:color w:val="000000"/>
        </w:rPr>
        <w:t>Comuna Uileacu de Beiuș</w:t>
      </w:r>
      <w:r w:rsidR="00B81F49">
        <w:rPr>
          <w:color w:val="000000"/>
        </w:rPr>
        <w:t>, județul Bihor</w:t>
      </w:r>
      <w:r w:rsidRPr="00B81F49">
        <w:rPr>
          <w:color w:val="000000"/>
        </w:rPr>
        <w:t xml:space="preserve">are în componenţă un număr de </w:t>
      </w:r>
      <w:r w:rsidR="005A43A7" w:rsidRPr="00B81F49">
        <w:rPr>
          <w:color w:val="000000"/>
        </w:rPr>
        <w:t>patru</w:t>
      </w:r>
      <w:r w:rsidRPr="00B81F49">
        <w:rPr>
          <w:color w:val="000000"/>
        </w:rPr>
        <w:t xml:space="preserve"> localităţi rurale, după cum urmează</w:t>
      </w:r>
      <w:r w:rsidR="005A43A7" w:rsidRPr="00B81F49">
        <w:rPr>
          <w:color w:val="000000"/>
        </w:rPr>
        <w:t>: Uileacu de Beiuș, Forău, Prisaca și Vălanii de Beiuș. Satul Uileacu de Beiuș este reședință a comunei.</w:t>
      </w:r>
    </w:p>
    <w:p w:rsidR="00CB42B4" w:rsidRPr="00CB42B4" w:rsidRDefault="00EC211C" w:rsidP="00CB42B4">
      <w:pPr>
        <w:spacing w:before="26" w:after="0"/>
        <w:jc w:val="both"/>
        <w:rPr>
          <w:color w:val="000000"/>
        </w:rPr>
      </w:pPr>
      <w:r>
        <w:rPr>
          <w:color w:val="000000"/>
        </w:rPr>
        <w:t>(4)</w:t>
      </w:r>
      <w:r w:rsidR="00CB42B4" w:rsidRPr="00CB42B4">
        <w:rPr>
          <w:color w:val="000000"/>
        </w:rPr>
        <w:t xml:space="preserve">Potrivit prevederilor Legii nr. 351/2001 privind aprobarea Planului de amenajare a teritoriului naţional cu modificările și completările ulterioare - Secţiunea a IV-a - Reţeaua de localităţi, rangul localităţilor componente ale comunei Uileacu de Beiuș, este: </w:t>
      </w:r>
    </w:p>
    <w:p w:rsidR="00CB42B4" w:rsidRPr="00CB42B4" w:rsidRDefault="00CB42B4" w:rsidP="00CB42B4">
      <w:pPr>
        <w:spacing w:before="26" w:after="0"/>
        <w:jc w:val="both"/>
        <w:rPr>
          <w:color w:val="000000"/>
        </w:rPr>
      </w:pPr>
      <w:r w:rsidRPr="00CB42B4">
        <w:rPr>
          <w:color w:val="000000"/>
        </w:rPr>
        <w:t>•</w:t>
      </w:r>
      <w:r w:rsidRPr="00CB42B4">
        <w:rPr>
          <w:color w:val="000000"/>
        </w:rPr>
        <w:tab/>
        <w:t>satul  Uileacu de Beiuș - rangul IV - sat reşedinţă de comună</w:t>
      </w:r>
      <w:r>
        <w:rPr>
          <w:color w:val="000000"/>
        </w:rPr>
        <w:t>;</w:t>
      </w:r>
    </w:p>
    <w:p w:rsidR="00CB42B4" w:rsidRDefault="00CB42B4" w:rsidP="00CB42B4">
      <w:pPr>
        <w:spacing w:before="26" w:after="0"/>
        <w:jc w:val="both"/>
        <w:rPr>
          <w:color w:val="000000"/>
        </w:rPr>
      </w:pPr>
      <w:r w:rsidRPr="00CB42B4">
        <w:rPr>
          <w:color w:val="000000"/>
        </w:rPr>
        <w:t>•</w:t>
      </w:r>
      <w:r w:rsidRPr="00CB42B4">
        <w:rPr>
          <w:color w:val="000000"/>
        </w:rPr>
        <w:tab/>
        <w:t>satele Forău, Prisaca  şi Vălanii de Beiuș - rangul V - sate componente al comunei.</w:t>
      </w:r>
    </w:p>
    <w:p w:rsidR="0069061A" w:rsidRPr="00995D64" w:rsidRDefault="00EC211C" w:rsidP="00995D64">
      <w:pPr>
        <w:spacing w:before="26" w:after="0"/>
        <w:jc w:val="both"/>
        <w:rPr>
          <w:color w:val="FF0000"/>
        </w:rPr>
      </w:pPr>
      <w:r>
        <w:rPr>
          <w:color w:val="000000"/>
        </w:rPr>
        <w:t>(</w:t>
      </w:r>
      <w:r w:rsidRPr="00CB42B4">
        <w:rPr>
          <w:color w:val="000000" w:themeColor="text1"/>
        </w:rPr>
        <w:t>5)Prezentarea suprafeţele</w:t>
      </w:r>
      <w:r w:rsidR="00180E4F">
        <w:rPr>
          <w:color w:val="000000" w:themeColor="text1"/>
        </w:rPr>
        <w:t>lor</w:t>
      </w:r>
      <w:r w:rsidR="00180E4F" w:rsidRPr="00421A3A">
        <w:t>terenurilor din</w:t>
      </w:r>
      <w:r w:rsidR="009F1B15" w:rsidRPr="00421A3A">
        <w:t>comună</w:t>
      </w:r>
      <w:r w:rsidRPr="00421A3A">
        <w:t xml:space="preserve"> sunt prevăzute în anexa nr. 2 la prezentul statut.</w:t>
      </w:r>
    </w:p>
    <w:p w:rsidR="0069061A" w:rsidRDefault="00EC211C" w:rsidP="00CE5482">
      <w:pPr>
        <w:spacing w:after="0"/>
        <w:jc w:val="both"/>
      </w:pPr>
      <w:r>
        <w:rPr>
          <w:b/>
          <w:color w:val="000000"/>
        </w:rPr>
        <w:t xml:space="preserve">Art. 3 </w:t>
      </w:r>
    </w:p>
    <w:p w:rsidR="0069061A" w:rsidRDefault="00EC211C" w:rsidP="00CE5482">
      <w:pPr>
        <w:spacing w:after="0"/>
        <w:jc w:val="both"/>
      </w:pPr>
      <w:r w:rsidRPr="00CB42B4">
        <w:rPr>
          <w:color w:val="000000"/>
        </w:rPr>
        <w:t>(1)</w:t>
      </w:r>
      <w:r w:rsidR="00DA24C8" w:rsidRPr="00CB42B4">
        <w:rPr>
          <w:color w:val="000000"/>
        </w:rPr>
        <w:t xml:space="preserve">Comuna Uileacu de Beiuș </w:t>
      </w:r>
      <w:r w:rsidRPr="00CB42B4">
        <w:rPr>
          <w:color w:val="000000"/>
        </w:rPr>
        <w:t xml:space="preserve">dispune de o reţea hidrografică formată din </w:t>
      </w:r>
      <w:r w:rsidR="00CB42B4" w:rsidRPr="00CB42B4">
        <w:rPr>
          <w:color w:val="000000" w:themeColor="text1"/>
        </w:rPr>
        <w:t>râuri, respectiv Crișul Negru.</w:t>
      </w:r>
    </w:p>
    <w:p w:rsidR="0069061A" w:rsidRPr="009F1B15" w:rsidRDefault="00EC211C" w:rsidP="00CE5482">
      <w:pPr>
        <w:spacing w:before="26" w:after="0"/>
        <w:jc w:val="both"/>
        <w:rPr>
          <w:color w:val="000000" w:themeColor="text1"/>
        </w:rPr>
      </w:pPr>
      <w:r w:rsidRPr="009F1B15">
        <w:rPr>
          <w:color w:val="000000" w:themeColor="text1"/>
        </w:rPr>
        <w:t xml:space="preserve">(2)Pe teritoriul </w:t>
      </w:r>
      <w:r w:rsidR="00282C51" w:rsidRPr="009F1B15">
        <w:rPr>
          <w:color w:val="000000" w:themeColor="text1"/>
        </w:rPr>
        <w:t xml:space="preserve">Comunei Uileacu de Beiuș </w:t>
      </w:r>
      <w:r w:rsidRPr="009F1B15">
        <w:rPr>
          <w:color w:val="000000" w:themeColor="text1"/>
        </w:rPr>
        <w:t>se regăsesc o floră şi faună diverse.</w:t>
      </w:r>
    </w:p>
    <w:p w:rsidR="00282C51" w:rsidRPr="00711443" w:rsidRDefault="00EC211C" w:rsidP="00CE5482">
      <w:pPr>
        <w:spacing w:before="26" w:after="0"/>
        <w:jc w:val="both"/>
        <w:rPr>
          <w:color w:val="000000"/>
        </w:rPr>
      </w:pPr>
      <w:r w:rsidRPr="003F57FF">
        <w:rPr>
          <w:color w:val="000000"/>
        </w:rPr>
        <w:t>(3)</w:t>
      </w:r>
      <w:r w:rsidR="00A31BEE" w:rsidRPr="003F57FF">
        <w:rPr>
          <w:color w:val="000000"/>
        </w:rPr>
        <w:t xml:space="preserve">Comunei Uileacu de Beiuș </w:t>
      </w:r>
      <w:r w:rsidRPr="003F57FF">
        <w:rPr>
          <w:color w:val="000000"/>
        </w:rPr>
        <w:t xml:space="preserve">dispune de o mare diversitate </w:t>
      </w:r>
      <w:r w:rsidRPr="009F1B15">
        <w:rPr>
          <w:color w:val="000000" w:themeColor="text1"/>
        </w:rPr>
        <w:t>de soluri.</w:t>
      </w:r>
    </w:p>
    <w:p w:rsidR="0069061A" w:rsidRDefault="00EC211C" w:rsidP="00CE5482">
      <w:pPr>
        <w:spacing w:before="26" w:after="0"/>
        <w:jc w:val="both"/>
      </w:pPr>
      <w:r>
        <w:rPr>
          <w:color w:val="000000"/>
        </w:rPr>
        <w:t>(</w:t>
      </w:r>
      <w:r w:rsidR="00711443">
        <w:rPr>
          <w:color w:val="000000"/>
        </w:rPr>
        <w:t>4</w:t>
      </w:r>
      <w:r w:rsidRPr="005507B0">
        <w:rPr>
          <w:color w:val="000000"/>
        </w:rPr>
        <w:t>)Denumirea şi lungimea râurilor</w:t>
      </w:r>
      <w:r w:rsidR="003F57FF">
        <w:rPr>
          <w:color w:val="000000"/>
        </w:rPr>
        <w:t>,</w:t>
      </w:r>
      <w:r w:rsidRPr="005507B0">
        <w:rPr>
          <w:color w:val="000000"/>
        </w:rPr>
        <w:t xml:space="preserve"> denumirea faunei şi florei de pe raza teritorială a </w:t>
      </w:r>
      <w:r w:rsidR="004451EE" w:rsidRPr="005507B0">
        <w:rPr>
          <w:color w:val="000000"/>
        </w:rPr>
        <w:t>Comunei Uileacu de Beiuș</w:t>
      </w:r>
      <w:r w:rsidRPr="005507B0">
        <w:rPr>
          <w:color w:val="000000"/>
        </w:rPr>
        <w:t xml:space="preserve"> se regăsesc în anexa nr. 3 la prezentul statut</w:t>
      </w:r>
      <w:r w:rsidRPr="005507B0">
        <w:rPr>
          <w:b/>
          <w:color w:val="000000"/>
        </w:rPr>
        <w:t>.</w:t>
      </w:r>
    </w:p>
    <w:p w:rsidR="00711443" w:rsidRDefault="00711443">
      <w:pPr>
        <w:spacing w:after="0"/>
        <w:rPr>
          <w:b/>
          <w:color w:val="000000"/>
        </w:rPr>
      </w:pPr>
    </w:p>
    <w:p w:rsidR="0069061A" w:rsidRDefault="00EC211C">
      <w:pPr>
        <w:spacing w:after="0"/>
      </w:pPr>
      <w:r>
        <w:rPr>
          <w:b/>
          <w:color w:val="000000"/>
        </w:rPr>
        <w:t xml:space="preserve">Art. 4 </w:t>
      </w:r>
    </w:p>
    <w:p w:rsidR="003F57FF" w:rsidRPr="003F57FF" w:rsidRDefault="00EC211C" w:rsidP="003F57FF">
      <w:pPr>
        <w:jc w:val="both"/>
        <w:rPr>
          <w:color w:val="000000"/>
        </w:rPr>
      </w:pPr>
      <w:r w:rsidRPr="003F57FF">
        <w:rPr>
          <w:color w:val="000000"/>
        </w:rPr>
        <w:t>(</w:t>
      </w:r>
      <w:r w:rsidR="003F57FF">
        <w:rPr>
          <w:color w:val="000000"/>
        </w:rPr>
        <w:t>1</w:t>
      </w:r>
      <w:r w:rsidRPr="003F57FF">
        <w:rPr>
          <w:color w:val="000000"/>
        </w:rPr>
        <w:t xml:space="preserve">)Prima atestare documentară a </w:t>
      </w:r>
      <w:r w:rsidR="003F57FF">
        <w:rPr>
          <w:color w:val="000000"/>
        </w:rPr>
        <w:t>satului</w:t>
      </w:r>
      <w:r w:rsidR="0007328F" w:rsidRPr="003F57FF">
        <w:rPr>
          <w:color w:val="000000"/>
        </w:rPr>
        <w:t xml:space="preserve"> Uileacu de Beiuș datează din anul 1332, a satului Forău din anul 1552, a satului Prisaca din anul 1580, iar a satului Vălanii de Beiuș din anul 1828.</w:t>
      </w:r>
      <w:r w:rsidRPr="003F57FF">
        <w:rPr>
          <w:color w:val="000000"/>
        </w:rPr>
        <w:t>(</w:t>
      </w:r>
      <w:r w:rsidR="003F57FF">
        <w:rPr>
          <w:color w:val="000000"/>
        </w:rPr>
        <w:t>2</w:t>
      </w:r>
      <w:r w:rsidRPr="003F57FF">
        <w:rPr>
          <w:color w:val="000000"/>
        </w:rPr>
        <w:t xml:space="preserve">)Evoluţia istorică a  </w:t>
      </w:r>
      <w:r w:rsidR="00020B3A" w:rsidRPr="003F57FF">
        <w:rPr>
          <w:color w:val="000000"/>
        </w:rPr>
        <w:t xml:space="preserve">Comunei Uileacu de Beiuș </w:t>
      </w:r>
      <w:r w:rsidRPr="003F57FF">
        <w:rPr>
          <w:color w:val="000000"/>
        </w:rPr>
        <w:t xml:space="preserve">se regăseşte în </w:t>
      </w:r>
      <w:r w:rsidRPr="00711443">
        <w:rPr>
          <w:color w:val="000000"/>
        </w:rPr>
        <w:t>anexa nr. 4</w:t>
      </w:r>
      <w:r w:rsidRPr="003F57FF">
        <w:rPr>
          <w:color w:val="000000"/>
        </w:rPr>
        <w:t xml:space="preserve"> la prezentul statut.</w:t>
      </w:r>
    </w:p>
    <w:p w:rsidR="0069061A" w:rsidRDefault="00EC211C" w:rsidP="005B19D3">
      <w:pPr>
        <w:spacing w:after="0"/>
        <w:jc w:val="both"/>
      </w:pPr>
      <w:r>
        <w:rPr>
          <w:b/>
          <w:color w:val="000000"/>
        </w:rPr>
        <w:t xml:space="preserve">Art. 5 </w:t>
      </w:r>
    </w:p>
    <w:p w:rsidR="0069061A" w:rsidRPr="00711443" w:rsidRDefault="00EC211C" w:rsidP="00711443">
      <w:pPr>
        <w:spacing w:after="0"/>
        <w:jc w:val="both"/>
        <w:rPr>
          <w:color w:val="000000"/>
        </w:rPr>
      </w:pPr>
      <w:r>
        <w:rPr>
          <w:color w:val="000000"/>
        </w:rPr>
        <w:t>(1</w:t>
      </w:r>
      <w:r w:rsidRPr="00711443">
        <w:rPr>
          <w:color w:val="000000"/>
        </w:rPr>
        <w:t xml:space="preserve">)Populaţia </w:t>
      </w:r>
      <w:r w:rsidR="00020B3A" w:rsidRPr="00711443">
        <w:rPr>
          <w:color w:val="000000"/>
        </w:rPr>
        <w:t>Comunei Uileacu de Beiuș</w:t>
      </w:r>
      <w:r w:rsidRPr="00711443">
        <w:rPr>
          <w:color w:val="000000"/>
        </w:rPr>
        <w:t xml:space="preserve"> numără </w:t>
      </w:r>
      <w:r w:rsidR="005B19D3" w:rsidRPr="00711443">
        <w:rPr>
          <w:color w:val="000000"/>
        </w:rPr>
        <w:t>2050</w:t>
      </w:r>
      <w:r w:rsidRPr="00711443">
        <w:rPr>
          <w:color w:val="000000"/>
        </w:rPr>
        <w:t xml:space="preserve"> locuitori</w:t>
      </w:r>
      <w:r w:rsidR="005B19D3" w:rsidRPr="00711443">
        <w:rPr>
          <w:color w:val="000000"/>
        </w:rPr>
        <w:t>,</w:t>
      </w:r>
      <w:r w:rsidR="005B19D3">
        <w:rPr>
          <w:color w:val="000000"/>
        </w:rPr>
        <w:t xml:space="preserve"> conform </w:t>
      </w:r>
      <w:r>
        <w:rPr>
          <w:color w:val="000000"/>
        </w:rPr>
        <w:t>ultimul</w:t>
      </w:r>
      <w:r w:rsidR="005B19D3">
        <w:rPr>
          <w:color w:val="000000"/>
        </w:rPr>
        <w:t>ui</w:t>
      </w:r>
      <w:r>
        <w:rPr>
          <w:color w:val="000000"/>
        </w:rPr>
        <w:t xml:space="preserve"> recensământ al populaţiei şi locuinţelor;</w:t>
      </w:r>
    </w:p>
    <w:p w:rsidR="0069061A" w:rsidRPr="00711443" w:rsidRDefault="00EC211C">
      <w:pPr>
        <w:spacing w:before="26" w:after="0"/>
      </w:pPr>
      <w:r w:rsidRPr="00711443">
        <w:rPr>
          <w:color w:val="000000"/>
        </w:rPr>
        <w:t xml:space="preserve">(2)Componenţa şi structura populaţiei </w:t>
      </w:r>
      <w:r w:rsidR="005B19D3" w:rsidRPr="00711443">
        <w:rPr>
          <w:color w:val="000000"/>
        </w:rPr>
        <w:t>Comunei Uileacu de Beiuș</w:t>
      </w:r>
      <w:r w:rsidRPr="00711443">
        <w:rPr>
          <w:color w:val="000000"/>
        </w:rPr>
        <w:t xml:space="preserve">, defalcate inclusiv pe localităţi componente, se regăseşte în </w:t>
      </w:r>
      <w:r w:rsidRPr="00711443">
        <w:rPr>
          <w:color w:val="000000" w:themeColor="text1"/>
        </w:rPr>
        <w:t>anexa nr. 5</w:t>
      </w:r>
      <w:r w:rsidR="005B19D3" w:rsidRPr="00711443">
        <w:rPr>
          <w:color w:val="000000"/>
        </w:rPr>
        <w:t xml:space="preserve">la </w:t>
      </w:r>
      <w:r w:rsidRPr="00711443">
        <w:rPr>
          <w:color w:val="000000"/>
        </w:rPr>
        <w:t>prezentul statut.</w:t>
      </w:r>
    </w:p>
    <w:p w:rsidR="009D54EC" w:rsidRDefault="009D54EC" w:rsidP="00F73B91">
      <w:pPr>
        <w:spacing w:before="80" w:after="0"/>
        <w:rPr>
          <w:b/>
          <w:color w:val="000000"/>
        </w:rPr>
      </w:pPr>
    </w:p>
    <w:p w:rsidR="0069061A" w:rsidRDefault="00EC211C" w:rsidP="00995D64">
      <w:pPr>
        <w:spacing w:before="80" w:after="0"/>
        <w:jc w:val="center"/>
      </w:pPr>
      <w:r>
        <w:rPr>
          <w:b/>
          <w:color w:val="000000"/>
        </w:rPr>
        <w:t>CAPITOLUL II:Autorităţile administraţiei publice locale</w:t>
      </w:r>
    </w:p>
    <w:p w:rsidR="0069061A" w:rsidRDefault="00EC211C">
      <w:pPr>
        <w:spacing w:after="0"/>
      </w:pPr>
      <w:r>
        <w:rPr>
          <w:b/>
          <w:color w:val="000000"/>
        </w:rPr>
        <w:t xml:space="preserve">Art. 6 </w:t>
      </w:r>
    </w:p>
    <w:p w:rsidR="0069061A" w:rsidRPr="0033164D" w:rsidRDefault="00EC211C" w:rsidP="00711443">
      <w:pPr>
        <w:spacing w:after="0"/>
        <w:jc w:val="both"/>
      </w:pPr>
      <w:r w:rsidRPr="0033164D">
        <w:rPr>
          <w:color w:val="000000"/>
        </w:rPr>
        <w:t>(1)Autorităţile administraţiei publice locale sunt:</w:t>
      </w:r>
    </w:p>
    <w:p w:rsidR="0069061A" w:rsidRPr="0033164D" w:rsidRDefault="00EC211C" w:rsidP="00711443">
      <w:pPr>
        <w:spacing w:after="0"/>
        <w:jc w:val="both"/>
      </w:pPr>
      <w:r w:rsidRPr="0033164D">
        <w:rPr>
          <w:color w:val="000000"/>
        </w:rPr>
        <w:t>a)</w:t>
      </w:r>
      <w:r w:rsidR="009D54EC" w:rsidRPr="0033164D">
        <w:rPr>
          <w:color w:val="000000"/>
        </w:rPr>
        <w:t xml:space="preserve"> Consiliul Local</w:t>
      </w:r>
      <w:r w:rsidRPr="0033164D">
        <w:rPr>
          <w:color w:val="000000"/>
        </w:rPr>
        <w:t xml:space="preserve"> al</w:t>
      </w:r>
      <w:r w:rsidR="009D54EC" w:rsidRPr="0033164D">
        <w:rPr>
          <w:color w:val="000000"/>
        </w:rPr>
        <w:t xml:space="preserve"> Comunei Uileacu de Beiuș,</w:t>
      </w:r>
      <w:r w:rsidR="0033164D">
        <w:rPr>
          <w:color w:val="000000"/>
        </w:rPr>
        <w:t xml:space="preserve"> județul Bihor,</w:t>
      </w:r>
      <w:r w:rsidRPr="0033164D">
        <w:rPr>
          <w:color w:val="000000"/>
        </w:rPr>
        <w:t>reprezintă autoritate</w:t>
      </w:r>
      <w:r w:rsidR="009D54EC" w:rsidRPr="0033164D">
        <w:rPr>
          <w:color w:val="000000"/>
        </w:rPr>
        <w:t>a</w:t>
      </w:r>
      <w:r w:rsidRPr="0033164D">
        <w:rPr>
          <w:color w:val="000000"/>
        </w:rPr>
        <w:t xml:space="preserve"> deliberativă de la nivelul</w:t>
      </w:r>
      <w:r w:rsidR="009D54EC" w:rsidRPr="0033164D">
        <w:rPr>
          <w:color w:val="000000"/>
        </w:rPr>
        <w:t xml:space="preserve"> Comunei Uileacu de Beiuș, județul Bihor. Consiliul Local al Comunei Uileacu de Beiuș </w:t>
      </w:r>
      <w:r w:rsidRPr="0033164D">
        <w:rPr>
          <w:color w:val="000000"/>
        </w:rPr>
        <w:t xml:space="preserve">este format din </w:t>
      </w:r>
      <w:r w:rsidR="009D54EC" w:rsidRPr="0033164D">
        <w:rPr>
          <w:color w:val="000000"/>
        </w:rPr>
        <w:t>11 (unsprezece)</w:t>
      </w:r>
      <w:r w:rsidRPr="0033164D">
        <w:rPr>
          <w:color w:val="000000"/>
        </w:rPr>
        <w:t xml:space="preserve"> membri;</w:t>
      </w:r>
    </w:p>
    <w:p w:rsidR="0069061A" w:rsidRPr="0033164D" w:rsidRDefault="00EC211C" w:rsidP="00711443">
      <w:pPr>
        <w:spacing w:after="0"/>
        <w:jc w:val="both"/>
      </w:pPr>
      <w:r w:rsidRPr="0033164D">
        <w:rPr>
          <w:color w:val="000000"/>
        </w:rPr>
        <w:t>b)</w:t>
      </w:r>
      <w:r w:rsidR="009D54EC" w:rsidRPr="0033164D">
        <w:rPr>
          <w:color w:val="000000"/>
        </w:rPr>
        <w:t xml:space="preserve"> primarul Comunei Uileacu de Beiuș</w:t>
      </w:r>
      <w:r w:rsidRPr="0033164D">
        <w:rPr>
          <w:color w:val="000000"/>
        </w:rPr>
        <w:t>,</w:t>
      </w:r>
      <w:r w:rsidR="00CE5482">
        <w:rPr>
          <w:color w:val="000000"/>
        </w:rPr>
        <w:t xml:space="preserve"> domnul CUCIULA GHEORGHE,</w:t>
      </w:r>
      <w:r w:rsidRPr="0033164D">
        <w:rPr>
          <w:color w:val="000000"/>
        </w:rPr>
        <w:t xml:space="preserve"> ca autoritate executivă;</w:t>
      </w:r>
    </w:p>
    <w:p w:rsidR="0069061A" w:rsidRPr="0033164D" w:rsidRDefault="00EC211C" w:rsidP="00711443">
      <w:pPr>
        <w:spacing w:after="0"/>
        <w:jc w:val="both"/>
      </w:pPr>
      <w:r w:rsidRPr="0033164D">
        <w:rPr>
          <w:color w:val="000000"/>
        </w:rPr>
        <w:t xml:space="preserve">c)La nivelul </w:t>
      </w:r>
      <w:r w:rsidR="009D54EC" w:rsidRPr="0033164D">
        <w:rPr>
          <w:color w:val="000000"/>
        </w:rPr>
        <w:t>Comunei Uileacu de Beiuș, consiliul local a ales un</w:t>
      </w:r>
      <w:r w:rsidRPr="0033164D">
        <w:rPr>
          <w:color w:val="000000"/>
        </w:rPr>
        <w:t xml:space="preserve"> viceprimar, numele acestuia fiind </w:t>
      </w:r>
      <w:r w:rsidR="009D54EC" w:rsidRPr="0033164D">
        <w:rPr>
          <w:color w:val="000000"/>
        </w:rPr>
        <w:t>BORZ CIPRIAN SANDU</w:t>
      </w:r>
      <w:r w:rsidRPr="0033164D">
        <w:rPr>
          <w:color w:val="000000"/>
        </w:rPr>
        <w:t>.</w:t>
      </w:r>
    </w:p>
    <w:p w:rsidR="009D54EC" w:rsidRPr="0033164D" w:rsidRDefault="00EC211C" w:rsidP="00711443">
      <w:pPr>
        <w:spacing w:before="26" w:after="0"/>
        <w:jc w:val="both"/>
        <w:rPr>
          <w:color w:val="000000"/>
        </w:rPr>
      </w:pPr>
      <w:r w:rsidRPr="0033164D">
        <w:rPr>
          <w:color w:val="000000"/>
        </w:rPr>
        <w:t>(2)Apartenenţa p</w:t>
      </w:r>
      <w:r w:rsidR="009D54EC" w:rsidRPr="0033164D">
        <w:rPr>
          <w:color w:val="000000"/>
        </w:rPr>
        <w:t>olitică a consilierilor locali</w:t>
      </w:r>
      <w:r w:rsidRPr="0033164D">
        <w:rPr>
          <w:color w:val="000000"/>
        </w:rPr>
        <w:t xml:space="preserve"> este următoarea</w:t>
      </w:r>
      <w:r w:rsidR="009C0A33" w:rsidRPr="0033164D">
        <w:rPr>
          <w:color w:val="000000"/>
        </w:rPr>
        <w:t>:</w:t>
      </w:r>
    </w:p>
    <w:p w:rsidR="0069061A" w:rsidRPr="0033164D" w:rsidRDefault="009D54EC" w:rsidP="00711443">
      <w:pPr>
        <w:spacing w:before="26" w:after="0"/>
        <w:jc w:val="both"/>
        <w:rPr>
          <w:color w:val="000000"/>
        </w:rPr>
      </w:pPr>
      <w:r w:rsidRPr="0033164D">
        <w:rPr>
          <w:color w:val="000000"/>
        </w:rPr>
        <w:t>-PARTIDUL SOCIAL DEMOCRAT- 4 consilieri locali;</w:t>
      </w:r>
    </w:p>
    <w:p w:rsidR="009D54EC" w:rsidRPr="0033164D" w:rsidRDefault="009D54EC" w:rsidP="00711443">
      <w:pPr>
        <w:spacing w:before="26" w:after="0"/>
        <w:jc w:val="both"/>
        <w:rPr>
          <w:color w:val="000000"/>
        </w:rPr>
      </w:pPr>
      <w:r w:rsidRPr="0033164D">
        <w:rPr>
          <w:color w:val="000000"/>
        </w:rPr>
        <w:t>-PARTIDUL NAȚIONAL LIBERAL- 3 consilieri locali;</w:t>
      </w:r>
    </w:p>
    <w:p w:rsidR="009D54EC" w:rsidRPr="0033164D" w:rsidRDefault="009D54EC" w:rsidP="00711443">
      <w:pPr>
        <w:spacing w:before="26" w:after="0"/>
        <w:jc w:val="both"/>
        <w:rPr>
          <w:color w:val="000000"/>
        </w:rPr>
      </w:pPr>
      <w:r w:rsidRPr="0033164D">
        <w:rPr>
          <w:color w:val="000000"/>
        </w:rPr>
        <w:t>-</w:t>
      </w:r>
      <w:r w:rsidR="009C0A33" w:rsidRPr="0033164D">
        <w:rPr>
          <w:color w:val="000000"/>
        </w:rPr>
        <w:t>PARTIDUL ALIANȚA LIBERALILOR ȘI DEMOCRAȚILOR</w:t>
      </w:r>
      <w:r w:rsidRPr="0033164D">
        <w:rPr>
          <w:color w:val="000000"/>
        </w:rPr>
        <w:t>- 1 consilier local;</w:t>
      </w:r>
    </w:p>
    <w:p w:rsidR="009C0A33" w:rsidRPr="0033164D" w:rsidRDefault="009C0A33" w:rsidP="00711443">
      <w:pPr>
        <w:spacing w:before="26" w:after="0"/>
        <w:jc w:val="both"/>
        <w:rPr>
          <w:color w:val="000000"/>
        </w:rPr>
      </w:pPr>
      <w:r w:rsidRPr="0033164D">
        <w:rPr>
          <w:color w:val="000000"/>
        </w:rPr>
        <w:t>-UNIUNEA DEMOCRATĂ MAGHIARĂ DIN ROMÂNIA- 1 consilier local;</w:t>
      </w:r>
    </w:p>
    <w:p w:rsidR="009C0A33" w:rsidRPr="0033164D" w:rsidRDefault="009C0A33" w:rsidP="00711443">
      <w:pPr>
        <w:spacing w:before="26" w:after="0"/>
        <w:jc w:val="both"/>
        <w:rPr>
          <w:color w:val="000000"/>
        </w:rPr>
      </w:pPr>
      <w:r w:rsidRPr="0033164D">
        <w:rPr>
          <w:color w:val="000000"/>
        </w:rPr>
        <w:t>-PARTIDUL MIȘCAREA POPULARĂ-1 consilier local;</w:t>
      </w:r>
    </w:p>
    <w:p w:rsidR="009C0A33" w:rsidRPr="00F73B91" w:rsidRDefault="009C0A33" w:rsidP="00711443">
      <w:pPr>
        <w:spacing w:before="26" w:after="0"/>
        <w:jc w:val="both"/>
        <w:rPr>
          <w:color w:val="000000"/>
        </w:rPr>
      </w:pPr>
      <w:r w:rsidRPr="0033164D">
        <w:rPr>
          <w:color w:val="000000"/>
        </w:rPr>
        <w:t>-PRO ROMÂNIA- 1 consilier local</w:t>
      </w:r>
      <w:r w:rsidR="00F73B91">
        <w:rPr>
          <w:color w:val="000000"/>
        </w:rPr>
        <w:t>.</w:t>
      </w:r>
    </w:p>
    <w:p w:rsidR="0069061A" w:rsidRPr="00F73B91" w:rsidRDefault="00EC211C" w:rsidP="00711443">
      <w:pPr>
        <w:spacing w:before="26" w:after="0"/>
        <w:jc w:val="both"/>
        <w:rPr>
          <w:color w:val="000000"/>
          <w:vertAlign w:val="superscript"/>
        </w:rPr>
      </w:pPr>
      <w:r w:rsidRPr="00F73B91">
        <w:rPr>
          <w:color w:val="000000"/>
        </w:rPr>
        <w:t xml:space="preserve">(3)Constituirea Consiliului Local al Comunei </w:t>
      </w:r>
      <w:r w:rsidR="009C0A33" w:rsidRPr="00F73B91">
        <w:rPr>
          <w:color w:val="000000"/>
        </w:rPr>
        <w:t>Uileacu de Beiuș,</w:t>
      </w:r>
      <w:r w:rsidRPr="00F73B91">
        <w:rPr>
          <w:color w:val="000000"/>
        </w:rPr>
        <w:t xml:space="preserve"> s-a constatat prin Ordinul prefectului judeţului </w:t>
      </w:r>
      <w:r w:rsidR="009C0A33" w:rsidRPr="00F73B91">
        <w:rPr>
          <w:color w:val="000000"/>
        </w:rPr>
        <w:t>Bihor</w:t>
      </w:r>
      <w:r w:rsidRPr="00F73B91">
        <w:rPr>
          <w:color w:val="000000"/>
        </w:rPr>
        <w:t xml:space="preserve"> nr. </w:t>
      </w:r>
      <w:r w:rsidR="009C0A33" w:rsidRPr="00F73B91">
        <w:rPr>
          <w:color w:val="000000"/>
        </w:rPr>
        <w:t xml:space="preserve">Uileacu de </w:t>
      </w:r>
      <w:r w:rsidR="009C0A33" w:rsidRPr="00F73B91">
        <w:rPr>
          <w:color w:val="000000" w:themeColor="text1"/>
        </w:rPr>
        <w:t>Beiuș 691/</w:t>
      </w:r>
      <w:r w:rsidR="00F73B91" w:rsidRPr="00F73B91">
        <w:rPr>
          <w:color w:val="000000" w:themeColor="text1"/>
        </w:rPr>
        <w:t>23.10.2020</w:t>
      </w:r>
      <w:r w:rsidRPr="00F73B91">
        <w:rPr>
          <w:color w:val="000000" w:themeColor="text1"/>
        </w:rPr>
        <w:t>.</w:t>
      </w:r>
    </w:p>
    <w:p w:rsidR="0069061A" w:rsidRPr="00711443" w:rsidRDefault="00EC211C" w:rsidP="00711443">
      <w:pPr>
        <w:spacing w:before="26" w:after="0"/>
        <w:jc w:val="both"/>
        <w:rPr>
          <w:color w:val="000000" w:themeColor="text1"/>
        </w:rPr>
      </w:pPr>
      <w:r w:rsidRPr="00711443">
        <w:rPr>
          <w:color w:val="000000" w:themeColor="text1"/>
        </w:rPr>
        <w:t>(4)Componenţa nominală, perioada/perioadele de exercitare a mandatelo</w:t>
      </w:r>
      <w:r w:rsidR="00711443" w:rsidRPr="00711443">
        <w:rPr>
          <w:color w:val="000000" w:themeColor="text1"/>
        </w:rPr>
        <w:t>r aleşilor locali</w:t>
      </w:r>
      <w:r w:rsidRPr="00711443">
        <w:rPr>
          <w:color w:val="000000" w:themeColor="text1"/>
        </w:rPr>
        <w:t>, începând cu anul 1992</w:t>
      </w:r>
      <w:r w:rsidR="00711443" w:rsidRPr="00711443">
        <w:rPr>
          <w:color w:val="000000" w:themeColor="text1"/>
        </w:rPr>
        <w:t>, sunt prevăzute în anexa nr. 6 la prezentul statut.</w:t>
      </w:r>
    </w:p>
    <w:p w:rsidR="0069061A" w:rsidRPr="00995D64" w:rsidRDefault="0069061A" w:rsidP="00711443">
      <w:pPr>
        <w:spacing w:before="80" w:after="0"/>
        <w:jc w:val="both"/>
        <w:rPr>
          <w:color w:val="000000" w:themeColor="text1"/>
          <w:sz w:val="16"/>
          <w:szCs w:val="16"/>
        </w:rPr>
      </w:pPr>
    </w:p>
    <w:p w:rsidR="0069061A" w:rsidRDefault="00EC211C">
      <w:pPr>
        <w:spacing w:after="0"/>
      </w:pPr>
      <w:r>
        <w:rPr>
          <w:b/>
          <w:color w:val="000000"/>
        </w:rPr>
        <w:t xml:space="preserve">Art. 7 </w:t>
      </w:r>
    </w:p>
    <w:p w:rsidR="0069061A" w:rsidRPr="00711443" w:rsidRDefault="00EC211C" w:rsidP="00711443">
      <w:pPr>
        <w:spacing w:after="0"/>
        <w:jc w:val="both"/>
        <w:rPr>
          <w:color w:val="000000" w:themeColor="text1"/>
        </w:rPr>
      </w:pPr>
      <w:r w:rsidRPr="00711443">
        <w:rPr>
          <w:color w:val="000000" w:themeColor="text1"/>
        </w:rPr>
        <w:t xml:space="preserve">(1)Autorităţile administraţiei publice locale au dreptul de a conferi şi retrage titlul de cetăţean de onoare persoanelor fizice române sau străine pentru </w:t>
      </w:r>
      <w:r w:rsidR="009C0A33" w:rsidRPr="00711443">
        <w:rPr>
          <w:color w:val="000000" w:themeColor="text1"/>
        </w:rPr>
        <w:t>Comuna Uileacu de Beiuș, Județul Bihor</w:t>
      </w:r>
      <w:r w:rsidRPr="00711443">
        <w:rPr>
          <w:color w:val="000000" w:themeColor="text1"/>
        </w:rPr>
        <w:t>.</w:t>
      </w:r>
    </w:p>
    <w:p w:rsidR="0069061A" w:rsidRPr="00711443" w:rsidRDefault="00EC211C" w:rsidP="00711443">
      <w:pPr>
        <w:spacing w:before="26" w:after="0"/>
        <w:jc w:val="both"/>
        <w:rPr>
          <w:color w:val="000000" w:themeColor="text1"/>
        </w:rPr>
      </w:pPr>
      <w:r w:rsidRPr="00711443">
        <w:rPr>
          <w:color w:val="000000" w:themeColor="text1"/>
        </w:rPr>
        <w:t>(2)Autorităţile administraţiei publice locale au dreptul de a conferi certificatul de fiu/fiică al/a Comunei</w:t>
      </w:r>
      <w:r w:rsidR="004154B7" w:rsidRPr="00711443">
        <w:rPr>
          <w:color w:val="000000" w:themeColor="text1"/>
        </w:rPr>
        <w:t>,</w:t>
      </w:r>
      <w:r w:rsidRPr="00711443">
        <w:rPr>
          <w:color w:val="000000" w:themeColor="text1"/>
        </w:rPr>
        <w:t xml:space="preserve"> persoanelor fizice române sau străine pentru </w:t>
      </w:r>
      <w:r w:rsidR="004154B7" w:rsidRPr="00711443">
        <w:rPr>
          <w:color w:val="000000" w:themeColor="text1"/>
        </w:rPr>
        <w:t>Comuna Uileacu de Beiuș, Județul Bihor.</w:t>
      </w:r>
    </w:p>
    <w:p w:rsidR="0069061A" w:rsidRPr="00711443" w:rsidRDefault="00EC211C" w:rsidP="00711443">
      <w:pPr>
        <w:spacing w:before="26" w:after="0"/>
        <w:jc w:val="both"/>
        <w:rPr>
          <w:color w:val="000000" w:themeColor="text1"/>
        </w:rPr>
      </w:pPr>
      <w:r w:rsidRPr="00711443">
        <w:rPr>
          <w:color w:val="000000" w:themeColor="text1"/>
        </w:rPr>
        <w:t xml:space="preserve">(3)Criteriile potrivit cărora autorităţile administraţiei publice locale au dreptul de a conferi şi retrage titlul de cetăţean de onoare persoanelor fizice române sau străine, precum şi procedura aplicabilă pentru acordarea titlului şi certificatului de fiu/fiică al/a </w:t>
      </w:r>
      <w:r w:rsidR="00FD119B" w:rsidRPr="00711443">
        <w:rPr>
          <w:color w:val="000000" w:themeColor="text1"/>
        </w:rPr>
        <w:t>Comuna Uileacu de Beiuș, Județul Bihor,</w:t>
      </w:r>
      <w:r w:rsidRPr="00711443">
        <w:rPr>
          <w:color w:val="000000" w:themeColor="text1"/>
        </w:rPr>
        <w:t xml:space="preserve"> se regăsesc în anexa nr. 7 la prezentul statut.</w:t>
      </w:r>
    </w:p>
    <w:p w:rsidR="0069061A" w:rsidRDefault="0069061A">
      <w:pPr>
        <w:spacing w:after="0"/>
      </w:pPr>
    </w:p>
    <w:p w:rsidR="00711443" w:rsidRDefault="00711443">
      <w:pPr>
        <w:spacing w:before="80" w:after="0"/>
        <w:jc w:val="center"/>
        <w:rPr>
          <w:b/>
          <w:color w:val="000000"/>
        </w:rPr>
      </w:pPr>
    </w:p>
    <w:p w:rsidR="0069061A" w:rsidRDefault="00EC211C" w:rsidP="00995D64">
      <w:pPr>
        <w:spacing w:before="80" w:after="0"/>
        <w:jc w:val="center"/>
      </w:pPr>
      <w:r>
        <w:rPr>
          <w:b/>
          <w:color w:val="000000"/>
        </w:rPr>
        <w:t>CAPITOLUL III:Căi de comunicaţii</w:t>
      </w:r>
    </w:p>
    <w:p w:rsidR="0069061A" w:rsidRDefault="00EC211C">
      <w:pPr>
        <w:spacing w:after="0"/>
      </w:pPr>
      <w:r>
        <w:rPr>
          <w:b/>
          <w:color w:val="000000"/>
        </w:rPr>
        <w:t xml:space="preserve">Art. 8 </w:t>
      </w:r>
    </w:p>
    <w:p w:rsidR="0069061A" w:rsidRPr="004000B5" w:rsidRDefault="00EC211C" w:rsidP="004000B5">
      <w:pPr>
        <w:spacing w:after="0"/>
        <w:jc w:val="both"/>
      </w:pPr>
      <w:r w:rsidRPr="004000B5">
        <w:rPr>
          <w:color w:val="000000"/>
        </w:rPr>
        <w:t xml:space="preserve">(1)Raza teritorială a </w:t>
      </w:r>
      <w:r w:rsidR="00FD119B" w:rsidRPr="004000B5">
        <w:rPr>
          <w:color w:val="000000"/>
        </w:rPr>
        <w:t>Comunei</w:t>
      </w:r>
      <w:r w:rsidR="004000B5">
        <w:rPr>
          <w:color w:val="000000"/>
        </w:rPr>
        <w:t xml:space="preserve"> Uileacu de Beiuș, j</w:t>
      </w:r>
      <w:r w:rsidR="00FD119B" w:rsidRPr="004000B5">
        <w:rPr>
          <w:color w:val="000000"/>
        </w:rPr>
        <w:t>udețul Bihor</w:t>
      </w:r>
      <w:r w:rsidR="004000B5">
        <w:rPr>
          <w:color w:val="000000"/>
        </w:rPr>
        <w:t>,</w:t>
      </w:r>
      <w:r w:rsidRPr="004000B5">
        <w:rPr>
          <w:color w:val="000000"/>
        </w:rPr>
        <w:t xml:space="preserve"> este tranzitată, după caz, de una sau mai multe dintre următoarele reţele de transport, potrivit prevederilor Legii nr. </w:t>
      </w:r>
      <w:r w:rsidRPr="004000B5">
        <w:rPr>
          <w:color w:val="1B1B1B"/>
        </w:rPr>
        <w:t>363/2006</w:t>
      </w:r>
      <w:r w:rsidRPr="004000B5">
        <w:rPr>
          <w:color w:val="000000"/>
        </w:rPr>
        <w:t xml:space="preserve"> privind aprobarea Planului de amenajare a teritoriului naţional - Secţiunea I - Reţele de transport, cu modificările şi completările ulterioare:</w:t>
      </w:r>
    </w:p>
    <w:p w:rsidR="0069061A" w:rsidRDefault="00EC211C">
      <w:pPr>
        <w:spacing w:after="0"/>
      </w:pPr>
      <w:r>
        <w:rPr>
          <w:color w:val="000000"/>
        </w:rPr>
        <w:t>a)reţeaua rutieră;</w:t>
      </w:r>
    </w:p>
    <w:p w:rsidR="0069061A" w:rsidRDefault="00EC211C">
      <w:pPr>
        <w:spacing w:after="0"/>
      </w:pPr>
      <w:r>
        <w:rPr>
          <w:color w:val="000000"/>
        </w:rPr>
        <w:t>b)reţeaua de căi ferate</w:t>
      </w:r>
      <w:r w:rsidR="00FB5132">
        <w:rPr>
          <w:color w:val="000000"/>
        </w:rPr>
        <w:t>.</w:t>
      </w:r>
    </w:p>
    <w:p w:rsidR="0069061A" w:rsidRPr="004000B5" w:rsidRDefault="00EC211C" w:rsidP="004000B5">
      <w:pPr>
        <w:spacing w:before="26" w:after="0"/>
        <w:jc w:val="both"/>
      </w:pPr>
      <w:r w:rsidRPr="004000B5">
        <w:rPr>
          <w:color w:val="000000"/>
        </w:rPr>
        <w:t xml:space="preserve">(2)Reţeaua de transport prevăzută la alin. (1) lit. a) este formată, potrivit Ordonanţei Guvernului nr. </w:t>
      </w:r>
      <w:r w:rsidRPr="004000B5">
        <w:rPr>
          <w:color w:val="1B1B1B"/>
        </w:rPr>
        <w:t>43/1997</w:t>
      </w:r>
      <w:r w:rsidRPr="004000B5">
        <w:rPr>
          <w:color w:val="000000"/>
        </w:rPr>
        <w:t xml:space="preserve"> privind regimul drumurilor, republicată, cu modificările şi completările ulterioare, din drumuri de interes naţional, drumuri de interes judeţean şi drumuri de interes comunal şi poduri, după caz, astfel cum sunt prezentate în anexa nr. 8.a la prezentul statut</w:t>
      </w:r>
      <w:r w:rsidR="00FB5132" w:rsidRPr="004000B5">
        <w:rPr>
          <w:color w:val="000000"/>
          <w:vertAlign w:val="superscript"/>
        </w:rPr>
        <w:t>.</w:t>
      </w:r>
    </w:p>
    <w:p w:rsidR="0069061A" w:rsidRDefault="00EC211C" w:rsidP="004000B5">
      <w:pPr>
        <w:spacing w:before="26" w:after="0"/>
        <w:jc w:val="both"/>
      </w:pPr>
      <w:r>
        <w:rPr>
          <w:color w:val="000000"/>
        </w:rPr>
        <w:t xml:space="preserve">(3)Reţeaua de transport prevăzută la alin. (1) lit. b), potrivit prevederilor Legii nr. </w:t>
      </w:r>
      <w:r>
        <w:rPr>
          <w:color w:val="1B1B1B"/>
        </w:rPr>
        <w:t>363/2006</w:t>
      </w:r>
      <w:r>
        <w:rPr>
          <w:color w:val="000000"/>
        </w:rPr>
        <w:t>, cu modificările ulterioare, cuprinde: linii de cale ferată convenţionale, linii de cale ferată de interes local, pe trasee noi sau poduri noi, după caz, astfel cum sunt prezentate în anexa nr. 8.b la prezentul statut.</w:t>
      </w:r>
    </w:p>
    <w:p w:rsidR="0069061A" w:rsidRDefault="0069061A">
      <w:pPr>
        <w:spacing w:after="0"/>
      </w:pPr>
    </w:p>
    <w:p w:rsidR="0069061A" w:rsidRDefault="00EC211C" w:rsidP="00995D64">
      <w:pPr>
        <w:spacing w:before="80" w:after="0"/>
        <w:jc w:val="center"/>
      </w:pPr>
      <w:r>
        <w:rPr>
          <w:b/>
          <w:color w:val="000000"/>
        </w:rPr>
        <w:t>CAPITOLUL IV:Principalele instituţii care îşi desfăşoară activitatea pe raza teritorială a unităţii administrativ-teritoriale</w:t>
      </w:r>
    </w:p>
    <w:p w:rsidR="0069061A" w:rsidRPr="000A2A09" w:rsidRDefault="00EC211C" w:rsidP="00C41AC4">
      <w:pPr>
        <w:spacing w:after="0"/>
        <w:jc w:val="both"/>
        <w:rPr>
          <w:b/>
        </w:rPr>
      </w:pPr>
      <w:r w:rsidRPr="000A2A09">
        <w:rPr>
          <w:b/>
          <w:color w:val="000000"/>
        </w:rPr>
        <w:t xml:space="preserve">Art. 9 </w:t>
      </w:r>
    </w:p>
    <w:p w:rsidR="00140934" w:rsidRPr="00421A3A" w:rsidRDefault="00EC211C" w:rsidP="00C41AC4">
      <w:pPr>
        <w:spacing w:after="0"/>
        <w:jc w:val="both"/>
      </w:pPr>
      <w:r w:rsidRPr="00C41AC4">
        <w:rPr>
          <w:color w:val="000000"/>
        </w:rPr>
        <w:t>(1)</w:t>
      </w:r>
      <w:r w:rsidRPr="00421A3A">
        <w:t xml:space="preserve">Reţeaua şcolară de la nivelul </w:t>
      </w:r>
      <w:r w:rsidR="00E625A2" w:rsidRPr="00421A3A">
        <w:t>Comunei Uileacu de Beiuș, județul Bihor</w:t>
      </w:r>
      <w:r w:rsidRPr="00421A3A">
        <w:t>, potrivit Legii educaţiei naţionale nr. 1/2011, cu modificările şi completările ulterioare, cuprinde numărul total de</w:t>
      </w:r>
      <w:r w:rsidR="00140934" w:rsidRPr="00421A3A">
        <w:t xml:space="preserve"> 1(una) unitate de învăţământ de stat preuniversitar.</w:t>
      </w:r>
    </w:p>
    <w:p w:rsidR="0069061A" w:rsidRPr="00421A3A" w:rsidRDefault="00EC211C" w:rsidP="00C41AC4">
      <w:pPr>
        <w:spacing w:after="0"/>
        <w:jc w:val="both"/>
      </w:pPr>
      <w:r w:rsidRPr="00421A3A">
        <w:t xml:space="preserve">(2)Pe raza teritorială a </w:t>
      </w:r>
      <w:r w:rsidR="00E625A2" w:rsidRPr="00421A3A">
        <w:t>Comunei Uileacu de Beiuș, județul Bihor,</w:t>
      </w:r>
      <w:r w:rsidRPr="00421A3A">
        <w:t xml:space="preserve"> îşi desfăşoară activitatea un număr total de </w:t>
      </w:r>
      <w:r w:rsidR="00140934" w:rsidRPr="00421A3A">
        <w:t>1 (una)</w:t>
      </w:r>
      <w:r w:rsidRPr="00421A3A">
        <w:t xml:space="preserve"> unit</w:t>
      </w:r>
      <w:r w:rsidR="00140934" w:rsidRPr="00421A3A">
        <w:t xml:space="preserve">ate </w:t>
      </w:r>
      <w:r w:rsidRPr="00421A3A">
        <w:t>de învăţământ de stat preuniversitar.</w:t>
      </w:r>
    </w:p>
    <w:p w:rsidR="0069061A" w:rsidRPr="00421A3A" w:rsidRDefault="00EC211C" w:rsidP="00C41AC4">
      <w:pPr>
        <w:spacing w:before="26" w:after="0"/>
        <w:jc w:val="both"/>
      </w:pPr>
      <w:r w:rsidRPr="00421A3A">
        <w:t xml:space="preserve">(3)Pe raza teritorială a </w:t>
      </w:r>
      <w:r w:rsidR="00140934" w:rsidRPr="00421A3A">
        <w:t xml:space="preserve">Comunei Uileacu de Beiuș, județul Bihor,nu </w:t>
      </w:r>
      <w:r w:rsidRPr="00421A3A">
        <w:t>îşi desfăşoară activitatea universităţi, academii de studii, institute, şcoli de studii superioare de stat private sau confesionale, după caz.</w:t>
      </w:r>
    </w:p>
    <w:p w:rsidR="0069061A" w:rsidRPr="00421A3A" w:rsidRDefault="00EC211C" w:rsidP="00C41AC4">
      <w:pPr>
        <w:spacing w:before="26" w:after="0"/>
        <w:jc w:val="both"/>
      </w:pPr>
      <w:r w:rsidRPr="00421A3A">
        <w:t>(4)Unit</w:t>
      </w:r>
      <w:r w:rsidR="00140934" w:rsidRPr="00421A3A">
        <w:t>atea</w:t>
      </w:r>
      <w:r w:rsidRPr="00421A3A">
        <w:t xml:space="preserve"> de învăţământ </w:t>
      </w:r>
      <w:r w:rsidR="00140934" w:rsidRPr="00421A3A">
        <w:t>este</w:t>
      </w:r>
      <w:r w:rsidRPr="00421A3A">
        <w:t xml:space="preserve"> prezentat</w:t>
      </w:r>
      <w:r w:rsidR="00140934" w:rsidRPr="00421A3A">
        <w:t>ă</w:t>
      </w:r>
      <w:r w:rsidRPr="00421A3A">
        <w:t xml:space="preserve"> în anexa nr. 9 la prezentul statut.</w:t>
      </w:r>
    </w:p>
    <w:p w:rsidR="00140934" w:rsidRDefault="00EC211C" w:rsidP="00995D64">
      <w:pPr>
        <w:spacing w:before="26" w:after="0"/>
        <w:jc w:val="both"/>
      </w:pPr>
      <w:r w:rsidRPr="00C41AC4">
        <w:rPr>
          <w:color w:val="000000"/>
        </w:rPr>
        <w:t>(5)</w:t>
      </w:r>
      <w:r w:rsidR="00140934" w:rsidRPr="00C41AC4">
        <w:rPr>
          <w:color w:val="000000"/>
        </w:rPr>
        <w:t xml:space="preserve">Comuna Uileacu de Beiuș, județul Bihor </w:t>
      </w:r>
      <w:r w:rsidRPr="00C41AC4">
        <w:rPr>
          <w:color w:val="000000"/>
        </w:rPr>
        <w:t>susţine unit</w:t>
      </w:r>
      <w:r w:rsidR="00C41AC4">
        <w:rPr>
          <w:color w:val="000000"/>
        </w:rPr>
        <w:t>atea</w:t>
      </w:r>
      <w:r w:rsidRPr="00C41AC4">
        <w:rPr>
          <w:color w:val="000000"/>
        </w:rPr>
        <w:t xml:space="preserve"> de învăţământ prevăzu</w:t>
      </w:r>
      <w:r w:rsidR="00C41AC4">
        <w:rPr>
          <w:color w:val="000000"/>
        </w:rPr>
        <w:t>tă</w:t>
      </w:r>
      <w:r w:rsidRPr="00C41AC4">
        <w:rPr>
          <w:color w:val="000000"/>
        </w:rPr>
        <w:t xml:space="preserve"> la alin. (1)</w:t>
      </w:r>
      <w:r w:rsidR="00C41AC4">
        <w:rPr>
          <w:color w:val="000000"/>
        </w:rPr>
        <w:t>,</w:t>
      </w:r>
      <w:r w:rsidRPr="00C41AC4">
        <w:rPr>
          <w:color w:val="000000"/>
        </w:rPr>
        <w:t xml:space="preserve"> potrivit prevederilor Legii nr. </w:t>
      </w:r>
      <w:r w:rsidRPr="00C41AC4">
        <w:rPr>
          <w:color w:val="1B1B1B"/>
        </w:rPr>
        <w:t>1/2011</w:t>
      </w:r>
      <w:r w:rsidRPr="00C41AC4">
        <w:rPr>
          <w:color w:val="000000"/>
        </w:rPr>
        <w:t>.</w:t>
      </w:r>
    </w:p>
    <w:p w:rsidR="0069061A" w:rsidRDefault="00EC211C">
      <w:pPr>
        <w:spacing w:after="0"/>
      </w:pPr>
      <w:r>
        <w:rPr>
          <w:b/>
          <w:color w:val="000000"/>
        </w:rPr>
        <w:t xml:space="preserve">Art. 10 </w:t>
      </w:r>
    </w:p>
    <w:p w:rsidR="0069061A" w:rsidRPr="00073461" w:rsidRDefault="00EC211C" w:rsidP="000A2A09">
      <w:pPr>
        <w:spacing w:after="0"/>
        <w:jc w:val="both"/>
        <w:rPr>
          <w:color w:val="000000" w:themeColor="text1"/>
        </w:rPr>
      </w:pPr>
      <w:r w:rsidRPr="000A2A09">
        <w:rPr>
          <w:color w:val="000000"/>
        </w:rPr>
        <w:t xml:space="preserve">(1)Pe raza teritorială a </w:t>
      </w:r>
      <w:r w:rsidR="00140934" w:rsidRPr="000A2A09">
        <w:rPr>
          <w:color w:val="000000"/>
        </w:rPr>
        <w:t xml:space="preserve">Comunei Uileacu de Beiuș, județul Bihor </w:t>
      </w:r>
      <w:r w:rsidRPr="000A2A09">
        <w:rPr>
          <w:color w:val="000000"/>
        </w:rPr>
        <w:t xml:space="preserve">îşi desfăşoară activitatea </w:t>
      </w:r>
      <w:r w:rsidR="000A2A09" w:rsidRPr="00073461">
        <w:rPr>
          <w:color w:val="000000" w:themeColor="text1"/>
        </w:rPr>
        <w:t>3</w:t>
      </w:r>
      <w:r w:rsidR="00932976" w:rsidRPr="00073461">
        <w:rPr>
          <w:color w:val="000000" w:themeColor="text1"/>
        </w:rPr>
        <w:t xml:space="preserve"> (</w:t>
      </w:r>
      <w:r w:rsidR="000A2A09" w:rsidRPr="00073461">
        <w:rPr>
          <w:color w:val="000000" w:themeColor="text1"/>
        </w:rPr>
        <w:t>trei</w:t>
      </w:r>
      <w:r w:rsidR="00932976" w:rsidRPr="00073461">
        <w:rPr>
          <w:color w:val="000000" w:themeColor="text1"/>
        </w:rPr>
        <w:t>)</w:t>
      </w:r>
      <w:r w:rsidRPr="00073461">
        <w:rPr>
          <w:color w:val="000000" w:themeColor="text1"/>
        </w:rPr>
        <w:t xml:space="preserve"> instituţii de cultură.</w:t>
      </w:r>
    </w:p>
    <w:p w:rsidR="0069061A" w:rsidRPr="00F52D3A" w:rsidRDefault="00EC211C" w:rsidP="000A2A09">
      <w:pPr>
        <w:spacing w:before="26" w:after="0"/>
        <w:jc w:val="both"/>
        <w:rPr>
          <w:color w:val="000000" w:themeColor="text1"/>
        </w:rPr>
      </w:pPr>
      <w:r w:rsidRPr="000A2A09">
        <w:rPr>
          <w:color w:val="000000"/>
        </w:rPr>
        <w:t>(2</w:t>
      </w:r>
      <w:r w:rsidRPr="00F52D3A">
        <w:rPr>
          <w:color w:val="000000" w:themeColor="text1"/>
        </w:rPr>
        <w:t xml:space="preserve">)Pe raza teritorială a </w:t>
      </w:r>
      <w:r w:rsidR="00140934" w:rsidRPr="00F52D3A">
        <w:rPr>
          <w:color w:val="000000" w:themeColor="text1"/>
        </w:rPr>
        <w:t xml:space="preserve">Comunei Uileacu de Beiuș, județul Bihor </w:t>
      </w:r>
      <w:r w:rsidRPr="00F52D3A">
        <w:rPr>
          <w:color w:val="000000" w:themeColor="text1"/>
        </w:rPr>
        <w:t xml:space="preserve">se organizează </w:t>
      </w:r>
      <w:r w:rsidR="00D370FF" w:rsidRPr="00F52D3A">
        <w:rPr>
          <w:color w:val="000000" w:themeColor="text1"/>
        </w:rPr>
        <w:t xml:space="preserve">un </w:t>
      </w:r>
      <w:r w:rsidR="00612D1F">
        <w:rPr>
          <w:color w:val="000000" w:themeColor="text1"/>
        </w:rPr>
        <w:t>număr</w:t>
      </w:r>
      <w:r w:rsidRPr="00F52D3A">
        <w:rPr>
          <w:color w:val="000000" w:themeColor="text1"/>
        </w:rPr>
        <w:t xml:space="preserve"> de </w:t>
      </w:r>
      <w:r w:rsidR="000A2A09" w:rsidRPr="00F52D3A">
        <w:rPr>
          <w:color w:val="000000" w:themeColor="text1"/>
        </w:rPr>
        <w:t>2 (</w:t>
      </w:r>
      <w:r w:rsidR="00D370FF" w:rsidRPr="00F52D3A">
        <w:rPr>
          <w:color w:val="000000" w:themeColor="text1"/>
        </w:rPr>
        <w:t>două</w:t>
      </w:r>
      <w:r w:rsidR="000A2A09" w:rsidRPr="00F52D3A">
        <w:rPr>
          <w:color w:val="000000" w:themeColor="text1"/>
        </w:rPr>
        <w:t>)</w:t>
      </w:r>
      <w:r w:rsidR="00D370FF" w:rsidRPr="00F52D3A">
        <w:rPr>
          <w:color w:val="000000" w:themeColor="text1"/>
        </w:rPr>
        <w:t xml:space="preserve"> manifestări culturale.</w:t>
      </w:r>
    </w:p>
    <w:p w:rsidR="0069061A" w:rsidRPr="00F52D3A" w:rsidRDefault="00EC211C" w:rsidP="000A2A09">
      <w:pPr>
        <w:spacing w:before="26" w:after="0"/>
        <w:jc w:val="both"/>
        <w:rPr>
          <w:color w:val="000000" w:themeColor="text1"/>
        </w:rPr>
      </w:pPr>
      <w:r w:rsidRPr="00F52D3A">
        <w:rPr>
          <w:color w:val="000000" w:themeColor="text1"/>
        </w:rPr>
        <w:t>(3)Tipul şi denumirea instituţiilor de cultură ori tipul şi denumirea manifestărilor culturale se regăsesc în anexa nr. 9 la prezentul statut.</w:t>
      </w:r>
    </w:p>
    <w:p w:rsidR="0069061A" w:rsidRPr="00995D64" w:rsidRDefault="00EC211C" w:rsidP="00995D64">
      <w:pPr>
        <w:spacing w:before="26" w:after="0"/>
        <w:jc w:val="both"/>
        <w:rPr>
          <w:color w:val="000000" w:themeColor="text1"/>
        </w:rPr>
      </w:pPr>
      <w:r w:rsidRPr="00F52D3A">
        <w:rPr>
          <w:color w:val="000000" w:themeColor="text1"/>
        </w:rPr>
        <w:t>(4)</w:t>
      </w:r>
      <w:r w:rsidR="00140934" w:rsidRPr="00F52D3A">
        <w:rPr>
          <w:color w:val="000000" w:themeColor="text1"/>
        </w:rPr>
        <w:t xml:space="preserve"> Comun</w:t>
      </w:r>
      <w:r w:rsidR="00FC073F" w:rsidRPr="00F52D3A">
        <w:rPr>
          <w:color w:val="000000" w:themeColor="text1"/>
        </w:rPr>
        <w:t>a</w:t>
      </w:r>
      <w:r w:rsidR="00140934" w:rsidRPr="00F52D3A">
        <w:rPr>
          <w:color w:val="000000" w:themeColor="text1"/>
        </w:rPr>
        <w:t xml:space="preserve"> Uileacu de Beiuș, județul Bihor </w:t>
      </w:r>
      <w:r w:rsidRPr="00F52D3A">
        <w:rPr>
          <w:color w:val="000000" w:themeColor="text1"/>
        </w:rPr>
        <w:t>participă la finanţarea manifestărilor culturale de la bugetele locale, din venituri proprii, fonduri externe rambursabile şi nerambursabile, contracte cu terţii, după caz, potrivit legii.</w:t>
      </w:r>
    </w:p>
    <w:p w:rsidR="0069061A" w:rsidRDefault="00EC211C">
      <w:pPr>
        <w:spacing w:after="0"/>
      </w:pPr>
      <w:r>
        <w:rPr>
          <w:b/>
          <w:color w:val="000000"/>
        </w:rPr>
        <w:t xml:space="preserve">Art. 11 </w:t>
      </w:r>
    </w:p>
    <w:p w:rsidR="0069061A" w:rsidRPr="000A2A09" w:rsidRDefault="00EC211C" w:rsidP="000A2A09">
      <w:pPr>
        <w:spacing w:after="0"/>
        <w:jc w:val="both"/>
      </w:pPr>
      <w:r w:rsidRPr="000A2A09">
        <w:rPr>
          <w:color w:val="000000"/>
        </w:rPr>
        <w:t xml:space="preserve">(1)Pe raza teritorială a </w:t>
      </w:r>
      <w:r w:rsidR="00FC073F" w:rsidRPr="000A2A09">
        <w:rPr>
          <w:color w:val="000000"/>
        </w:rPr>
        <w:t>Comunei Uileacu de Beiuș, județul Bihor</w:t>
      </w:r>
      <w:r w:rsidR="000A2A09">
        <w:rPr>
          <w:color w:val="000000"/>
        </w:rPr>
        <w:t>,</w:t>
      </w:r>
      <w:r w:rsidRPr="000A2A09">
        <w:rPr>
          <w:color w:val="000000"/>
        </w:rPr>
        <w:t>se asigură următoare</w:t>
      </w:r>
      <w:r w:rsidR="00F52D3A">
        <w:rPr>
          <w:color w:val="000000"/>
        </w:rPr>
        <w:t>a</w:t>
      </w:r>
      <w:r w:rsidRPr="000A2A09">
        <w:rPr>
          <w:color w:val="000000"/>
        </w:rPr>
        <w:t xml:space="preserve"> form</w:t>
      </w:r>
      <w:r w:rsidR="00F52D3A">
        <w:rPr>
          <w:color w:val="000000"/>
        </w:rPr>
        <w:t>ă</w:t>
      </w:r>
      <w:r w:rsidRPr="000A2A09">
        <w:rPr>
          <w:color w:val="000000"/>
        </w:rPr>
        <w:t xml:space="preserve"> de asistenţă medicală, după caz:</w:t>
      </w:r>
    </w:p>
    <w:p w:rsidR="0069061A" w:rsidRPr="000A2A09" w:rsidRDefault="00EC211C" w:rsidP="000A2A09">
      <w:pPr>
        <w:spacing w:after="0"/>
        <w:jc w:val="both"/>
      </w:pPr>
      <w:r w:rsidRPr="000A2A09">
        <w:rPr>
          <w:color w:val="000000"/>
        </w:rPr>
        <w:lastRenderedPageBreak/>
        <w:t>a)asistenţă medicală profilactică şi curativă;</w:t>
      </w:r>
    </w:p>
    <w:p w:rsidR="007E7322" w:rsidRPr="00051C0B" w:rsidRDefault="00EC211C" w:rsidP="00F52D3A">
      <w:pPr>
        <w:spacing w:before="26" w:after="0"/>
        <w:jc w:val="both"/>
        <w:rPr>
          <w:color w:val="000000" w:themeColor="text1"/>
        </w:rPr>
      </w:pPr>
      <w:r w:rsidRPr="00051C0B">
        <w:rPr>
          <w:color w:val="000000" w:themeColor="text1"/>
        </w:rPr>
        <w:t>(</w:t>
      </w:r>
      <w:r w:rsidR="0069441C">
        <w:rPr>
          <w:color w:val="000000" w:themeColor="text1"/>
        </w:rPr>
        <w:t>2</w:t>
      </w:r>
      <w:r w:rsidRPr="00051C0B">
        <w:rPr>
          <w:color w:val="000000" w:themeColor="text1"/>
        </w:rPr>
        <w:t>)Asistenţa medicală prevăzută la alin. (1) lit. a) se realizează</w:t>
      </w:r>
      <w:r w:rsidR="00F52D3A" w:rsidRPr="00051C0B">
        <w:rPr>
          <w:color w:val="000000" w:themeColor="text1"/>
        </w:rPr>
        <w:t xml:space="preserve">printr-un </w:t>
      </w:r>
      <w:r w:rsidRPr="00051C0B">
        <w:rPr>
          <w:color w:val="000000" w:themeColor="text1"/>
        </w:rPr>
        <w:t>cabinet medical ambulatori</w:t>
      </w:r>
      <w:r w:rsidR="00F52D3A" w:rsidRPr="00051C0B">
        <w:rPr>
          <w:color w:val="000000" w:themeColor="text1"/>
        </w:rPr>
        <w:t>ude</w:t>
      </w:r>
      <w:r w:rsidRPr="00051C0B">
        <w:rPr>
          <w:color w:val="000000" w:themeColor="text1"/>
        </w:rPr>
        <w:t xml:space="preserve"> medici</w:t>
      </w:r>
      <w:r w:rsidR="00F52D3A" w:rsidRPr="00051C0B">
        <w:rPr>
          <w:color w:val="000000" w:themeColor="text1"/>
        </w:rPr>
        <w:t>nă</w:t>
      </w:r>
      <w:r w:rsidRPr="00051C0B">
        <w:rPr>
          <w:color w:val="000000" w:themeColor="text1"/>
        </w:rPr>
        <w:t xml:space="preserve"> de familie</w:t>
      </w:r>
      <w:r w:rsidR="00F52D3A" w:rsidRPr="00051C0B">
        <w:rPr>
          <w:color w:val="000000" w:themeColor="text1"/>
        </w:rPr>
        <w:t>.</w:t>
      </w:r>
    </w:p>
    <w:p w:rsidR="0069061A" w:rsidRDefault="00EC211C" w:rsidP="00995D64">
      <w:pPr>
        <w:spacing w:before="26" w:after="0"/>
        <w:jc w:val="both"/>
      </w:pPr>
      <w:r w:rsidRPr="000A2A09">
        <w:rPr>
          <w:color w:val="000000"/>
        </w:rPr>
        <w:t>(</w:t>
      </w:r>
      <w:r w:rsidR="0069441C">
        <w:rPr>
          <w:color w:val="000000"/>
        </w:rPr>
        <w:t>3</w:t>
      </w:r>
      <w:r w:rsidRPr="000A2A09">
        <w:rPr>
          <w:color w:val="000000"/>
        </w:rPr>
        <w:t>)Lista cu numărul şi denumirea unităţi</w:t>
      </w:r>
      <w:r w:rsidR="00F52D3A">
        <w:rPr>
          <w:color w:val="000000"/>
        </w:rPr>
        <w:t xml:space="preserve">i </w:t>
      </w:r>
      <w:r w:rsidRPr="000A2A09">
        <w:rPr>
          <w:color w:val="000000"/>
        </w:rPr>
        <w:t>prin care se asigură asistenţa medicală sunt prezentate în anexa nr. 9 la prezentul statut.</w:t>
      </w:r>
    </w:p>
    <w:p w:rsidR="0069061A" w:rsidRDefault="00EC211C" w:rsidP="008B3DD1">
      <w:pPr>
        <w:spacing w:after="0"/>
        <w:jc w:val="both"/>
      </w:pPr>
      <w:r>
        <w:rPr>
          <w:b/>
          <w:color w:val="000000"/>
        </w:rPr>
        <w:t xml:space="preserve">Art. 12 </w:t>
      </w:r>
    </w:p>
    <w:p w:rsidR="0069061A" w:rsidRPr="00F52D3A" w:rsidRDefault="00EC211C" w:rsidP="00F52D3A">
      <w:pPr>
        <w:spacing w:after="0"/>
        <w:jc w:val="both"/>
        <w:rPr>
          <w:color w:val="000000" w:themeColor="text1"/>
        </w:rPr>
      </w:pPr>
      <w:r w:rsidRPr="00F52D3A">
        <w:rPr>
          <w:color w:val="000000" w:themeColor="text1"/>
        </w:rPr>
        <w:t xml:space="preserve">(1)Pe raza teritorială </w:t>
      </w:r>
      <w:r w:rsidR="008B3DD1" w:rsidRPr="00F52D3A">
        <w:rPr>
          <w:color w:val="000000" w:themeColor="text1"/>
        </w:rPr>
        <w:t xml:space="preserve">a </w:t>
      </w:r>
      <w:r w:rsidR="00E14DD7" w:rsidRPr="00F52D3A">
        <w:rPr>
          <w:color w:val="000000" w:themeColor="text1"/>
        </w:rPr>
        <w:t>Comunei Uileacu de Beiuș, județul Bihor</w:t>
      </w:r>
      <w:r w:rsidR="008B3DD1" w:rsidRPr="00F52D3A">
        <w:rPr>
          <w:color w:val="000000" w:themeColor="text1"/>
        </w:rPr>
        <w:t>,</w:t>
      </w:r>
      <w:r w:rsidRPr="00F52D3A">
        <w:rPr>
          <w:color w:val="000000" w:themeColor="text1"/>
        </w:rPr>
        <w:t xml:space="preserve">se asigură </w:t>
      </w:r>
      <w:r w:rsidR="008B3DD1" w:rsidRPr="00F52D3A">
        <w:rPr>
          <w:color w:val="000000" w:themeColor="text1"/>
        </w:rPr>
        <w:t xml:space="preserve">atribuții </w:t>
      </w:r>
      <w:r w:rsidR="00051C0B">
        <w:rPr>
          <w:color w:val="000000" w:themeColor="text1"/>
        </w:rPr>
        <w:t>de asistență socială privind</w:t>
      </w:r>
      <w:r w:rsidR="00E14DD7" w:rsidRPr="00F52D3A">
        <w:rPr>
          <w:color w:val="000000" w:themeColor="text1"/>
        </w:rPr>
        <w:t xml:space="preserve"> asistenţ</w:t>
      </w:r>
      <w:r w:rsidR="00051C0B">
        <w:rPr>
          <w:color w:val="000000" w:themeColor="text1"/>
        </w:rPr>
        <w:t>a</w:t>
      </w:r>
      <w:r w:rsidR="00E14DD7" w:rsidRPr="00F52D3A">
        <w:rPr>
          <w:color w:val="000000" w:themeColor="text1"/>
        </w:rPr>
        <w:t xml:space="preserve"> şi suport</w:t>
      </w:r>
      <w:r w:rsidR="00051C0B">
        <w:rPr>
          <w:color w:val="000000" w:themeColor="text1"/>
        </w:rPr>
        <w:t>ul</w:t>
      </w:r>
      <w:r w:rsidR="00E14DD7" w:rsidRPr="00F52D3A">
        <w:rPr>
          <w:color w:val="000000" w:themeColor="text1"/>
        </w:rPr>
        <w:t xml:space="preserve"> pentru asigurarea nevoilor de bază ale persoanei</w:t>
      </w:r>
      <w:r w:rsidR="008B3DD1" w:rsidRPr="00F52D3A">
        <w:rPr>
          <w:color w:val="000000" w:themeColor="text1"/>
        </w:rPr>
        <w:t>.</w:t>
      </w:r>
    </w:p>
    <w:p w:rsidR="0069061A" w:rsidRPr="00F52D3A" w:rsidRDefault="00EC211C" w:rsidP="00F52D3A">
      <w:pPr>
        <w:spacing w:before="26" w:after="0"/>
        <w:jc w:val="both"/>
        <w:rPr>
          <w:color w:val="000000" w:themeColor="text1"/>
        </w:rPr>
      </w:pPr>
      <w:r w:rsidRPr="00F52D3A">
        <w:rPr>
          <w:color w:val="000000" w:themeColor="text1"/>
        </w:rPr>
        <w:t>(2)</w:t>
      </w:r>
      <w:r w:rsidR="008B3DD1" w:rsidRPr="00F52D3A">
        <w:rPr>
          <w:color w:val="000000" w:themeColor="text1"/>
        </w:rPr>
        <w:t xml:space="preserve"> Comuna Uileacu de Beiuș, județul Bihor, </w:t>
      </w:r>
      <w:r w:rsidRPr="00F52D3A">
        <w:rPr>
          <w:color w:val="000000" w:themeColor="text1"/>
        </w:rPr>
        <w:t>asigură cadrul pentru furnizarea serviciilor sociale prevăzute la alin. (1).</w:t>
      </w:r>
    </w:p>
    <w:p w:rsidR="008B3DD1" w:rsidRPr="00F52D3A" w:rsidRDefault="00EC211C" w:rsidP="00995D64">
      <w:pPr>
        <w:spacing w:before="26" w:after="0"/>
        <w:jc w:val="both"/>
        <w:rPr>
          <w:color w:val="000000" w:themeColor="text1"/>
        </w:rPr>
      </w:pPr>
      <w:r w:rsidRPr="00F52D3A">
        <w:rPr>
          <w:color w:val="000000" w:themeColor="text1"/>
        </w:rPr>
        <w:t xml:space="preserve">(3)Lista cu tipul serviciilor sociale asigurate de </w:t>
      </w:r>
      <w:r w:rsidR="008B3DD1" w:rsidRPr="00F52D3A">
        <w:rPr>
          <w:color w:val="000000" w:themeColor="text1"/>
        </w:rPr>
        <w:t>Comun</w:t>
      </w:r>
      <w:r w:rsidR="00612D1F">
        <w:rPr>
          <w:color w:val="000000" w:themeColor="text1"/>
        </w:rPr>
        <w:t>a</w:t>
      </w:r>
      <w:r w:rsidR="008B3DD1" w:rsidRPr="00F52D3A">
        <w:rPr>
          <w:color w:val="000000" w:themeColor="text1"/>
        </w:rPr>
        <w:t xml:space="preserve"> Uileacu de Beiuș, județul Bihor,</w:t>
      </w:r>
      <w:r w:rsidRPr="00F52D3A">
        <w:rPr>
          <w:color w:val="000000" w:themeColor="text1"/>
        </w:rPr>
        <w:t xml:space="preserve"> se regăseşte în anexa nr. 9 la prezentul statut.</w:t>
      </w:r>
    </w:p>
    <w:p w:rsidR="0069061A" w:rsidRDefault="00EC211C" w:rsidP="00F52D3A">
      <w:pPr>
        <w:spacing w:after="0"/>
        <w:jc w:val="both"/>
      </w:pPr>
      <w:r>
        <w:rPr>
          <w:b/>
          <w:color w:val="000000"/>
        </w:rPr>
        <w:t xml:space="preserve">Art. 13 </w:t>
      </w:r>
    </w:p>
    <w:p w:rsidR="005857A9" w:rsidRDefault="00EC211C" w:rsidP="005857A9">
      <w:pPr>
        <w:spacing w:after="0"/>
        <w:jc w:val="both"/>
      </w:pPr>
      <w:r w:rsidRPr="00F52D3A">
        <w:rPr>
          <w:color w:val="000000"/>
        </w:rPr>
        <w:t xml:space="preserve">(1)Pe raza teritorială a </w:t>
      </w:r>
      <w:r w:rsidR="00F52D3A" w:rsidRPr="00F52D3A">
        <w:rPr>
          <w:color w:val="000000"/>
        </w:rPr>
        <w:t>Comunei Uileacu de Beiuș, ju</w:t>
      </w:r>
      <w:r w:rsidR="00F52D3A">
        <w:rPr>
          <w:color w:val="000000"/>
        </w:rPr>
        <w:t>dețul Bihor, nu</w:t>
      </w:r>
      <w:r w:rsidRPr="00F52D3A">
        <w:rPr>
          <w:color w:val="000000"/>
        </w:rPr>
        <w:t xml:space="preserve"> îşi desfăşoară activitateainstituţii de presă în domeniul presei scrise, media on-line şi/sau, după caz, media audiovizual.</w:t>
      </w:r>
    </w:p>
    <w:p w:rsidR="0069061A" w:rsidRDefault="00EC211C" w:rsidP="00F52D3A">
      <w:pPr>
        <w:spacing w:after="0"/>
        <w:jc w:val="both"/>
      </w:pPr>
      <w:r>
        <w:rPr>
          <w:b/>
          <w:color w:val="000000"/>
        </w:rPr>
        <w:t xml:space="preserve">Art. 14 </w:t>
      </w:r>
    </w:p>
    <w:p w:rsidR="0069061A" w:rsidRDefault="00EC211C" w:rsidP="00F52D3A">
      <w:pPr>
        <w:spacing w:after="0"/>
        <w:jc w:val="both"/>
      </w:pPr>
      <w:r>
        <w:rPr>
          <w:color w:val="000000"/>
        </w:rPr>
        <w:t>(</w:t>
      </w:r>
      <w:r w:rsidRPr="00F52D3A">
        <w:rPr>
          <w:color w:val="000000"/>
        </w:rPr>
        <w:t xml:space="preserve">1)Pe raza teritorială a </w:t>
      </w:r>
      <w:r w:rsidR="00F52D3A" w:rsidRPr="00F52D3A">
        <w:rPr>
          <w:color w:val="000000"/>
        </w:rPr>
        <w:t>Comunei Uileacu de Beiuș, județul Bihor</w:t>
      </w:r>
      <w:r w:rsidR="00073461">
        <w:rPr>
          <w:color w:val="000000"/>
        </w:rPr>
        <w:t>,</w:t>
      </w:r>
      <w:r w:rsidR="00F52D3A" w:rsidRPr="00F52D3A">
        <w:rPr>
          <w:color w:val="000000"/>
        </w:rPr>
        <w:t xml:space="preserve"> nu</w:t>
      </w:r>
      <w:r w:rsidRPr="00F52D3A">
        <w:rPr>
          <w:color w:val="000000"/>
        </w:rPr>
        <w:t xml:space="preserve"> îşi desfăşoară activitatea, cluburi ale copiilor, cluburi sportiv-şcolare ori cluburi studenţ</w:t>
      </w:r>
      <w:r w:rsidR="00F52D3A" w:rsidRPr="00F52D3A">
        <w:rPr>
          <w:color w:val="000000"/>
        </w:rPr>
        <w:t>eşti, sau cluburi/asociaţii sportive.</w:t>
      </w:r>
    </w:p>
    <w:p w:rsidR="0069061A" w:rsidRDefault="0069061A">
      <w:pPr>
        <w:spacing w:after="0"/>
      </w:pPr>
    </w:p>
    <w:p w:rsidR="0069061A" w:rsidRDefault="00EC211C" w:rsidP="00995D64">
      <w:pPr>
        <w:spacing w:before="80" w:after="0"/>
        <w:jc w:val="center"/>
      </w:pPr>
      <w:r>
        <w:rPr>
          <w:b/>
          <w:color w:val="000000"/>
        </w:rPr>
        <w:t>CAPITOLUL V:Funcţiuni economice ale unităţii administrativ-teritoriale</w:t>
      </w:r>
    </w:p>
    <w:p w:rsidR="0069061A" w:rsidRDefault="00EC211C">
      <w:pPr>
        <w:spacing w:after="0"/>
      </w:pPr>
      <w:r>
        <w:rPr>
          <w:b/>
          <w:color w:val="000000"/>
        </w:rPr>
        <w:t xml:space="preserve">Art. 15 </w:t>
      </w:r>
    </w:p>
    <w:p w:rsidR="0069061A" w:rsidRDefault="00EC211C" w:rsidP="00F52D3A">
      <w:pPr>
        <w:spacing w:after="0"/>
        <w:jc w:val="both"/>
      </w:pPr>
      <w:r>
        <w:rPr>
          <w:color w:val="000000"/>
        </w:rPr>
        <w:t>Principalele funcţiuni economice, capacităţi de producţie diversificate din sectorul secundar şi terţiar, precum şi din agricultură sunt prevăzute în anexa nr. 10 la prezentul statut.</w:t>
      </w:r>
    </w:p>
    <w:p w:rsidR="0069061A" w:rsidRDefault="0069061A">
      <w:pPr>
        <w:spacing w:after="0"/>
      </w:pPr>
    </w:p>
    <w:p w:rsidR="0069061A" w:rsidRDefault="00EC211C" w:rsidP="00995D64">
      <w:pPr>
        <w:spacing w:before="80" w:after="0"/>
        <w:jc w:val="center"/>
      </w:pPr>
      <w:r>
        <w:rPr>
          <w:b/>
          <w:color w:val="000000"/>
        </w:rPr>
        <w:t>CAPITOLUL VI:Bunurile din patrimoniul unităţii administrativ-teritoriale</w:t>
      </w:r>
    </w:p>
    <w:p w:rsidR="0069061A" w:rsidRDefault="00EC211C">
      <w:pPr>
        <w:spacing w:after="0"/>
      </w:pPr>
      <w:r>
        <w:rPr>
          <w:b/>
          <w:color w:val="000000"/>
        </w:rPr>
        <w:t xml:space="preserve">Art. 16 </w:t>
      </w:r>
    </w:p>
    <w:p w:rsidR="0069061A" w:rsidRPr="00CD67A7" w:rsidRDefault="00EC211C" w:rsidP="00847E8A">
      <w:pPr>
        <w:spacing w:after="0"/>
        <w:jc w:val="both"/>
      </w:pPr>
      <w:r w:rsidRPr="00CD67A7">
        <w:rPr>
          <w:color w:val="000000"/>
        </w:rPr>
        <w:t xml:space="preserve">(1)Patrimoniul </w:t>
      </w:r>
      <w:r w:rsidR="00CD67A7" w:rsidRPr="00CD67A7">
        <w:rPr>
          <w:color w:val="000000"/>
        </w:rPr>
        <w:t xml:space="preserve">Comunei Uileacu de Beiuș, județul Bihor, </w:t>
      </w:r>
      <w:r w:rsidRPr="00CD67A7">
        <w:rPr>
          <w:color w:val="000000"/>
        </w:rPr>
        <w:t xml:space="preserve">este compus din bunurile mobile şi imobile care aparţin domeniului public şi domeniului privat al </w:t>
      </w:r>
      <w:r w:rsidR="00CD67A7" w:rsidRPr="00CD67A7">
        <w:rPr>
          <w:color w:val="000000"/>
        </w:rPr>
        <w:t>Comunei Uileacu de Beiuș, județul Bihor</w:t>
      </w:r>
      <w:r w:rsidRPr="00CD67A7">
        <w:rPr>
          <w:color w:val="000000"/>
        </w:rPr>
        <w:t>, precum şi din totalitatea drepturilor şi obligaţiilor cu caracter patrimonial.</w:t>
      </w:r>
    </w:p>
    <w:p w:rsidR="0069061A" w:rsidRPr="007231C5" w:rsidRDefault="00EC211C" w:rsidP="00847E8A">
      <w:pPr>
        <w:spacing w:before="26" w:after="0"/>
        <w:jc w:val="both"/>
        <w:rPr>
          <w:color w:val="000000" w:themeColor="text1"/>
        </w:rPr>
      </w:pPr>
      <w:r>
        <w:rPr>
          <w:color w:val="000000"/>
        </w:rPr>
        <w:t>(2)</w:t>
      </w:r>
      <w:r w:rsidRPr="00CD67A7">
        <w:rPr>
          <w:color w:val="000000"/>
        </w:rPr>
        <w:t xml:space="preserve">Inventarul bunurilor aflate în patrimoniul </w:t>
      </w:r>
      <w:r w:rsidR="00CD67A7" w:rsidRPr="00CD67A7">
        <w:rPr>
          <w:color w:val="000000"/>
        </w:rPr>
        <w:t>Comunei Uileacu de Beiuș, județul Bihor</w:t>
      </w:r>
      <w:r w:rsidRPr="00CD67A7">
        <w:rPr>
          <w:color w:val="000000"/>
        </w:rPr>
        <w:t xml:space="preserve">, </w:t>
      </w:r>
      <w:r w:rsidRPr="007231C5">
        <w:rPr>
          <w:color w:val="000000" w:themeColor="text1"/>
        </w:rPr>
        <w:t xml:space="preserve">întocmit şi atestat prin Hotărârea Consiliului Local nr. </w:t>
      </w:r>
      <w:r w:rsidR="00B31CED" w:rsidRPr="007231C5">
        <w:rPr>
          <w:color w:val="000000" w:themeColor="text1"/>
        </w:rPr>
        <w:t>22/1999</w:t>
      </w:r>
      <w:r w:rsidRPr="007231C5">
        <w:rPr>
          <w:color w:val="000000" w:themeColor="text1"/>
        </w:rPr>
        <w:t>, se găseşte în anexa nr. 11 la prezentul statut.</w:t>
      </w:r>
    </w:p>
    <w:p w:rsidR="0069061A" w:rsidRPr="00CD67A7" w:rsidRDefault="00EC211C" w:rsidP="00847E8A">
      <w:pPr>
        <w:spacing w:before="26" w:after="0"/>
        <w:jc w:val="both"/>
      </w:pPr>
      <w:r w:rsidRPr="00CD67A7">
        <w:rPr>
          <w:color w:val="000000"/>
        </w:rPr>
        <w:t xml:space="preserve">(3)Inventarul bunurilor aflate în patrimoniul </w:t>
      </w:r>
      <w:r w:rsidR="00CD67A7" w:rsidRPr="00CD67A7">
        <w:rPr>
          <w:color w:val="000000"/>
        </w:rPr>
        <w:t>al Comunei Uileacu de Beiuș, județul Bihor,</w:t>
      </w:r>
      <w:r w:rsidRPr="00CD67A7">
        <w:rPr>
          <w:color w:val="000000"/>
        </w:rPr>
        <w:t xml:space="preserve"> se actualizează ori de câte ori intervin evenimente de natură juridică şi se publică pe pagina de internet a </w:t>
      </w:r>
      <w:r w:rsidR="00CD67A7" w:rsidRPr="00CD67A7">
        <w:rPr>
          <w:color w:val="000000"/>
        </w:rPr>
        <w:t>Comunei Uileacu de Beiuș, județul Bihor</w:t>
      </w:r>
      <w:r w:rsidRPr="00CD67A7">
        <w:rPr>
          <w:color w:val="000000"/>
        </w:rPr>
        <w:t>, în secţiunea dedicată acestui statut.</w:t>
      </w:r>
    </w:p>
    <w:p w:rsidR="00B31CED" w:rsidRDefault="00B31CED" w:rsidP="00A40C0E">
      <w:pPr>
        <w:spacing w:before="80" w:after="0"/>
        <w:rPr>
          <w:b/>
          <w:color w:val="000000"/>
        </w:rPr>
      </w:pPr>
    </w:p>
    <w:p w:rsidR="0069061A" w:rsidRDefault="00EC211C" w:rsidP="00995D64">
      <w:pPr>
        <w:spacing w:before="80" w:after="0"/>
        <w:jc w:val="center"/>
      </w:pPr>
      <w:r>
        <w:rPr>
          <w:b/>
          <w:color w:val="000000"/>
        </w:rPr>
        <w:t>CAPITOLUL VII:Serviciile publice existente</w:t>
      </w:r>
    </w:p>
    <w:p w:rsidR="0069061A" w:rsidRDefault="00EC211C" w:rsidP="00847E8A">
      <w:pPr>
        <w:spacing w:after="0"/>
        <w:jc w:val="both"/>
      </w:pPr>
      <w:r>
        <w:rPr>
          <w:b/>
          <w:color w:val="000000"/>
        </w:rPr>
        <w:t xml:space="preserve">Art. 17 </w:t>
      </w:r>
    </w:p>
    <w:p w:rsidR="0069061A" w:rsidRDefault="00EC211C" w:rsidP="00847E8A">
      <w:pPr>
        <w:spacing w:after="0"/>
        <w:jc w:val="both"/>
      </w:pPr>
      <w:r>
        <w:rPr>
          <w:color w:val="000000"/>
        </w:rPr>
        <w:t xml:space="preserve">Serviciile comunitare de utilităţi publice furnizate la nivelul </w:t>
      </w:r>
      <w:r w:rsidR="00B31CED" w:rsidRPr="00B31CED">
        <w:rPr>
          <w:color w:val="000000"/>
        </w:rPr>
        <w:t xml:space="preserve">Comunei Uileacu de Beiuș, județul Bihor </w:t>
      </w:r>
      <w:r>
        <w:rPr>
          <w:color w:val="000000"/>
        </w:rPr>
        <w:t>sunt, după caz:</w:t>
      </w:r>
    </w:p>
    <w:p w:rsidR="0069061A" w:rsidRPr="00B31CED" w:rsidRDefault="00EC211C" w:rsidP="00847E8A">
      <w:pPr>
        <w:spacing w:after="0"/>
        <w:jc w:val="both"/>
        <w:rPr>
          <w:color w:val="000000" w:themeColor="text1"/>
        </w:rPr>
      </w:pPr>
      <w:r w:rsidRPr="00B31CED">
        <w:rPr>
          <w:color w:val="000000" w:themeColor="text1"/>
        </w:rPr>
        <w:t xml:space="preserve">a)serviciul public </w:t>
      </w:r>
      <w:r w:rsidR="00B31CED" w:rsidRPr="00B31CED">
        <w:rPr>
          <w:color w:val="000000" w:themeColor="text1"/>
        </w:rPr>
        <w:t>de alimentare apă şi canalizare</w:t>
      </w:r>
      <w:r w:rsidRPr="00B31CED">
        <w:rPr>
          <w:color w:val="000000" w:themeColor="text1"/>
        </w:rPr>
        <w:t>;</w:t>
      </w:r>
    </w:p>
    <w:p w:rsidR="0069061A" w:rsidRPr="00B31CED" w:rsidRDefault="00B31CED" w:rsidP="00847E8A">
      <w:pPr>
        <w:spacing w:after="0"/>
        <w:jc w:val="both"/>
        <w:rPr>
          <w:color w:val="000000" w:themeColor="text1"/>
        </w:rPr>
      </w:pPr>
      <w:r w:rsidRPr="00B31CED">
        <w:rPr>
          <w:color w:val="000000" w:themeColor="text1"/>
        </w:rPr>
        <w:t>b</w:t>
      </w:r>
      <w:r w:rsidR="00EC211C" w:rsidRPr="00B31CED">
        <w:rPr>
          <w:color w:val="000000" w:themeColor="text1"/>
        </w:rPr>
        <w:t xml:space="preserve">)serviciul public de salubrizare, furnizat de: </w:t>
      </w:r>
      <w:r w:rsidRPr="00B31CED">
        <w:rPr>
          <w:color w:val="000000" w:themeColor="text1"/>
        </w:rPr>
        <w:t>S.C AVE BIHOR S.R.L</w:t>
      </w:r>
      <w:r w:rsidR="00EC211C" w:rsidRPr="00B31CED">
        <w:rPr>
          <w:color w:val="000000" w:themeColor="text1"/>
        </w:rPr>
        <w:t>;</w:t>
      </w:r>
    </w:p>
    <w:p w:rsidR="0069061A" w:rsidRPr="00B31CED" w:rsidRDefault="00B31CED" w:rsidP="00847E8A">
      <w:pPr>
        <w:spacing w:after="0"/>
        <w:jc w:val="both"/>
        <w:rPr>
          <w:color w:val="000000" w:themeColor="text1"/>
        </w:rPr>
      </w:pPr>
      <w:r w:rsidRPr="00B31CED">
        <w:rPr>
          <w:color w:val="000000" w:themeColor="text1"/>
        </w:rPr>
        <w:t>c)serviciul public de iluminat.</w:t>
      </w:r>
    </w:p>
    <w:p w:rsidR="0069061A" w:rsidRDefault="00EC211C" w:rsidP="00847E8A">
      <w:pPr>
        <w:spacing w:after="0"/>
        <w:jc w:val="both"/>
      </w:pPr>
      <w:r>
        <w:rPr>
          <w:b/>
          <w:color w:val="000000"/>
        </w:rPr>
        <w:lastRenderedPageBreak/>
        <w:t xml:space="preserve">Art. 18 </w:t>
      </w:r>
    </w:p>
    <w:p w:rsidR="0069061A" w:rsidRDefault="00EC211C" w:rsidP="00847E8A">
      <w:pPr>
        <w:spacing w:after="0"/>
        <w:jc w:val="both"/>
      </w:pPr>
      <w:r>
        <w:rPr>
          <w:color w:val="000000"/>
        </w:rPr>
        <w:t xml:space="preserve">Transportul şi distribuţia energiei electrice de pe raza teritorială a </w:t>
      </w:r>
      <w:r w:rsidR="00B31CED" w:rsidRPr="00B31CED">
        <w:rPr>
          <w:color w:val="000000"/>
        </w:rPr>
        <w:t>Comunei Uileacu de Beiuș, județul Bihor</w:t>
      </w:r>
      <w:r w:rsidR="00B31CED">
        <w:rPr>
          <w:color w:val="000000"/>
        </w:rPr>
        <w:t>,</w:t>
      </w:r>
      <w:r>
        <w:rPr>
          <w:color w:val="000000"/>
        </w:rPr>
        <w:t xml:space="preserve"> sunt furnizate de </w:t>
      </w:r>
      <w:r w:rsidR="007231C5" w:rsidRPr="007231C5">
        <w:rPr>
          <w:color w:val="000000" w:themeColor="text1"/>
        </w:rPr>
        <w:t>SOCIETATEA ENERGETICĂ</w:t>
      </w:r>
      <w:r w:rsidR="00B31CED" w:rsidRPr="007231C5">
        <w:rPr>
          <w:color w:val="000000" w:themeColor="text1"/>
        </w:rPr>
        <w:t xml:space="preserve"> ELECTRICA S.A</w:t>
      </w:r>
      <w:r w:rsidRPr="007231C5">
        <w:rPr>
          <w:color w:val="000000" w:themeColor="text1"/>
        </w:rPr>
        <w:t>.</w:t>
      </w:r>
    </w:p>
    <w:p w:rsidR="0069061A" w:rsidRDefault="00EC211C" w:rsidP="00847E8A">
      <w:pPr>
        <w:spacing w:after="0"/>
        <w:jc w:val="both"/>
      </w:pPr>
      <w:r>
        <w:rPr>
          <w:b/>
          <w:color w:val="000000"/>
        </w:rPr>
        <w:t xml:space="preserve">Art. 19 </w:t>
      </w:r>
    </w:p>
    <w:p w:rsidR="0069061A" w:rsidRDefault="007231C5" w:rsidP="00847E8A">
      <w:pPr>
        <w:spacing w:after="0"/>
        <w:jc w:val="both"/>
      </w:pPr>
      <w:r>
        <w:rPr>
          <w:color w:val="000000"/>
        </w:rPr>
        <w:t>În prezent, nu există serviciu de a</w:t>
      </w:r>
      <w:r w:rsidR="00EC211C">
        <w:rPr>
          <w:color w:val="000000"/>
        </w:rPr>
        <w:t xml:space="preserve">limentarea cu gaze naturale pe raza teritorială a </w:t>
      </w:r>
      <w:r w:rsidRPr="007231C5">
        <w:rPr>
          <w:color w:val="000000"/>
        </w:rPr>
        <w:t>Comunei Uileacu de Beiuș, județul Bihor</w:t>
      </w:r>
      <w:r>
        <w:rPr>
          <w:color w:val="000000"/>
        </w:rPr>
        <w:t>.</w:t>
      </w:r>
    </w:p>
    <w:p w:rsidR="0069061A" w:rsidRDefault="00EC211C" w:rsidP="00847E8A">
      <w:pPr>
        <w:spacing w:after="0"/>
        <w:jc w:val="both"/>
      </w:pPr>
      <w:r>
        <w:rPr>
          <w:b/>
          <w:color w:val="000000"/>
        </w:rPr>
        <w:t xml:space="preserve">Art. 20 </w:t>
      </w:r>
    </w:p>
    <w:p w:rsidR="0069061A" w:rsidRDefault="007231C5" w:rsidP="00847E8A">
      <w:pPr>
        <w:spacing w:after="0"/>
        <w:jc w:val="both"/>
      </w:pPr>
      <w:r w:rsidRPr="007231C5">
        <w:rPr>
          <w:color w:val="000000"/>
        </w:rPr>
        <w:t xml:space="preserve">În prezent, nu există serviciu </w:t>
      </w:r>
      <w:r w:rsidR="00EC211C">
        <w:rPr>
          <w:color w:val="000000"/>
        </w:rPr>
        <w:t xml:space="preserve">public de administrare a domeniului public al </w:t>
      </w:r>
      <w:r w:rsidRPr="007231C5">
        <w:rPr>
          <w:color w:val="000000"/>
        </w:rPr>
        <w:t>Comunei Uileacu de Beiuș, județul Bihor</w:t>
      </w:r>
      <w:r>
        <w:rPr>
          <w:color w:val="000000"/>
        </w:rPr>
        <w:t>.</w:t>
      </w:r>
    </w:p>
    <w:p w:rsidR="0069061A" w:rsidRDefault="0069061A">
      <w:pPr>
        <w:spacing w:after="0"/>
      </w:pPr>
    </w:p>
    <w:p w:rsidR="0069061A" w:rsidRDefault="00EC211C" w:rsidP="00995D64">
      <w:pPr>
        <w:spacing w:before="80" w:after="0"/>
        <w:jc w:val="center"/>
      </w:pPr>
      <w:r>
        <w:rPr>
          <w:b/>
          <w:color w:val="000000"/>
        </w:rPr>
        <w:t>CAPITOLUL VIII:Atribuirea şi schimbarea denumirilor de străzi, pieţe şi de obiective de interes public local</w:t>
      </w:r>
    </w:p>
    <w:p w:rsidR="0069061A" w:rsidRDefault="00EC211C">
      <w:pPr>
        <w:spacing w:after="0"/>
      </w:pPr>
      <w:r>
        <w:rPr>
          <w:b/>
          <w:color w:val="000000"/>
        </w:rPr>
        <w:t xml:space="preserve">Art. 21 </w:t>
      </w:r>
    </w:p>
    <w:p w:rsidR="0069061A" w:rsidRDefault="00EC211C" w:rsidP="00847E8A">
      <w:pPr>
        <w:spacing w:after="0"/>
        <w:jc w:val="both"/>
      </w:pPr>
      <w:r>
        <w:rPr>
          <w:color w:val="000000"/>
        </w:rPr>
        <w:t>(1)Comuna</w:t>
      </w:r>
      <w:r w:rsidR="00847E8A" w:rsidRPr="00847E8A">
        <w:rPr>
          <w:color w:val="000000"/>
        </w:rPr>
        <w:t>Uileacu de Beiuș, județul Bihor</w:t>
      </w:r>
      <w:r>
        <w:rPr>
          <w:color w:val="000000"/>
        </w:rPr>
        <w:t xml:space="preserve">, atribuie sau schimbă denumirile de: străzi, pieţe şi de obiective de interes public local, precum şi pentru obiective şi instituţii de interes local aflate în subordinea sa, cu respectarea prevederilor Ordonanţei Guvernului nr. </w:t>
      </w:r>
      <w:r>
        <w:rPr>
          <w:color w:val="1B1B1B"/>
        </w:rPr>
        <w:t>63/2002</w:t>
      </w:r>
      <w:r>
        <w:rPr>
          <w:color w:val="000000"/>
        </w:rPr>
        <w:t xml:space="preserve"> privind atribuirea sau schimbarea de denumiri, aprobată cu modificări prin Legea nr. </w:t>
      </w:r>
      <w:r>
        <w:rPr>
          <w:color w:val="1B1B1B"/>
        </w:rPr>
        <w:t>48/2003</w:t>
      </w:r>
      <w:r>
        <w:rPr>
          <w:color w:val="000000"/>
        </w:rPr>
        <w:t>, cu modificările şi completările ulterioare.</w:t>
      </w:r>
    </w:p>
    <w:p w:rsidR="0069061A" w:rsidRDefault="00EC211C" w:rsidP="00847E8A">
      <w:pPr>
        <w:spacing w:before="26" w:after="0"/>
        <w:jc w:val="both"/>
      </w:pPr>
      <w:r>
        <w:rPr>
          <w:color w:val="000000"/>
        </w:rPr>
        <w:t xml:space="preserve">(2)În situaţia în care, prin proiectele de hotărâri ale consiliilor locale, se propune atribuirea ca denumire a unor nume de personalităţi ori evenimente istorice, politice, culturale sau de orice altă natură ori schimbarea unor astfel de denumiri, aceste hotărâri vor putea fi adoptate numai după ce au fost analizate şi avizate de comisia de atribuire de denumiri judeţeană, respectiv a municipiului Bucureşti, în conformitate cu prevederile Ordonanţei Guvernului nr. </w:t>
      </w:r>
      <w:r>
        <w:rPr>
          <w:color w:val="1B1B1B"/>
        </w:rPr>
        <w:t>63/2002</w:t>
      </w:r>
      <w:r>
        <w:rPr>
          <w:color w:val="000000"/>
        </w:rPr>
        <w:t xml:space="preserve"> privind atribuirea sau schimbarea de denumiri, aprobată cu modificări prin Legea nr. </w:t>
      </w:r>
      <w:r>
        <w:rPr>
          <w:color w:val="1B1B1B"/>
        </w:rPr>
        <w:t>48/2003</w:t>
      </w:r>
      <w:r>
        <w:rPr>
          <w:color w:val="000000"/>
        </w:rPr>
        <w:t>, cu modificările şi completările ulterioare.</w:t>
      </w:r>
    </w:p>
    <w:p w:rsidR="0069061A" w:rsidRDefault="00EC211C" w:rsidP="00847E8A">
      <w:pPr>
        <w:spacing w:before="26" w:after="0"/>
        <w:jc w:val="both"/>
      </w:pPr>
      <w:r>
        <w:rPr>
          <w:color w:val="000000"/>
        </w:rPr>
        <w:t xml:space="preserve">(3)Schimbarea denumirilor instituţiilor publice şi a obiectivelor de interes judeţean, se face prin hotărâre a consiliului judeţean, cu avizul consiliului local pe al cărui teritoriu administrativ sunt amplasate instituţiile şi obiectivele în cauză, în conformitate cu prevederile Ordonanţei Guvernului nr. </w:t>
      </w:r>
      <w:r>
        <w:rPr>
          <w:color w:val="1B1B1B"/>
        </w:rPr>
        <w:t>63/2002</w:t>
      </w:r>
      <w:r>
        <w:rPr>
          <w:color w:val="000000"/>
        </w:rPr>
        <w:t xml:space="preserve"> privind atribuirea sau schimbarea de denumiri, aprobată cu modificări prin Legea nr. </w:t>
      </w:r>
      <w:r>
        <w:rPr>
          <w:color w:val="1B1B1B"/>
        </w:rPr>
        <w:t>48/2003</w:t>
      </w:r>
      <w:r>
        <w:rPr>
          <w:color w:val="000000"/>
        </w:rPr>
        <w:t>, cu modificările şi completările ulterioare.</w:t>
      </w:r>
    </w:p>
    <w:p w:rsidR="0069061A" w:rsidRDefault="0069061A">
      <w:pPr>
        <w:spacing w:after="0"/>
      </w:pPr>
    </w:p>
    <w:p w:rsidR="0069061A" w:rsidRDefault="00EC211C" w:rsidP="00995D64">
      <w:pPr>
        <w:spacing w:before="80" w:after="0"/>
        <w:jc w:val="center"/>
      </w:pPr>
      <w:r>
        <w:rPr>
          <w:b/>
          <w:color w:val="000000"/>
        </w:rPr>
        <w:t>CAPITOLUL IX:Societatea civilă, respectiv partidele politice, sindicatele, cultele şi organizaţiile nonguvernamentale care îşi desfăşoară activitatea în unitatea administrativ-teritorială</w:t>
      </w:r>
    </w:p>
    <w:p w:rsidR="0069061A" w:rsidRDefault="00EC211C">
      <w:pPr>
        <w:spacing w:after="0"/>
      </w:pPr>
      <w:r>
        <w:rPr>
          <w:b/>
          <w:color w:val="000000"/>
        </w:rPr>
        <w:t xml:space="preserve">Art. 22 </w:t>
      </w:r>
    </w:p>
    <w:p w:rsidR="0069061A" w:rsidRDefault="00EC211C" w:rsidP="00847E8A">
      <w:pPr>
        <w:spacing w:after="0"/>
        <w:jc w:val="both"/>
      </w:pPr>
      <w:r w:rsidRPr="00847E8A">
        <w:rPr>
          <w:color w:val="000000"/>
        </w:rPr>
        <w:t>(1)</w:t>
      </w:r>
      <w:r w:rsidR="00847E8A" w:rsidRPr="00847E8A">
        <w:rPr>
          <w:color w:val="000000"/>
        </w:rPr>
        <w:t>Comuna Uileacu de Beiuș, județul Bihor</w:t>
      </w:r>
      <w:r w:rsidR="00847E8A">
        <w:rPr>
          <w:color w:val="000000"/>
        </w:rPr>
        <w:t>,</w:t>
      </w:r>
      <w:r w:rsidRPr="00847E8A">
        <w:rPr>
          <w:color w:val="000000"/>
        </w:rPr>
        <w:t>realizează un cadru de cooperare sau asociere cu organizaţii neguvernamentale, asociaţii şi cluburi sportive, instituţii culturale şi artistice, organizaţii de tineret, în vederea finanţării şi realizării unor acţiuni sau proiecte care vizează dezvoltarea comunităţii.</w:t>
      </w:r>
    </w:p>
    <w:p w:rsidR="0069061A" w:rsidRPr="00847E8A" w:rsidRDefault="00EC211C" w:rsidP="00847E8A">
      <w:pPr>
        <w:spacing w:before="26" w:after="0"/>
        <w:jc w:val="both"/>
      </w:pPr>
      <w:r>
        <w:rPr>
          <w:color w:val="000000"/>
        </w:rPr>
        <w:t>(2)</w:t>
      </w:r>
      <w:r w:rsidR="00847E8A" w:rsidRPr="00847E8A">
        <w:rPr>
          <w:color w:val="000000"/>
        </w:rPr>
        <w:t xml:space="preserve">Comuna Uileacu de Beiuș, județul Bihor </w:t>
      </w:r>
      <w:r w:rsidRPr="00847E8A">
        <w:rPr>
          <w:color w:val="000000"/>
        </w:rPr>
        <w:t>acordă o atenţie deosebită proiectelor culturale şi educative cu caracter local, regional, naţional, european şi internaţional, care se încadrează în strategia de dezvoltare a unităţii administrativ - teritoriale.</w:t>
      </w:r>
    </w:p>
    <w:p w:rsidR="0069061A" w:rsidRPr="00847E8A" w:rsidRDefault="00EC211C" w:rsidP="00847E8A">
      <w:pPr>
        <w:spacing w:before="26" w:after="0"/>
        <w:jc w:val="both"/>
        <w:rPr>
          <w:color w:val="000000"/>
          <w:vertAlign w:val="superscript"/>
        </w:rPr>
      </w:pPr>
      <w:r>
        <w:rPr>
          <w:color w:val="000000"/>
        </w:rPr>
        <w:t>(3)</w:t>
      </w:r>
      <w:r w:rsidR="00847E8A" w:rsidRPr="00847E8A">
        <w:rPr>
          <w:color w:val="000000"/>
        </w:rPr>
        <w:t>Comuna Uileacu de Beiuș, județul Bihor</w:t>
      </w:r>
      <w:r w:rsidRPr="00847E8A">
        <w:rPr>
          <w:color w:val="000000"/>
        </w:rPr>
        <w:t xml:space="preserve">poate acorda finanţări nerambursabile de la bugetul local, în baza Legii nr. </w:t>
      </w:r>
      <w:r w:rsidRPr="00847E8A">
        <w:rPr>
          <w:color w:val="1B1B1B"/>
        </w:rPr>
        <w:t>350/2005</w:t>
      </w:r>
      <w:r w:rsidRPr="00847E8A">
        <w:rPr>
          <w:color w:val="000000"/>
        </w:rPr>
        <w:t xml:space="preserve"> privind regimul finanţărilor nerambursabile din fonduri publice alocate pentru activităţi nonprofit de interes general, cu modificările şi completările ulterioare.</w:t>
      </w:r>
    </w:p>
    <w:p w:rsidR="0069061A" w:rsidRDefault="00EC211C" w:rsidP="00995D64">
      <w:pPr>
        <w:spacing w:before="26" w:after="0"/>
        <w:jc w:val="both"/>
      </w:pPr>
      <w:r>
        <w:rPr>
          <w:color w:val="000000"/>
        </w:rPr>
        <w:lastRenderedPageBreak/>
        <w:t>(4)</w:t>
      </w:r>
      <w:r w:rsidRPr="007E79D0">
        <w:rPr>
          <w:color w:val="000000"/>
        </w:rPr>
        <w:t xml:space="preserve">Lista cu denumirea principalelor organizaţii neguvernamentale care îşi desfăşoară activitatea pe raza teritorială a </w:t>
      </w:r>
      <w:r w:rsidR="007E79D0" w:rsidRPr="007E79D0">
        <w:rPr>
          <w:color w:val="000000"/>
        </w:rPr>
        <w:t>Comun</w:t>
      </w:r>
      <w:r w:rsidR="00A40C0E">
        <w:rPr>
          <w:color w:val="000000"/>
        </w:rPr>
        <w:t>ei</w:t>
      </w:r>
      <w:r w:rsidR="007E79D0" w:rsidRPr="007E79D0">
        <w:rPr>
          <w:color w:val="000000"/>
        </w:rPr>
        <w:t xml:space="preserve"> Uileacu de Beiuș, județul Bihor</w:t>
      </w:r>
      <w:r w:rsidRPr="007E79D0">
        <w:rPr>
          <w:color w:val="000000"/>
        </w:rPr>
        <w:t xml:space="preserve"> se regăseşte în anexa nr. 12 la prezentul statut.</w:t>
      </w:r>
    </w:p>
    <w:p w:rsidR="0069061A" w:rsidRDefault="00EC211C">
      <w:pPr>
        <w:spacing w:after="0"/>
      </w:pPr>
      <w:r>
        <w:rPr>
          <w:b/>
          <w:color w:val="000000"/>
        </w:rPr>
        <w:t xml:space="preserve">Art. 23 </w:t>
      </w:r>
    </w:p>
    <w:p w:rsidR="0069061A" w:rsidRDefault="00EC211C" w:rsidP="00A40C0E">
      <w:pPr>
        <w:spacing w:after="0"/>
        <w:jc w:val="both"/>
      </w:pPr>
      <w:r w:rsidRPr="00A40C0E">
        <w:rPr>
          <w:color w:val="000000"/>
        </w:rPr>
        <w:t xml:space="preserve">(1)Pe teritoriul </w:t>
      </w:r>
      <w:r w:rsidR="00A40C0E" w:rsidRPr="00A40C0E">
        <w:rPr>
          <w:color w:val="000000"/>
        </w:rPr>
        <w:t>Comunei Uileacu de Beiuș, județul Bihor,</w:t>
      </w:r>
      <w:r w:rsidRPr="00A40C0E">
        <w:rPr>
          <w:color w:val="000000"/>
        </w:rPr>
        <w:t xml:space="preserve"> îşi desfăşoară activitatea </w:t>
      </w:r>
      <w:r w:rsidR="00A40C0E" w:rsidRPr="00A40C0E">
        <w:rPr>
          <w:color w:val="000000"/>
        </w:rPr>
        <w:t xml:space="preserve">un </w:t>
      </w:r>
      <w:r w:rsidRPr="00A40C0E">
        <w:rPr>
          <w:color w:val="000000"/>
        </w:rPr>
        <w:t>număr</w:t>
      </w:r>
      <w:r w:rsidR="00A40C0E" w:rsidRPr="00A40C0E">
        <w:rPr>
          <w:color w:val="000000"/>
        </w:rPr>
        <w:t xml:space="preserve"> de 6 (șase)</w:t>
      </w:r>
      <w:r w:rsidRPr="00A40C0E">
        <w:rPr>
          <w:color w:val="000000"/>
        </w:rPr>
        <w:t xml:space="preserve"> partide politice sau organizaţii aparţinând minorităţilor naţionale, înfiinţate în condiţiile Legii partidelor politice nr. </w:t>
      </w:r>
      <w:r w:rsidRPr="00A40C0E">
        <w:rPr>
          <w:color w:val="1B1B1B"/>
        </w:rPr>
        <w:t>14/2003</w:t>
      </w:r>
      <w:r w:rsidRPr="00A40C0E">
        <w:rPr>
          <w:color w:val="000000"/>
        </w:rPr>
        <w:t>, republicată, cu modificările şi completările ulterioare.</w:t>
      </w:r>
    </w:p>
    <w:p w:rsidR="00A40C0E" w:rsidRDefault="00EC211C" w:rsidP="00A40C0E">
      <w:pPr>
        <w:spacing w:before="26" w:after="0"/>
        <w:jc w:val="both"/>
      </w:pPr>
      <w:r w:rsidRPr="00A40C0E">
        <w:rPr>
          <w:color w:val="000000"/>
        </w:rPr>
        <w:t xml:space="preserve">(2)Lista partidelor politice care îşi desfăşoară activitatea în </w:t>
      </w:r>
      <w:r w:rsidR="00A40C0E" w:rsidRPr="00A40C0E">
        <w:rPr>
          <w:color w:val="000000"/>
        </w:rPr>
        <w:t>Comun</w:t>
      </w:r>
      <w:r w:rsidR="00A40C0E">
        <w:rPr>
          <w:color w:val="000000"/>
        </w:rPr>
        <w:t>a</w:t>
      </w:r>
      <w:r w:rsidR="00A40C0E" w:rsidRPr="00A40C0E">
        <w:rPr>
          <w:color w:val="000000"/>
        </w:rPr>
        <w:t xml:space="preserve"> Uileacu de Beiuș, județul Bihor</w:t>
      </w:r>
      <w:r w:rsidRPr="00A40C0E">
        <w:rPr>
          <w:color w:val="000000"/>
        </w:rPr>
        <w:t xml:space="preserve"> se </w:t>
      </w:r>
      <w:r w:rsidRPr="00612D1F">
        <w:rPr>
          <w:color w:val="000000" w:themeColor="text1"/>
        </w:rPr>
        <w:t>găseşte în anexa nr. 12 la prezentul</w:t>
      </w:r>
      <w:r w:rsidRPr="00A40C0E">
        <w:rPr>
          <w:color w:val="000000"/>
        </w:rPr>
        <w:t xml:space="preserve"> statut.</w:t>
      </w:r>
    </w:p>
    <w:p w:rsidR="0069061A" w:rsidRDefault="00EC211C" w:rsidP="00CC4796">
      <w:pPr>
        <w:spacing w:after="0"/>
        <w:jc w:val="both"/>
      </w:pPr>
      <w:r>
        <w:rPr>
          <w:b/>
          <w:color w:val="000000"/>
        </w:rPr>
        <w:t xml:space="preserve">Art. 24 </w:t>
      </w:r>
    </w:p>
    <w:p w:rsidR="00CC4796" w:rsidRDefault="00EC211C" w:rsidP="00995D64">
      <w:pPr>
        <w:spacing w:after="0"/>
        <w:jc w:val="both"/>
      </w:pPr>
      <w:r w:rsidRPr="00A40C0E">
        <w:rPr>
          <w:color w:val="000000"/>
        </w:rPr>
        <w:t xml:space="preserve">(1)Pe teritoriul </w:t>
      </w:r>
      <w:r w:rsidR="00A40C0E" w:rsidRPr="00A40C0E">
        <w:rPr>
          <w:color w:val="000000"/>
        </w:rPr>
        <w:t xml:space="preserve">Comunei Uileacu de Beiuș, județul Bihor </w:t>
      </w:r>
      <w:r w:rsidR="00A40C0E">
        <w:rPr>
          <w:color w:val="000000"/>
        </w:rPr>
        <w:t>nu îşi desfăşoară activitatea</w:t>
      </w:r>
      <w:r w:rsidRPr="00A40C0E">
        <w:rPr>
          <w:color w:val="000000"/>
        </w:rPr>
        <w:t xml:space="preserve"> organizaţii sindicale sau asociaţii profesionale, după caz.</w:t>
      </w:r>
    </w:p>
    <w:p w:rsidR="0069061A" w:rsidRDefault="00EC211C" w:rsidP="00CC4796">
      <w:pPr>
        <w:spacing w:before="26" w:after="0"/>
        <w:jc w:val="both"/>
      </w:pPr>
      <w:r>
        <w:rPr>
          <w:b/>
          <w:color w:val="000000"/>
        </w:rPr>
        <w:t xml:space="preserve">Art. 25 </w:t>
      </w:r>
    </w:p>
    <w:p w:rsidR="00CC4796" w:rsidRDefault="00EC211C" w:rsidP="00CC4796">
      <w:pPr>
        <w:spacing w:after="0"/>
        <w:jc w:val="both"/>
        <w:rPr>
          <w:color w:val="000000"/>
        </w:rPr>
      </w:pPr>
      <w:r>
        <w:rPr>
          <w:color w:val="000000"/>
        </w:rPr>
        <w:t>(1)</w:t>
      </w:r>
      <w:r w:rsidRPr="00CC4796">
        <w:rPr>
          <w:color w:val="000000"/>
        </w:rPr>
        <w:t xml:space="preserve">În </w:t>
      </w:r>
      <w:r w:rsidR="00CC4796" w:rsidRPr="00CC4796">
        <w:rPr>
          <w:color w:val="000000"/>
        </w:rPr>
        <w:t xml:space="preserve">Comuna Uileacu de Beiuș, județul Bihor, </w:t>
      </w:r>
      <w:r w:rsidRPr="00CC4796">
        <w:rPr>
          <w:color w:val="000000"/>
        </w:rPr>
        <w:t xml:space="preserve">îşi desfăşoară activitatea următoarele culte religioase: </w:t>
      </w:r>
    </w:p>
    <w:p w:rsidR="00CC4796" w:rsidRPr="00CC4796" w:rsidRDefault="00CC4796" w:rsidP="00CC4796">
      <w:pPr>
        <w:spacing w:after="0"/>
        <w:jc w:val="both"/>
        <w:rPr>
          <w:color w:val="000000"/>
        </w:rPr>
      </w:pPr>
      <w:r>
        <w:rPr>
          <w:color w:val="000000"/>
        </w:rPr>
        <w:t xml:space="preserve">1. </w:t>
      </w:r>
      <w:r w:rsidRPr="00CC4796">
        <w:rPr>
          <w:color w:val="000000"/>
        </w:rPr>
        <w:t>BISERICA APOSTOLICĂ PENTICOSTALĂ;</w:t>
      </w:r>
    </w:p>
    <w:p w:rsidR="00CC4796" w:rsidRPr="00CC4796" w:rsidRDefault="00CC4796" w:rsidP="00CC4796">
      <w:pPr>
        <w:spacing w:after="0"/>
        <w:jc w:val="both"/>
        <w:rPr>
          <w:color w:val="000000"/>
        </w:rPr>
      </w:pPr>
      <w:r w:rsidRPr="00CC4796">
        <w:rPr>
          <w:color w:val="000000"/>
        </w:rPr>
        <w:t>2. BISERICA ORTODOXĂ;</w:t>
      </w:r>
    </w:p>
    <w:p w:rsidR="00CC4796" w:rsidRPr="00CC4796" w:rsidRDefault="00CC4796" w:rsidP="00CC4796">
      <w:pPr>
        <w:spacing w:after="0"/>
        <w:jc w:val="both"/>
        <w:rPr>
          <w:color w:val="000000"/>
        </w:rPr>
      </w:pPr>
      <w:r w:rsidRPr="00CC4796">
        <w:rPr>
          <w:color w:val="000000"/>
        </w:rPr>
        <w:t>3. EPISCOPIA ROM</w:t>
      </w:r>
      <w:r w:rsidR="00467FE0">
        <w:rPr>
          <w:color w:val="000000"/>
        </w:rPr>
        <w:t>Â</w:t>
      </w:r>
      <w:r w:rsidRPr="00CC4796">
        <w:rPr>
          <w:color w:val="000000"/>
        </w:rPr>
        <w:t>N</w:t>
      </w:r>
      <w:r w:rsidR="00467FE0">
        <w:rPr>
          <w:color w:val="000000"/>
        </w:rPr>
        <w:t>Ă</w:t>
      </w:r>
      <w:r w:rsidR="00612D1F">
        <w:rPr>
          <w:color w:val="000000"/>
        </w:rPr>
        <w:t xml:space="preserve"> UNITĂ CU ROMA, GRECO-CATOLICĂ</w:t>
      </w:r>
      <w:r w:rsidRPr="00CC4796">
        <w:rPr>
          <w:color w:val="000000"/>
        </w:rPr>
        <w:t>;</w:t>
      </w:r>
    </w:p>
    <w:p w:rsidR="00CC4796" w:rsidRPr="00CC4796" w:rsidRDefault="00CC4796" w:rsidP="00CC4796">
      <w:pPr>
        <w:spacing w:after="0"/>
        <w:jc w:val="both"/>
        <w:rPr>
          <w:color w:val="000000"/>
        </w:rPr>
      </w:pPr>
      <w:r w:rsidRPr="00CC4796">
        <w:rPr>
          <w:color w:val="000000"/>
        </w:rPr>
        <w:t>4. PAROHIA ORTODOXĂ ROMÂNĂ;</w:t>
      </w:r>
    </w:p>
    <w:p w:rsidR="00CC4796" w:rsidRPr="00CC4796" w:rsidRDefault="00612D1F" w:rsidP="00CC4796">
      <w:pPr>
        <w:spacing w:after="0"/>
        <w:jc w:val="both"/>
        <w:rPr>
          <w:color w:val="000000"/>
        </w:rPr>
      </w:pPr>
      <w:r>
        <w:rPr>
          <w:color w:val="000000"/>
        </w:rPr>
        <w:t>5</w:t>
      </w:r>
      <w:r w:rsidR="00CC4796" w:rsidRPr="00CC4796">
        <w:rPr>
          <w:color w:val="000000"/>
        </w:rPr>
        <w:t>. PAROHIA REFORMATĂ;</w:t>
      </w:r>
    </w:p>
    <w:p w:rsidR="00CC4796" w:rsidRPr="00CC4796" w:rsidRDefault="00612D1F" w:rsidP="00CC4796">
      <w:pPr>
        <w:spacing w:after="0"/>
        <w:jc w:val="both"/>
        <w:rPr>
          <w:color w:val="000000"/>
        </w:rPr>
      </w:pPr>
      <w:r>
        <w:rPr>
          <w:color w:val="000000"/>
        </w:rPr>
        <w:t>6</w:t>
      </w:r>
      <w:r w:rsidR="00CC4796" w:rsidRPr="00CC4796">
        <w:rPr>
          <w:color w:val="000000"/>
        </w:rPr>
        <w:t>. PAROHIA ROM</w:t>
      </w:r>
      <w:r w:rsidR="00467FE0">
        <w:rPr>
          <w:color w:val="000000"/>
        </w:rPr>
        <w:t>Â</w:t>
      </w:r>
      <w:r w:rsidR="00CC4796" w:rsidRPr="00CC4796">
        <w:rPr>
          <w:color w:val="000000"/>
        </w:rPr>
        <w:t>N</w:t>
      </w:r>
      <w:r w:rsidR="00467FE0">
        <w:rPr>
          <w:color w:val="000000"/>
        </w:rPr>
        <w:t>Ă</w:t>
      </w:r>
      <w:r w:rsidR="00CC4796" w:rsidRPr="00CC4796">
        <w:rPr>
          <w:color w:val="000000"/>
        </w:rPr>
        <w:t xml:space="preserve"> UNITĂ CU ROMA GRECO-CATOLICĂ.</w:t>
      </w:r>
    </w:p>
    <w:p w:rsidR="00073461" w:rsidRPr="00995D64" w:rsidRDefault="00EC211C" w:rsidP="00995D64">
      <w:pPr>
        <w:spacing w:before="26" w:after="0"/>
        <w:jc w:val="both"/>
      </w:pPr>
      <w:r>
        <w:rPr>
          <w:color w:val="000000"/>
        </w:rPr>
        <w:t>(2)Lista cu denumirile lăcaşelor aparţinând cultelor religioase prevăzute la alin. (1) se regăseşte în anexa nr. 12 la prezentul statut.</w:t>
      </w:r>
    </w:p>
    <w:p w:rsidR="00073461" w:rsidRDefault="00073461">
      <w:pPr>
        <w:spacing w:before="80" w:after="0"/>
        <w:jc w:val="center"/>
        <w:rPr>
          <w:b/>
          <w:color w:val="000000"/>
        </w:rPr>
      </w:pPr>
    </w:p>
    <w:p w:rsidR="0069061A" w:rsidRDefault="00EC211C" w:rsidP="00995D64">
      <w:pPr>
        <w:spacing w:before="80" w:after="0"/>
        <w:jc w:val="center"/>
      </w:pPr>
      <w:r>
        <w:rPr>
          <w:b/>
          <w:color w:val="000000"/>
        </w:rPr>
        <w:t>CAPITOLUL X:Participare publică</w:t>
      </w:r>
    </w:p>
    <w:p w:rsidR="0069061A" w:rsidRDefault="00EC211C">
      <w:pPr>
        <w:spacing w:after="0"/>
      </w:pPr>
      <w:r>
        <w:rPr>
          <w:b/>
          <w:color w:val="000000"/>
        </w:rPr>
        <w:t xml:space="preserve">Art. 26 </w:t>
      </w:r>
    </w:p>
    <w:p w:rsidR="0069061A" w:rsidRDefault="00EC211C" w:rsidP="00CC4796">
      <w:pPr>
        <w:spacing w:after="0"/>
        <w:jc w:val="both"/>
      </w:pPr>
      <w:r>
        <w:rPr>
          <w:color w:val="000000"/>
        </w:rPr>
        <w:t xml:space="preserve">Populaţia din </w:t>
      </w:r>
      <w:r w:rsidR="00CC4796" w:rsidRPr="00CC4796">
        <w:rPr>
          <w:color w:val="000000"/>
        </w:rPr>
        <w:t xml:space="preserve">Comuna Uileacu de Beiuș, județul Bihor, </w:t>
      </w:r>
      <w:r>
        <w:rPr>
          <w:color w:val="000000"/>
        </w:rPr>
        <w:t>este consultată şi participă la dezbaterea problemelor de interes local sau judeţean, după caz, astfel:</w:t>
      </w:r>
    </w:p>
    <w:p w:rsidR="0069061A" w:rsidRDefault="00EC211C">
      <w:pPr>
        <w:spacing w:after="0"/>
      </w:pPr>
      <w:r>
        <w:rPr>
          <w:color w:val="000000"/>
        </w:rPr>
        <w:t>a)prin intermediul referendumului local, organizat în condiţiile legii;</w:t>
      </w:r>
    </w:p>
    <w:p w:rsidR="00CC4796" w:rsidRDefault="00EC211C">
      <w:pPr>
        <w:spacing w:after="0"/>
        <w:rPr>
          <w:color w:val="000000"/>
        </w:rPr>
      </w:pPr>
      <w:r>
        <w:rPr>
          <w:color w:val="000000"/>
        </w:rPr>
        <w:t xml:space="preserve">b)prin intermediul adunărilor </w:t>
      </w:r>
      <w:r w:rsidR="00CC4796">
        <w:rPr>
          <w:color w:val="000000"/>
        </w:rPr>
        <w:t>cetăţeneşti organizate pe sate</w:t>
      </w:r>
    </w:p>
    <w:p w:rsidR="0069061A" w:rsidRDefault="00EC211C">
      <w:pPr>
        <w:spacing w:after="0"/>
      </w:pPr>
      <w:r>
        <w:rPr>
          <w:color w:val="000000"/>
        </w:rPr>
        <w:t>c)prin dezbaterile publice asupra proiectelor de acte administrative;</w:t>
      </w:r>
    </w:p>
    <w:p w:rsidR="0069061A" w:rsidRDefault="00EC211C">
      <w:pPr>
        <w:spacing w:after="0"/>
      </w:pPr>
      <w:r>
        <w:rPr>
          <w:color w:val="000000"/>
        </w:rPr>
        <w:t>d)prin participarea la şedinţele consiliului local;</w:t>
      </w:r>
    </w:p>
    <w:p w:rsidR="0069061A" w:rsidRDefault="00EC211C" w:rsidP="00995D64">
      <w:pPr>
        <w:spacing w:after="0"/>
      </w:pPr>
      <w:r>
        <w:rPr>
          <w:color w:val="000000"/>
        </w:rPr>
        <w:t>e)prin alte forme de consultare directă a cetăţenilor, stabilite prin regulamentul de organizare şi funcţionare al consiliului.</w:t>
      </w:r>
    </w:p>
    <w:p w:rsidR="0069061A" w:rsidRDefault="00EC211C">
      <w:pPr>
        <w:spacing w:after="0"/>
      </w:pPr>
      <w:r>
        <w:rPr>
          <w:b/>
          <w:color w:val="000000"/>
        </w:rPr>
        <w:t xml:space="preserve">Art. 27 </w:t>
      </w:r>
    </w:p>
    <w:p w:rsidR="0069061A" w:rsidRDefault="00EC211C" w:rsidP="00454B5B">
      <w:pPr>
        <w:spacing w:after="0"/>
        <w:jc w:val="both"/>
      </w:pPr>
      <w:r>
        <w:rPr>
          <w:color w:val="000000"/>
        </w:rPr>
        <w:t xml:space="preserve">(1)În funcţie de obiectul referendumului local, modalitatea de organizare şi validare a acestuia se realizează cu respectarea prevederilor Legii nr. </w:t>
      </w:r>
      <w:r>
        <w:rPr>
          <w:color w:val="1B1B1B"/>
        </w:rPr>
        <w:t>3/2000</w:t>
      </w:r>
      <w:r>
        <w:rPr>
          <w:color w:val="000000"/>
        </w:rPr>
        <w:t xml:space="preserve"> privind organizarea şi desfăşurarea referendumului, cu modificările şi completările ulterioare sau ale Ordonanţei de urgenţă a Guvernului nr. </w:t>
      </w:r>
      <w:r>
        <w:rPr>
          <w:color w:val="1B1B1B"/>
        </w:rPr>
        <w:t>57/2019</w:t>
      </w:r>
      <w:r>
        <w:rPr>
          <w:color w:val="000000"/>
        </w:rPr>
        <w:t>, cu modificările şi completările ulterioare, după caz.</w:t>
      </w:r>
    </w:p>
    <w:p w:rsidR="0069061A" w:rsidRDefault="00EC211C" w:rsidP="00454B5B">
      <w:pPr>
        <w:spacing w:before="26" w:after="0"/>
        <w:jc w:val="both"/>
      </w:pPr>
      <w:r>
        <w:rPr>
          <w:color w:val="000000"/>
        </w:rPr>
        <w:t>(2)Referendumul local se poate organiza în toate satele şi loca</w:t>
      </w:r>
      <w:r w:rsidR="00454B5B">
        <w:rPr>
          <w:color w:val="000000"/>
        </w:rPr>
        <w:t>lităţile componente ale comunei.</w:t>
      </w:r>
    </w:p>
    <w:p w:rsidR="0069061A" w:rsidRDefault="0069061A">
      <w:pPr>
        <w:spacing w:after="0"/>
      </w:pPr>
    </w:p>
    <w:p w:rsidR="0069061A" w:rsidRDefault="00EC211C" w:rsidP="00995D64">
      <w:pPr>
        <w:spacing w:before="80" w:after="0"/>
        <w:jc w:val="center"/>
      </w:pPr>
      <w:r>
        <w:rPr>
          <w:b/>
          <w:color w:val="000000"/>
        </w:rPr>
        <w:t>CAPITOLUL XI:Cooperare sau asociere</w:t>
      </w:r>
    </w:p>
    <w:p w:rsidR="0069061A" w:rsidRDefault="00EC211C">
      <w:pPr>
        <w:spacing w:after="0"/>
      </w:pPr>
      <w:r>
        <w:rPr>
          <w:b/>
          <w:color w:val="000000"/>
        </w:rPr>
        <w:t xml:space="preserve">Art. 28 </w:t>
      </w:r>
    </w:p>
    <w:p w:rsidR="0069061A" w:rsidRDefault="00454B5B" w:rsidP="00454B5B">
      <w:pPr>
        <w:spacing w:after="0"/>
        <w:jc w:val="both"/>
      </w:pPr>
      <w:r w:rsidRPr="00454B5B">
        <w:rPr>
          <w:color w:val="000000"/>
        </w:rPr>
        <w:t>Comuna Uileacu de Beiuș, județul Bihor</w:t>
      </w:r>
      <w:r>
        <w:rPr>
          <w:color w:val="000000"/>
        </w:rPr>
        <w:t>,</w:t>
      </w:r>
      <w:r w:rsidR="00EC211C">
        <w:rPr>
          <w:color w:val="000000"/>
        </w:rPr>
        <w:t xml:space="preserve"> se asociază sau cooperează, după caz, cu persoane juridice de drept public sau de drept privat române sau străine, în vederea finanţării şi realizării </w:t>
      </w:r>
      <w:r w:rsidR="00EC211C">
        <w:rPr>
          <w:color w:val="000000"/>
        </w:rPr>
        <w:lastRenderedPageBreak/>
        <w:t xml:space="preserve">în comun a unor acţiuni, lucrări, servicii sau proiecte de interes public local cu respectarea prevederilor art. 89 din Ordonanţa de urgenţă a Guvernului nr. </w:t>
      </w:r>
      <w:r w:rsidR="00EC211C">
        <w:rPr>
          <w:color w:val="1B1B1B"/>
        </w:rPr>
        <w:t>57/2019</w:t>
      </w:r>
      <w:r w:rsidR="00EC211C">
        <w:rPr>
          <w:color w:val="000000"/>
        </w:rPr>
        <w:t>, cu modificările şi completările ulterioare.</w:t>
      </w:r>
    </w:p>
    <w:p w:rsidR="0069061A" w:rsidRDefault="00EC211C">
      <w:pPr>
        <w:spacing w:after="0"/>
      </w:pPr>
      <w:r>
        <w:rPr>
          <w:b/>
          <w:color w:val="000000"/>
        </w:rPr>
        <w:t xml:space="preserve">Art. 29 </w:t>
      </w:r>
    </w:p>
    <w:p w:rsidR="0069061A" w:rsidRPr="00EB746B" w:rsidRDefault="00EC211C" w:rsidP="00454B5B">
      <w:pPr>
        <w:spacing w:after="0"/>
        <w:jc w:val="both"/>
        <w:rPr>
          <w:color w:val="000000" w:themeColor="text1"/>
        </w:rPr>
      </w:pPr>
      <w:r w:rsidRPr="00454B5B">
        <w:rPr>
          <w:color w:val="000000"/>
        </w:rPr>
        <w:t>(</w:t>
      </w:r>
      <w:r w:rsidRPr="00EB746B">
        <w:rPr>
          <w:color w:val="000000" w:themeColor="text1"/>
        </w:rPr>
        <w:t xml:space="preserve">1) </w:t>
      </w:r>
      <w:r w:rsidR="00454B5B" w:rsidRPr="00EB746B">
        <w:rPr>
          <w:color w:val="000000" w:themeColor="text1"/>
        </w:rPr>
        <w:t xml:space="preserve">Comuna Uileacu de Beiuș, județul Bihor, poate </w:t>
      </w:r>
      <w:r w:rsidRPr="00EB746B">
        <w:rPr>
          <w:color w:val="000000" w:themeColor="text1"/>
        </w:rPr>
        <w:t>ader</w:t>
      </w:r>
      <w:r w:rsidR="00454B5B" w:rsidRPr="00EB746B">
        <w:rPr>
          <w:color w:val="000000" w:themeColor="text1"/>
        </w:rPr>
        <w:t>a</w:t>
      </w:r>
      <w:r w:rsidRPr="00EB746B">
        <w:rPr>
          <w:color w:val="000000" w:themeColor="text1"/>
        </w:rPr>
        <w:t xml:space="preserve"> la asociaţii naţionale şi internaţionale ale autorităţilor administraţiei publice locale, în vederea promovării unor interese comune.</w:t>
      </w:r>
    </w:p>
    <w:p w:rsidR="0069061A" w:rsidRPr="00EB746B" w:rsidRDefault="00EC211C" w:rsidP="00454B5B">
      <w:pPr>
        <w:spacing w:before="26" w:after="0"/>
        <w:jc w:val="both"/>
        <w:rPr>
          <w:color w:val="000000" w:themeColor="text1"/>
        </w:rPr>
      </w:pPr>
      <w:r w:rsidRPr="00EB746B">
        <w:rPr>
          <w:color w:val="000000" w:themeColor="text1"/>
        </w:rPr>
        <w:t>(2)</w:t>
      </w:r>
      <w:r w:rsidR="00882ED9" w:rsidRPr="00EB746B">
        <w:rPr>
          <w:color w:val="000000" w:themeColor="text1"/>
        </w:rPr>
        <w:t xml:space="preserve">În prezent, nu s-au înfăptuit </w:t>
      </w:r>
      <w:r w:rsidRPr="00EB746B">
        <w:rPr>
          <w:color w:val="000000" w:themeColor="text1"/>
        </w:rPr>
        <w:t xml:space="preserve">înfrăţiri, cooperări sau asocieri </w:t>
      </w:r>
      <w:r w:rsidR="00882ED9" w:rsidRPr="00EB746B">
        <w:rPr>
          <w:color w:val="000000" w:themeColor="text1"/>
        </w:rPr>
        <w:t>de către Comuna Uileacu de Beiuș, județul Bihor</w:t>
      </w:r>
      <w:r w:rsidRPr="00EB746B">
        <w:rPr>
          <w:color w:val="000000" w:themeColor="text1"/>
        </w:rPr>
        <w:t>.</w:t>
      </w:r>
    </w:p>
    <w:p w:rsidR="0069061A" w:rsidRDefault="00EC211C">
      <w:pPr>
        <w:spacing w:after="0"/>
      </w:pPr>
      <w:r>
        <w:rPr>
          <w:b/>
          <w:color w:val="000000"/>
        </w:rPr>
        <w:t xml:space="preserve">Art. 30 </w:t>
      </w:r>
    </w:p>
    <w:p w:rsidR="0069061A" w:rsidRPr="00467FE0" w:rsidRDefault="00EC211C" w:rsidP="00EB746B">
      <w:pPr>
        <w:spacing w:after="0"/>
        <w:jc w:val="both"/>
        <w:rPr>
          <w:color w:val="000000" w:themeColor="text1"/>
        </w:rPr>
      </w:pPr>
      <w:r>
        <w:rPr>
          <w:color w:val="000000"/>
        </w:rPr>
        <w:t xml:space="preserve">Programele, proiectele sau activităţile, după caz, a căror finanţare se asigură din bugetul local, prin care se promovează/consolidează elemente de identitate locală de natură culturală, istorică, </w:t>
      </w:r>
      <w:r w:rsidRPr="00467FE0">
        <w:rPr>
          <w:color w:val="000000" w:themeColor="text1"/>
        </w:rPr>
        <w:t>obiceiuri şi/sau tradiţii, se regăsesc în anexa nr. 14 la prezentul statut.</w:t>
      </w:r>
    </w:p>
    <w:p w:rsidR="0069061A" w:rsidRDefault="0069061A" w:rsidP="00EB746B">
      <w:pPr>
        <w:spacing w:after="0"/>
        <w:jc w:val="both"/>
      </w:pPr>
    </w:p>
    <w:p w:rsidR="0069061A" w:rsidRDefault="00EC211C" w:rsidP="00995D64">
      <w:pPr>
        <w:spacing w:before="80" w:after="0"/>
        <w:jc w:val="center"/>
      </w:pPr>
      <w:r>
        <w:rPr>
          <w:b/>
          <w:color w:val="000000"/>
        </w:rPr>
        <w:t>CAPITOLUL XII:Dispoziţii tranzitorii şi finale</w:t>
      </w:r>
    </w:p>
    <w:p w:rsidR="0069061A" w:rsidRDefault="00EC211C">
      <w:pPr>
        <w:spacing w:after="0"/>
      </w:pPr>
      <w:r>
        <w:rPr>
          <w:b/>
          <w:color w:val="000000"/>
        </w:rPr>
        <w:t xml:space="preserve">Art. 31 </w:t>
      </w:r>
    </w:p>
    <w:p w:rsidR="0069061A" w:rsidRDefault="00EC211C" w:rsidP="00BA5354">
      <w:pPr>
        <w:spacing w:after="0"/>
        <w:jc w:val="both"/>
      </w:pPr>
      <w:r>
        <w:rPr>
          <w:color w:val="000000"/>
        </w:rPr>
        <w:t>Anexele nr. 1-14 fac parte integrantă din prezentul statut, aprobat prin</w:t>
      </w:r>
      <w:r w:rsidR="00995D64">
        <w:rPr>
          <w:color w:val="000000"/>
        </w:rPr>
        <w:t xml:space="preserve"> prezenta</w:t>
      </w:r>
      <w:r>
        <w:rPr>
          <w:color w:val="000000"/>
        </w:rPr>
        <w:t xml:space="preserve"> Hotărâre</w:t>
      </w:r>
      <w:r w:rsidR="00995D64">
        <w:rPr>
          <w:color w:val="000000"/>
        </w:rPr>
        <w:t xml:space="preserve"> </w:t>
      </w:r>
      <w:r>
        <w:rPr>
          <w:color w:val="000000"/>
        </w:rPr>
        <w:t>a Consiliului Local</w:t>
      </w:r>
      <w:r w:rsidR="00995D64">
        <w:rPr>
          <w:color w:val="000000"/>
        </w:rPr>
        <w:t>.</w:t>
      </w:r>
    </w:p>
    <w:p w:rsidR="0069061A" w:rsidRDefault="00EC211C" w:rsidP="00EB746B">
      <w:pPr>
        <w:spacing w:after="0"/>
        <w:jc w:val="both"/>
      </w:pPr>
      <w:r>
        <w:rPr>
          <w:b/>
          <w:color w:val="000000"/>
        </w:rPr>
        <w:t xml:space="preserve">Art. 32 </w:t>
      </w:r>
    </w:p>
    <w:p w:rsidR="0069061A" w:rsidRDefault="00EC211C" w:rsidP="00BA5354">
      <w:pPr>
        <w:spacing w:after="0"/>
        <w:jc w:val="both"/>
      </w:pPr>
      <w:r>
        <w:rPr>
          <w:color w:val="000000"/>
        </w:rPr>
        <w:t>Orice modificare care are c</w:t>
      </w:r>
      <w:r w:rsidR="00EB746B">
        <w:rPr>
          <w:color w:val="000000"/>
        </w:rPr>
        <w:t>a obiect modificarea Statutului</w:t>
      </w:r>
      <w:r w:rsidR="00EB746B" w:rsidRPr="00EB746B">
        <w:rPr>
          <w:color w:val="000000"/>
        </w:rPr>
        <w:t>Comun</w:t>
      </w:r>
      <w:r w:rsidR="00EB746B">
        <w:rPr>
          <w:color w:val="000000"/>
        </w:rPr>
        <w:t>ei</w:t>
      </w:r>
      <w:r w:rsidR="00EB746B" w:rsidRPr="00EB746B">
        <w:rPr>
          <w:color w:val="000000"/>
        </w:rPr>
        <w:t xml:space="preserve"> Uileacu de Beiuș, județul Bihor </w:t>
      </w:r>
      <w:r>
        <w:rPr>
          <w:color w:val="000000"/>
        </w:rPr>
        <w:t>sau a anexelor acestuia</w:t>
      </w:r>
      <w:r w:rsidR="00EB746B">
        <w:rPr>
          <w:color w:val="000000"/>
        </w:rPr>
        <w:t>,</w:t>
      </w:r>
      <w:r>
        <w:rPr>
          <w:color w:val="000000"/>
        </w:rPr>
        <w:t xml:space="preserve"> se realizează numai prin hotărâre a autorităţii deliberative.</w:t>
      </w:r>
    </w:p>
    <w:p w:rsidR="0069061A" w:rsidRDefault="00EC211C">
      <w:pPr>
        <w:spacing w:after="0"/>
      </w:pPr>
      <w:r>
        <w:rPr>
          <w:b/>
          <w:color w:val="000000"/>
        </w:rPr>
        <w:t xml:space="preserve">Art. 33 </w:t>
      </w:r>
    </w:p>
    <w:p w:rsidR="0069061A" w:rsidRDefault="00EC211C" w:rsidP="00BA5354">
      <w:pPr>
        <w:spacing w:after="0"/>
        <w:jc w:val="both"/>
      </w:pPr>
      <w:r>
        <w:rPr>
          <w:color w:val="000000"/>
        </w:rPr>
        <w:t>Anexa nr. 11 la prezentul statut se actualizează ori de câte ori intervin evenimente de natură juridică.</w:t>
      </w:r>
    </w:p>
    <w:p w:rsidR="0069061A" w:rsidRDefault="00EC211C">
      <w:pPr>
        <w:spacing w:after="0"/>
      </w:pPr>
      <w:r>
        <w:rPr>
          <w:b/>
          <w:color w:val="000000"/>
        </w:rPr>
        <w:t xml:space="preserve">Art. 34 </w:t>
      </w:r>
    </w:p>
    <w:p w:rsidR="0069061A" w:rsidRDefault="00EC211C" w:rsidP="00BA5354">
      <w:pPr>
        <w:spacing w:after="0"/>
        <w:jc w:val="both"/>
      </w:pPr>
      <w:r>
        <w:rPr>
          <w:color w:val="000000"/>
        </w:rPr>
        <w:t>Prezentul statut şi anexele acestuia, cu excepţia celei prevăzute la art. 33 se actualizează, în funcţie de modificările şi completările apărute la nivelul elementelor specifice ale acestora, cel puţin o dată pe an.</w:t>
      </w:r>
    </w:p>
    <w:p w:rsidR="0069061A" w:rsidRDefault="0069061A">
      <w:pPr>
        <w:spacing w:after="0"/>
      </w:pPr>
    </w:p>
    <w:p w:rsidR="0069061A" w:rsidRDefault="00EC211C" w:rsidP="00995D64">
      <w:pPr>
        <w:spacing w:after="0" w:line="240" w:lineRule="auto"/>
        <w:jc w:val="center"/>
      </w:pPr>
      <w:r>
        <w:rPr>
          <w:b/>
          <w:color w:val="000000"/>
        </w:rPr>
        <w:t>ANEXA nr. 1</w:t>
      </w:r>
      <w:r>
        <w:rPr>
          <w:b/>
          <w:color w:val="000000"/>
          <w:vertAlign w:val="superscript"/>
        </w:rPr>
        <w:t>a</w:t>
      </w:r>
      <w:r>
        <w:rPr>
          <w:b/>
          <w:color w:val="000000"/>
        </w:rPr>
        <w:t>:</w:t>
      </w:r>
    </w:p>
    <w:p w:rsidR="0069061A" w:rsidRDefault="002276F9" w:rsidP="00995D64">
      <w:pPr>
        <w:spacing w:after="0" w:line="240" w:lineRule="auto"/>
      </w:pPr>
      <w:r>
        <w:rPr>
          <w:color w:val="000000"/>
        </w:rPr>
        <w:t>Modelul stemei: Nu este aprobat</w:t>
      </w:r>
    </w:p>
    <w:p w:rsidR="0069061A" w:rsidRDefault="00EC211C" w:rsidP="00995D64">
      <w:pPr>
        <w:spacing w:after="0" w:line="240" w:lineRule="auto"/>
        <w:jc w:val="center"/>
      </w:pPr>
      <w:r>
        <w:rPr>
          <w:b/>
          <w:color w:val="000000"/>
        </w:rPr>
        <w:t>ANEXA nr. 1</w:t>
      </w:r>
      <w:r>
        <w:rPr>
          <w:b/>
          <w:color w:val="000000"/>
          <w:vertAlign w:val="superscript"/>
        </w:rPr>
        <w:t>b</w:t>
      </w:r>
      <w:r>
        <w:rPr>
          <w:b/>
          <w:color w:val="000000"/>
        </w:rPr>
        <w:t>:</w:t>
      </w:r>
    </w:p>
    <w:p w:rsidR="0069061A" w:rsidRDefault="002276F9" w:rsidP="00995D64">
      <w:pPr>
        <w:spacing w:after="0" w:line="240" w:lineRule="auto"/>
      </w:pPr>
      <w:r>
        <w:rPr>
          <w:color w:val="000000"/>
        </w:rPr>
        <w:t>Modelul steagului:</w:t>
      </w:r>
      <w:r w:rsidRPr="002276F9">
        <w:rPr>
          <w:color w:val="000000"/>
        </w:rPr>
        <w:t>Nu este aprobat</w:t>
      </w:r>
    </w:p>
    <w:p w:rsidR="0069061A" w:rsidRDefault="00EC211C" w:rsidP="00995D64">
      <w:pPr>
        <w:spacing w:after="0" w:line="240" w:lineRule="auto"/>
        <w:jc w:val="center"/>
      </w:pPr>
      <w:r>
        <w:rPr>
          <w:b/>
          <w:color w:val="000000"/>
        </w:rPr>
        <w:t>ANEXA nr. 1</w:t>
      </w:r>
      <w:r>
        <w:rPr>
          <w:b/>
          <w:color w:val="000000"/>
          <w:vertAlign w:val="superscript"/>
        </w:rPr>
        <w:t>c</w:t>
      </w:r>
      <w:r>
        <w:rPr>
          <w:b/>
          <w:color w:val="000000"/>
        </w:rPr>
        <w:t>:</w:t>
      </w:r>
    </w:p>
    <w:p w:rsidR="0069061A" w:rsidRDefault="00EC211C" w:rsidP="00995D64">
      <w:pPr>
        <w:spacing w:after="0" w:line="240" w:lineRule="auto"/>
      </w:pPr>
      <w:r>
        <w:rPr>
          <w:color w:val="000000"/>
        </w:rPr>
        <w:t>Modelul imnului</w:t>
      </w:r>
      <w:r w:rsidR="002276F9">
        <w:rPr>
          <w:color w:val="000000"/>
        </w:rPr>
        <w:t>:</w:t>
      </w:r>
      <w:r w:rsidR="002276F9" w:rsidRPr="002276F9">
        <w:rPr>
          <w:color w:val="000000"/>
        </w:rPr>
        <w:t>Nu este aprobat</w:t>
      </w:r>
    </w:p>
    <w:p w:rsidR="0069061A" w:rsidRDefault="00EC211C">
      <w:pPr>
        <w:spacing w:before="80" w:after="0"/>
        <w:jc w:val="center"/>
      </w:pPr>
      <w:r>
        <w:rPr>
          <w:b/>
          <w:color w:val="000000"/>
        </w:rPr>
        <w:t>ANEXA nr. 2:</w:t>
      </w:r>
    </w:p>
    <w:p w:rsidR="0069061A" w:rsidRPr="009F1B15" w:rsidRDefault="00EC211C" w:rsidP="00CB42B4">
      <w:pPr>
        <w:spacing w:before="26" w:after="240"/>
        <w:jc w:val="center"/>
        <w:rPr>
          <w:b/>
          <w:color w:val="000000" w:themeColor="text1"/>
        </w:rPr>
      </w:pPr>
      <w:r w:rsidRPr="009F1B15">
        <w:rPr>
          <w:b/>
          <w:color w:val="000000" w:themeColor="text1"/>
        </w:rPr>
        <w:t xml:space="preserve">Prezentarea </w:t>
      </w:r>
      <w:r w:rsidR="009F1B15" w:rsidRPr="009F1B15">
        <w:rPr>
          <w:b/>
          <w:color w:val="000000" w:themeColor="text1"/>
        </w:rPr>
        <w:t>suprafeţelor</w:t>
      </w:r>
      <w:r w:rsidRPr="009F1B15">
        <w:rPr>
          <w:b/>
          <w:color w:val="000000" w:themeColor="text1"/>
        </w:rPr>
        <w:t xml:space="preserve"> intrav</w:t>
      </w:r>
      <w:r w:rsidR="009F1B15" w:rsidRPr="009F1B15">
        <w:rPr>
          <w:b/>
          <w:color w:val="000000" w:themeColor="text1"/>
        </w:rPr>
        <w:t xml:space="preserve">ilanului şi a extravilanului </w:t>
      </w:r>
    </w:p>
    <w:p w:rsidR="005F2BC1" w:rsidRDefault="009F1B15" w:rsidP="005F2BC1">
      <w:pPr>
        <w:spacing w:after="0" w:line="240" w:lineRule="auto"/>
        <w:ind w:right="20" w:firstLine="708"/>
        <w:jc w:val="both"/>
        <w:rPr>
          <w:rFonts w:eastAsia="Arial"/>
          <w:szCs w:val="24"/>
        </w:rPr>
      </w:pPr>
      <w:r>
        <w:rPr>
          <w:rFonts w:eastAsia="Arial"/>
          <w:szCs w:val="24"/>
        </w:rPr>
        <w:t xml:space="preserve">Comuna Uileacu de Beiuș, județul Bihor, deține o suprafață de 4259 ha de teren agricol. </w:t>
      </w:r>
      <w:r w:rsidR="00711443" w:rsidRPr="00E55085">
        <w:rPr>
          <w:rFonts w:eastAsia="Arial"/>
          <w:szCs w:val="24"/>
        </w:rPr>
        <w:t>Suprafața agricolă utilizată este de aproximativ 3200 ha și este folosită pentru cultivarea cerealelor și a plantelor tehnice, cultivarea plantelor furajere, ca verigă importantă a sectorului zootehnic, pășuni, livezi și culuri de viță de vie.</w:t>
      </w:r>
      <w:r w:rsidR="005F2BC1">
        <w:rPr>
          <w:rFonts w:eastAsia="Arial"/>
          <w:szCs w:val="24"/>
        </w:rPr>
        <w:t xml:space="preserve"> S</w:t>
      </w:r>
      <w:r w:rsidR="005F2BC1" w:rsidRPr="005F2BC1">
        <w:rPr>
          <w:rFonts w:eastAsia="Arial"/>
          <w:szCs w:val="24"/>
        </w:rPr>
        <w:t>uprafețe agricole</w:t>
      </w:r>
      <w:r w:rsidR="005F2BC1">
        <w:rPr>
          <w:rFonts w:eastAsia="Arial"/>
          <w:szCs w:val="24"/>
        </w:rPr>
        <w:t xml:space="preserve"> sunt fărâmițate</w:t>
      </w:r>
      <w:r w:rsidR="005F2BC1" w:rsidRPr="005F2BC1">
        <w:rPr>
          <w:rFonts w:eastAsia="Arial"/>
          <w:szCs w:val="24"/>
        </w:rPr>
        <w:t xml:space="preserve">, </w:t>
      </w:r>
      <w:r w:rsidR="005F2BC1">
        <w:rPr>
          <w:rFonts w:eastAsia="Arial"/>
          <w:szCs w:val="24"/>
        </w:rPr>
        <w:t xml:space="preserve">având un </w:t>
      </w:r>
      <w:r w:rsidR="005F2BC1" w:rsidRPr="005F2BC1">
        <w:rPr>
          <w:rFonts w:eastAsia="Arial"/>
          <w:szCs w:val="24"/>
        </w:rPr>
        <w:t xml:space="preserve">nivelul scăzut al înregistrărilor cadastrale, cu efect negativ în implementarea politicilor de dezvoltare socio -economică a comunității locale. Un alt </w:t>
      </w:r>
      <w:r w:rsidR="005F2BC1">
        <w:rPr>
          <w:rFonts w:eastAsia="Arial"/>
          <w:szCs w:val="24"/>
        </w:rPr>
        <w:t>a</w:t>
      </w:r>
      <w:r w:rsidR="005F2BC1" w:rsidRPr="005F2BC1">
        <w:rPr>
          <w:rFonts w:eastAsia="Arial"/>
          <w:szCs w:val="24"/>
        </w:rPr>
        <w:t>spect negativ este acela că, în mare măsură, producția agricolă este destinată consumului propriu, existând orientare scăzută către valorificarea acesteia pe piață.</w:t>
      </w:r>
    </w:p>
    <w:p w:rsidR="00180E4F" w:rsidRPr="005F2BC1" w:rsidRDefault="00180E4F" w:rsidP="00180E4F">
      <w:pPr>
        <w:spacing w:after="0" w:line="240" w:lineRule="auto"/>
        <w:ind w:right="20" w:firstLine="708"/>
        <w:jc w:val="both"/>
        <w:rPr>
          <w:rFonts w:eastAsia="Arial"/>
          <w:szCs w:val="24"/>
        </w:rPr>
      </w:pPr>
    </w:p>
    <w:p w:rsidR="0069061A" w:rsidRDefault="0069061A">
      <w:pPr>
        <w:spacing w:after="0"/>
      </w:pPr>
    </w:p>
    <w:p w:rsidR="0069061A" w:rsidRDefault="00EC211C">
      <w:pPr>
        <w:spacing w:before="80" w:after="0"/>
        <w:jc w:val="center"/>
      </w:pPr>
      <w:r>
        <w:rPr>
          <w:b/>
          <w:color w:val="000000"/>
        </w:rPr>
        <w:lastRenderedPageBreak/>
        <w:t>ANEXA nr. 3:</w:t>
      </w:r>
    </w:p>
    <w:p w:rsidR="0069061A" w:rsidRPr="00CB42B4" w:rsidRDefault="00EC211C" w:rsidP="003F57FF">
      <w:pPr>
        <w:spacing w:before="26" w:after="240"/>
        <w:jc w:val="center"/>
        <w:rPr>
          <w:b/>
        </w:rPr>
      </w:pPr>
      <w:r w:rsidRPr="00CB42B4">
        <w:rPr>
          <w:b/>
          <w:color w:val="000000"/>
        </w:rPr>
        <w:t>Hidrografia, flora, fauna şi tipul solurilor de la nivelul unităţii administrativ-teritoriale</w:t>
      </w:r>
    </w:p>
    <w:p w:rsidR="0069061A" w:rsidRDefault="00EC211C" w:rsidP="000F7F7A">
      <w:pPr>
        <w:spacing w:before="80" w:after="0"/>
        <w:jc w:val="center"/>
      </w:pPr>
      <w:r>
        <w:rPr>
          <w:b/>
          <w:color w:val="000000"/>
        </w:rPr>
        <w:t xml:space="preserve">I.Hidrografia </w:t>
      </w:r>
      <w:r w:rsidR="00CB42B4">
        <w:rPr>
          <w:b/>
          <w:color w:val="000000"/>
        </w:rPr>
        <w:t>Comunei Uileacu de Beiuș, județul Bihor,</w:t>
      </w:r>
      <w:r>
        <w:rPr>
          <w:b/>
          <w:color w:val="000000"/>
        </w:rPr>
        <w:t xml:space="preserve"> este reprezentată</w:t>
      </w:r>
      <w:r w:rsidR="00CB42B4">
        <w:rPr>
          <w:b/>
          <w:color w:val="000000"/>
        </w:rPr>
        <w:t xml:space="preserve"> de următoarele </w:t>
      </w:r>
      <w:r>
        <w:rPr>
          <w:b/>
          <w:color w:val="000000"/>
        </w:rPr>
        <w:t>râuri</w:t>
      </w:r>
    </w:p>
    <w:p w:rsidR="00711443" w:rsidRPr="00995D64" w:rsidRDefault="00EC211C" w:rsidP="00995D64">
      <w:pPr>
        <w:spacing w:before="80" w:after="0"/>
        <w:jc w:val="center"/>
      </w:pPr>
      <w:r>
        <w:rPr>
          <w:b/>
          <w:color w:val="000000"/>
        </w:rPr>
        <w:t>a)Râuri</w:t>
      </w:r>
    </w:p>
    <w:p w:rsidR="006C6F08" w:rsidRDefault="005507B0" w:rsidP="006C6F08">
      <w:pPr>
        <w:spacing w:after="0"/>
        <w:ind w:firstLine="708"/>
        <w:jc w:val="both"/>
      </w:pPr>
      <w:r w:rsidRPr="005507B0">
        <w:t xml:space="preserve">Comuna Uileacu de Beiuș dispune de o reţea hidrografică formată din râuri, respectiv Crișul Negru. Crișul Negru izvorăște de sub vârful Bihor, de la o altitudine de 1460 metri, străbate Depresiunea Beiușului, Depresiunea Holod și Câmpia Crișurilor. Lungimea totală este de 164 km, suprafața bazinului de recepție și al afluenților de ordin I este de 3820 km², panta medie de scurgere fiind de 9,5‰. </w:t>
      </w:r>
      <w:r w:rsidR="006C6F08">
        <w:t>Afluenții mai importanți sunt Crișul Băiței, Sighiștel, Crăiasa, Crișul Pietros, Nimăiești, Roșia, Holod, Râpa și Gepiș pe partea dreaptă, respectiv Bribeni, Tărcăița, Finiș, Valea Mare și Șoimi pe partea stângă.</w:t>
      </w:r>
    </w:p>
    <w:p w:rsidR="006C6F08" w:rsidRDefault="006C6F08" w:rsidP="006C6F08">
      <w:pPr>
        <w:spacing w:after="0"/>
        <w:ind w:firstLine="708"/>
        <w:jc w:val="both"/>
      </w:pPr>
      <w:r>
        <w:t xml:space="preserve">Debitul mediu anual este cuprins între 2,31 m³/s, în cursul superior, și de 30,1 m³/s în apropierea graniței, la Zerind. Volumul maxim anotimpual de scurgere este la sfârșitul iernii și începutul primăverii (40 – 45% din volumul anual), iar cel minim în intervalul august – octombrie (7 – 9% din volumul anual). Volumul maxim lunar este în februarie (14 – 17%) iar cel minim în septembrie (5 – 3%). Fenomenele de îngheț se produc în 70 – 90% din ierni și au o durată medie de 25 – 35 zile. Podul de gheață apare rar, odată la 2 – 3 ani, și durează 20 – 30 de zile. </w:t>
      </w:r>
    </w:p>
    <w:p w:rsidR="005507B0" w:rsidRDefault="005507B0" w:rsidP="006C6F08">
      <w:pPr>
        <w:spacing w:after="0"/>
        <w:ind w:firstLine="708"/>
        <w:jc w:val="both"/>
      </w:pPr>
      <w:r w:rsidRPr="005507B0">
        <w:t>Defiuleul Crișului Negru, între Uileacu de Beiuș și Șoimi, are o lungime de 18km, se prezintă ca un sector de îngustări, de chei, a fost creat de ape la întâlnirea unor pachete de roci mai dure.</w:t>
      </w:r>
    </w:p>
    <w:p w:rsidR="00711443" w:rsidRPr="005507B0" w:rsidRDefault="00711443" w:rsidP="00073461">
      <w:pPr>
        <w:spacing w:after="0"/>
        <w:ind w:firstLine="708"/>
        <w:jc w:val="both"/>
      </w:pPr>
      <w:r w:rsidRPr="00E55085">
        <w:rPr>
          <w:rFonts w:eastAsia="Arial"/>
          <w:szCs w:val="24"/>
        </w:rPr>
        <w:t>Localitatea Uileacu de Beiuș are un avantaj dat de cursul râului Crișul Negru în posibilitatea realizării de infrastructură pentru irigație, de unde rezultă un potențial ridicat al culturilor intensive.</w:t>
      </w:r>
    </w:p>
    <w:p w:rsidR="005507B0" w:rsidRPr="005507B0" w:rsidRDefault="005507B0" w:rsidP="005507B0">
      <w:pPr>
        <w:spacing w:before="26" w:after="240"/>
      </w:pPr>
    </w:p>
    <w:p w:rsidR="005507B0" w:rsidRPr="00421A3A" w:rsidRDefault="005507B0" w:rsidP="009F1B15">
      <w:pPr>
        <w:spacing w:before="26" w:after="240"/>
        <w:jc w:val="center"/>
        <w:rPr>
          <w:b/>
        </w:rPr>
      </w:pPr>
      <w:r w:rsidRPr="00421A3A">
        <w:rPr>
          <w:b/>
        </w:rPr>
        <w:t>Cri</w:t>
      </w:r>
      <w:r w:rsidR="006C6F08" w:rsidRPr="00421A3A">
        <w:rPr>
          <w:b/>
        </w:rPr>
        <w:t>ș</w:t>
      </w:r>
      <w:r w:rsidRPr="00421A3A">
        <w:rPr>
          <w:b/>
        </w:rPr>
        <w:t>ul Negru în dreptul localității Uileacu de B</w:t>
      </w:r>
      <w:r w:rsidR="003F57FF" w:rsidRPr="00421A3A">
        <w:rPr>
          <w:b/>
        </w:rPr>
        <w:t>eiuș, vedere de pe podul rutier</w:t>
      </w:r>
    </w:p>
    <w:p w:rsidR="005507B0" w:rsidRPr="005507B0" w:rsidRDefault="005507B0" w:rsidP="005507B0">
      <w:pPr>
        <w:spacing w:before="26" w:after="240"/>
      </w:pPr>
      <w:r w:rsidRPr="005507B0">
        <w:rPr>
          <w:noProof/>
          <w:lang w:val="en-US" w:eastAsia="en-US"/>
        </w:rPr>
        <w:lastRenderedPageBreak/>
        <w:drawing>
          <wp:inline distT="0" distB="0" distL="0" distR="0">
            <wp:extent cx="5944235" cy="4219575"/>
            <wp:effectExtent l="0" t="0" r="0" b="9525"/>
            <wp:docPr id="2" name="I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4219575"/>
                    </a:xfrm>
                    <a:prstGeom prst="rect">
                      <a:avLst/>
                    </a:prstGeom>
                    <a:noFill/>
                  </pic:spPr>
                </pic:pic>
              </a:graphicData>
            </a:graphic>
          </wp:inline>
        </w:drawing>
      </w:r>
    </w:p>
    <w:p w:rsidR="005507B0" w:rsidRPr="005507B0" w:rsidRDefault="005507B0" w:rsidP="005507B0">
      <w:pPr>
        <w:spacing w:before="26" w:after="240"/>
      </w:pPr>
    </w:p>
    <w:p w:rsidR="003F57FF" w:rsidRDefault="003F57FF" w:rsidP="005507B0">
      <w:pPr>
        <w:spacing w:before="26" w:after="240"/>
      </w:pPr>
    </w:p>
    <w:p w:rsidR="00711443" w:rsidRDefault="00711443" w:rsidP="005507B0">
      <w:pPr>
        <w:spacing w:before="26" w:after="240"/>
      </w:pPr>
    </w:p>
    <w:p w:rsidR="00073461" w:rsidRDefault="00073461" w:rsidP="005507B0">
      <w:pPr>
        <w:spacing w:before="26" w:after="240"/>
      </w:pPr>
    </w:p>
    <w:p w:rsidR="005507B0" w:rsidRPr="00421A3A" w:rsidRDefault="005507B0" w:rsidP="006C6F08">
      <w:pPr>
        <w:spacing w:before="26" w:after="240"/>
        <w:jc w:val="center"/>
        <w:rPr>
          <w:b/>
        </w:rPr>
      </w:pPr>
      <w:r w:rsidRPr="00421A3A">
        <w:rPr>
          <w:b/>
        </w:rPr>
        <w:t>Crișul Negru în dreptul localității Uileacu de Beiuș, în spate încep</w:t>
      </w:r>
      <w:r w:rsidR="006C6F08" w:rsidRPr="00421A3A">
        <w:rPr>
          <w:b/>
        </w:rPr>
        <w:t>e Defileul Crișul Negru</w:t>
      </w:r>
    </w:p>
    <w:p w:rsidR="0069061A" w:rsidRDefault="005507B0" w:rsidP="006D4DE8">
      <w:pPr>
        <w:spacing w:before="26" w:after="240"/>
      </w:pPr>
      <w:r w:rsidRPr="005507B0">
        <w:rPr>
          <w:noProof/>
          <w:lang w:val="en-US" w:eastAsia="en-US"/>
        </w:rPr>
        <w:lastRenderedPageBreak/>
        <w:drawing>
          <wp:inline distT="0" distB="0" distL="0" distR="0">
            <wp:extent cx="5759450" cy="43418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300" cy="4344039"/>
                    </a:xfrm>
                    <a:prstGeom prst="rect">
                      <a:avLst/>
                    </a:prstGeom>
                    <a:noFill/>
                  </pic:spPr>
                </pic:pic>
              </a:graphicData>
            </a:graphic>
          </wp:inline>
        </w:drawing>
      </w:r>
    </w:p>
    <w:p w:rsidR="00791ED8" w:rsidRPr="00421A3A" w:rsidRDefault="00791ED8" w:rsidP="00791ED8">
      <w:pPr>
        <w:spacing w:after="0" w:line="240" w:lineRule="auto"/>
        <w:jc w:val="center"/>
        <w:rPr>
          <w:rFonts w:eastAsia="Arial"/>
          <w:b/>
          <w:szCs w:val="24"/>
        </w:rPr>
        <w:sectPr w:rsidR="00791ED8" w:rsidRPr="00421A3A" w:rsidSect="00791ED8">
          <w:footerReference w:type="default" r:id="rId16"/>
          <w:type w:val="continuous"/>
          <w:pgSz w:w="12240" w:h="15840"/>
          <w:pgMar w:top="697" w:right="1440" w:bottom="467" w:left="1440" w:header="0" w:footer="0" w:gutter="0"/>
          <w:cols w:space="708" w:equalWidth="0">
            <w:col w:w="9360"/>
          </w:cols>
        </w:sectPr>
      </w:pPr>
      <w:r w:rsidRPr="00421A3A">
        <w:rPr>
          <w:b/>
          <w:noProof/>
          <w:sz w:val="20"/>
          <w:szCs w:val="20"/>
          <w:lang w:val="en-US" w:eastAsia="en-US"/>
        </w:rPr>
        <w:drawing>
          <wp:anchor distT="0" distB="0" distL="114300" distR="114300" simplePos="0" relativeHeight="251662336" behindDoc="1" locked="0" layoutInCell="0" allowOverlap="1">
            <wp:simplePos x="0" y="0"/>
            <wp:positionH relativeFrom="column">
              <wp:posOffset>-209550</wp:posOffset>
            </wp:positionH>
            <wp:positionV relativeFrom="paragraph">
              <wp:posOffset>226695</wp:posOffset>
            </wp:positionV>
            <wp:extent cx="5943600" cy="4133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blip>
                    <a:srcRect/>
                    <a:stretch>
                      <a:fillRect/>
                    </a:stretch>
                  </pic:blipFill>
                  <pic:spPr bwMode="auto">
                    <a:xfrm>
                      <a:off x="0" y="0"/>
                      <a:ext cx="5943600" cy="4133850"/>
                    </a:xfrm>
                    <a:prstGeom prst="rect">
                      <a:avLst/>
                    </a:prstGeom>
                    <a:noFill/>
                  </pic:spPr>
                </pic:pic>
              </a:graphicData>
            </a:graphic>
          </wp:anchor>
        </w:drawing>
      </w:r>
      <w:r w:rsidRPr="00421A3A">
        <w:rPr>
          <w:rFonts w:eastAsia="Arial"/>
          <w:b/>
          <w:szCs w:val="24"/>
        </w:rPr>
        <w:t>Barajul de pe Crișul Negru în dreptul localității Uileacu de Beiuș</w:t>
      </w:r>
    </w:p>
    <w:p w:rsidR="00791ED8" w:rsidRPr="00791ED8" w:rsidRDefault="00791ED8" w:rsidP="00791ED8">
      <w:pPr>
        <w:spacing w:after="0" w:line="240" w:lineRule="auto"/>
        <w:rPr>
          <w:sz w:val="22"/>
        </w:rPr>
        <w:sectPr w:rsidR="00791ED8" w:rsidRPr="00791ED8">
          <w:pgSz w:w="12240" w:h="15840"/>
          <w:pgMar w:top="697" w:right="1440" w:bottom="467" w:left="1440" w:header="0" w:footer="0" w:gutter="0"/>
          <w:cols w:space="708" w:equalWidth="0">
            <w:col w:w="9360"/>
          </w:cols>
        </w:sectPr>
      </w:pPr>
    </w:p>
    <w:p w:rsidR="00791ED8" w:rsidRPr="00791ED8" w:rsidRDefault="00791ED8" w:rsidP="006C6F08">
      <w:pPr>
        <w:spacing w:after="0" w:line="267" w:lineRule="auto"/>
        <w:ind w:right="20" w:firstLine="708"/>
        <w:jc w:val="both"/>
        <w:rPr>
          <w:sz w:val="20"/>
          <w:szCs w:val="20"/>
        </w:rPr>
      </w:pPr>
      <w:r w:rsidRPr="00791ED8">
        <w:rPr>
          <w:rFonts w:eastAsia="Arial"/>
          <w:szCs w:val="24"/>
        </w:rPr>
        <w:lastRenderedPageBreak/>
        <w:t>Barajul de pe Crișul Negru a fost realizat recent, făcând parte dintr-o serie de lucrări mai ample de amanajare a cursului râului, ce au inclus și realizarea unui dig de protecție în dreptul localității. Astfel s-a eliminat riscul de inundații din perioadele februarie – martie, atunci când debitul apei atinge cote maxime. Inundațiile afectau gospodăriile și terenurile agricole din vecinătatea cursului apei.</w:t>
      </w:r>
    </w:p>
    <w:p w:rsidR="00791ED8" w:rsidRPr="00791ED8" w:rsidRDefault="00791ED8" w:rsidP="006C6F08">
      <w:pPr>
        <w:spacing w:after="0" w:line="271" w:lineRule="auto"/>
        <w:ind w:right="20" w:firstLine="708"/>
        <w:jc w:val="both"/>
        <w:rPr>
          <w:sz w:val="20"/>
          <w:szCs w:val="20"/>
        </w:rPr>
      </w:pPr>
      <w:r w:rsidRPr="00791ED8">
        <w:rPr>
          <w:rFonts w:eastAsia="Arial"/>
          <w:szCs w:val="24"/>
        </w:rPr>
        <w:t>Barajul este folosit, în sezonul estival ca loc de agreement, fiind un punct de atracție pentru locuitorii comunei și din satele învecinate. Posibilitatea exploatării lui în scopuri economice sunt reduse, totuși se pot amenaja spații verzi în vecinătate precum și realizarea de mici investiții în scopul ecologizării zonei și a păstrării curățeniei.</w:t>
      </w:r>
    </w:p>
    <w:p w:rsidR="00791ED8" w:rsidRPr="00791ED8" w:rsidRDefault="00791ED8" w:rsidP="006C6F08">
      <w:pPr>
        <w:spacing w:after="0" w:line="299" w:lineRule="auto"/>
        <w:ind w:right="20"/>
        <w:rPr>
          <w:rFonts w:eastAsia="Arial"/>
          <w:sz w:val="20"/>
          <w:szCs w:val="20"/>
        </w:rPr>
      </w:pPr>
    </w:p>
    <w:p w:rsidR="00791ED8" w:rsidRPr="00791ED8" w:rsidRDefault="00791ED8" w:rsidP="00791ED8">
      <w:pPr>
        <w:spacing w:after="0" w:line="299" w:lineRule="auto"/>
        <w:ind w:right="20"/>
        <w:jc w:val="center"/>
        <w:rPr>
          <w:rFonts w:eastAsia="Arial"/>
          <w:sz w:val="20"/>
          <w:szCs w:val="20"/>
        </w:rPr>
      </w:pPr>
    </w:p>
    <w:p w:rsidR="00791ED8" w:rsidRPr="006C6F08" w:rsidRDefault="00791ED8" w:rsidP="00791ED8">
      <w:pPr>
        <w:spacing w:after="0" w:line="299" w:lineRule="auto"/>
        <w:ind w:right="20"/>
        <w:jc w:val="center"/>
        <w:rPr>
          <w:sz w:val="22"/>
          <w:szCs w:val="20"/>
        </w:rPr>
      </w:pPr>
      <w:r w:rsidRPr="006C6F08">
        <w:rPr>
          <w:rFonts w:eastAsia="Arial"/>
          <w:sz w:val="22"/>
          <w:szCs w:val="20"/>
        </w:rPr>
        <w:t>Ecluzele canalului de apă ce alimenta vechea moară de cereale din localitatea Uileacu de Beiuș</w:t>
      </w: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r w:rsidRPr="00791ED8">
        <w:rPr>
          <w:noProof/>
          <w:sz w:val="20"/>
          <w:szCs w:val="20"/>
          <w:lang w:val="en-US" w:eastAsia="en-US"/>
        </w:rPr>
        <w:drawing>
          <wp:anchor distT="0" distB="0" distL="114300" distR="114300" simplePos="0" relativeHeight="251682816" behindDoc="1" locked="0" layoutInCell="0" allowOverlap="1">
            <wp:simplePos x="0" y="0"/>
            <wp:positionH relativeFrom="column">
              <wp:posOffset>0</wp:posOffset>
            </wp:positionH>
            <wp:positionV relativeFrom="paragraph">
              <wp:posOffset>8890</wp:posOffset>
            </wp:positionV>
            <wp:extent cx="5943600" cy="351282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blip>
                    <a:srcRect/>
                    <a:stretch>
                      <a:fillRect/>
                    </a:stretch>
                  </pic:blipFill>
                  <pic:spPr bwMode="auto">
                    <a:xfrm>
                      <a:off x="0" y="0"/>
                      <a:ext cx="5943600" cy="3512820"/>
                    </a:xfrm>
                    <a:prstGeom prst="rect">
                      <a:avLst/>
                    </a:prstGeom>
                    <a:noFill/>
                  </pic:spPr>
                </pic:pic>
              </a:graphicData>
            </a:graphic>
          </wp:anchor>
        </w:drawing>
      </w: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67" w:lineRule="auto"/>
        <w:ind w:right="20"/>
        <w:jc w:val="both"/>
        <w:rPr>
          <w:rFonts w:eastAsia="Arial"/>
          <w:szCs w:val="24"/>
        </w:rPr>
      </w:pPr>
    </w:p>
    <w:p w:rsidR="00791ED8" w:rsidRPr="00791ED8" w:rsidRDefault="00791ED8" w:rsidP="00791ED8">
      <w:pPr>
        <w:spacing w:after="0" w:line="267" w:lineRule="auto"/>
        <w:ind w:right="20"/>
        <w:jc w:val="both"/>
        <w:rPr>
          <w:rFonts w:eastAsia="Arial"/>
          <w:szCs w:val="24"/>
        </w:rPr>
      </w:pPr>
    </w:p>
    <w:p w:rsidR="00791ED8" w:rsidRPr="00791ED8" w:rsidRDefault="00791ED8" w:rsidP="006C6F08">
      <w:pPr>
        <w:spacing w:after="0" w:line="267" w:lineRule="auto"/>
        <w:ind w:right="20" w:firstLine="708"/>
        <w:jc w:val="both"/>
        <w:rPr>
          <w:sz w:val="20"/>
          <w:szCs w:val="20"/>
        </w:rPr>
      </w:pPr>
      <w:r w:rsidRPr="00791ED8">
        <w:rPr>
          <w:rFonts w:eastAsia="Arial"/>
          <w:szCs w:val="24"/>
        </w:rPr>
        <w:t>Satul Uileacu de Beiuș este străbătut de un canal de apă, amenajat cu ecluza, ce asigura necesarul de apă la moara de cereale din localitate. Acesta începe în partea de sud, din dreptul barajului de pe râu, cursul lui împărțind localitatea în două. Este traversat de mai multe poduri și podețe, și are o lungime de aproximativ 2,5 km. Se revarsă înapoi în Crișul Negru în estul localității.</w:t>
      </w:r>
    </w:p>
    <w:p w:rsidR="00791ED8" w:rsidRDefault="00791ED8" w:rsidP="006D4DE8">
      <w:pPr>
        <w:spacing w:before="26" w:after="240"/>
      </w:pPr>
    </w:p>
    <w:p w:rsidR="00791ED8" w:rsidRDefault="00791ED8" w:rsidP="006D4DE8">
      <w:pPr>
        <w:spacing w:before="26" w:after="240"/>
      </w:pPr>
    </w:p>
    <w:p w:rsidR="00791ED8" w:rsidRDefault="00791ED8" w:rsidP="006D4DE8">
      <w:pPr>
        <w:spacing w:before="26" w:after="240"/>
      </w:pPr>
    </w:p>
    <w:p w:rsidR="0069061A" w:rsidRDefault="0069061A">
      <w:pPr>
        <w:spacing w:after="0"/>
      </w:pPr>
    </w:p>
    <w:p w:rsidR="0069061A" w:rsidRPr="00935DCA" w:rsidRDefault="00EC211C">
      <w:pPr>
        <w:spacing w:before="80" w:after="0"/>
        <w:jc w:val="center"/>
        <w:rPr>
          <w:b/>
        </w:rPr>
      </w:pPr>
      <w:r w:rsidRPr="00935DCA">
        <w:rPr>
          <w:b/>
        </w:rPr>
        <w:lastRenderedPageBreak/>
        <w:t xml:space="preserve">II.Flora </w:t>
      </w:r>
      <w:r w:rsidR="006D4DE8" w:rsidRPr="00935DCA">
        <w:rPr>
          <w:b/>
        </w:rPr>
        <w:t>Comunei Uileacu de Beiuș, județul Bihor,</w:t>
      </w:r>
      <w:r w:rsidRPr="00935DCA">
        <w:rPr>
          <w:b/>
        </w:rPr>
        <w:t xml:space="preserve"> este reprezentată, în principal, de următoarele specii de plante:</w:t>
      </w:r>
    </w:p>
    <w:p w:rsidR="006D4DE8" w:rsidRPr="003F57FF" w:rsidRDefault="006D4DE8" w:rsidP="006D4DE8">
      <w:pPr>
        <w:spacing w:before="80" w:after="0"/>
        <w:jc w:val="both"/>
        <w:rPr>
          <w:color w:val="FF0000"/>
        </w:rPr>
      </w:pPr>
    </w:p>
    <w:p w:rsidR="0077487D" w:rsidRDefault="0077487D" w:rsidP="0077487D">
      <w:pPr>
        <w:spacing w:after="0"/>
        <w:ind w:firstLine="708"/>
        <w:jc w:val="both"/>
      </w:pPr>
      <w:r>
        <w:t>La nivelul comunei, se întâlnesc următorii arbori: fag, carpen, gorun, cer, cireș, mesteacăn, frasin, paltin, jugastru, din loc în loc molidul și pinul.</w:t>
      </w:r>
    </w:p>
    <w:p w:rsidR="0077487D" w:rsidRDefault="0077487D" w:rsidP="0077487D">
      <w:pPr>
        <w:spacing w:after="0"/>
        <w:ind w:firstLine="708"/>
        <w:jc w:val="both"/>
      </w:pPr>
      <w:r>
        <w:t>Vegetația ierboasă predominantă este: feriga, brebeni, ghiocei, leurdă, păpădie, brustur, bujor sălbatic, ghimpe.</w:t>
      </w:r>
    </w:p>
    <w:p w:rsidR="00935DCA" w:rsidRDefault="00935DCA" w:rsidP="0077487D">
      <w:pPr>
        <w:spacing w:after="0"/>
        <w:ind w:firstLine="708"/>
        <w:jc w:val="both"/>
      </w:pPr>
      <w:r>
        <w:t>Arbuști: alun, măceș, mur, ienupăr, păducel.</w:t>
      </w:r>
    </w:p>
    <w:p w:rsidR="006D4DE8" w:rsidRPr="003F57FF" w:rsidRDefault="006D4DE8" w:rsidP="006D4DE8">
      <w:pPr>
        <w:spacing w:after="0"/>
        <w:jc w:val="both"/>
        <w:rPr>
          <w:color w:val="FF0000"/>
        </w:rPr>
      </w:pPr>
    </w:p>
    <w:p w:rsidR="0069061A" w:rsidRPr="00935DCA" w:rsidRDefault="00EC211C">
      <w:pPr>
        <w:spacing w:before="80" w:after="0"/>
        <w:jc w:val="center"/>
        <w:rPr>
          <w:b/>
        </w:rPr>
      </w:pPr>
      <w:r w:rsidRPr="00935DCA">
        <w:rPr>
          <w:b/>
        </w:rPr>
        <w:t xml:space="preserve">III.Fauna care trăieşte pe teritoriul </w:t>
      </w:r>
      <w:r w:rsidR="006D4DE8" w:rsidRPr="00935DCA">
        <w:rPr>
          <w:b/>
        </w:rPr>
        <w:t>Comunei Uileacu de Beiuș, județul Bihor,</w:t>
      </w:r>
      <w:r w:rsidRPr="00935DCA">
        <w:rPr>
          <w:b/>
        </w:rPr>
        <w:t xml:space="preserve"> este reprezentată, în principal, de următoarele specii:</w:t>
      </w:r>
    </w:p>
    <w:p w:rsidR="006D4DE8" w:rsidRPr="00935DCA" w:rsidRDefault="006D4DE8">
      <w:pPr>
        <w:spacing w:before="80" w:after="0"/>
        <w:jc w:val="center"/>
        <w:rPr>
          <w:b/>
        </w:rPr>
      </w:pPr>
    </w:p>
    <w:p w:rsidR="004800D6" w:rsidRDefault="006D4DE8" w:rsidP="006D4DE8">
      <w:pPr>
        <w:tabs>
          <w:tab w:val="left" w:pos="868"/>
        </w:tabs>
        <w:spacing w:before="80" w:after="0"/>
        <w:jc w:val="both"/>
      </w:pPr>
      <w:r>
        <w:rPr>
          <w:b/>
          <w:color w:val="FF0000"/>
        </w:rPr>
        <w:tab/>
      </w:r>
      <w:r>
        <w:t xml:space="preserve">Fauna </w:t>
      </w:r>
      <w:r w:rsidR="00935DCA">
        <w:t>l</w:t>
      </w:r>
      <w:r w:rsidR="00935DCA" w:rsidRPr="00935DCA">
        <w:t>a nivelul comunei</w:t>
      </w:r>
      <w:r w:rsidR="00935DCA">
        <w:t xml:space="preserve"> este formată din: mistreț, vulpe, pisica sălbatică (mai rar), lupul, căprior,</w:t>
      </w:r>
      <w:r w:rsidR="004800D6">
        <w:t xml:space="preserve"> cerbul, iepurele, veverița, viezure, jder, vidră.</w:t>
      </w:r>
    </w:p>
    <w:p w:rsidR="004800D6" w:rsidRDefault="004800D6" w:rsidP="006D4DE8">
      <w:pPr>
        <w:tabs>
          <w:tab w:val="left" w:pos="868"/>
        </w:tabs>
        <w:spacing w:before="80" w:after="0"/>
        <w:jc w:val="both"/>
      </w:pPr>
      <w:r>
        <w:tab/>
        <w:t>Păsări: fazan, cuc, ciocârlie, mierlă, uliu, gaiță, potârniche, bufniță, porumbel sălbatic, rață sălbatică, turturică.</w:t>
      </w:r>
    </w:p>
    <w:p w:rsidR="004800D6" w:rsidRDefault="004800D6" w:rsidP="006D4DE8">
      <w:pPr>
        <w:tabs>
          <w:tab w:val="left" w:pos="868"/>
        </w:tabs>
        <w:spacing w:before="80" w:after="0"/>
        <w:jc w:val="both"/>
      </w:pPr>
      <w:r>
        <w:tab/>
        <w:t>Pești: cleanul, mreană, scobar, caras, crap și păstrăv.</w:t>
      </w:r>
    </w:p>
    <w:p w:rsidR="00214695" w:rsidRDefault="004800D6" w:rsidP="00995D64">
      <w:pPr>
        <w:tabs>
          <w:tab w:val="left" w:pos="868"/>
        </w:tabs>
        <w:spacing w:before="80" w:after="0"/>
        <w:jc w:val="both"/>
      </w:pPr>
      <w:r>
        <w:tab/>
        <w:t>Ca reptile</w:t>
      </w:r>
      <w:r w:rsidR="002E29A8">
        <w:t>,</w:t>
      </w:r>
      <w:r>
        <w:t xml:space="preserve"> întâlnim șarpe de apă.</w:t>
      </w:r>
    </w:p>
    <w:p w:rsidR="0069061A" w:rsidRDefault="00EC211C">
      <w:pPr>
        <w:spacing w:before="80" w:after="0"/>
        <w:jc w:val="center"/>
      </w:pPr>
      <w:r>
        <w:rPr>
          <w:b/>
          <w:color w:val="000000"/>
        </w:rPr>
        <w:t>ANEXA nr. 4:</w:t>
      </w:r>
    </w:p>
    <w:p w:rsidR="0069061A" w:rsidRDefault="00EC211C" w:rsidP="00C020EE">
      <w:pPr>
        <w:spacing w:before="26" w:after="240"/>
        <w:jc w:val="center"/>
        <w:rPr>
          <w:b/>
          <w:color w:val="000000"/>
        </w:rPr>
      </w:pPr>
      <w:r w:rsidRPr="00C020EE">
        <w:rPr>
          <w:b/>
          <w:color w:val="000000"/>
        </w:rPr>
        <w:t xml:space="preserve">Datele privind înfiinţarea </w:t>
      </w:r>
      <w:r w:rsidR="00C020EE" w:rsidRPr="00C020EE">
        <w:rPr>
          <w:b/>
          <w:color w:val="000000"/>
        </w:rPr>
        <w:t>Comunei Uileacu de Beiuș, județul Bihor</w:t>
      </w:r>
    </w:p>
    <w:p w:rsidR="00C020EE" w:rsidRDefault="00C020EE" w:rsidP="00C020EE">
      <w:pPr>
        <w:spacing w:after="0" w:line="240" w:lineRule="auto"/>
        <w:jc w:val="both"/>
        <w:rPr>
          <w:b/>
          <w:color w:val="000000"/>
        </w:rPr>
      </w:pPr>
      <w:r>
        <w:rPr>
          <w:b/>
          <w:color w:val="000000"/>
        </w:rPr>
        <w:tab/>
      </w:r>
    </w:p>
    <w:p w:rsidR="00791ED8" w:rsidRDefault="00791ED8" w:rsidP="00791ED8">
      <w:pPr>
        <w:spacing w:after="0" w:line="240" w:lineRule="auto"/>
        <w:ind w:right="20" w:firstLine="708"/>
        <w:jc w:val="both"/>
        <w:rPr>
          <w:rFonts w:eastAsia="Arial"/>
          <w:szCs w:val="24"/>
        </w:rPr>
      </w:pPr>
      <w:r w:rsidRPr="00791ED8">
        <w:rPr>
          <w:rFonts w:eastAsia="Arial"/>
          <w:szCs w:val="24"/>
        </w:rPr>
        <w:t>Comuna Uileacu de Beiuș, prin așezările ce o compun, are în spate o lungă istorie, întinsă pe câteva secole, de-a lungul căreia a cunoscut momente de dezvoltare economică, socială și culturală, dar și momente mai grele, când condițiile de trai a locuitorilor ce o compun au fost afectate.</w:t>
      </w:r>
    </w:p>
    <w:p w:rsidR="00791ED8" w:rsidRPr="00791ED8" w:rsidRDefault="00791ED8" w:rsidP="00791ED8">
      <w:pPr>
        <w:spacing w:after="0" w:line="240" w:lineRule="auto"/>
        <w:ind w:firstLine="708"/>
        <w:jc w:val="both"/>
        <w:rPr>
          <w:sz w:val="20"/>
          <w:szCs w:val="20"/>
        </w:rPr>
      </w:pPr>
      <w:r w:rsidRPr="00791ED8">
        <w:rPr>
          <w:rFonts w:eastAsia="Arial"/>
          <w:szCs w:val="24"/>
        </w:rPr>
        <w:t>Comuna Uileacu de Beiuș este situată în partea de sud a județului Bihor, regiunea Crișana, România, are o populație de 2050 de locuitori, conform recensământului efectuat în anul 2011 și cuprinde satele Uileacu de Beiuș (reședința), Forău, Prisaca și Vălanii de Beiuș.</w:t>
      </w:r>
    </w:p>
    <w:p w:rsidR="00791ED8" w:rsidRPr="00791ED8" w:rsidRDefault="00791ED8" w:rsidP="00791ED8">
      <w:pPr>
        <w:spacing w:after="0" w:line="240" w:lineRule="auto"/>
        <w:ind w:right="20"/>
        <w:jc w:val="both"/>
        <w:rPr>
          <w:sz w:val="20"/>
          <w:szCs w:val="20"/>
        </w:rPr>
      </w:pPr>
    </w:p>
    <w:p w:rsidR="00791ED8" w:rsidRDefault="00C020EE" w:rsidP="00791ED8">
      <w:pPr>
        <w:spacing w:after="0" w:line="240" w:lineRule="auto"/>
        <w:ind w:firstLine="708"/>
        <w:jc w:val="both"/>
        <w:rPr>
          <w:rFonts w:eastAsia="Arial"/>
          <w:color w:val="000000" w:themeColor="text1"/>
          <w:szCs w:val="24"/>
        </w:rPr>
      </w:pPr>
      <w:r w:rsidRPr="00C020EE">
        <w:rPr>
          <w:rFonts w:eastAsia="Arial"/>
          <w:color w:val="000000" w:themeColor="text1"/>
          <w:szCs w:val="24"/>
        </w:rPr>
        <w:t>Prima atestare documentară a satului Uileacu de Beiuș datează din anul 1332, a satului Forău din anul 1552, a satului Prisaca din anul 1580, iar a satului Vălanii de Beiuș din anul 1828.</w:t>
      </w:r>
    </w:p>
    <w:p w:rsidR="00791ED8" w:rsidRPr="00791ED8" w:rsidRDefault="00791ED8" w:rsidP="00791ED8">
      <w:pPr>
        <w:spacing w:after="0" w:line="240" w:lineRule="auto"/>
        <w:ind w:right="20" w:firstLine="708"/>
        <w:jc w:val="both"/>
        <w:rPr>
          <w:sz w:val="20"/>
          <w:szCs w:val="20"/>
        </w:rPr>
      </w:pPr>
      <w:r w:rsidRPr="00791ED8">
        <w:rPr>
          <w:rFonts w:eastAsia="Arial"/>
          <w:szCs w:val="24"/>
        </w:rPr>
        <w:t>Istoria recentă, perioada de după cel de-al doilea Război Mondial, nu a fost tocmai favorabilă comunei, populația acesteia cunoscând o scădere continuă, situația economică și socială deteriorându-se și mai mult începând cu anul 1989.</w:t>
      </w:r>
    </w:p>
    <w:p w:rsidR="00791ED8" w:rsidRPr="00791ED8" w:rsidRDefault="00791ED8" w:rsidP="00791ED8">
      <w:pPr>
        <w:spacing w:after="0" w:line="240" w:lineRule="auto"/>
        <w:ind w:right="20" w:firstLine="708"/>
        <w:jc w:val="both"/>
        <w:rPr>
          <w:sz w:val="20"/>
          <w:szCs w:val="20"/>
        </w:rPr>
      </w:pPr>
      <w:r w:rsidRPr="00791ED8">
        <w:rPr>
          <w:rFonts w:eastAsia="Arial"/>
          <w:szCs w:val="24"/>
        </w:rPr>
        <w:t xml:space="preserve">Prezentul </w:t>
      </w:r>
      <w:r>
        <w:rPr>
          <w:rFonts w:eastAsia="Arial"/>
          <w:szCs w:val="24"/>
        </w:rPr>
        <w:t xml:space="preserve">Statut </w:t>
      </w:r>
      <w:r w:rsidRPr="00791ED8">
        <w:rPr>
          <w:rFonts w:eastAsia="Arial"/>
          <w:szCs w:val="24"/>
        </w:rPr>
        <w:t>găsește comuna la începutul unei noi perioade de dezvoltare, de data aceasta din punct</w:t>
      </w:r>
      <w:r w:rsidR="00CF2802">
        <w:rPr>
          <w:rFonts w:eastAsia="Arial"/>
          <w:szCs w:val="24"/>
        </w:rPr>
        <w:t>ul</w:t>
      </w:r>
      <w:r w:rsidRPr="00791ED8">
        <w:rPr>
          <w:rFonts w:eastAsia="Arial"/>
          <w:szCs w:val="24"/>
        </w:rPr>
        <w:t xml:space="preserve"> de vedere al infrastructurii, în special cea rutieră, de sănatate, cultură și </w:t>
      </w:r>
      <w:r>
        <w:rPr>
          <w:rFonts w:eastAsia="Arial"/>
          <w:szCs w:val="24"/>
        </w:rPr>
        <w:t>învățământ</w:t>
      </w:r>
      <w:r w:rsidRPr="00791ED8">
        <w:rPr>
          <w:rFonts w:eastAsia="Arial"/>
          <w:szCs w:val="24"/>
        </w:rPr>
        <w:t xml:space="preserve"> și cu perspective deosebite de continuare a acesteia și în celelalte domenii.</w:t>
      </w:r>
    </w:p>
    <w:p w:rsidR="00791ED8" w:rsidRPr="004B3B22" w:rsidRDefault="00791ED8" w:rsidP="00791ED8">
      <w:pPr>
        <w:spacing w:after="0" w:line="240" w:lineRule="auto"/>
        <w:ind w:right="20" w:firstLine="708"/>
        <w:jc w:val="both"/>
        <w:rPr>
          <w:sz w:val="20"/>
          <w:szCs w:val="20"/>
        </w:rPr>
      </w:pPr>
      <w:r w:rsidRPr="004B3B22">
        <w:rPr>
          <w:rFonts w:eastAsia="Arial"/>
          <w:szCs w:val="24"/>
        </w:rPr>
        <w:t>Geografic, este situată în partea de vest a Depresiunii Beiușului, pe râul Crișul Negru, la poalele sudice ale Dealurilor Vălanului și cele de nord ale Dealurilor Codru Moma. Relieful este predominat de dealuri și coline.</w:t>
      </w:r>
    </w:p>
    <w:p w:rsidR="00791ED8" w:rsidRPr="004B3B22" w:rsidRDefault="00791ED8" w:rsidP="004B3B22">
      <w:pPr>
        <w:spacing w:after="0" w:line="240" w:lineRule="auto"/>
        <w:ind w:right="23" w:firstLine="708"/>
        <w:jc w:val="both"/>
        <w:rPr>
          <w:rFonts w:eastAsia="Arial"/>
          <w:szCs w:val="24"/>
        </w:rPr>
      </w:pPr>
      <w:r w:rsidRPr="004B3B22">
        <w:rPr>
          <w:rFonts w:eastAsia="Arial"/>
          <w:szCs w:val="24"/>
          <w:highlight w:val="white"/>
        </w:rPr>
        <w:t>Se învecinează la nord-vest cu comuna Căpâlna, la vest cu comuna Șoimi, la sud-est cu comuna Finiș, la est cu comuna Pocola, la nord-est cu comuna Răbăgani, și se află la o distanță de 13 km față de municipiul Beiuș și de 57 km față de Oradea, reședința județului Bihor</w:t>
      </w:r>
      <w:r w:rsidRPr="004B3B22">
        <w:rPr>
          <w:rFonts w:eastAsia="Arial"/>
          <w:szCs w:val="24"/>
        </w:rPr>
        <w:t>.</w:t>
      </w:r>
    </w:p>
    <w:p w:rsidR="00791ED8" w:rsidRPr="004B3B22" w:rsidRDefault="00791ED8" w:rsidP="00791ED8">
      <w:pPr>
        <w:spacing w:after="0" w:line="240" w:lineRule="auto"/>
        <w:ind w:firstLine="708"/>
        <w:jc w:val="both"/>
        <w:rPr>
          <w:rFonts w:eastAsia="Arial"/>
          <w:szCs w:val="24"/>
          <w:highlight w:val="white"/>
        </w:rPr>
      </w:pPr>
      <w:r w:rsidRPr="004B3B22">
        <w:rPr>
          <w:rFonts w:eastAsia="Arial"/>
          <w:szCs w:val="24"/>
          <w:highlight w:val="white"/>
        </w:rPr>
        <w:t>Coordonatele geografice ale comunei Uileacu de Beiuș sunt</w:t>
      </w:r>
      <w:r w:rsidRPr="004B3B22">
        <w:rPr>
          <w:noProof/>
          <w:sz w:val="1"/>
          <w:szCs w:val="1"/>
          <w:lang w:val="en-US" w:eastAsia="en-US"/>
        </w:rPr>
        <w:drawing>
          <wp:inline distT="0" distB="0" distL="0" distR="0">
            <wp:extent cx="83820" cy="1752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blip>
                    <a:srcRect/>
                    <a:stretch>
                      <a:fillRect/>
                    </a:stretch>
                  </pic:blipFill>
                  <pic:spPr bwMode="auto">
                    <a:xfrm>
                      <a:off x="0" y="0"/>
                      <a:ext cx="83820" cy="175260"/>
                    </a:xfrm>
                    <a:prstGeom prst="rect">
                      <a:avLst/>
                    </a:prstGeom>
                    <a:noFill/>
                    <a:ln>
                      <a:noFill/>
                    </a:ln>
                  </pic:spPr>
                </pic:pic>
              </a:graphicData>
            </a:graphic>
          </wp:inline>
        </w:drawing>
      </w:r>
      <w:hyperlink r:id="rId20">
        <w:r w:rsidRPr="004B3B22">
          <w:rPr>
            <w:rFonts w:eastAsia="Arial"/>
            <w:szCs w:val="24"/>
            <w:highlight w:val="white"/>
            <w:u w:val="single"/>
          </w:rPr>
          <w:t>46°41′19″ Nord</w:t>
        </w:r>
      </w:hyperlink>
      <w:hyperlink r:id="rId21">
        <w:r w:rsidRPr="004B3B22">
          <w:rPr>
            <w:rFonts w:eastAsia="Arial"/>
            <w:szCs w:val="24"/>
            <w:highlight w:val="white"/>
            <w:u w:val="single"/>
          </w:rPr>
          <w:t>și 22°13′44″ E</w:t>
        </w:r>
      </w:hyperlink>
      <w:r w:rsidRPr="004B3B22">
        <w:rPr>
          <w:rFonts w:eastAsia="Arial"/>
          <w:szCs w:val="24"/>
          <w:u w:val="single"/>
        </w:rPr>
        <w:t>st</w:t>
      </w:r>
      <w:r w:rsidRPr="004B3B22">
        <w:rPr>
          <w:rFonts w:eastAsia="Arial"/>
          <w:szCs w:val="24"/>
        </w:rPr>
        <w:t>și este situată la o înălțime de 161 metri față de nivelul mării.</w:t>
      </w:r>
    </w:p>
    <w:p w:rsidR="00791ED8" w:rsidRPr="004B3B22" w:rsidRDefault="00791ED8" w:rsidP="006C6F08">
      <w:pPr>
        <w:spacing w:after="0" w:line="240" w:lineRule="auto"/>
        <w:ind w:right="20" w:firstLine="708"/>
        <w:jc w:val="both"/>
        <w:rPr>
          <w:rFonts w:eastAsia="Arial"/>
          <w:szCs w:val="24"/>
        </w:rPr>
      </w:pPr>
      <w:r w:rsidRPr="004B3B22">
        <w:rPr>
          <w:rFonts w:eastAsia="Arial"/>
          <w:szCs w:val="24"/>
          <w:highlight w:val="white"/>
        </w:rPr>
        <w:lastRenderedPageBreak/>
        <w:t>Distanța față de municipiul Oradea (reședința județului Bihor) este de 57km, parcurgerea acesteia se face în aproximativ 60 minute, pe ruta Uileacu de Beiuș – Prisaca DC211 –</w:t>
      </w:r>
      <w:r w:rsidR="006C6F08" w:rsidRPr="004B3B22">
        <w:rPr>
          <w:rFonts w:eastAsia="Arial"/>
          <w:szCs w:val="24"/>
          <w:highlight w:val="white"/>
        </w:rPr>
        <w:t xml:space="preserve"> DN76 – Oradea</w:t>
      </w:r>
      <w:r w:rsidRPr="004B3B22">
        <w:rPr>
          <w:rFonts w:eastAsia="Arial"/>
          <w:szCs w:val="24"/>
          <w:highlight w:val="white"/>
        </w:rPr>
        <w:t>. Drumul comunal 211 a fost modernizat la începutul anilor 2000, DN 76 de la intersecția cu DC211 și până în Oradea a fost refăcut în anul 2017, lucrările de reabilitare întinzându-se însă pe o perioadă de aproximativ 8 ani</w:t>
      </w:r>
      <w:r w:rsidRPr="004B3B22">
        <w:rPr>
          <w:rFonts w:eastAsia="Arial"/>
          <w:szCs w:val="24"/>
        </w:rPr>
        <w:t>.</w:t>
      </w:r>
    </w:p>
    <w:p w:rsidR="00791ED8" w:rsidRPr="004B3B22" w:rsidRDefault="00791ED8" w:rsidP="006C6F08">
      <w:pPr>
        <w:spacing w:after="0" w:line="240" w:lineRule="auto"/>
        <w:ind w:right="20" w:firstLine="708"/>
        <w:jc w:val="both"/>
        <w:rPr>
          <w:sz w:val="20"/>
          <w:szCs w:val="20"/>
        </w:rPr>
      </w:pPr>
      <w:r w:rsidRPr="004B3B22">
        <w:rPr>
          <w:rFonts w:eastAsia="Arial"/>
          <w:szCs w:val="24"/>
          <w:highlight w:val="white"/>
        </w:rPr>
        <w:t>Distanța față de municipiul Beiuș, cea mai apropiată localitate importantă, este de 13 km, parcurgerea acesteia se face în aproximativ 15 minute, pe ruta Uileacu de Beiuș – Petrani (DJ709A) – Pocola – Beiuș (DN76).</w:t>
      </w:r>
    </w:p>
    <w:p w:rsidR="00791ED8" w:rsidRPr="00791ED8" w:rsidRDefault="00791ED8" w:rsidP="00791ED8">
      <w:pPr>
        <w:spacing w:after="0" w:line="240" w:lineRule="auto"/>
        <w:ind w:firstLine="708"/>
        <w:jc w:val="both"/>
        <w:rPr>
          <w:sz w:val="20"/>
          <w:szCs w:val="20"/>
        </w:rPr>
      </w:pPr>
      <w:r w:rsidRPr="004B3B22">
        <w:rPr>
          <w:rFonts w:eastAsia="Arial"/>
          <w:szCs w:val="24"/>
          <w:highlight w:val="white"/>
        </w:rPr>
        <w:t xml:space="preserve">Geografic, comuna este situată în Depresiunea Beiușului, </w:t>
      </w:r>
      <w:r w:rsidRPr="004B3B22">
        <w:rPr>
          <w:rFonts w:eastAsia="Arial"/>
          <w:szCs w:val="24"/>
        </w:rPr>
        <w:t xml:space="preserve">numită în trecut ȚaraBeiușului, mai este cunoscută și sub denumirea de Depresiunea Crișului Negru, după râul care drenează această arie depresionară. Această depresiune, cu suprafața de 825 kmp (10,94% </w:t>
      </w:r>
      <w:r w:rsidRPr="00791ED8">
        <w:rPr>
          <w:rFonts w:eastAsia="Arial"/>
          <w:szCs w:val="24"/>
        </w:rPr>
        <w:t>din suprafața județului și 0,34% din cea a României), este divizată în două mari subdiviziuni: Depresiunea Holodului la nord și, respectiv, Depresiunea Beiuș-Vașcău în sud.</w:t>
      </w:r>
    </w:p>
    <w:p w:rsidR="00791ED8" w:rsidRPr="00791ED8" w:rsidRDefault="00791ED8" w:rsidP="006C6F08">
      <w:pPr>
        <w:spacing w:after="0" w:line="240" w:lineRule="auto"/>
        <w:ind w:right="20" w:firstLine="708"/>
        <w:jc w:val="both"/>
        <w:rPr>
          <w:sz w:val="20"/>
          <w:szCs w:val="20"/>
        </w:rPr>
      </w:pPr>
      <w:r w:rsidRPr="00791ED8">
        <w:rPr>
          <w:rFonts w:eastAsia="Arial"/>
          <w:szCs w:val="24"/>
        </w:rPr>
        <w:t>Depresiunea s-a scufundat pe linii de falii față de munții limitrofi, continuitatea existentă cândva între Munții Bihor-Vlădeasa și Codru-Moma se află azi scufundată la circa 300 m față de suprafață. Peste acest fundament permo-triasic, care se ivește la zi în unele locuri, ca de exemplu Măgura Forăului și Măgura Răbăganilor, de 396 m, s-au depus depozite sedimentare neozoice datorită mărilor care s-au succedat în acest bazin sedimentar, ultima mare care a invadat regiunea a fost în timpul pliocenului (acum circa 5 milioane de ani în urmă), după care zona Beiuș a devenit subaeriană, sedimentele depuse anterior fiind apoi modelate, rez</w:t>
      </w:r>
      <w:r w:rsidR="006C6F08">
        <w:rPr>
          <w:rFonts w:eastAsia="Arial"/>
          <w:szCs w:val="24"/>
        </w:rPr>
        <w:t>ultând relieful actual.</w:t>
      </w:r>
      <w:r w:rsidRPr="00791ED8">
        <w:rPr>
          <w:rFonts w:eastAsia="Arial"/>
          <w:szCs w:val="24"/>
        </w:rPr>
        <w:t>Modelarea reliefului a fost dată, în primul rând, de către râurile care urmăreau marea în retragere.</w:t>
      </w:r>
    </w:p>
    <w:p w:rsidR="00791ED8" w:rsidRPr="00791ED8" w:rsidRDefault="00791ED8" w:rsidP="006C6F08">
      <w:pPr>
        <w:spacing w:after="0" w:line="240" w:lineRule="auto"/>
        <w:ind w:right="20" w:firstLine="708"/>
        <w:jc w:val="both"/>
        <w:rPr>
          <w:sz w:val="20"/>
          <w:szCs w:val="20"/>
        </w:rPr>
      </w:pPr>
      <w:r w:rsidRPr="00791ED8">
        <w:rPr>
          <w:rFonts w:eastAsia="Arial"/>
          <w:szCs w:val="24"/>
        </w:rPr>
        <w:t>Râurile nu numai că au dat un relief de eroziune dar au determinat și acumulări aluvionare de-a lungul luncilor lor, în timpul cuaternarului.</w:t>
      </w:r>
    </w:p>
    <w:p w:rsidR="00791ED8" w:rsidRPr="00791ED8" w:rsidRDefault="00791ED8" w:rsidP="006C6F08">
      <w:pPr>
        <w:spacing w:after="0" w:line="240" w:lineRule="auto"/>
        <w:ind w:right="20" w:firstLine="708"/>
        <w:jc w:val="both"/>
        <w:rPr>
          <w:sz w:val="20"/>
          <w:szCs w:val="20"/>
        </w:rPr>
      </w:pPr>
      <w:r w:rsidRPr="00791ED8">
        <w:rPr>
          <w:rFonts w:eastAsia="Arial"/>
          <w:szCs w:val="24"/>
        </w:rPr>
        <w:t>În sedimentele marine depuse de fostele mări, râurile au modelat dealurile actuale ale depresiunii, dealuri care au o structură piemontană (adică, stratele înclină lin spre axul depresiunii), mai reprezentativ fiind Piemontul Buduresei, dealuri care ajung la circa 500-600 m la contactul cu munții și coboară la cca 225-230 m spre centrul depresiunii. În unele cazuri, dealurile închid mici depresiuni, ocupate de așezări umane, ca de exemplu Fiziș, Tărcăița, Pomezeu etc.</w:t>
      </w:r>
    </w:p>
    <w:p w:rsidR="00791ED8" w:rsidRPr="00791ED8" w:rsidRDefault="00791ED8" w:rsidP="006C6F08">
      <w:pPr>
        <w:spacing w:after="0" w:line="240" w:lineRule="auto"/>
        <w:ind w:right="23" w:firstLine="708"/>
        <w:jc w:val="both"/>
        <w:rPr>
          <w:sz w:val="20"/>
          <w:szCs w:val="20"/>
        </w:rPr>
      </w:pPr>
      <w:r w:rsidRPr="00791ED8">
        <w:rPr>
          <w:rFonts w:eastAsia="Arial"/>
          <w:szCs w:val="24"/>
        </w:rPr>
        <w:t>Se remarcă și faptul că dealurile sunt mai extinse în est, la baza Munților Bihor-Vlădeasa și Pădurii Craiului, și mai slab extinse la baza Munților Codru-Moma. Faptul se datorează vigurozității mai accentuate a râurilor care vin dinspre est.</w:t>
      </w:r>
    </w:p>
    <w:p w:rsidR="00791ED8" w:rsidRPr="00791ED8" w:rsidRDefault="00791ED8" w:rsidP="006C6F08">
      <w:pPr>
        <w:spacing w:after="0" w:line="240" w:lineRule="auto"/>
        <w:ind w:right="23" w:firstLine="708"/>
        <w:jc w:val="both"/>
        <w:rPr>
          <w:sz w:val="20"/>
          <w:szCs w:val="20"/>
        </w:rPr>
      </w:pPr>
      <w:r w:rsidRPr="00791ED8">
        <w:rPr>
          <w:rFonts w:eastAsia="Arial"/>
          <w:szCs w:val="24"/>
        </w:rPr>
        <w:t>O altă categorie de relief reprezentativ este lunca. Se remarcă, în primul rând, Lunca Crișului Negru, intens cultivată și umanizată, ca și luncile râurilor afluente: ale Crișului Băița, Crișului Pietros, Nimăieștiului, Roșiei, Holodului, Topei etc. Luncile sunt locuite și ocupate în agricultură, cu tot riscul revărsărilor și inundațiilor.</w:t>
      </w:r>
    </w:p>
    <w:p w:rsidR="00791ED8" w:rsidRPr="00791ED8" w:rsidRDefault="00791ED8" w:rsidP="006C6F08">
      <w:pPr>
        <w:spacing w:after="0" w:line="240" w:lineRule="auto"/>
        <w:ind w:right="23" w:firstLine="708"/>
        <w:jc w:val="both"/>
        <w:rPr>
          <w:sz w:val="20"/>
          <w:szCs w:val="20"/>
        </w:rPr>
      </w:pPr>
      <w:r w:rsidRPr="00791ED8">
        <w:rPr>
          <w:rFonts w:eastAsia="Arial"/>
          <w:szCs w:val="24"/>
        </w:rPr>
        <w:t>O altă categorie de forme de relief este dată de defileele, sectoarele de îngustări, de chei, create de răuri în cazul întâlnirii unor pachete de roci mai dure. Astfel, menționăm Defileul Crișului Negru între Uileacu de Beiuș și Șoimi, în lungime de 18 km, apoi Cheile Tărcăiței, Fizișului, Holodului între Sitani și Luncasprie etc.</w:t>
      </w:r>
    </w:p>
    <w:p w:rsidR="00791ED8" w:rsidRDefault="00791ED8" w:rsidP="00791ED8">
      <w:pPr>
        <w:spacing w:after="0" w:line="278" w:lineRule="auto"/>
        <w:ind w:firstLine="708"/>
        <w:jc w:val="both"/>
        <w:rPr>
          <w:rFonts w:eastAsia="Arial"/>
          <w:szCs w:val="24"/>
        </w:rPr>
      </w:pPr>
      <w:r w:rsidRPr="00791ED8">
        <w:rPr>
          <w:rFonts w:eastAsia="Arial"/>
          <w:szCs w:val="24"/>
        </w:rPr>
        <w:t>În general, litologia depresiunii cuprinde nisip, pietrișuri, gresii și conglomerate, iar în unele locuri argile, marne și chiar calcare.</w:t>
      </w:r>
    </w:p>
    <w:p w:rsidR="00CF2802" w:rsidRDefault="00CF2802" w:rsidP="00791ED8">
      <w:pPr>
        <w:spacing w:after="0" w:line="278" w:lineRule="auto"/>
        <w:ind w:firstLine="708"/>
        <w:jc w:val="both"/>
        <w:rPr>
          <w:rFonts w:eastAsia="Arial"/>
          <w:szCs w:val="24"/>
        </w:rPr>
      </w:pPr>
    </w:p>
    <w:p w:rsidR="00CF2802" w:rsidRPr="00CF2802" w:rsidRDefault="00CF2802" w:rsidP="006C6F08">
      <w:pPr>
        <w:spacing w:after="0" w:line="240" w:lineRule="auto"/>
        <w:ind w:right="23" w:firstLine="708"/>
        <w:jc w:val="both"/>
        <w:rPr>
          <w:sz w:val="20"/>
          <w:szCs w:val="20"/>
        </w:rPr>
      </w:pPr>
      <w:r w:rsidRPr="00CF2802">
        <w:rPr>
          <w:rFonts w:eastAsia="Arial"/>
          <w:szCs w:val="24"/>
        </w:rPr>
        <w:t>Cuesta Piatra Petranilor, cu o înălțime de 293 m față de nivelul mării, și de aproximativ 130 m față de nivelul Crișului Negru, aflată în apropierea comunei Uileacu de Beiuș și în vecinătatea drumului spre localitatea Petrani, are aspect de cuestă tipică cu fruntea în sud și cu reversul în nord. Fruntea, partea de coborâre abruptă, este afectată de fenomene de torențialitate active, ogașe, ravene și șiroiuri dese, paralele și adânci cu 1 – 2 metri în roci sedimentare și în roca subiacentă.</w:t>
      </w:r>
    </w:p>
    <w:p w:rsidR="00CF2802" w:rsidRPr="00CF2802" w:rsidRDefault="00CF2802" w:rsidP="006C6F08">
      <w:pPr>
        <w:spacing w:after="0" w:line="240" w:lineRule="auto"/>
        <w:ind w:right="23" w:firstLine="708"/>
        <w:jc w:val="both"/>
        <w:rPr>
          <w:sz w:val="20"/>
          <w:szCs w:val="20"/>
        </w:rPr>
      </w:pPr>
      <w:r w:rsidRPr="00CF2802">
        <w:rPr>
          <w:rFonts w:eastAsia="Arial"/>
          <w:szCs w:val="24"/>
        </w:rPr>
        <w:t xml:space="preserve">La baza cuestei se situează o linie de izvoare datorită rocilor subiacente permiene devenite impermeabile. Podul structural și reversal are vegetație ierboasă,folosită la pășunatul </w:t>
      </w:r>
      <w:r w:rsidRPr="00CF2802">
        <w:rPr>
          <w:rFonts w:eastAsia="Arial"/>
          <w:szCs w:val="24"/>
        </w:rPr>
        <w:lastRenderedPageBreak/>
        <w:t>animalelor, lipsind vegetația arborescentă, de unde și denumirea de Kopaszko (Piatra Spână, Cheală) pe hârtile vechi. Există totuși, un mic pâlc de copaci, nuci și molid, plantați în jurul anului 1950, ce se află chiar lângă vârful maxim.</w:t>
      </w:r>
    </w:p>
    <w:p w:rsidR="00CF2802" w:rsidRPr="00CF2802" w:rsidRDefault="00CF2802" w:rsidP="006C6F08">
      <w:pPr>
        <w:spacing w:after="0" w:line="240" w:lineRule="auto"/>
        <w:ind w:right="23" w:firstLine="708"/>
        <w:jc w:val="both"/>
        <w:rPr>
          <w:sz w:val="20"/>
          <w:szCs w:val="20"/>
        </w:rPr>
      </w:pPr>
      <w:r w:rsidRPr="00CF2802">
        <w:rPr>
          <w:rFonts w:eastAsia="Arial"/>
          <w:szCs w:val="24"/>
        </w:rPr>
        <w:t>Crișul Negru face o ocolitură, în dreptul frunții, pe circa 1 km lungime, pe alocuri având sectoar cu repezișuri.</w:t>
      </w:r>
    </w:p>
    <w:p w:rsidR="00CF2802" w:rsidRPr="00CF2802" w:rsidRDefault="00CF2802" w:rsidP="00CF2802">
      <w:pPr>
        <w:spacing w:after="0" w:line="240" w:lineRule="auto"/>
        <w:rPr>
          <w:sz w:val="20"/>
          <w:szCs w:val="20"/>
        </w:rPr>
      </w:pPr>
    </w:p>
    <w:p w:rsidR="00CF2802" w:rsidRPr="00CF2802" w:rsidRDefault="00CF2802" w:rsidP="00CF2802">
      <w:pPr>
        <w:spacing w:after="0" w:line="240" w:lineRule="auto"/>
        <w:rPr>
          <w:sz w:val="20"/>
          <w:szCs w:val="20"/>
        </w:rPr>
      </w:pPr>
    </w:p>
    <w:p w:rsidR="00CF2802" w:rsidRPr="00CF2802" w:rsidRDefault="00CF2802" w:rsidP="00CF2802">
      <w:pPr>
        <w:spacing w:after="0" w:line="240" w:lineRule="auto"/>
        <w:rPr>
          <w:sz w:val="20"/>
          <w:szCs w:val="20"/>
        </w:rPr>
        <w:sectPr w:rsidR="00CF2802" w:rsidRPr="00CF2802" w:rsidSect="00CF2802">
          <w:type w:val="continuous"/>
          <w:pgSz w:w="12240" w:h="15840"/>
          <w:pgMar w:top="697" w:right="1440" w:bottom="467" w:left="1440" w:header="0" w:footer="0" w:gutter="0"/>
          <w:cols w:space="708" w:equalWidth="0">
            <w:col w:w="9360"/>
          </w:cols>
        </w:sectPr>
      </w:pPr>
    </w:p>
    <w:p w:rsidR="00CF2802" w:rsidRPr="00421A3A" w:rsidRDefault="00CF2802" w:rsidP="00CF2802">
      <w:pPr>
        <w:spacing w:after="0" w:line="240" w:lineRule="auto"/>
        <w:rPr>
          <w:b/>
          <w:sz w:val="22"/>
        </w:rPr>
      </w:pPr>
    </w:p>
    <w:p w:rsidR="00CF2802" w:rsidRPr="00421A3A" w:rsidRDefault="00CF2802" w:rsidP="006C6F08">
      <w:pPr>
        <w:spacing w:after="0" w:line="319" w:lineRule="auto"/>
        <w:ind w:right="20"/>
        <w:jc w:val="center"/>
        <w:rPr>
          <w:rFonts w:eastAsia="Arial"/>
          <w:b/>
          <w:szCs w:val="24"/>
        </w:rPr>
      </w:pPr>
      <w:r w:rsidRPr="00421A3A">
        <w:rPr>
          <w:rFonts w:eastAsia="Arial"/>
          <w:b/>
          <w:szCs w:val="24"/>
        </w:rPr>
        <w:t>Foto</w:t>
      </w:r>
      <w:r w:rsidR="00421A3A" w:rsidRPr="00421A3A">
        <w:rPr>
          <w:rFonts w:eastAsia="Arial"/>
          <w:b/>
          <w:szCs w:val="24"/>
        </w:rPr>
        <w:t>:</w:t>
      </w:r>
      <w:r w:rsidRPr="00421A3A">
        <w:rPr>
          <w:rFonts w:eastAsia="Arial"/>
          <w:b/>
          <w:szCs w:val="24"/>
        </w:rPr>
        <w:t xml:space="preserve"> Piatra Petranilor, vedere din zona DJ764F, între Uileacu de Beiuș și Suncuiș (Finiș)</w:t>
      </w:r>
    </w:p>
    <w:p w:rsidR="00CF2802" w:rsidRPr="00CF2802" w:rsidRDefault="00CF2802" w:rsidP="00CF2802">
      <w:pPr>
        <w:spacing w:after="0" w:line="319" w:lineRule="auto"/>
        <w:ind w:right="20"/>
        <w:jc w:val="both"/>
        <w:rPr>
          <w:sz w:val="20"/>
          <w:szCs w:val="20"/>
        </w:rPr>
      </w:pPr>
    </w:p>
    <w:p w:rsidR="00CF2802" w:rsidRPr="00CF2802" w:rsidRDefault="00CF2802" w:rsidP="00CF2802">
      <w:pPr>
        <w:spacing w:after="0" w:line="240" w:lineRule="auto"/>
        <w:jc w:val="both"/>
        <w:rPr>
          <w:sz w:val="22"/>
        </w:rPr>
      </w:pPr>
      <w:r w:rsidRPr="00CF2802">
        <w:rPr>
          <w:noProof/>
          <w:sz w:val="20"/>
          <w:szCs w:val="20"/>
          <w:lang w:val="en-US" w:eastAsia="en-US"/>
        </w:rPr>
        <w:drawing>
          <wp:anchor distT="0" distB="0" distL="114300" distR="114300" simplePos="0" relativeHeight="251684352" behindDoc="1" locked="0" layoutInCell="0" allowOverlap="1">
            <wp:simplePos x="0" y="0"/>
            <wp:positionH relativeFrom="column">
              <wp:posOffset>0</wp:posOffset>
            </wp:positionH>
            <wp:positionV relativeFrom="paragraph">
              <wp:posOffset>-635</wp:posOffset>
            </wp:positionV>
            <wp:extent cx="5943600" cy="43903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blip>
                    <a:srcRect/>
                    <a:stretch>
                      <a:fillRect/>
                    </a:stretch>
                  </pic:blipFill>
                  <pic:spPr bwMode="auto">
                    <a:xfrm>
                      <a:off x="0" y="0"/>
                      <a:ext cx="5943600" cy="4390390"/>
                    </a:xfrm>
                    <a:prstGeom prst="rect">
                      <a:avLst/>
                    </a:prstGeom>
                    <a:noFill/>
                  </pic:spPr>
                </pic:pic>
              </a:graphicData>
            </a:graphic>
          </wp:anchor>
        </w:drawing>
      </w: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6C6F08">
      <w:pPr>
        <w:spacing w:after="0" w:line="240" w:lineRule="auto"/>
        <w:ind w:right="20" w:firstLine="708"/>
        <w:jc w:val="both"/>
        <w:rPr>
          <w:sz w:val="20"/>
          <w:szCs w:val="20"/>
        </w:rPr>
      </w:pPr>
      <w:r w:rsidRPr="00CF2802">
        <w:rPr>
          <w:rFonts w:eastAsia="Arial"/>
          <w:szCs w:val="24"/>
        </w:rPr>
        <w:t>Cuesta Dealu Mare sau Mal, cum i se mai spune local, este desparțită de Piatra Petranilor de Dealul Bacului. Este format din calcare sarmatice, mai friabile. Fruntea cuestei este acoperită de vegetație semiarbirescentă, înălțimea relativă față de pârâul ce curge la bază fiind de aproximativ 50 metri. Reversul are doar vegetație ierboasă, utilizată la pășunat. Lungimea și lățimea reversulu</w:t>
      </w:r>
      <w:r w:rsidR="006C6F08">
        <w:rPr>
          <w:rFonts w:eastAsia="Arial"/>
          <w:szCs w:val="24"/>
        </w:rPr>
        <w:t>i este de aproximativ 200 metri</w:t>
      </w:r>
      <w:r w:rsidRPr="00CF2802">
        <w:rPr>
          <w:rFonts w:eastAsia="Arial"/>
          <w:szCs w:val="24"/>
        </w:rPr>
        <w:t xml:space="preserve"> și se situează la aproximativ 1 km depărtare de Crișul Negru.</w:t>
      </w:r>
    </w:p>
    <w:p w:rsidR="00CF2802" w:rsidRDefault="00CF2802" w:rsidP="00995D64">
      <w:pPr>
        <w:spacing w:after="0" w:line="240" w:lineRule="auto"/>
        <w:jc w:val="both"/>
        <w:rPr>
          <w:color w:val="000000" w:themeColor="text1"/>
          <w:sz w:val="20"/>
          <w:szCs w:val="20"/>
        </w:rPr>
      </w:pPr>
    </w:p>
    <w:p w:rsidR="00995D64" w:rsidRDefault="00995D64" w:rsidP="00995D64">
      <w:pPr>
        <w:spacing w:after="0" w:line="240" w:lineRule="auto"/>
        <w:jc w:val="both"/>
        <w:rPr>
          <w:rFonts w:eastAsia="Arial"/>
          <w:b/>
          <w:bCs/>
          <w:szCs w:val="24"/>
        </w:rPr>
      </w:pPr>
    </w:p>
    <w:p w:rsidR="00C020EE" w:rsidRDefault="00C020EE" w:rsidP="003F57FF">
      <w:pPr>
        <w:spacing w:after="0" w:line="240" w:lineRule="auto"/>
        <w:ind w:firstLine="708"/>
        <w:jc w:val="both"/>
        <w:rPr>
          <w:rFonts w:eastAsia="Arial"/>
          <w:color w:val="000000"/>
          <w:szCs w:val="24"/>
        </w:rPr>
      </w:pPr>
      <w:r w:rsidRPr="00E55085">
        <w:rPr>
          <w:rFonts w:eastAsia="Arial"/>
          <w:b/>
          <w:bCs/>
          <w:szCs w:val="24"/>
        </w:rPr>
        <w:t xml:space="preserve">Uileacu de Beiuș </w:t>
      </w:r>
      <w:r w:rsidRPr="00E55085">
        <w:rPr>
          <w:rFonts w:eastAsia="Arial"/>
          <w:szCs w:val="24"/>
        </w:rPr>
        <w:t>(reședința), colocvial Uilac, în maghiară</w:t>
      </w:r>
      <w:r w:rsidRPr="00E55085">
        <w:rPr>
          <w:rFonts w:eastAsia="Arial"/>
          <w:i/>
          <w:iCs/>
          <w:color w:val="222222"/>
          <w:szCs w:val="24"/>
        </w:rPr>
        <w:t>Belényesújlak</w:t>
      </w:r>
      <w:r w:rsidRPr="00E55085">
        <w:rPr>
          <w:rFonts w:eastAsia="Arial"/>
          <w:color w:val="222222"/>
          <w:szCs w:val="24"/>
        </w:rPr>
        <w:t xml:space="preserve">(întraducere "Satu Nou de Beiuș"). </w:t>
      </w:r>
      <w:r w:rsidRPr="00E55085">
        <w:rPr>
          <w:rFonts w:eastAsia="Arial"/>
          <w:color w:val="000000"/>
          <w:szCs w:val="24"/>
        </w:rPr>
        <w:t>Prima atestare documentară este din anul 1332</w:t>
      </w:r>
      <w:r w:rsidR="00791ED8">
        <w:rPr>
          <w:rFonts w:eastAsia="Arial"/>
          <w:color w:val="000000"/>
          <w:szCs w:val="24"/>
        </w:rPr>
        <w:t>,</w:t>
      </w:r>
      <w:r w:rsidRPr="00E55085">
        <w:rPr>
          <w:rFonts w:eastAsia="Arial"/>
          <w:color w:val="000000"/>
          <w:szCs w:val="24"/>
        </w:rPr>
        <w:t xml:space="preserve"> subforma </w:t>
      </w:r>
      <w:r w:rsidRPr="00E55085">
        <w:rPr>
          <w:rFonts w:eastAsia="Arial"/>
          <w:i/>
          <w:iCs/>
          <w:color w:val="000000"/>
          <w:szCs w:val="24"/>
        </w:rPr>
        <w:t>sacerdos de villa Vylokok</w:t>
      </w:r>
      <w:r w:rsidRPr="00E55085">
        <w:rPr>
          <w:rFonts w:eastAsia="Arial"/>
          <w:color w:val="000000"/>
          <w:szCs w:val="24"/>
        </w:rPr>
        <w:t xml:space="preserve">. În anul 1333 apare </w:t>
      </w:r>
      <w:r w:rsidRPr="00E55085">
        <w:rPr>
          <w:rFonts w:eastAsia="Arial"/>
          <w:i/>
          <w:iCs/>
          <w:color w:val="000000"/>
          <w:szCs w:val="24"/>
        </w:rPr>
        <w:t>Vylok</w:t>
      </w:r>
      <w:r w:rsidRPr="00E55085">
        <w:rPr>
          <w:rFonts w:eastAsia="Arial"/>
          <w:color w:val="000000"/>
          <w:szCs w:val="24"/>
        </w:rPr>
        <w:t xml:space="preserve">, în 1334 </w:t>
      </w:r>
      <w:r w:rsidRPr="00E55085">
        <w:rPr>
          <w:rFonts w:eastAsia="Arial"/>
          <w:i/>
          <w:iCs/>
          <w:color w:val="000000"/>
          <w:szCs w:val="24"/>
        </w:rPr>
        <w:t>Vilok</w:t>
      </w:r>
      <w:r w:rsidRPr="00E55085">
        <w:rPr>
          <w:rFonts w:eastAsia="Arial"/>
          <w:color w:val="000000"/>
          <w:szCs w:val="24"/>
        </w:rPr>
        <w:t xml:space="preserve">, în 1335 </w:t>
      </w:r>
      <w:r w:rsidRPr="00E55085">
        <w:rPr>
          <w:rFonts w:eastAsia="Arial"/>
          <w:i/>
          <w:iCs/>
          <w:color w:val="000000"/>
          <w:szCs w:val="24"/>
        </w:rPr>
        <w:t>Vylok</w:t>
      </w:r>
      <w:r w:rsidRPr="00E55085">
        <w:rPr>
          <w:rFonts w:eastAsia="Arial"/>
          <w:color w:val="000000"/>
          <w:szCs w:val="24"/>
        </w:rPr>
        <w:t xml:space="preserve">, în 1336 </w:t>
      </w:r>
      <w:r w:rsidRPr="00E55085">
        <w:rPr>
          <w:rFonts w:eastAsia="Arial"/>
          <w:i/>
          <w:iCs/>
          <w:color w:val="000000"/>
          <w:szCs w:val="24"/>
        </w:rPr>
        <w:t>Vilak</w:t>
      </w:r>
      <w:r w:rsidRPr="00E55085">
        <w:rPr>
          <w:rFonts w:eastAsia="Arial"/>
          <w:color w:val="000000"/>
          <w:szCs w:val="24"/>
        </w:rPr>
        <w:t xml:space="preserve">, în 1337 </w:t>
      </w:r>
      <w:r w:rsidRPr="00E55085">
        <w:rPr>
          <w:rFonts w:eastAsia="Arial"/>
          <w:i/>
          <w:iCs/>
          <w:color w:val="000000"/>
          <w:szCs w:val="24"/>
        </w:rPr>
        <w:t>Vylak</w:t>
      </w:r>
      <w:r w:rsidRPr="00E55085">
        <w:rPr>
          <w:rFonts w:eastAsia="Arial"/>
          <w:color w:val="000000"/>
          <w:szCs w:val="24"/>
        </w:rPr>
        <w:t xml:space="preserve">, în 1422 </w:t>
      </w:r>
      <w:r w:rsidRPr="00E55085">
        <w:rPr>
          <w:rFonts w:eastAsia="Arial"/>
          <w:i/>
          <w:iCs/>
          <w:color w:val="000000"/>
          <w:szCs w:val="24"/>
        </w:rPr>
        <w:t>Wylak Ujlak</w:t>
      </w:r>
      <w:r w:rsidRPr="00E55085">
        <w:rPr>
          <w:rFonts w:eastAsia="Arial"/>
          <w:color w:val="000000"/>
          <w:szCs w:val="24"/>
        </w:rPr>
        <w:t xml:space="preserve">, în 1552 </w:t>
      </w:r>
      <w:r w:rsidRPr="00E55085">
        <w:rPr>
          <w:rFonts w:eastAsia="Arial"/>
          <w:i/>
          <w:iCs/>
          <w:color w:val="000000"/>
          <w:szCs w:val="24"/>
        </w:rPr>
        <w:t>Uylak</w:t>
      </w:r>
      <w:r w:rsidRPr="00E55085">
        <w:rPr>
          <w:rFonts w:eastAsia="Arial"/>
          <w:color w:val="000000"/>
          <w:szCs w:val="24"/>
        </w:rPr>
        <w:t xml:space="preserve">, în 1665 </w:t>
      </w:r>
      <w:r w:rsidRPr="00E55085">
        <w:rPr>
          <w:rFonts w:eastAsia="Arial"/>
          <w:i/>
          <w:iCs/>
          <w:color w:val="000000"/>
          <w:szCs w:val="24"/>
        </w:rPr>
        <w:t>Keresujlak</w:t>
      </w:r>
      <w:r w:rsidRPr="00E55085">
        <w:rPr>
          <w:rFonts w:eastAsia="Arial"/>
          <w:color w:val="000000"/>
          <w:szCs w:val="24"/>
        </w:rPr>
        <w:t>. În anii 1828 și 1821</w:t>
      </w:r>
      <w:r w:rsidR="00791ED8">
        <w:rPr>
          <w:rFonts w:eastAsia="Arial"/>
          <w:color w:val="000000"/>
          <w:szCs w:val="24"/>
        </w:rPr>
        <w:t>,</w:t>
      </w:r>
      <w:r w:rsidRPr="00E55085">
        <w:rPr>
          <w:rFonts w:eastAsia="Arial"/>
          <w:color w:val="000000"/>
          <w:szCs w:val="24"/>
        </w:rPr>
        <w:t xml:space="preserve"> denumirea satului este scrisă ca </w:t>
      </w:r>
      <w:r w:rsidRPr="00E55085">
        <w:rPr>
          <w:rFonts w:eastAsia="Arial"/>
          <w:i/>
          <w:iCs/>
          <w:color w:val="000000"/>
          <w:szCs w:val="24"/>
        </w:rPr>
        <w:t>Belenyeș Ujlak</w:t>
      </w:r>
      <w:r w:rsidRPr="00E55085">
        <w:rPr>
          <w:rFonts w:eastAsia="Arial"/>
          <w:color w:val="000000"/>
          <w:szCs w:val="24"/>
        </w:rPr>
        <w:t>. Are o populație de 568 locuitori, conform recensământului din 2011.</w:t>
      </w:r>
    </w:p>
    <w:p w:rsidR="00C020EE" w:rsidRDefault="00C020EE" w:rsidP="00C020EE">
      <w:pPr>
        <w:spacing w:after="0" w:line="240" w:lineRule="auto"/>
        <w:jc w:val="both"/>
        <w:rPr>
          <w:rFonts w:eastAsia="Arial"/>
          <w:color w:val="000000"/>
          <w:szCs w:val="24"/>
        </w:rPr>
      </w:pPr>
    </w:p>
    <w:p w:rsidR="00791ED8" w:rsidRDefault="00791ED8" w:rsidP="00C020EE">
      <w:pPr>
        <w:spacing w:after="0" w:line="240" w:lineRule="auto"/>
        <w:jc w:val="center"/>
        <w:rPr>
          <w:rFonts w:eastAsia="Arial"/>
          <w:szCs w:val="24"/>
        </w:rPr>
      </w:pPr>
    </w:p>
    <w:p w:rsidR="00791ED8" w:rsidRDefault="00791ED8" w:rsidP="00C020EE">
      <w:pPr>
        <w:spacing w:after="0" w:line="240" w:lineRule="auto"/>
        <w:jc w:val="center"/>
        <w:rPr>
          <w:rFonts w:eastAsia="Arial"/>
          <w:szCs w:val="24"/>
        </w:rPr>
      </w:pPr>
    </w:p>
    <w:p w:rsidR="00C020EE" w:rsidRPr="00421A3A" w:rsidRDefault="00C020EE" w:rsidP="00C020EE">
      <w:pPr>
        <w:spacing w:after="0" w:line="240" w:lineRule="auto"/>
        <w:jc w:val="center"/>
        <w:rPr>
          <w:rFonts w:eastAsia="Arial"/>
          <w:b/>
          <w:szCs w:val="24"/>
        </w:rPr>
      </w:pPr>
      <w:r w:rsidRPr="00421A3A">
        <w:rPr>
          <w:b/>
          <w:noProof/>
          <w:sz w:val="20"/>
          <w:szCs w:val="20"/>
          <w:lang w:val="en-US" w:eastAsia="en-US"/>
        </w:rPr>
        <w:lastRenderedPageBreak/>
        <w:drawing>
          <wp:anchor distT="0" distB="0" distL="114300" distR="114300" simplePos="0" relativeHeight="251653120" behindDoc="1" locked="0" layoutInCell="0" allowOverlap="1">
            <wp:simplePos x="0" y="0"/>
            <wp:positionH relativeFrom="column">
              <wp:posOffset>-123825</wp:posOffset>
            </wp:positionH>
            <wp:positionV relativeFrom="paragraph">
              <wp:posOffset>501650</wp:posOffset>
            </wp:positionV>
            <wp:extent cx="5943600" cy="4152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blip>
                    <a:srcRect/>
                    <a:stretch>
                      <a:fillRect/>
                    </a:stretch>
                  </pic:blipFill>
                  <pic:spPr bwMode="auto">
                    <a:xfrm>
                      <a:off x="0" y="0"/>
                      <a:ext cx="5943600" cy="4152900"/>
                    </a:xfrm>
                    <a:prstGeom prst="rect">
                      <a:avLst/>
                    </a:prstGeom>
                    <a:noFill/>
                  </pic:spPr>
                </pic:pic>
              </a:graphicData>
            </a:graphic>
          </wp:anchor>
        </w:drawing>
      </w:r>
      <w:r w:rsidRPr="00421A3A">
        <w:rPr>
          <w:rFonts w:eastAsia="Arial"/>
          <w:b/>
          <w:szCs w:val="24"/>
        </w:rPr>
        <w:t>Harta satului Uileacu de Beiuș. Sursa: Google Maps</w:t>
      </w: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Pr="00C020EE" w:rsidRDefault="00C020EE" w:rsidP="00C020EE">
      <w:pPr>
        <w:spacing w:after="0" w:line="240" w:lineRule="auto"/>
        <w:rPr>
          <w:rFonts w:eastAsia="Arial"/>
          <w:szCs w:val="24"/>
        </w:rPr>
      </w:pPr>
    </w:p>
    <w:p w:rsidR="00C020EE" w:rsidRDefault="00C020EE" w:rsidP="00C020EE">
      <w:pPr>
        <w:spacing w:after="0" w:line="240" w:lineRule="auto"/>
        <w:jc w:val="both"/>
        <w:rPr>
          <w:rFonts w:eastAsiaTheme="minorEastAsia"/>
          <w:sz w:val="20"/>
          <w:szCs w:val="20"/>
        </w:rPr>
      </w:pPr>
    </w:p>
    <w:p w:rsidR="00CF2802" w:rsidRDefault="00CF2802" w:rsidP="00791ED8">
      <w:pPr>
        <w:spacing w:after="0" w:line="240" w:lineRule="auto"/>
        <w:jc w:val="center"/>
        <w:rPr>
          <w:rFonts w:eastAsia="Arial"/>
          <w:szCs w:val="24"/>
        </w:rPr>
      </w:pPr>
    </w:p>
    <w:p w:rsidR="00CF2802" w:rsidRDefault="00CF2802" w:rsidP="00791ED8">
      <w:pPr>
        <w:spacing w:after="0" w:line="240" w:lineRule="auto"/>
        <w:jc w:val="center"/>
        <w:rPr>
          <w:rFonts w:eastAsia="Arial"/>
          <w:szCs w:val="24"/>
        </w:rPr>
      </w:pPr>
    </w:p>
    <w:p w:rsidR="00421A3A" w:rsidRDefault="00421A3A" w:rsidP="00421A3A">
      <w:pPr>
        <w:spacing w:after="0" w:line="240" w:lineRule="auto"/>
        <w:rPr>
          <w:rFonts w:eastAsia="Arial"/>
          <w:szCs w:val="24"/>
        </w:rPr>
      </w:pPr>
    </w:p>
    <w:p w:rsidR="00791ED8" w:rsidRPr="00421A3A" w:rsidRDefault="00791ED8" w:rsidP="00791ED8">
      <w:pPr>
        <w:spacing w:after="0" w:line="240" w:lineRule="auto"/>
        <w:jc w:val="center"/>
        <w:rPr>
          <w:b/>
          <w:sz w:val="20"/>
          <w:szCs w:val="20"/>
        </w:rPr>
      </w:pPr>
      <w:r w:rsidRPr="00421A3A">
        <w:rPr>
          <w:rFonts w:eastAsia="Arial"/>
          <w:b/>
          <w:szCs w:val="24"/>
        </w:rPr>
        <w:t>Primăria și Consiliul Local Uileacu de Beiuș. În fundal Biserica Greco Catolică</w:t>
      </w:r>
    </w:p>
    <w:p w:rsidR="00791ED8" w:rsidRPr="00791ED8" w:rsidRDefault="00791ED8" w:rsidP="00791ED8">
      <w:pPr>
        <w:tabs>
          <w:tab w:val="left" w:pos="855"/>
        </w:tabs>
        <w:spacing w:after="0" w:line="240" w:lineRule="auto"/>
        <w:rPr>
          <w:sz w:val="20"/>
          <w:szCs w:val="20"/>
        </w:rPr>
      </w:pPr>
      <w:r w:rsidRPr="00791ED8">
        <w:rPr>
          <w:noProof/>
          <w:sz w:val="20"/>
          <w:szCs w:val="20"/>
          <w:lang w:val="en-US" w:eastAsia="en-US"/>
        </w:rPr>
        <w:drawing>
          <wp:anchor distT="0" distB="0" distL="114300" distR="114300" simplePos="0" relativeHeight="251677184" behindDoc="1" locked="0" layoutInCell="0" allowOverlap="1">
            <wp:simplePos x="0" y="0"/>
            <wp:positionH relativeFrom="column">
              <wp:posOffset>0</wp:posOffset>
            </wp:positionH>
            <wp:positionV relativeFrom="paragraph">
              <wp:posOffset>10795</wp:posOffset>
            </wp:positionV>
            <wp:extent cx="5943600" cy="36766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blip>
                    <a:srcRect/>
                    <a:stretch>
                      <a:fillRect/>
                    </a:stretch>
                  </pic:blipFill>
                  <pic:spPr bwMode="auto">
                    <a:xfrm>
                      <a:off x="0" y="0"/>
                      <a:ext cx="5943600" cy="3676650"/>
                    </a:xfrm>
                    <a:prstGeom prst="rect">
                      <a:avLst/>
                    </a:prstGeom>
                    <a:noFill/>
                  </pic:spPr>
                </pic:pic>
              </a:graphicData>
            </a:graphic>
          </wp:anchor>
        </w:drawing>
      </w: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6C6F08">
      <w:pPr>
        <w:spacing w:after="0" w:line="277" w:lineRule="auto"/>
        <w:ind w:right="20" w:firstLine="708"/>
        <w:jc w:val="both"/>
        <w:rPr>
          <w:sz w:val="20"/>
          <w:szCs w:val="20"/>
        </w:rPr>
      </w:pPr>
      <w:r w:rsidRPr="00791ED8">
        <w:rPr>
          <w:rFonts w:eastAsia="Arial"/>
          <w:szCs w:val="24"/>
        </w:rPr>
        <w:lastRenderedPageBreak/>
        <w:t>Sediul Primăriei Uileacu de Beiuș și a Consiliului Local a fost construit în anul 1910, ulterior fiind extins cu 4 birouri, grup sanitar nou, centrală telefonică și sistem de încălzire centrală.</w:t>
      </w:r>
    </w:p>
    <w:p w:rsidR="00791ED8" w:rsidRPr="00791ED8" w:rsidRDefault="00791ED8" w:rsidP="006C6F08">
      <w:pPr>
        <w:spacing w:after="0" w:line="277" w:lineRule="auto"/>
        <w:ind w:right="20" w:firstLine="708"/>
        <w:jc w:val="both"/>
        <w:rPr>
          <w:sz w:val="20"/>
          <w:szCs w:val="20"/>
        </w:rPr>
      </w:pPr>
      <w:r w:rsidRPr="00791ED8">
        <w:rPr>
          <w:rFonts w:eastAsia="Arial"/>
          <w:szCs w:val="24"/>
        </w:rPr>
        <w:t>În localitate se află și o fostă moară de cereale, în prezent</w:t>
      </w:r>
      <w:r w:rsidR="006C6F08">
        <w:rPr>
          <w:rFonts w:eastAsia="Arial"/>
          <w:szCs w:val="24"/>
        </w:rPr>
        <w:t>, aflându-se în curs de reabilitare, fiind în proprietate privată începînd cu anul 2020</w:t>
      </w:r>
      <w:r w:rsidRPr="00791ED8">
        <w:rPr>
          <w:rFonts w:eastAsia="Arial"/>
          <w:szCs w:val="24"/>
        </w:rPr>
        <w:t>. Există un potențial de transformare a acesteia în obiectiv turistic, posibilitatea amenajării aici a unui muzeu al satului, precum și spații de cazare și alimentație publică.</w:t>
      </w:r>
    </w:p>
    <w:p w:rsidR="00791ED8" w:rsidRPr="00791ED8" w:rsidRDefault="00791ED8" w:rsidP="00791ED8">
      <w:pPr>
        <w:spacing w:after="0" w:line="277" w:lineRule="auto"/>
        <w:ind w:right="20"/>
        <w:jc w:val="both"/>
        <w:rPr>
          <w:sz w:val="20"/>
          <w:szCs w:val="20"/>
        </w:rPr>
      </w:pPr>
    </w:p>
    <w:p w:rsidR="00791ED8" w:rsidRPr="00421A3A" w:rsidRDefault="00791ED8" w:rsidP="00791ED8">
      <w:pPr>
        <w:spacing w:after="0" w:line="240" w:lineRule="auto"/>
        <w:jc w:val="center"/>
        <w:rPr>
          <w:b/>
          <w:sz w:val="20"/>
          <w:szCs w:val="20"/>
        </w:rPr>
      </w:pPr>
      <w:r w:rsidRPr="00421A3A">
        <w:rPr>
          <w:rFonts w:eastAsia="Arial"/>
          <w:b/>
          <w:szCs w:val="24"/>
        </w:rPr>
        <w:t>Biserica Greco-catolică din Uileacu de Beiuș, zidită în anul 1890</w:t>
      </w:r>
    </w:p>
    <w:p w:rsidR="00791ED8" w:rsidRPr="00791ED8" w:rsidRDefault="00811E46" w:rsidP="00791ED8">
      <w:pPr>
        <w:spacing w:after="0" w:line="240" w:lineRule="auto"/>
        <w:rPr>
          <w:sz w:val="20"/>
          <w:szCs w:val="20"/>
        </w:rPr>
      </w:pPr>
      <w:r w:rsidRPr="00791ED8">
        <w:rPr>
          <w:noProof/>
          <w:sz w:val="20"/>
          <w:szCs w:val="20"/>
          <w:lang w:val="en-US" w:eastAsia="en-US"/>
        </w:rPr>
        <w:drawing>
          <wp:anchor distT="0" distB="0" distL="114300" distR="114300" simplePos="0" relativeHeight="251658240" behindDoc="1" locked="0" layoutInCell="0" allowOverlap="1">
            <wp:simplePos x="0" y="0"/>
            <wp:positionH relativeFrom="column">
              <wp:posOffset>374650</wp:posOffset>
            </wp:positionH>
            <wp:positionV relativeFrom="paragraph">
              <wp:posOffset>58420</wp:posOffset>
            </wp:positionV>
            <wp:extent cx="4997450" cy="343894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blip>
                    <a:srcRect/>
                    <a:stretch>
                      <a:fillRect/>
                    </a:stretch>
                  </pic:blipFill>
                  <pic:spPr bwMode="auto">
                    <a:xfrm>
                      <a:off x="0" y="0"/>
                      <a:ext cx="4997450" cy="3438948"/>
                    </a:xfrm>
                    <a:prstGeom prst="rect">
                      <a:avLst/>
                    </a:prstGeom>
                    <a:noFill/>
                  </pic:spPr>
                </pic:pic>
              </a:graphicData>
            </a:graphic>
          </wp:anchor>
        </w:drawing>
      </w: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99" w:lineRule="auto"/>
        <w:ind w:right="20"/>
        <w:rPr>
          <w:rFonts w:eastAsia="Arial"/>
          <w:szCs w:val="24"/>
        </w:rPr>
      </w:pPr>
    </w:p>
    <w:p w:rsidR="00995D64" w:rsidRDefault="00995D64" w:rsidP="00811E46">
      <w:pPr>
        <w:spacing w:after="0" w:line="299" w:lineRule="auto"/>
        <w:ind w:right="20" w:firstLine="708"/>
        <w:rPr>
          <w:rFonts w:eastAsia="Arial"/>
          <w:szCs w:val="24"/>
        </w:rPr>
      </w:pPr>
    </w:p>
    <w:p w:rsidR="00791ED8" w:rsidRPr="00791ED8" w:rsidRDefault="00791ED8" w:rsidP="00811E46">
      <w:pPr>
        <w:spacing w:after="0" w:line="299" w:lineRule="auto"/>
        <w:ind w:right="20" w:firstLine="708"/>
        <w:rPr>
          <w:sz w:val="20"/>
          <w:szCs w:val="20"/>
        </w:rPr>
        <w:sectPr w:rsidR="00791ED8" w:rsidRPr="00791ED8" w:rsidSect="00791ED8">
          <w:type w:val="continuous"/>
          <w:pgSz w:w="12240" w:h="15840"/>
          <w:pgMar w:top="697" w:right="1440" w:bottom="467" w:left="1440" w:header="0" w:footer="0" w:gutter="0"/>
          <w:cols w:space="708" w:equalWidth="0">
            <w:col w:w="9360"/>
          </w:cols>
        </w:sectPr>
      </w:pPr>
      <w:r w:rsidRPr="00791ED8">
        <w:rPr>
          <w:rFonts w:eastAsia="Arial"/>
          <w:szCs w:val="24"/>
        </w:rPr>
        <w:t>Parohia Greco catolică a fost înființată în anul 1786, biserica de piatră a fost zidită în anul 1890, poartă Hramul Adormirea Preacuratei.</w:t>
      </w: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rPr>
          <w:sz w:val="20"/>
          <w:szCs w:val="20"/>
        </w:rPr>
      </w:pPr>
    </w:p>
    <w:p w:rsidR="00791ED8" w:rsidRPr="00791ED8" w:rsidRDefault="00791ED8" w:rsidP="00791ED8">
      <w:pPr>
        <w:spacing w:after="0" w:line="240" w:lineRule="auto"/>
        <w:jc w:val="center"/>
        <w:rPr>
          <w:sz w:val="20"/>
          <w:szCs w:val="20"/>
        </w:rPr>
      </w:pPr>
      <w:r w:rsidRPr="00791ED8">
        <w:rPr>
          <w:rFonts w:eastAsia="Arial"/>
          <w:szCs w:val="24"/>
        </w:rPr>
        <w:t>Biserica ortodoxă și clădirea fostei mori de cereale</w:t>
      </w:r>
    </w:p>
    <w:p w:rsidR="00791ED8" w:rsidRPr="00791ED8" w:rsidRDefault="00791ED8" w:rsidP="00791ED8">
      <w:pPr>
        <w:spacing w:after="0" w:line="240" w:lineRule="auto"/>
        <w:rPr>
          <w:sz w:val="20"/>
          <w:szCs w:val="20"/>
        </w:rPr>
        <w:sectPr w:rsidR="00791ED8" w:rsidRPr="00791ED8">
          <w:type w:val="continuous"/>
          <w:pgSz w:w="12240" w:h="15840"/>
          <w:pgMar w:top="697" w:right="1440" w:bottom="467" w:left="1440" w:header="0" w:footer="0" w:gutter="0"/>
          <w:cols w:space="708" w:equalWidth="0">
            <w:col w:w="9360"/>
          </w:cols>
        </w:sectPr>
      </w:pPr>
    </w:p>
    <w:p w:rsidR="00791ED8" w:rsidRPr="00791ED8" w:rsidRDefault="00791ED8" w:rsidP="00791ED8">
      <w:pPr>
        <w:spacing w:after="0" w:line="214" w:lineRule="exact"/>
        <w:rPr>
          <w:sz w:val="20"/>
          <w:szCs w:val="20"/>
        </w:rPr>
      </w:pPr>
    </w:p>
    <w:p w:rsidR="00791ED8" w:rsidRPr="00791ED8" w:rsidRDefault="00791ED8" w:rsidP="00791ED8">
      <w:pPr>
        <w:spacing w:after="0" w:line="240" w:lineRule="auto"/>
        <w:jc w:val="center"/>
        <w:rPr>
          <w:sz w:val="20"/>
          <w:szCs w:val="20"/>
        </w:rPr>
      </w:pPr>
    </w:p>
    <w:p w:rsidR="00791ED8" w:rsidRDefault="00811E46" w:rsidP="00791ED8">
      <w:pPr>
        <w:spacing w:after="0" w:line="270" w:lineRule="auto"/>
        <w:ind w:right="20"/>
        <w:jc w:val="both"/>
        <w:rPr>
          <w:rFonts w:eastAsia="Arial"/>
          <w:szCs w:val="24"/>
        </w:rPr>
      </w:pPr>
      <w:r w:rsidRPr="00791ED8">
        <w:rPr>
          <w:noProof/>
          <w:sz w:val="20"/>
          <w:szCs w:val="20"/>
          <w:lang w:val="en-US" w:eastAsia="en-US"/>
        </w:rPr>
        <w:drawing>
          <wp:anchor distT="0" distB="0" distL="114300" distR="114300" simplePos="0" relativeHeight="251659264" behindDoc="1" locked="0" layoutInCell="0" allowOverlap="1">
            <wp:simplePos x="0" y="0"/>
            <wp:positionH relativeFrom="column">
              <wp:posOffset>38100</wp:posOffset>
            </wp:positionH>
            <wp:positionV relativeFrom="paragraph">
              <wp:posOffset>85725</wp:posOffset>
            </wp:positionV>
            <wp:extent cx="5715000" cy="669665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blip>
                    <a:srcRect/>
                    <a:stretch>
                      <a:fillRect/>
                    </a:stretch>
                  </pic:blipFill>
                  <pic:spPr bwMode="auto">
                    <a:xfrm>
                      <a:off x="0" y="0"/>
                      <a:ext cx="5718196" cy="6700403"/>
                    </a:xfrm>
                    <a:prstGeom prst="rect">
                      <a:avLst/>
                    </a:prstGeom>
                    <a:noFill/>
                  </pic:spPr>
                </pic:pic>
              </a:graphicData>
            </a:graphic>
          </wp:anchor>
        </w:drawing>
      </w: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791ED8" w:rsidRDefault="00791ED8" w:rsidP="00791ED8">
      <w:pPr>
        <w:spacing w:after="0" w:line="270" w:lineRule="auto"/>
        <w:ind w:right="20"/>
        <w:jc w:val="both"/>
        <w:rPr>
          <w:rFonts w:eastAsia="Arial"/>
          <w:szCs w:val="24"/>
        </w:rPr>
      </w:pPr>
    </w:p>
    <w:p w:rsidR="00CF2802" w:rsidRDefault="00CF2802" w:rsidP="00791ED8">
      <w:pPr>
        <w:spacing w:after="0" w:line="270" w:lineRule="auto"/>
        <w:ind w:right="20"/>
        <w:jc w:val="both"/>
        <w:rPr>
          <w:rFonts w:eastAsia="Arial"/>
          <w:szCs w:val="24"/>
        </w:rPr>
      </w:pPr>
    </w:p>
    <w:p w:rsidR="00791ED8" w:rsidRPr="00791ED8" w:rsidRDefault="00791ED8" w:rsidP="006C6F08">
      <w:pPr>
        <w:spacing w:after="0" w:line="270" w:lineRule="auto"/>
        <w:ind w:right="20" w:firstLine="708"/>
        <w:jc w:val="both"/>
        <w:rPr>
          <w:rFonts w:eastAsia="Arial"/>
          <w:szCs w:val="24"/>
        </w:rPr>
      </w:pPr>
      <w:r w:rsidRPr="00791ED8">
        <w:rPr>
          <w:rFonts w:eastAsia="Arial"/>
          <w:szCs w:val="24"/>
        </w:rPr>
        <w:lastRenderedPageBreak/>
        <w:t>În sat există și o sală de evenimente, investiție privată de dată recentă, unde se pot organiza nunți, botezuri, diferite alte evenimente de amploare. Are o importanță majoră pentru comună, atât prin prisma investiției cât și a locurilor de muncă generate. Contribuie la păstrarea identității și tradițiilor prin organizarea de nunți.</w:t>
      </w:r>
    </w:p>
    <w:p w:rsidR="00C020EE" w:rsidRDefault="00C020EE" w:rsidP="00C020EE">
      <w:pPr>
        <w:spacing w:after="0" w:line="265" w:lineRule="auto"/>
        <w:jc w:val="both"/>
        <w:rPr>
          <w:rFonts w:eastAsia="Arial"/>
          <w:b/>
          <w:bCs/>
          <w:szCs w:val="24"/>
        </w:rPr>
      </w:pPr>
    </w:p>
    <w:p w:rsidR="00811E46" w:rsidRDefault="00811E46" w:rsidP="003F57FF">
      <w:pPr>
        <w:spacing w:after="0" w:line="265" w:lineRule="auto"/>
        <w:ind w:firstLine="708"/>
        <w:jc w:val="both"/>
        <w:rPr>
          <w:rFonts w:eastAsia="Arial"/>
          <w:b/>
          <w:bCs/>
          <w:szCs w:val="24"/>
        </w:rPr>
      </w:pPr>
    </w:p>
    <w:p w:rsidR="00C020EE" w:rsidRPr="00C020EE" w:rsidRDefault="00C020EE" w:rsidP="003F57FF">
      <w:pPr>
        <w:spacing w:after="0" w:line="265" w:lineRule="auto"/>
        <w:ind w:firstLine="708"/>
        <w:jc w:val="both"/>
        <w:rPr>
          <w:rFonts w:eastAsia="Arial"/>
          <w:szCs w:val="24"/>
        </w:rPr>
      </w:pPr>
      <w:r w:rsidRPr="00C020EE">
        <w:rPr>
          <w:rFonts w:eastAsia="Arial"/>
          <w:b/>
          <w:bCs/>
          <w:szCs w:val="24"/>
        </w:rPr>
        <w:t>Satul Forău</w:t>
      </w:r>
      <w:r w:rsidRPr="00C020EE">
        <w:rPr>
          <w:rFonts w:eastAsia="Arial"/>
          <w:szCs w:val="24"/>
        </w:rPr>
        <w:t>, atestat documentar în 1552 ca</w:t>
      </w:r>
      <w:r w:rsidRPr="00C020EE">
        <w:rPr>
          <w:rFonts w:eastAsia="Arial"/>
          <w:i/>
          <w:iCs/>
          <w:szCs w:val="24"/>
        </w:rPr>
        <w:t>Toplytcza</w:t>
      </w:r>
      <w:r w:rsidRPr="00C020EE">
        <w:rPr>
          <w:rFonts w:eastAsia="Arial"/>
          <w:szCs w:val="24"/>
        </w:rPr>
        <w:t>. La 1587 apare sub forma</w:t>
      </w:r>
      <w:r w:rsidRPr="00C020EE">
        <w:rPr>
          <w:rFonts w:eastAsia="Arial"/>
          <w:i/>
          <w:iCs/>
          <w:szCs w:val="24"/>
        </w:rPr>
        <w:t>Forrofalwa</w:t>
      </w:r>
      <w:r w:rsidRPr="00C020EE">
        <w:rPr>
          <w:rFonts w:eastAsia="Arial"/>
          <w:szCs w:val="24"/>
        </w:rPr>
        <w:t>, la 1692 ca</w:t>
      </w:r>
      <w:r w:rsidRPr="00C020EE">
        <w:rPr>
          <w:rFonts w:eastAsia="Arial"/>
          <w:i/>
          <w:iCs/>
          <w:szCs w:val="24"/>
        </w:rPr>
        <w:t xml:space="preserve"> Forro</w:t>
      </w:r>
      <w:r w:rsidRPr="00C020EE">
        <w:rPr>
          <w:rFonts w:eastAsia="Arial"/>
          <w:szCs w:val="24"/>
        </w:rPr>
        <w:t>. În anii 1828 și 1851 ca</w:t>
      </w:r>
      <w:r w:rsidRPr="00C020EE">
        <w:rPr>
          <w:rFonts w:eastAsia="Arial"/>
          <w:i/>
          <w:iCs/>
          <w:szCs w:val="24"/>
        </w:rPr>
        <w:t xml:space="preserve"> Dzoszan Forro </w:t>
      </w:r>
      <w:r w:rsidRPr="00C020EE">
        <w:rPr>
          <w:rFonts w:eastAsia="Arial"/>
          <w:szCs w:val="24"/>
        </w:rPr>
        <w:t>(</w:t>
      </w:r>
      <w:r w:rsidRPr="00C020EE">
        <w:rPr>
          <w:rFonts w:eastAsia="Arial"/>
          <w:i/>
          <w:iCs/>
          <w:szCs w:val="24"/>
        </w:rPr>
        <w:t>Josani Forău</w:t>
      </w:r>
      <w:r w:rsidRPr="00C020EE">
        <w:rPr>
          <w:rFonts w:eastAsia="Arial"/>
          <w:szCs w:val="24"/>
        </w:rPr>
        <w:t>)</w:t>
      </w:r>
      <w:r w:rsidR="00791ED8">
        <w:rPr>
          <w:rFonts w:eastAsia="Arial"/>
          <w:szCs w:val="24"/>
        </w:rPr>
        <w:t>.</w:t>
      </w:r>
      <w:r w:rsidRPr="00C020EE">
        <w:rPr>
          <w:rFonts w:eastAsia="Arial"/>
          <w:szCs w:val="24"/>
        </w:rPr>
        <w:t>Este un sat așezat pe dealuri și are o populație de 802 locuitori, conform recensământului din 2011. Biserica ortodoxă din satul Forău a fost construită în perioada 1882 – 1889 de meșteri italieni, și, începând cu anul 2008</w:t>
      </w:r>
      <w:r w:rsidR="00791ED8">
        <w:rPr>
          <w:rFonts w:eastAsia="Arial"/>
          <w:szCs w:val="24"/>
        </w:rPr>
        <w:t>,</w:t>
      </w:r>
      <w:r w:rsidRPr="00C020EE">
        <w:rPr>
          <w:rFonts w:eastAsia="Arial"/>
          <w:szCs w:val="24"/>
        </w:rPr>
        <w:t xml:space="preserve"> poartă Hramul Adormirea Maicii Domnului.</w:t>
      </w:r>
    </w:p>
    <w:p w:rsidR="003F57FF" w:rsidRDefault="003F57FF" w:rsidP="00C020EE">
      <w:pPr>
        <w:tabs>
          <w:tab w:val="left" w:pos="378"/>
        </w:tabs>
        <w:spacing w:before="26" w:after="240"/>
        <w:jc w:val="both"/>
        <w:rPr>
          <w:b/>
          <w:color w:val="000000" w:themeColor="text1"/>
        </w:rPr>
      </w:pPr>
    </w:p>
    <w:p w:rsidR="00C020EE" w:rsidRDefault="00C020EE" w:rsidP="003F57FF">
      <w:pPr>
        <w:tabs>
          <w:tab w:val="left" w:pos="378"/>
        </w:tabs>
        <w:spacing w:before="26" w:after="240"/>
        <w:jc w:val="center"/>
        <w:rPr>
          <w:b/>
          <w:color w:val="000000" w:themeColor="text1"/>
        </w:rPr>
      </w:pPr>
      <w:r w:rsidRPr="00C020EE">
        <w:rPr>
          <w:b/>
          <w:noProof/>
          <w:color w:val="000000" w:themeColor="text1"/>
          <w:lang w:val="en-US" w:eastAsia="en-US"/>
        </w:rPr>
        <w:drawing>
          <wp:anchor distT="0" distB="0" distL="114300" distR="114300" simplePos="0" relativeHeight="251639296" behindDoc="1" locked="0" layoutInCell="0" allowOverlap="1">
            <wp:simplePos x="0" y="0"/>
            <wp:positionH relativeFrom="column">
              <wp:posOffset>-247650</wp:posOffset>
            </wp:positionH>
            <wp:positionV relativeFrom="paragraph">
              <wp:posOffset>196215</wp:posOffset>
            </wp:positionV>
            <wp:extent cx="6429375" cy="521970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blip>
                    <a:srcRect/>
                    <a:stretch>
                      <a:fillRect/>
                    </a:stretch>
                  </pic:blipFill>
                  <pic:spPr bwMode="auto">
                    <a:xfrm>
                      <a:off x="0" y="0"/>
                      <a:ext cx="6429375" cy="5219700"/>
                    </a:xfrm>
                    <a:prstGeom prst="rect">
                      <a:avLst/>
                    </a:prstGeom>
                    <a:noFill/>
                  </pic:spPr>
                </pic:pic>
              </a:graphicData>
            </a:graphic>
          </wp:anchor>
        </w:drawing>
      </w:r>
      <w:r w:rsidRPr="00C020EE">
        <w:rPr>
          <w:b/>
          <w:color w:val="000000" w:themeColor="text1"/>
        </w:rPr>
        <w:t>Harta satului Forău. Sursa: Google Maps</w:t>
      </w:r>
    </w:p>
    <w:p w:rsidR="00791ED8" w:rsidRDefault="00791ED8" w:rsidP="003F57FF">
      <w:pPr>
        <w:tabs>
          <w:tab w:val="left" w:pos="378"/>
        </w:tabs>
        <w:spacing w:before="26" w:after="240"/>
        <w:jc w:val="center"/>
        <w:rPr>
          <w:b/>
          <w:color w:val="000000" w:themeColor="text1"/>
        </w:rPr>
      </w:pPr>
    </w:p>
    <w:p w:rsidR="00791ED8" w:rsidRDefault="00791ED8" w:rsidP="003F57FF">
      <w:pPr>
        <w:tabs>
          <w:tab w:val="left" w:pos="378"/>
        </w:tabs>
        <w:spacing w:before="26" w:after="240"/>
        <w:jc w:val="center"/>
        <w:rPr>
          <w:b/>
          <w:color w:val="000000" w:themeColor="text1"/>
        </w:rPr>
      </w:pPr>
    </w:p>
    <w:p w:rsidR="003F57FF" w:rsidRDefault="003F57FF" w:rsidP="003F57FF">
      <w:pPr>
        <w:tabs>
          <w:tab w:val="left" w:pos="378"/>
        </w:tabs>
        <w:spacing w:before="26" w:after="240"/>
        <w:jc w:val="center"/>
        <w:rPr>
          <w:b/>
          <w:color w:val="000000" w:themeColor="text1"/>
        </w:rPr>
      </w:pPr>
    </w:p>
    <w:p w:rsidR="003F57FF" w:rsidRPr="00C020EE" w:rsidRDefault="003F57FF" w:rsidP="003F57FF">
      <w:pPr>
        <w:tabs>
          <w:tab w:val="left" w:pos="378"/>
        </w:tabs>
        <w:spacing w:before="26" w:after="240"/>
        <w:jc w:val="center"/>
        <w:rPr>
          <w:b/>
          <w:color w:val="000000" w:themeColor="text1"/>
        </w:rPr>
      </w:pPr>
    </w:p>
    <w:p w:rsidR="00C020EE" w:rsidRPr="00C020EE" w:rsidRDefault="00C020EE" w:rsidP="00C020EE">
      <w:pPr>
        <w:tabs>
          <w:tab w:val="left" w:pos="378"/>
        </w:tabs>
        <w:spacing w:before="26" w:after="240"/>
        <w:jc w:val="both"/>
        <w:rPr>
          <w:b/>
          <w:color w:val="000000" w:themeColor="text1"/>
        </w:rPr>
      </w:pPr>
    </w:p>
    <w:p w:rsidR="00C020EE" w:rsidRDefault="00C020EE" w:rsidP="00C020EE">
      <w:pPr>
        <w:spacing w:before="26" w:after="240"/>
        <w:jc w:val="center"/>
        <w:rPr>
          <w:b/>
          <w:color w:val="000000"/>
        </w:rPr>
      </w:pPr>
    </w:p>
    <w:p w:rsidR="00C020EE" w:rsidRPr="00C020EE" w:rsidRDefault="00C020EE" w:rsidP="00C020EE">
      <w:pPr>
        <w:spacing w:before="26" w:after="240"/>
        <w:jc w:val="center"/>
        <w:rPr>
          <w:b/>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C020EE" w:rsidRDefault="00C020EE">
      <w:pPr>
        <w:spacing w:before="26" w:after="240"/>
        <w:rPr>
          <w:color w:val="000000"/>
        </w:rPr>
      </w:pPr>
    </w:p>
    <w:p w:rsidR="00945C95" w:rsidRDefault="00945C95" w:rsidP="00C020EE">
      <w:pPr>
        <w:spacing w:after="0" w:line="271" w:lineRule="auto"/>
        <w:jc w:val="both"/>
        <w:rPr>
          <w:rFonts w:eastAsia="Arial"/>
          <w:b/>
          <w:bCs/>
          <w:szCs w:val="24"/>
        </w:rPr>
      </w:pPr>
    </w:p>
    <w:p w:rsidR="00945C95" w:rsidRDefault="00945C95" w:rsidP="00C020EE">
      <w:pPr>
        <w:spacing w:after="0" w:line="271" w:lineRule="auto"/>
        <w:jc w:val="both"/>
        <w:rPr>
          <w:rFonts w:eastAsia="Arial"/>
          <w:b/>
          <w:bCs/>
          <w:szCs w:val="24"/>
        </w:rPr>
      </w:pPr>
    </w:p>
    <w:p w:rsidR="00791ED8" w:rsidRPr="00421A3A" w:rsidRDefault="00791ED8" w:rsidP="00811E46">
      <w:pPr>
        <w:spacing w:after="0" w:line="240" w:lineRule="auto"/>
        <w:jc w:val="center"/>
        <w:rPr>
          <w:rFonts w:eastAsiaTheme="minorEastAsia"/>
          <w:b/>
          <w:sz w:val="20"/>
          <w:szCs w:val="20"/>
        </w:rPr>
      </w:pPr>
      <w:r w:rsidRPr="00421A3A">
        <w:rPr>
          <w:rFonts w:eastAsia="Arial"/>
          <w:b/>
          <w:sz w:val="23"/>
          <w:szCs w:val="23"/>
        </w:rPr>
        <w:lastRenderedPageBreak/>
        <w:t>Satul Forău, drum modernizat - drumul de legatură cu satul Uileacu de Beiuș</w:t>
      </w:r>
    </w:p>
    <w:p w:rsidR="00791ED8" w:rsidRPr="00E55085" w:rsidRDefault="00791ED8" w:rsidP="00811E46">
      <w:pPr>
        <w:tabs>
          <w:tab w:val="left" w:pos="1860"/>
        </w:tabs>
        <w:spacing w:after="0" w:line="240" w:lineRule="auto"/>
        <w:jc w:val="center"/>
        <w:rPr>
          <w:rFonts w:eastAsiaTheme="minorEastAsia"/>
        </w:rPr>
      </w:pPr>
    </w:p>
    <w:p w:rsidR="00791ED8" w:rsidRPr="00E55085" w:rsidRDefault="00791ED8" w:rsidP="00791ED8">
      <w:pPr>
        <w:tabs>
          <w:tab w:val="left" w:pos="1860"/>
        </w:tabs>
        <w:spacing w:after="0" w:line="240" w:lineRule="auto"/>
        <w:rPr>
          <w:rFonts w:eastAsiaTheme="minorEastAsia"/>
        </w:rPr>
      </w:pPr>
      <w:r w:rsidRPr="00E55085">
        <w:rPr>
          <w:rFonts w:eastAsiaTheme="minorEastAsia"/>
          <w:noProof/>
          <w:sz w:val="20"/>
          <w:szCs w:val="20"/>
          <w:lang w:val="en-US" w:eastAsia="en-US"/>
        </w:rPr>
        <w:drawing>
          <wp:anchor distT="0" distB="0" distL="114300" distR="114300" simplePos="0" relativeHeight="251678208" behindDoc="1" locked="0" layoutInCell="0" allowOverlap="1">
            <wp:simplePos x="0" y="0"/>
            <wp:positionH relativeFrom="column">
              <wp:posOffset>-133350</wp:posOffset>
            </wp:positionH>
            <wp:positionV relativeFrom="paragraph">
              <wp:posOffset>145415</wp:posOffset>
            </wp:positionV>
            <wp:extent cx="5943600" cy="45161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blip>
                    <a:srcRect/>
                    <a:stretch>
                      <a:fillRect/>
                    </a:stretch>
                  </pic:blipFill>
                  <pic:spPr bwMode="auto">
                    <a:xfrm>
                      <a:off x="0" y="0"/>
                      <a:ext cx="5943600" cy="4516120"/>
                    </a:xfrm>
                    <a:prstGeom prst="rect">
                      <a:avLst/>
                    </a:prstGeom>
                    <a:noFill/>
                  </pic:spPr>
                </pic:pic>
              </a:graphicData>
            </a:graphic>
          </wp:anchor>
        </w:drawing>
      </w:r>
      <w:r w:rsidRPr="00E55085">
        <w:rPr>
          <w:rFonts w:eastAsiaTheme="minorEastAsia"/>
        </w:rPr>
        <w:tab/>
      </w: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791ED8" w:rsidRPr="00E55085" w:rsidRDefault="00791ED8" w:rsidP="00791ED8">
      <w:pPr>
        <w:spacing w:after="0" w:line="240" w:lineRule="auto"/>
        <w:rPr>
          <w:rFonts w:eastAsiaTheme="minorEastAsia"/>
        </w:rPr>
      </w:pPr>
    </w:p>
    <w:p w:rsidR="00811E46" w:rsidRDefault="00791ED8" w:rsidP="00811E46">
      <w:pPr>
        <w:spacing w:after="0" w:line="298" w:lineRule="auto"/>
        <w:ind w:right="20" w:firstLine="708"/>
        <w:jc w:val="both"/>
        <w:rPr>
          <w:rFonts w:eastAsiaTheme="minorEastAsia"/>
          <w:szCs w:val="24"/>
        </w:rPr>
      </w:pPr>
      <w:r w:rsidRPr="00CF2802">
        <w:rPr>
          <w:rFonts w:eastAsia="Arial"/>
          <w:szCs w:val="24"/>
        </w:rPr>
        <w:t>În prezent</w:t>
      </w:r>
      <w:r w:rsidR="00CF2802" w:rsidRPr="00CF2802">
        <w:rPr>
          <w:rFonts w:eastAsia="Arial"/>
          <w:szCs w:val="24"/>
        </w:rPr>
        <w:t>,</w:t>
      </w:r>
      <w:r w:rsidRPr="00CF2802">
        <w:rPr>
          <w:rFonts w:eastAsia="Arial"/>
          <w:szCs w:val="24"/>
        </w:rPr>
        <w:t xml:space="preserve"> în satul Forău sunt în desfășurare mai multe proiecte de investiții în infrastructură:</w:t>
      </w:r>
      <w:r w:rsidR="00CF2802" w:rsidRPr="00CF2802">
        <w:rPr>
          <w:rFonts w:eastAsiaTheme="minorEastAsia"/>
          <w:szCs w:val="24"/>
        </w:rPr>
        <w:t xml:space="preserve"> extindere canalizare și alimentare cu apă, construire sală de sport, reabilitare cămin cultural.</w:t>
      </w:r>
      <w:r w:rsidR="00180E4F">
        <w:rPr>
          <w:rFonts w:eastAsiaTheme="minorEastAsia"/>
          <w:szCs w:val="24"/>
        </w:rPr>
        <w:t>P</w:t>
      </w:r>
      <w:r w:rsidR="00180E4F" w:rsidRPr="00180E4F">
        <w:rPr>
          <w:rFonts w:eastAsiaTheme="minorEastAsia"/>
          <w:szCs w:val="24"/>
        </w:rPr>
        <w:t>rogram</w:t>
      </w:r>
      <w:r w:rsidR="00180E4F">
        <w:rPr>
          <w:rFonts w:eastAsiaTheme="minorEastAsia"/>
          <w:szCs w:val="24"/>
        </w:rPr>
        <w:t>ul</w:t>
      </w:r>
      <w:r w:rsidR="00180E4F" w:rsidRPr="00180E4F">
        <w:rPr>
          <w:rFonts w:eastAsiaTheme="minorEastAsia"/>
          <w:szCs w:val="24"/>
        </w:rPr>
        <w:t xml:space="preserve"> de construire a sistemului de canalizare a apei menajere în satul Forău, precum și extinderea sistemului de alimentare cu apă în localitățile Forău, Prisaca, Uilea</w:t>
      </w:r>
      <w:r w:rsidR="00180E4F">
        <w:rPr>
          <w:rFonts w:eastAsiaTheme="minorEastAsia"/>
          <w:szCs w:val="24"/>
        </w:rPr>
        <w:t xml:space="preserve">cu de Beiuș </w:t>
      </w:r>
      <w:r w:rsidR="00811E46">
        <w:rPr>
          <w:rFonts w:eastAsiaTheme="minorEastAsia"/>
          <w:szCs w:val="24"/>
        </w:rPr>
        <w:t>ș</w:t>
      </w:r>
      <w:r w:rsidR="00180E4F">
        <w:rPr>
          <w:rFonts w:eastAsiaTheme="minorEastAsia"/>
          <w:szCs w:val="24"/>
        </w:rPr>
        <w:t>i Vălanii de Beiuș are o valoare de</w:t>
      </w:r>
      <w:r w:rsidR="00180E4F" w:rsidRPr="00180E4F">
        <w:rPr>
          <w:rFonts w:eastAsiaTheme="minorEastAsia"/>
          <w:szCs w:val="24"/>
        </w:rPr>
        <w:t xml:space="preserve"> investiție de 11 455 270 lei, din care 11 068 747 lei finanțare de la M.D.R.A.P. iar 386 523 de la bugetul local. Durata proiectului este de 4 ani, a început în martie 2018 și are ca termen de finalizare luna martie 2022.</w:t>
      </w:r>
    </w:p>
    <w:p w:rsidR="00180E4F" w:rsidRPr="00180E4F" w:rsidRDefault="00180E4F" w:rsidP="00811E46">
      <w:pPr>
        <w:spacing w:after="0" w:line="298" w:lineRule="auto"/>
        <w:ind w:right="20" w:firstLine="708"/>
        <w:jc w:val="both"/>
        <w:rPr>
          <w:rFonts w:eastAsiaTheme="minorEastAsia"/>
          <w:szCs w:val="24"/>
        </w:rPr>
      </w:pPr>
      <w:r w:rsidRPr="00180E4F">
        <w:rPr>
          <w:rFonts w:eastAsiaTheme="minorEastAsia"/>
          <w:szCs w:val="24"/>
        </w:rPr>
        <w:t>În urma finalizării acestor proiecte, marea majoritate a celor aproximativ 824 de locuințe vor avea acces la rețeaua de apă și canalizare.</w:t>
      </w:r>
    </w:p>
    <w:p w:rsidR="00180E4F" w:rsidRPr="00180E4F" w:rsidRDefault="00180E4F" w:rsidP="00811E46">
      <w:pPr>
        <w:spacing w:after="0" w:line="298" w:lineRule="auto"/>
        <w:ind w:right="20" w:firstLine="708"/>
        <w:jc w:val="both"/>
        <w:rPr>
          <w:rFonts w:eastAsiaTheme="minorEastAsia"/>
          <w:szCs w:val="24"/>
        </w:rPr>
      </w:pPr>
      <w:r w:rsidRPr="00180E4F">
        <w:rPr>
          <w:rFonts w:eastAsiaTheme="minorEastAsia"/>
          <w:szCs w:val="24"/>
        </w:rPr>
        <w:t>În satele comunei există următoarele utilități: rețea alimentare curent electric, servicii de telefonie mobilă cu acoperire 4G, servicii de cablu-TV.</w:t>
      </w:r>
    </w:p>
    <w:p w:rsidR="00467FE0" w:rsidRPr="00CF2802" w:rsidRDefault="00467FE0" w:rsidP="006C6F08">
      <w:pPr>
        <w:spacing w:after="0" w:line="298" w:lineRule="auto"/>
        <w:ind w:right="20" w:firstLine="708"/>
        <w:jc w:val="both"/>
        <w:rPr>
          <w:rFonts w:eastAsiaTheme="minorEastAsia"/>
          <w:szCs w:val="24"/>
        </w:rPr>
      </w:pPr>
    </w:p>
    <w:p w:rsidR="00467FE0" w:rsidRDefault="00467FE0" w:rsidP="006C6F08">
      <w:pPr>
        <w:spacing w:after="0" w:line="271" w:lineRule="auto"/>
        <w:jc w:val="both"/>
        <w:rPr>
          <w:rFonts w:eastAsia="Arial"/>
          <w:b/>
          <w:bCs/>
          <w:szCs w:val="24"/>
        </w:rPr>
      </w:pPr>
    </w:p>
    <w:p w:rsidR="00945C95" w:rsidRDefault="00945C95" w:rsidP="00CF2802">
      <w:pPr>
        <w:spacing w:after="0" w:line="271" w:lineRule="auto"/>
        <w:jc w:val="both"/>
        <w:rPr>
          <w:rFonts w:eastAsia="Arial"/>
          <w:b/>
          <w:bCs/>
          <w:szCs w:val="24"/>
        </w:rPr>
      </w:pPr>
    </w:p>
    <w:p w:rsidR="00945C95" w:rsidRDefault="00945C95" w:rsidP="00CF2802">
      <w:pPr>
        <w:spacing w:after="0" w:line="271" w:lineRule="auto"/>
        <w:jc w:val="both"/>
        <w:rPr>
          <w:rFonts w:eastAsia="Arial"/>
          <w:b/>
          <w:bCs/>
          <w:szCs w:val="24"/>
        </w:rPr>
      </w:pPr>
    </w:p>
    <w:p w:rsidR="00945C95" w:rsidRDefault="00945C95" w:rsidP="00CF2802">
      <w:pPr>
        <w:spacing w:after="0" w:line="271" w:lineRule="auto"/>
        <w:jc w:val="both"/>
        <w:rPr>
          <w:rFonts w:eastAsia="Arial"/>
          <w:b/>
          <w:bCs/>
          <w:szCs w:val="24"/>
        </w:rPr>
      </w:pPr>
    </w:p>
    <w:p w:rsidR="00945C95" w:rsidRDefault="00945C95" w:rsidP="00CF2802">
      <w:pPr>
        <w:spacing w:after="0" w:line="271" w:lineRule="auto"/>
        <w:jc w:val="both"/>
        <w:rPr>
          <w:rFonts w:eastAsia="Arial"/>
          <w:b/>
          <w:bCs/>
          <w:szCs w:val="24"/>
        </w:rPr>
      </w:pPr>
    </w:p>
    <w:p w:rsidR="00945C95" w:rsidRDefault="00945C95" w:rsidP="00CF2802">
      <w:pPr>
        <w:spacing w:after="0" w:line="271" w:lineRule="auto"/>
        <w:jc w:val="both"/>
        <w:rPr>
          <w:rFonts w:eastAsia="Arial"/>
          <w:b/>
          <w:bCs/>
          <w:szCs w:val="24"/>
        </w:rPr>
      </w:pPr>
    </w:p>
    <w:p w:rsidR="00CF2802" w:rsidRPr="00CF2802" w:rsidRDefault="00CF2802" w:rsidP="006C6F08">
      <w:pPr>
        <w:spacing w:after="0" w:line="271" w:lineRule="auto"/>
        <w:ind w:firstLine="708"/>
        <w:jc w:val="both"/>
        <w:rPr>
          <w:sz w:val="20"/>
          <w:szCs w:val="20"/>
        </w:rPr>
      </w:pPr>
      <w:r w:rsidRPr="00CF2802">
        <w:rPr>
          <w:rFonts w:eastAsia="Arial"/>
          <w:b/>
          <w:bCs/>
          <w:szCs w:val="24"/>
        </w:rPr>
        <w:lastRenderedPageBreak/>
        <w:t>Satul Prisaca</w:t>
      </w:r>
      <w:r w:rsidRPr="00CF2802">
        <w:rPr>
          <w:rFonts w:eastAsia="Arial"/>
          <w:szCs w:val="24"/>
        </w:rPr>
        <w:t>, atestat documentar în 1580 sub denumirea de</w:t>
      </w:r>
      <w:r w:rsidRPr="00CF2802">
        <w:rPr>
          <w:rFonts w:eastAsia="Arial"/>
          <w:i/>
          <w:iCs/>
          <w:szCs w:val="24"/>
        </w:rPr>
        <w:t>Giapiupataka</w:t>
      </w:r>
      <w:r w:rsidRPr="00CF2802">
        <w:rPr>
          <w:rFonts w:eastAsia="Arial"/>
          <w:szCs w:val="24"/>
        </w:rPr>
        <w:t xml:space="preserve">(la1692 apare ca </w:t>
      </w:r>
      <w:r w:rsidRPr="00CF2802">
        <w:rPr>
          <w:rFonts w:eastAsia="Arial"/>
          <w:i/>
          <w:iCs/>
          <w:szCs w:val="24"/>
        </w:rPr>
        <w:t>Gyapiu Patak</w:t>
      </w:r>
      <w:r w:rsidRPr="00CF2802">
        <w:rPr>
          <w:rFonts w:eastAsia="Arial"/>
          <w:szCs w:val="24"/>
        </w:rPr>
        <w:t xml:space="preserve">; în anii 1828 și 1851 apare ca </w:t>
      </w:r>
      <w:r w:rsidRPr="00CF2802">
        <w:rPr>
          <w:rFonts w:eastAsia="Arial"/>
          <w:i/>
          <w:iCs/>
          <w:szCs w:val="24"/>
        </w:rPr>
        <w:t>Preszaka</w:t>
      </w:r>
      <w:r w:rsidRPr="00CF2802">
        <w:rPr>
          <w:rFonts w:eastAsia="Arial"/>
          <w:szCs w:val="24"/>
        </w:rPr>
        <w:t xml:space="preserve">, iar în anul 1913 apare sub forma </w:t>
      </w:r>
      <w:r w:rsidRPr="00CF2802">
        <w:rPr>
          <w:rFonts w:eastAsia="Arial"/>
          <w:i/>
          <w:iCs/>
          <w:szCs w:val="24"/>
        </w:rPr>
        <w:t>Gyepupataka</w:t>
      </w:r>
      <w:r w:rsidRPr="00CF2802">
        <w:rPr>
          <w:rFonts w:eastAsia="Arial"/>
          <w:szCs w:val="24"/>
        </w:rPr>
        <w:t>), are o populație de 411 locuitori, conform recensământului din 2011.</w:t>
      </w:r>
    </w:p>
    <w:p w:rsidR="00CF2802" w:rsidRPr="00CF2802" w:rsidRDefault="00CF2802" w:rsidP="00CF2802">
      <w:pPr>
        <w:spacing w:after="0" w:line="240" w:lineRule="auto"/>
        <w:rPr>
          <w:rFonts w:eastAsia="Arial"/>
          <w:szCs w:val="24"/>
        </w:rPr>
      </w:pPr>
    </w:p>
    <w:p w:rsidR="00CF2802" w:rsidRPr="00CF2802" w:rsidRDefault="00CF2802" w:rsidP="00CF2802">
      <w:pPr>
        <w:spacing w:after="0" w:line="240" w:lineRule="auto"/>
        <w:jc w:val="center"/>
        <w:rPr>
          <w:rFonts w:eastAsia="Arial"/>
          <w:szCs w:val="24"/>
        </w:rPr>
      </w:pPr>
    </w:p>
    <w:p w:rsidR="00CF2802" w:rsidRPr="00421A3A" w:rsidRDefault="00CF2802" w:rsidP="00CF2802">
      <w:pPr>
        <w:spacing w:after="0" w:line="240" w:lineRule="auto"/>
        <w:jc w:val="center"/>
        <w:rPr>
          <w:b/>
          <w:sz w:val="20"/>
          <w:szCs w:val="20"/>
        </w:rPr>
      </w:pPr>
      <w:r w:rsidRPr="00421A3A">
        <w:rPr>
          <w:b/>
          <w:noProof/>
          <w:sz w:val="20"/>
          <w:szCs w:val="20"/>
          <w:lang w:val="en-US" w:eastAsia="en-US"/>
        </w:rPr>
        <w:drawing>
          <wp:anchor distT="0" distB="0" distL="114300" distR="114300" simplePos="0" relativeHeight="251661312" behindDoc="1" locked="0" layoutInCell="0" allowOverlap="1">
            <wp:simplePos x="0" y="0"/>
            <wp:positionH relativeFrom="column">
              <wp:posOffset>-209550</wp:posOffset>
            </wp:positionH>
            <wp:positionV relativeFrom="paragraph">
              <wp:posOffset>214630</wp:posOffset>
            </wp:positionV>
            <wp:extent cx="6247169" cy="3448050"/>
            <wp:effectExtent l="0" t="0" r="127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blip>
                    <a:srcRect/>
                    <a:stretch>
                      <a:fillRect/>
                    </a:stretch>
                  </pic:blipFill>
                  <pic:spPr bwMode="auto">
                    <a:xfrm>
                      <a:off x="0" y="0"/>
                      <a:ext cx="6247772" cy="3448383"/>
                    </a:xfrm>
                    <a:prstGeom prst="rect">
                      <a:avLst/>
                    </a:prstGeom>
                    <a:noFill/>
                  </pic:spPr>
                </pic:pic>
              </a:graphicData>
            </a:graphic>
          </wp:anchor>
        </w:drawing>
      </w:r>
      <w:r w:rsidRPr="00421A3A">
        <w:rPr>
          <w:rFonts w:eastAsia="Arial"/>
          <w:b/>
          <w:szCs w:val="24"/>
        </w:rPr>
        <w:t>Harta satului Prisaca. Sursa: Google Maps</w:t>
      </w: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CF2802" w:rsidRPr="00CF2802" w:rsidRDefault="00CF2802" w:rsidP="00CF2802">
      <w:pPr>
        <w:spacing w:after="0" w:line="240" w:lineRule="auto"/>
        <w:rPr>
          <w:sz w:val="22"/>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945C95" w:rsidRDefault="00945C95" w:rsidP="00CF2802">
      <w:pPr>
        <w:spacing w:after="0" w:line="240" w:lineRule="auto"/>
        <w:ind w:right="20"/>
        <w:jc w:val="both"/>
        <w:rPr>
          <w:rFonts w:eastAsia="Arial"/>
          <w:szCs w:val="24"/>
        </w:rPr>
      </w:pPr>
    </w:p>
    <w:p w:rsidR="006C6F08" w:rsidRDefault="006C6F08" w:rsidP="006C6F08">
      <w:pPr>
        <w:spacing w:after="0" w:line="240" w:lineRule="auto"/>
        <w:ind w:right="20" w:firstLine="708"/>
        <w:jc w:val="both"/>
        <w:rPr>
          <w:rFonts w:eastAsia="Arial"/>
          <w:szCs w:val="24"/>
        </w:rPr>
      </w:pPr>
    </w:p>
    <w:p w:rsidR="00CF2802" w:rsidRPr="00E55085" w:rsidRDefault="00CF2802" w:rsidP="006C6F08">
      <w:pPr>
        <w:spacing w:after="0" w:line="240" w:lineRule="auto"/>
        <w:ind w:right="20" w:firstLine="708"/>
        <w:jc w:val="both"/>
        <w:rPr>
          <w:rFonts w:eastAsiaTheme="minorEastAsia"/>
          <w:sz w:val="20"/>
          <w:szCs w:val="20"/>
        </w:rPr>
      </w:pPr>
      <w:r w:rsidRPr="00E55085">
        <w:rPr>
          <w:rFonts w:eastAsia="Arial"/>
          <w:szCs w:val="24"/>
        </w:rPr>
        <w:t>În sat există o grădiniță, un cămin cultural, o biserică greco-catolică, o biserică ortodoxă, aflată în construcție.</w:t>
      </w:r>
    </w:p>
    <w:p w:rsidR="00CF2802" w:rsidRPr="00E55085" w:rsidRDefault="00CF2802" w:rsidP="006C6F08">
      <w:pPr>
        <w:spacing w:after="0" w:line="240" w:lineRule="auto"/>
        <w:ind w:right="20" w:firstLine="708"/>
        <w:jc w:val="both"/>
        <w:rPr>
          <w:rFonts w:eastAsiaTheme="minorEastAsia"/>
          <w:sz w:val="20"/>
          <w:szCs w:val="20"/>
        </w:rPr>
      </w:pPr>
      <w:r w:rsidRPr="00E55085">
        <w:rPr>
          <w:rFonts w:eastAsia="Arial"/>
          <w:szCs w:val="24"/>
        </w:rPr>
        <w:t>În satul Prisaca s-a născut Antoniu Popp (n</w:t>
      </w:r>
      <w:r>
        <w:rPr>
          <w:rFonts w:eastAsia="Arial"/>
          <w:szCs w:val="24"/>
        </w:rPr>
        <w:t>.</w:t>
      </w:r>
      <w:r w:rsidRPr="00E55085">
        <w:rPr>
          <w:rFonts w:eastAsia="Arial"/>
          <w:szCs w:val="24"/>
        </w:rPr>
        <w:t xml:space="preserve"> 1869), preot, scriitor și folclorist (Balada despre Florița din Prisaca).</w:t>
      </w:r>
    </w:p>
    <w:p w:rsidR="00CF2802" w:rsidRPr="00E55085" w:rsidRDefault="00CF2802" w:rsidP="006C6F08">
      <w:pPr>
        <w:spacing w:after="0" w:line="240" w:lineRule="auto"/>
        <w:ind w:right="20" w:firstLine="708"/>
        <w:jc w:val="both"/>
        <w:rPr>
          <w:rFonts w:eastAsia="Arial"/>
          <w:szCs w:val="24"/>
        </w:rPr>
      </w:pPr>
      <w:r w:rsidRPr="00E55085">
        <w:rPr>
          <w:rFonts w:eastAsia="Arial"/>
          <w:szCs w:val="24"/>
        </w:rPr>
        <w:t>Parohia Greco-catolică a fost inființată în anul 1800, biserica de piatră a fost zidită în anul 1905, având hramul Sf Arhangheli. Casa parohială de cărămida a fost zidită în anul 1907.</w:t>
      </w:r>
    </w:p>
    <w:p w:rsidR="00CF2802" w:rsidRPr="00E55085" w:rsidRDefault="00CF2802" w:rsidP="00CF2802">
      <w:pPr>
        <w:spacing w:after="0" w:line="240" w:lineRule="auto"/>
        <w:rPr>
          <w:rFonts w:eastAsiaTheme="minorEastAsia"/>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945C95" w:rsidRDefault="00945C95" w:rsidP="00CF2802">
      <w:pPr>
        <w:spacing w:after="0" w:line="240" w:lineRule="auto"/>
        <w:jc w:val="center"/>
        <w:rPr>
          <w:rFonts w:eastAsia="Arial"/>
          <w:szCs w:val="24"/>
        </w:rPr>
      </w:pPr>
    </w:p>
    <w:p w:rsidR="00CF2802" w:rsidRPr="00421A3A" w:rsidRDefault="00CF2802" w:rsidP="00CF2802">
      <w:pPr>
        <w:spacing w:after="0" w:line="240" w:lineRule="auto"/>
        <w:jc w:val="center"/>
        <w:rPr>
          <w:rFonts w:eastAsiaTheme="minorEastAsia"/>
          <w:b/>
        </w:rPr>
        <w:sectPr w:rsidR="00CF2802" w:rsidRPr="00421A3A" w:rsidSect="00CF2802">
          <w:type w:val="continuous"/>
          <w:pgSz w:w="12240" w:h="15840"/>
          <w:pgMar w:top="697" w:right="1440" w:bottom="467" w:left="1440" w:header="0" w:footer="0" w:gutter="0"/>
          <w:cols w:space="708" w:equalWidth="0">
            <w:col w:w="9360"/>
          </w:cols>
        </w:sectPr>
      </w:pPr>
      <w:r w:rsidRPr="00421A3A">
        <w:rPr>
          <w:rFonts w:eastAsiaTheme="minorEastAsia"/>
          <w:b/>
          <w:noProof/>
          <w:sz w:val="20"/>
          <w:szCs w:val="20"/>
          <w:lang w:val="en-US" w:eastAsia="en-US"/>
        </w:rPr>
        <w:drawing>
          <wp:anchor distT="0" distB="0" distL="114300" distR="114300" simplePos="0" relativeHeight="251660288" behindDoc="1" locked="0" layoutInCell="0" allowOverlap="1">
            <wp:simplePos x="0" y="0"/>
            <wp:positionH relativeFrom="column">
              <wp:posOffset>-142875</wp:posOffset>
            </wp:positionH>
            <wp:positionV relativeFrom="paragraph">
              <wp:posOffset>224790</wp:posOffset>
            </wp:positionV>
            <wp:extent cx="6076950" cy="45237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blip>
                    <a:srcRect/>
                    <a:stretch>
                      <a:fillRect/>
                    </a:stretch>
                  </pic:blipFill>
                  <pic:spPr bwMode="auto">
                    <a:xfrm>
                      <a:off x="0" y="0"/>
                      <a:ext cx="6077612" cy="4524233"/>
                    </a:xfrm>
                    <a:prstGeom prst="rect">
                      <a:avLst/>
                    </a:prstGeom>
                    <a:noFill/>
                  </pic:spPr>
                </pic:pic>
              </a:graphicData>
            </a:graphic>
          </wp:anchor>
        </w:drawing>
      </w:r>
      <w:r w:rsidRPr="00421A3A">
        <w:rPr>
          <w:rFonts w:eastAsia="Arial"/>
          <w:b/>
          <w:szCs w:val="24"/>
        </w:rPr>
        <w:t xml:space="preserve">Biserica Greco-catolică din satul Prisaca, construită în anul 1905. Foto octombrie </w:t>
      </w:r>
      <w:r w:rsidR="00995D64">
        <w:rPr>
          <w:rFonts w:eastAsia="Arial"/>
          <w:b/>
          <w:szCs w:val="24"/>
        </w:rPr>
        <w:t>201</w:t>
      </w: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sz w:val="20"/>
          <w:szCs w:val="20"/>
        </w:rPr>
      </w:pPr>
    </w:p>
    <w:p w:rsidR="00CF2802" w:rsidRPr="00E55085" w:rsidRDefault="00CF2802" w:rsidP="006C6F08">
      <w:pPr>
        <w:spacing w:after="0" w:line="278" w:lineRule="auto"/>
        <w:ind w:firstLine="708"/>
        <w:jc w:val="both"/>
        <w:rPr>
          <w:rFonts w:eastAsiaTheme="minorEastAsia"/>
          <w:sz w:val="20"/>
          <w:szCs w:val="20"/>
        </w:rPr>
      </w:pPr>
      <w:r w:rsidRPr="00E55085">
        <w:rPr>
          <w:rFonts w:eastAsia="Arial"/>
          <w:b/>
          <w:bCs/>
          <w:szCs w:val="24"/>
        </w:rPr>
        <w:t>Satul Vălanii de Beiuș</w:t>
      </w:r>
      <w:r w:rsidRPr="00E55085">
        <w:rPr>
          <w:rFonts w:eastAsia="Arial"/>
          <w:szCs w:val="24"/>
        </w:rPr>
        <w:t xml:space="preserve">, colocvial Pătrani - Vălani atestat documentar în 1882sub forma </w:t>
      </w:r>
      <w:r w:rsidRPr="00E55085">
        <w:rPr>
          <w:rFonts w:eastAsia="Arial"/>
          <w:i/>
          <w:iCs/>
          <w:szCs w:val="24"/>
        </w:rPr>
        <w:t>Vălany</w:t>
      </w:r>
      <w:r w:rsidRPr="00E55085">
        <w:rPr>
          <w:rFonts w:eastAsia="Arial"/>
          <w:szCs w:val="24"/>
        </w:rPr>
        <w:t xml:space="preserve"> (</w:t>
      </w:r>
      <w:r w:rsidRPr="00E55085">
        <w:rPr>
          <w:rFonts w:eastAsia="Arial"/>
          <w:i/>
          <w:iCs/>
          <w:szCs w:val="24"/>
        </w:rPr>
        <w:t>Petran</w:t>
      </w:r>
      <w:r w:rsidRPr="00E55085">
        <w:rPr>
          <w:rFonts w:eastAsia="Arial"/>
          <w:szCs w:val="24"/>
        </w:rPr>
        <w:t xml:space="preserve">) </w:t>
      </w:r>
      <w:r w:rsidRPr="00E55085">
        <w:rPr>
          <w:rFonts w:eastAsia="Arial"/>
          <w:i/>
          <w:iCs/>
          <w:szCs w:val="24"/>
        </w:rPr>
        <w:t>Volany</w:t>
      </w:r>
      <w:r w:rsidRPr="00E55085">
        <w:rPr>
          <w:rFonts w:eastAsia="Arial"/>
          <w:szCs w:val="24"/>
        </w:rPr>
        <w:t xml:space="preserve">, iar la 1851 sub forma </w:t>
      </w:r>
      <w:r w:rsidRPr="00E55085">
        <w:rPr>
          <w:rFonts w:eastAsia="Arial"/>
          <w:i/>
          <w:iCs/>
          <w:szCs w:val="24"/>
        </w:rPr>
        <w:t>Belenyeș-Valany</w:t>
      </w:r>
      <w:r w:rsidRPr="00E55085">
        <w:rPr>
          <w:rFonts w:eastAsia="Arial"/>
          <w:szCs w:val="24"/>
        </w:rPr>
        <w:t>, are o populație de 269 locuitori, conform recensământului din 2011.</w:t>
      </w: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421A3A" w:rsidRDefault="00CF2802" w:rsidP="00CF2802">
      <w:pPr>
        <w:spacing w:after="0" w:line="240" w:lineRule="auto"/>
        <w:rPr>
          <w:rFonts w:eastAsia="Arial"/>
          <w:b/>
          <w:szCs w:val="24"/>
        </w:rPr>
      </w:pPr>
      <w:r w:rsidRPr="00421A3A">
        <w:rPr>
          <w:rFonts w:eastAsia="Arial"/>
          <w:b/>
          <w:szCs w:val="24"/>
        </w:rPr>
        <w:t xml:space="preserve">                               Harta satului Vălanii de Beiuș. Sursa: Google Maps</w:t>
      </w: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r w:rsidRPr="00E55085">
        <w:rPr>
          <w:rFonts w:eastAsiaTheme="minorEastAsia"/>
          <w:noProof/>
          <w:sz w:val="20"/>
          <w:szCs w:val="20"/>
          <w:lang w:val="en-US" w:eastAsia="en-US"/>
        </w:rPr>
        <w:drawing>
          <wp:anchor distT="0" distB="0" distL="114300" distR="114300" simplePos="0" relativeHeight="251680256" behindDoc="1" locked="0" layoutInCell="0" allowOverlap="1">
            <wp:simplePos x="0" y="0"/>
            <wp:positionH relativeFrom="column">
              <wp:posOffset>-28575</wp:posOffset>
            </wp:positionH>
            <wp:positionV relativeFrom="paragraph">
              <wp:posOffset>46354</wp:posOffset>
            </wp:positionV>
            <wp:extent cx="5943600" cy="4943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blip>
                    <a:srcRect/>
                    <a:stretch>
                      <a:fillRect/>
                    </a:stretch>
                  </pic:blipFill>
                  <pic:spPr bwMode="auto">
                    <a:xfrm>
                      <a:off x="0" y="0"/>
                      <a:ext cx="5943600" cy="4943475"/>
                    </a:xfrm>
                    <a:prstGeom prst="rect">
                      <a:avLst/>
                    </a:prstGeom>
                    <a:noFill/>
                  </pic:spPr>
                </pic:pic>
              </a:graphicData>
            </a:graphic>
          </wp:anchor>
        </w:drawing>
      </w: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Default="00CF2802"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Default="006C6F08" w:rsidP="00CF2802">
      <w:pPr>
        <w:spacing w:after="0" w:line="240" w:lineRule="auto"/>
        <w:rPr>
          <w:rFonts w:eastAsiaTheme="minorEastAsia"/>
        </w:rPr>
      </w:pPr>
    </w:p>
    <w:p w:rsidR="006C6F08" w:rsidRPr="00E55085" w:rsidRDefault="006C6F08" w:rsidP="00CF2802">
      <w:pPr>
        <w:spacing w:after="0" w:line="240" w:lineRule="auto"/>
        <w:rPr>
          <w:rFonts w:eastAsiaTheme="minorEastAsia"/>
        </w:rPr>
      </w:pPr>
    </w:p>
    <w:p w:rsidR="00CF2802" w:rsidRPr="00E55085" w:rsidRDefault="00CF2802" w:rsidP="00CF2802">
      <w:pPr>
        <w:spacing w:after="0" w:line="240" w:lineRule="auto"/>
        <w:rPr>
          <w:rFonts w:eastAsiaTheme="minorEastAsia"/>
        </w:rPr>
      </w:pPr>
    </w:p>
    <w:p w:rsidR="00CF2802" w:rsidRPr="00E55085" w:rsidRDefault="00CF2802" w:rsidP="006C6F08">
      <w:pPr>
        <w:spacing w:after="0" w:line="277" w:lineRule="auto"/>
        <w:ind w:right="20" w:firstLine="708"/>
        <w:jc w:val="both"/>
        <w:rPr>
          <w:rFonts w:eastAsia="Arial"/>
          <w:szCs w:val="24"/>
        </w:rPr>
      </w:pPr>
      <w:r w:rsidRPr="00E55085">
        <w:rPr>
          <w:rFonts w:eastAsia="Arial"/>
          <w:szCs w:val="24"/>
        </w:rPr>
        <w:lastRenderedPageBreak/>
        <w:t>Parohia Greco-catolică din sat a fost înființată în anul 1779. Biserica de piatră a fost zidită în anul 1852, având hramul Buna Vestire. Casa parohială, de caramidă, a fost zidită în anul 1846.</w:t>
      </w:r>
    </w:p>
    <w:p w:rsidR="00CF2802" w:rsidRPr="00E55085" w:rsidRDefault="00CF2802" w:rsidP="00CF2802">
      <w:pPr>
        <w:spacing w:after="0" w:line="277" w:lineRule="auto"/>
        <w:ind w:right="20"/>
        <w:jc w:val="both"/>
        <w:rPr>
          <w:rFonts w:eastAsiaTheme="minorEastAsia"/>
          <w:sz w:val="20"/>
          <w:szCs w:val="20"/>
        </w:rPr>
      </w:pPr>
    </w:p>
    <w:p w:rsidR="00CF2802" w:rsidRPr="00421A3A" w:rsidRDefault="00421EDD" w:rsidP="00CF2802">
      <w:pPr>
        <w:spacing w:after="0" w:line="299" w:lineRule="auto"/>
        <w:ind w:right="420"/>
        <w:jc w:val="center"/>
        <w:rPr>
          <w:rFonts w:eastAsia="Arial"/>
          <w:b/>
          <w:szCs w:val="24"/>
        </w:rPr>
      </w:pPr>
      <w:r w:rsidRPr="00421A3A">
        <w:rPr>
          <w:rFonts w:eastAsia="Arial"/>
          <w:b/>
          <w:szCs w:val="24"/>
        </w:rPr>
        <w:t>Biser</w:t>
      </w:r>
      <w:r w:rsidR="00CF2802" w:rsidRPr="00421A3A">
        <w:rPr>
          <w:rFonts w:eastAsia="Arial"/>
          <w:b/>
          <w:szCs w:val="24"/>
        </w:rPr>
        <w:t>ica Greco-catolică Vălanii de Beiuș. Biserica de piatră, zidită la 1852. Foto octombrie 2018</w:t>
      </w:r>
    </w:p>
    <w:p w:rsidR="00CF2802" w:rsidRPr="00E55085" w:rsidRDefault="00CF2802" w:rsidP="00CF2802">
      <w:pPr>
        <w:tabs>
          <w:tab w:val="left" w:pos="1845"/>
        </w:tabs>
        <w:spacing w:after="0" w:line="240" w:lineRule="auto"/>
        <w:rPr>
          <w:rFonts w:eastAsiaTheme="minorEastAsia"/>
        </w:rPr>
        <w:sectPr w:rsidR="00CF2802" w:rsidRPr="00E55085">
          <w:pgSz w:w="12240" w:h="15840"/>
          <w:pgMar w:top="697" w:right="1440" w:bottom="467" w:left="1440" w:header="0" w:footer="0" w:gutter="0"/>
          <w:cols w:space="708" w:equalWidth="0">
            <w:col w:w="9360"/>
          </w:cols>
        </w:sectPr>
      </w:pPr>
      <w:r w:rsidRPr="00E55085">
        <w:rPr>
          <w:rFonts w:eastAsiaTheme="minorEastAsia"/>
          <w:noProof/>
          <w:sz w:val="20"/>
          <w:szCs w:val="20"/>
          <w:lang w:val="en-US" w:eastAsia="en-US"/>
        </w:rPr>
        <w:drawing>
          <wp:anchor distT="0" distB="0" distL="114300" distR="114300" simplePos="0" relativeHeight="251682304" behindDoc="1" locked="0" layoutInCell="0" allowOverlap="1">
            <wp:simplePos x="0" y="0"/>
            <wp:positionH relativeFrom="column">
              <wp:posOffset>0</wp:posOffset>
            </wp:positionH>
            <wp:positionV relativeFrom="paragraph">
              <wp:posOffset>7620</wp:posOffset>
            </wp:positionV>
            <wp:extent cx="5686425" cy="785235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blip>
                    <a:srcRect/>
                    <a:stretch>
                      <a:fillRect/>
                    </a:stretch>
                  </pic:blipFill>
                  <pic:spPr bwMode="auto">
                    <a:xfrm>
                      <a:off x="0" y="0"/>
                      <a:ext cx="5694530" cy="7863544"/>
                    </a:xfrm>
                    <a:prstGeom prst="rect">
                      <a:avLst/>
                    </a:prstGeom>
                    <a:noFill/>
                  </pic:spPr>
                </pic:pic>
              </a:graphicData>
            </a:graphic>
          </wp:anchor>
        </w:drawing>
      </w:r>
    </w:p>
    <w:p w:rsidR="00CF2802" w:rsidRDefault="00CF2802" w:rsidP="00791ED8">
      <w:pPr>
        <w:spacing w:after="0" w:line="319" w:lineRule="auto"/>
        <w:ind w:right="20"/>
        <w:jc w:val="both"/>
        <w:rPr>
          <w:rFonts w:eastAsia="Arial"/>
          <w:szCs w:val="24"/>
        </w:rPr>
      </w:pPr>
    </w:p>
    <w:p w:rsidR="00945C95" w:rsidRDefault="00945C95" w:rsidP="006C6F08">
      <w:pPr>
        <w:spacing w:after="0"/>
        <w:ind w:firstLine="708"/>
        <w:rPr>
          <w:b/>
        </w:rPr>
      </w:pPr>
      <w:r w:rsidRPr="00945C95">
        <w:rPr>
          <w:b/>
        </w:rPr>
        <w:t>Activități culturale</w:t>
      </w:r>
    </w:p>
    <w:p w:rsidR="006C6F08" w:rsidRPr="00945C95" w:rsidRDefault="006C6F08" w:rsidP="006C6F08">
      <w:pPr>
        <w:spacing w:after="0"/>
        <w:ind w:firstLine="708"/>
        <w:rPr>
          <w:b/>
        </w:rPr>
      </w:pPr>
    </w:p>
    <w:p w:rsidR="00945C95" w:rsidRDefault="00945C95" w:rsidP="006C6F08">
      <w:pPr>
        <w:spacing w:after="0"/>
        <w:ind w:firstLine="708"/>
      </w:pPr>
      <w:r>
        <w:t>Zilele comunei Uileacu de Beiuș se desfașoară la mijlocul verii (ediția 2018 a avut loc în perioada 7 – 8 iulie) și se organizează împreună cu Centrul Județean pentru Conservarea și Promovarea Culturii Tradiționale Bihor.</w:t>
      </w:r>
    </w:p>
    <w:p w:rsidR="00945C95" w:rsidRDefault="00945C95" w:rsidP="006C6F08">
      <w:pPr>
        <w:spacing w:after="0"/>
        <w:ind w:firstLine="708"/>
      </w:pPr>
      <w:r>
        <w:t>Vremea favorabilă, specifică mijlocului verii, dar și buna organizare a evenimentului face ca acesta să atragă un public numeros, atât din partea locuitorilor comunei cât și din satele învecinate.</w:t>
      </w:r>
    </w:p>
    <w:p w:rsidR="00945C95" w:rsidRDefault="00945C95" w:rsidP="006C6F08">
      <w:pPr>
        <w:spacing w:after="0"/>
        <w:ind w:firstLine="708"/>
      </w:pPr>
      <w:r>
        <w:t xml:space="preserve">Evenimentul constă, în principal, din susținerea de spectacole folclorice, muzică și dansuri specifice regiunii Țării Crișurilor, dar și din invitarea unor artiști de muzică pop consacrați la nivel național, precum și formații și ansambluri artistice maghiare, atât din țară cât și din Ungaria. În cadrul evenimentului se mai organizează degustări de bucătării tradiționale și produse specific zonei (plăcintă beiușană). </w:t>
      </w:r>
    </w:p>
    <w:p w:rsidR="0069061A" w:rsidRDefault="00945C95" w:rsidP="00945C95">
      <w:pPr>
        <w:spacing w:after="0"/>
      </w:pPr>
      <w:r>
        <w:t xml:space="preserve">             Zilele maghiarilor de pe Valea Crișului Negru, eveniment cultural organizat începând cu anul 2013, de către comunitatea maghiară din zona Beiușului și a satelor învecinate.</w:t>
      </w:r>
    </w:p>
    <w:p w:rsidR="00945C95" w:rsidRDefault="00945C95" w:rsidP="00945C95">
      <w:pPr>
        <w:spacing w:after="0" w:line="240" w:lineRule="auto"/>
        <w:ind w:right="20"/>
        <w:jc w:val="both"/>
        <w:rPr>
          <w:b/>
          <w:color w:val="000000"/>
        </w:rPr>
      </w:pPr>
      <w:r>
        <w:rPr>
          <w:b/>
          <w:color w:val="000000"/>
        </w:rPr>
        <w:tab/>
      </w:r>
    </w:p>
    <w:p w:rsidR="00945C95" w:rsidRPr="00945C95" w:rsidRDefault="00945C95" w:rsidP="006C6F08">
      <w:pPr>
        <w:spacing w:after="0" w:line="240" w:lineRule="auto"/>
        <w:ind w:right="20" w:firstLine="708"/>
        <w:jc w:val="both"/>
        <w:rPr>
          <w:sz w:val="20"/>
          <w:szCs w:val="20"/>
        </w:rPr>
      </w:pPr>
      <w:r w:rsidRPr="00945C95">
        <w:rPr>
          <w:rFonts w:eastAsia="Arial"/>
          <w:b/>
          <w:szCs w:val="24"/>
        </w:rPr>
        <w:t>Turismul</w:t>
      </w:r>
      <w:r w:rsidRPr="00945C95">
        <w:rPr>
          <w:rFonts w:eastAsia="Arial"/>
          <w:szCs w:val="24"/>
        </w:rPr>
        <w:t xml:space="preserve"> în zonă este slab dezvoltat, printre cauze fiind modernizarea târzie a infrastructurii rutiere, lipsa facilităților de cazare, lipsa unei strategii, la nivelul județului, pentru aceasta zonă.</w:t>
      </w:r>
    </w:p>
    <w:p w:rsidR="00945C95" w:rsidRPr="00945C95" w:rsidRDefault="00945C95" w:rsidP="006C6F08">
      <w:pPr>
        <w:spacing w:after="0" w:line="240" w:lineRule="auto"/>
        <w:ind w:right="20" w:firstLine="708"/>
        <w:jc w:val="both"/>
        <w:rPr>
          <w:sz w:val="20"/>
          <w:szCs w:val="20"/>
        </w:rPr>
      </w:pPr>
      <w:r w:rsidRPr="00945C95">
        <w:rPr>
          <w:rFonts w:eastAsia="Arial"/>
          <w:szCs w:val="24"/>
        </w:rPr>
        <w:t>Potențialul turistic este asigurat de peisajul variat – câmpie, dealuri, dealuri înalte, zonele împădurite, cursul râului Crișul Negru, și defileul format între Uileacu de Beiuș și Șoimi, rezervația naturală Defileul Crișul Negru de la Borz (suprafața de 12 ha), rezervația naturală Dealu Pacău (suprafața de 15 ha) formațiunea Piatra Petranilor, valea Finișului, cea mai importantă din Munții Codru Moma, precum și apropierea de Munții Apuseni și de stațiunea Stâna de Vale.</w:t>
      </w:r>
    </w:p>
    <w:p w:rsidR="00C020EE" w:rsidRPr="005F2BC1" w:rsidRDefault="00945C95" w:rsidP="006C6F08">
      <w:pPr>
        <w:spacing w:after="0" w:line="240" w:lineRule="auto"/>
        <w:ind w:right="23" w:firstLine="708"/>
        <w:jc w:val="both"/>
        <w:rPr>
          <w:rFonts w:eastAsia="Arial"/>
          <w:szCs w:val="24"/>
        </w:rPr>
      </w:pPr>
      <w:r w:rsidRPr="00945C95">
        <w:rPr>
          <w:rFonts w:eastAsia="Arial"/>
          <w:szCs w:val="24"/>
        </w:rPr>
        <w:t>Pe partea de turism cultural există un potențial dat de bisericile vechi în localitățile comunei și localitățile învecinate: Biserica Greco-catolică din Uileacu de Beiuș (1890), Biserica de piatră din Vălanii de Beiuș (1852), Biserica de lemn din satul Șoimi (secolul XVIII), Ruinele ansamblului monastic de la Șoimi (construite între 1327 și 1424), Biserica de lemn din Căpâlna (1720), Biserica din Săldăbagiu</w:t>
      </w:r>
      <w:bookmarkStart w:id="0" w:name="page51"/>
      <w:bookmarkStart w:id="1" w:name="page52"/>
      <w:bookmarkStart w:id="2" w:name="page53"/>
      <w:bookmarkEnd w:id="0"/>
      <w:bookmarkEnd w:id="1"/>
      <w:bookmarkEnd w:id="2"/>
      <w:r w:rsidRPr="00945C95">
        <w:rPr>
          <w:rFonts w:eastAsia="Arial"/>
          <w:szCs w:val="24"/>
        </w:rPr>
        <w:t>.</w:t>
      </w:r>
    </w:p>
    <w:p w:rsidR="00C020EE" w:rsidRDefault="00C020EE">
      <w:pPr>
        <w:spacing w:before="80" w:after="0"/>
        <w:jc w:val="center"/>
        <w:rPr>
          <w:b/>
          <w:color w:val="000000"/>
        </w:rPr>
      </w:pPr>
    </w:p>
    <w:p w:rsidR="0069061A" w:rsidRDefault="00EC211C">
      <w:pPr>
        <w:spacing w:before="80" w:after="0"/>
        <w:jc w:val="center"/>
      </w:pPr>
      <w:r>
        <w:rPr>
          <w:b/>
          <w:color w:val="000000"/>
        </w:rPr>
        <w:t>ANEXA nr. 5:</w:t>
      </w:r>
    </w:p>
    <w:p w:rsidR="00180E4F" w:rsidRDefault="00EC211C" w:rsidP="00421A3A">
      <w:pPr>
        <w:spacing w:before="26" w:after="240"/>
        <w:jc w:val="center"/>
        <w:rPr>
          <w:b/>
          <w:color w:val="000000"/>
        </w:rPr>
      </w:pPr>
      <w:r w:rsidRPr="00C020EE">
        <w:rPr>
          <w:b/>
          <w:color w:val="000000"/>
        </w:rPr>
        <w:t xml:space="preserve">Componenţa şi structura populaţiei </w:t>
      </w:r>
      <w:r w:rsidR="005B19D3" w:rsidRPr="00C020EE">
        <w:rPr>
          <w:b/>
          <w:color w:val="000000"/>
        </w:rPr>
        <w:t xml:space="preserve">Comunei Uileacu de Beiuș, defalcate pe localităţi </w:t>
      </w:r>
      <w:r w:rsidRPr="00C020EE">
        <w:rPr>
          <w:b/>
          <w:color w:val="000000"/>
        </w:rPr>
        <w:t>componente</w:t>
      </w:r>
    </w:p>
    <w:p w:rsidR="00180E4F" w:rsidRPr="00EA5374" w:rsidRDefault="00180E4F" w:rsidP="00180E4F">
      <w:pPr>
        <w:spacing w:after="0" w:line="271" w:lineRule="auto"/>
        <w:ind w:firstLine="708"/>
        <w:jc w:val="both"/>
        <w:rPr>
          <w:sz w:val="20"/>
          <w:szCs w:val="20"/>
        </w:rPr>
      </w:pPr>
      <w:r w:rsidRPr="00EA5374">
        <w:rPr>
          <w:rFonts w:eastAsia="Arial"/>
          <w:szCs w:val="24"/>
        </w:rPr>
        <w:t>Populația comunei Uileacu de Beiuș, conform recensământului din anul 2011 este de 2050 de locuitori, în scădere față de recensământul din 2002, când populația era de 2484 făcând parte din cele 41 de comune a județului Bihor cu o populație de sub 3000 de locuitori. Densitatea populației este de 46,78 locuitori pe km².</w:t>
      </w:r>
    </w:p>
    <w:p w:rsidR="00EA5374" w:rsidRDefault="00EA5374" w:rsidP="00EA5374">
      <w:pPr>
        <w:spacing w:after="0"/>
        <w:rPr>
          <w:b/>
        </w:rPr>
      </w:pPr>
    </w:p>
    <w:p w:rsidR="005B19D3" w:rsidRDefault="005B19D3" w:rsidP="00BC36BB">
      <w:pPr>
        <w:spacing w:after="0"/>
        <w:ind w:firstLine="708"/>
      </w:pPr>
      <w:r w:rsidRPr="00EA5374">
        <w:rPr>
          <w:b/>
        </w:rPr>
        <w:t>Uileacu de Beiuș</w:t>
      </w:r>
      <w:r w:rsidR="00C020EE">
        <w:t xml:space="preserve"> are </w:t>
      </w:r>
      <w:r>
        <w:t>o populație de 568 locuitori, co</w:t>
      </w:r>
      <w:r w:rsidR="009D54EC">
        <w:t>nform recensământului din 2011.</w:t>
      </w:r>
    </w:p>
    <w:p w:rsidR="00EA5374" w:rsidRPr="00EA5374" w:rsidRDefault="00EA5374" w:rsidP="00BC36BB">
      <w:pPr>
        <w:spacing w:after="0" w:line="271" w:lineRule="auto"/>
        <w:ind w:firstLine="708"/>
        <w:jc w:val="both"/>
        <w:rPr>
          <w:rFonts w:eastAsia="Arial"/>
          <w:szCs w:val="24"/>
        </w:rPr>
      </w:pPr>
      <w:r w:rsidRPr="00EA5374">
        <w:rPr>
          <w:rFonts w:eastAsia="Arial"/>
          <w:b/>
          <w:bCs/>
          <w:szCs w:val="24"/>
        </w:rPr>
        <w:t>Satul Prisaca</w:t>
      </w:r>
      <w:r w:rsidRPr="00EA5374">
        <w:rPr>
          <w:rFonts w:eastAsia="Arial"/>
          <w:szCs w:val="24"/>
        </w:rPr>
        <w:t>are o populație de 411 locuitori, conform recensământului din 2011.</w:t>
      </w:r>
    </w:p>
    <w:p w:rsidR="00EA5374" w:rsidRPr="00E55085" w:rsidRDefault="00EA5374" w:rsidP="00BC36BB">
      <w:pPr>
        <w:spacing w:after="0" w:line="265" w:lineRule="auto"/>
        <w:ind w:firstLine="708"/>
        <w:jc w:val="both"/>
        <w:rPr>
          <w:rFonts w:eastAsia="Arial"/>
          <w:szCs w:val="24"/>
        </w:rPr>
      </w:pPr>
      <w:r w:rsidRPr="00E55085">
        <w:rPr>
          <w:rFonts w:eastAsia="Arial"/>
          <w:b/>
          <w:bCs/>
          <w:szCs w:val="24"/>
        </w:rPr>
        <w:t>Satul Forău</w:t>
      </w:r>
      <w:r w:rsidRPr="00E55085">
        <w:rPr>
          <w:rFonts w:eastAsia="Arial"/>
          <w:szCs w:val="24"/>
        </w:rPr>
        <w:t xml:space="preserve">are o populație de 802 locuitori, conform recensământului din 2011. </w:t>
      </w:r>
    </w:p>
    <w:p w:rsidR="00EA5374" w:rsidRPr="00EA5374" w:rsidRDefault="00EA5374" w:rsidP="00BC36BB">
      <w:pPr>
        <w:spacing w:after="0" w:line="278" w:lineRule="auto"/>
        <w:ind w:firstLine="708"/>
        <w:jc w:val="both"/>
        <w:rPr>
          <w:sz w:val="20"/>
          <w:szCs w:val="20"/>
        </w:rPr>
      </w:pPr>
      <w:r w:rsidRPr="00EA5374">
        <w:rPr>
          <w:rFonts w:eastAsia="Arial"/>
          <w:b/>
          <w:bCs/>
          <w:szCs w:val="24"/>
        </w:rPr>
        <w:t>Satul Vălanii de Beiuș</w:t>
      </w:r>
      <w:r w:rsidRPr="00EA5374">
        <w:rPr>
          <w:rFonts w:eastAsia="Arial"/>
          <w:szCs w:val="24"/>
        </w:rPr>
        <w:t>are o populație de 269 locuitori, conform recensământului din 2011.</w:t>
      </w:r>
    </w:p>
    <w:p w:rsidR="005B19D3" w:rsidRPr="005B19D3" w:rsidRDefault="005B19D3" w:rsidP="001D35D9">
      <w:pPr>
        <w:spacing w:after="0" w:line="240" w:lineRule="auto"/>
        <w:rPr>
          <w:rFonts w:eastAsia="Arial"/>
          <w:szCs w:val="24"/>
        </w:rPr>
      </w:pPr>
    </w:p>
    <w:p w:rsidR="00EA5374" w:rsidRPr="00EA5374" w:rsidRDefault="00EA5374" w:rsidP="00BC36BB">
      <w:pPr>
        <w:spacing w:after="0" w:line="299" w:lineRule="auto"/>
        <w:ind w:right="20" w:firstLine="708"/>
        <w:jc w:val="both"/>
        <w:rPr>
          <w:sz w:val="20"/>
          <w:szCs w:val="20"/>
        </w:rPr>
      </w:pPr>
      <w:r w:rsidRPr="00EA5374">
        <w:rPr>
          <w:rFonts w:eastAsia="Arial"/>
          <w:szCs w:val="24"/>
        </w:rPr>
        <w:lastRenderedPageBreak/>
        <w:t>Aproximativ 60% din populația activă este în agricultură, 25% în activitățile economice non-agricole, restul de 15% în servicii.</w:t>
      </w:r>
    </w:p>
    <w:p w:rsidR="00EA5374" w:rsidRPr="00EA5374" w:rsidRDefault="00EA5374" w:rsidP="00EA5374">
      <w:pPr>
        <w:spacing w:after="0" w:line="228" w:lineRule="exact"/>
        <w:rPr>
          <w:sz w:val="20"/>
          <w:szCs w:val="20"/>
        </w:rPr>
      </w:pPr>
    </w:p>
    <w:p w:rsidR="00EA5374" w:rsidRPr="00EA5374" w:rsidRDefault="00EA5374" w:rsidP="00BC36BB">
      <w:pPr>
        <w:spacing w:after="0" w:line="240" w:lineRule="auto"/>
        <w:jc w:val="center"/>
        <w:rPr>
          <w:sz w:val="20"/>
          <w:szCs w:val="20"/>
        </w:rPr>
      </w:pPr>
      <w:r w:rsidRPr="00EA5374">
        <w:rPr>
          <w:rFonts w:eastAsia="Arial"/>
          <w:szCs w:val="24"/>
        </w:rPr>
        <w:t>Tabel 1. Numărul de locuitori în perioada 1880 - 2011</w:t>
      </w:r>
    </w:p>
    <w:p w:rsidR="00EA5374" w:rsidRPr="00EA5374" w:rsidRDefault="00EA5374" w:rsidP="00EA5374">
      <w:pPr>
        <w:spacing w:after="0" w:line="265" w:lineRule="auto"/>
        <w:jc w:val="both"/>
        <w:rPr>
          <w:sz w:val="20"/>
          <w:szCs w:val="20"/>
        </w:rPr>
      </w:pPr>
      <w:r w:rsidRPr="00EA5374">
        <w:rPr>
          <w:sz w:val="22"/>
        </w:rPr>
        <w:tab/>
      </w:r>
    </w:p>
    <w:tbl>
      <w:tblPr>
        <w:tblW w:w="0" w:type="auto"/>
        <w:tblLayout w:type="fixed"/>
        <w:tblCellMar>
          <w:left w:w="0" w:type="dxa"/>
          <w:right w:w="0" w:type="dxa"/>
        </w:tblCellMar>
        <w:tblLook w:val="04A0"/>
      </w:tblPr>
      <w:tblGrid>
        <w:gridCol w:w="1100"/>
        <w:gridCol w:w="1580"/>
        <w:gridCol w:w="1860"/>
        <w:gridCol w:w="1480"/>
        <w:gridCol w:w="1600"/>
        <w:gridCol w:w="1720"/>
      </w:tblGrid>
      <w:tr w:rsidR="00EA5374" w:rsidRPr="00EA5374" w:rsidTr="00FD7509">
        <w:trPr>
          <w:trHeight w:val="21"/>
        </w:trPr>
        <w:tc>
          <w:tcPr>
            <w:tcW w:w="1100" w:type="dxa"/>
            <w:tcBorders>
              <w:bottom w:val="single" w:sz="8" w:space="0" w:color="7F7F7F"/>
            </w:tcBorders>
            <w:vAlign w:val="bottom"/>
          </w:tcPr>
          <w:p w:rsidR="00EA5374" w:rsidRPr="00EA5374" w:rsidRDefault="00EA5374" w:rsidP="00EA5374">
            <w:pPr>
              <w:spacing w:after="0" w:line="20" w:lineRule="exact"/>
              <w:rPr>
                <w:sz w:val="1"/>
                <w:szCs w:val="1"/>
              </w:rPr>
            </w:pPr>
          </w:p>
        </w:tc>
        <w:tc>
          <w:tcPr>
            <w:tcW w:w="1580" w:type="dxa"/>
            <w:tcBorders>
              <w:bottom w:val="single" w:sz="8" w:space="0" w:color="7F7F7F"/>
            </w:tcBorders>
            <w:vAlign w:val="bottom"/>
          </w:tcPr>
          <w:p w:rsidR="00EA5374" w:rsidRPr="00EA5374" w:rsidRDefault="00EA5374" w:rsidP="00EA5374">
            <w:pPr>
              <w:spacing w:after="0" w:line="20" w:lineRule="exact"/>
              <w:rPr>
                <w:sz w:val="1"/>
                <w:szCs w:val="1"/>
              </w:rPr>
            </w:pPr>
          </w:p>
        </w:tc>
        <w:tc>
          <w:tcPr>
            <w:tcW w:w="6660" w:type="dxa"/>
            <w:gridSpan w:val="4"/>
            <w:tcBorders>
              <w:bottom w:val="single" w:sz="8" w:space="0" w:color="7F7F7F"/>
            </w:tcBorders>
            <w:vAlign w:val="bottom"/>
          </w:tcPr>
          <w:p w:rsidR="00EA5374" w:rsidRPr="00EA5374" w:rsidRDefault="00EA5374" w:rsidP="00EA5374">
            <w:pPr>
              <w:spacing w:after="0" w:line="20" w:lineRule="exact"/>
              <w:rPr>
                <w:sz w:val="1"/>
                <w:szCs w:val="1"/>
              </w:rPr>
            </w:pPr>
          </w:p>
        </w:tc>
      </w:tr>
      <w:tr w:rsidR="00EA5374" w:rsidRPr="00EA5374" w:rsidTr="00FD7509">
        <w:trPr>
          <w:trHeight w:val="304"/>
        </w:trPr>
        <w:tc>
          <w:tcPr>
            <w:tcW w:w="1100" w:type="dxa"/>
            <w:vAlign w:val="bottom"/>
          </w:tcPr>
          <w:p w:rsidR="00EA5374" w:rsidRPr="00EA5374" w:rsidRDefault="00EA5374" w:rsidP="00EA5374">
            <w:pPr>
              <w:spacing w:after="0" w:line="302" w:lineRule="exact"/>
              <w:jc w:val="center"/>
              <w:rPr>
                <w:sz w:val="20"/>
                <w:szCs w:val="20"/>
              </w:rPr>
            </w:pPr>
            <w:r w:rsidRPr="00EA5374">
              <w:rPr>
                <w:rFonts w:eastAsia="Arial"/>
                <w:b/>
                <w:bCs/>
                <w:w w:val="96"/>
                <w:sz w:val="28"/>
                <w:szCs w:val="28"/>
              </w:rPr>
              <w:t>An</w:t>
            </w:r>
          </w:p>
        </w:tc>
        <w:tc>
          <w:tcPr>
            <w:tcW w:w="1580" w:type="dxa"/>
            <w:vAlign w:val="bottom"/>
          </w:tcPr>
          <w:p w:rsidR="00EA5374" w:rsidRPr="00EA5374" w:rsidRDefault="00EA5374" w:rsidP="00EA5374">
            <w:pPr>
              <w:spacing w:after="0" w:line="302" w:lineRule="exact"/>
              <w:jc w:val="center"/>
              <w:rPr>
                <w:sz w:val="20"/>
                <w:szCs w:val="20"/>
              </w:rPr>
            </w:pPr>
            <w:r w:rsidRPr="00EA5374">
              <w:rPr>
                <w:rFonts w:eastAsia="Arial"/>
                <w:b/>
                <w:bCs/>
                <w:w w:val="95"/>
                <w:sz w:val="28"/>
                <w:szCs w:val="28"/>
              </w:rPr>
              <w:t>Total</w:t>
            </w:r>
          </w:p>
        </w:tc>
        <w:tc>
          <w:tcPr>
            <w:tcW w:w="6660" w:type="dxa"/>
            <w:gridSpan w:val="4"/>
            <w:tcBorders>
              <w:bottom w:val="single" w:sz="8" w:space="0" w:color="7F7F7F"/>
            </w:tcBorders>
            <w:vAlign w:val="bottom"/>
          </w:tcPr>
          <w:p w:rsidR="00EA5374" w:rsidRPr="00EA5374" w:rsidRDefault="00EA5374" w:rsidP="00EA5374">
            <w:pPr>
              <w:spacing w:after="0" w:line="302" w:lineRule="exact"/>
              <w:rPr>
                <w:sz w:val="20"/>
                <w:szCs w:val="20"/>
              </w:rPr>
            </w:pPr>
            <w:r w:rsidRPr="00EA5374">
              <w:rPr>
                <w:rFonts w:eastAsia="Arial"/>
                <w:b/>
                <w:bCs/>
                <w:sz w:val="28"/>
                <w:szCs w:val="28"/>
              </w:rPr>
              <w:t>Distribuția locuitorilor pe sate</w:t>
            </w:r>
          </w:p>
        </w:tc>
      </w:tr>
      <w:tr w:rsidR="00EA5374" w:rsidRPr="00EA5374" w:rsidTr="00FD7509">
        <w:trPr>
          <w:trHeight w:val="314"/>
        </w:trPr>
        <w:tc>
          <w:tcPr>
            <w:tcW w:w="1100" w:type="dxa"/>
            <w:vAlign w:val="bottom"/>
          </w:tcPr>
          <w:p w:rsidR="00EA5374" w:rsidRPr="00EA5374" w:rsidRDefault="00EA5374" w:rsidP="00EA5374">
            <w:pPr>
              <w:spacing w:after="0" w:line="240" w:lineRule="auto"/>
              <w:rPr>
                <w:szCs w:val="24"/>
              </w:rPr>
            </w:pPr>
          </w:p>
        </w:tc>
        <w:tc>
          <w:tcPr>
            <w:tcW w:w="1580" w:type="dxa"/>
            <w:vAlign w:val="bottom"/>
          </w:tcPr>
          <w:p w:rsidR="00EA5374" w:rsidRPr="00EA5374" w:rsidRDefault="00EA5374" w:rsidP="00EA5374">
            <w:pPr>
              <w:spacing w:after="0" w:line="313" w:lineRule="exact"/>
              <w:jc w:val="center"/>
              <w:rPr>
                <w:sz w:val="20"/>
                <w:szCs w:val="20"/>
              </w:rPr>
            </w:pPr>
            <w:r w:rsidRPr="00EA5374">
              <w:rPr>
                <w:rFonts w:eastAsia="Arial"/>
                <w:b/>
                <w:bCs/>
                <w:w w:val="99"/>
                <w:sz w:val="28"/>
                <w:szCs w:val="28"/>
              </w:rPr>
              <w:t>locuitori</w:t>
            </w:r>
          </w:p>
        </w:tc>
        <w:tc>
          <w:tcPr>
            <w:tcW w:w="1860" w:type="dxa"/>
            <w:vAlign w:val="bottom"/>
          </w:tcPr>
          <w:p w:rsidR="00EA5374" w:rsidRPr="00EA5374" w:rsidRDefault="00EA5374" w:rsidP="00EA5374">
            <w:pPr>
              <w:spacing w:after="0" w:line="313" w:lineRule="exact"/>
              <w:ind w:right="16"/>
              <w:jc w:val="center"/>
              <w:rPr>
                <w:sz w:val="20"/>
                <w:szCs w:val="20"/>
              </w:rPr>
            </w:pPr>
            <w:r w:rsidRPr="00EA5374">
              <w:rPr>
                <w:rFonts w:eastAsia="Arial"/>
                <w:w w:val="99"/>
                <w:sz w:val="28"/>
                <w:szCs w:val="28"/>
              </w:rPr>
              <w:t>Uileacu de</w:t>
            </w:r>
          </w:p>
        </w:tc>
        <w:tc>
          <w:tcPr>
            <w:tcW w:w="1480" w:type="dxa"/>
            <w:vAlign w:val="bottom"/>
          </w:tcPr>
          <w:p w:rsidR="00EA5374" w:rsidRPr="00EA5374" w:rsidRDefault="00EA5374" w:rsidP="00EA5374">
            <w:pPr>
              <w:spacing w:after="0" w:line="313" w:lineRule="exact"/>
              <w:jc w:val="center"/>
              <w:rPr>
                <w:sz w:val="20"/>
                <w:szCs w:val="20"/>
              </w:rPr>
            </w:pPr>
            <w:r w:rsidRPr="00EA5374">
              <w:rPr>
                <w:rFonts w:eastAsia="Arial"/>
                <w:sz w:val="28"/>
                <w:szCs w:val="28"/>
              </w:rPr>
              <w:t>Forău</w:t>
            </w:r>
          </w:p>
        </w:tc>
        <w:tc>
          <w:tcPr>
            <w:tcW w:w="1600" w:type="dxa"/>
            <w:vAlign w:val="bottom"/>
          </w:tcPr>
          <w:p w:rsidR="00EA5374" w:rsidRPr="00EA5374" w:rsidRDefault="00EA5374" w:rsidP="00EA5374">
            <w:pPr>
              <w:spacing w:after="0" w:line="313" w:lineRule="exact"/>
              <w:ind w:right="159"/>
              <w:jc w:val="right"/>
              <w:rPr>
                <w:sz w:val="20"/>
                <w:szCs w:val="20"/>
              </w:rPr>
            </w:pPr>
            <w:r w:rsidRPr="00EA5374">
              <w:rPr>
                <w:rFonts w:eastAsia="Arial"/>
                <w:sz w:val="28"/>
                <w:szCs w:val="28"/>
              </w:rPr>
              <w:t>Prisaca</w:t>
            </w:r>
          </w:p>
        </w:tc>
        <w:tc>
          <w:tcPr>
            <w:tcW w:w="1720" w:type="dxa"/>
            <w:vAlign w:val="bottom"/>
          </w:tcPr>
          <w:p w:rsidR="00EA5374" w:rsidRPr="00EA5374" w:rsidRDefault="00EA5374" w:rsidP="00EA5374">
            <w:pPr>
              <w:spacing w:after="0" w:line="313" w:lineRule="exact"/>
              <w:jc w:val="center"/>
              <w:rPr>
                <w:sz w:val="20"/>
                <w:szCs w:val="20"/>
              </w:rPr>
            </w:pPr>
            <w:r w:rsidRPr="00EA5374">
              <w:rPr>
                <w:rFonts w:eastAsia="Arial"/>
                <w:w w:val="99"/>
                <w:sz w:val="28"/>
                <w:szCs w:val="28"/>
              </w:rPr>
              <w:t>Vălanii de</w:t>
            </w:r>
          </w:p>
        </w:tc>
      </w:tr>
      <w:tr w:rsidR="00EA5374" w:rsidRPr="00EA5374" w:rsidTr="00FD7509">
        <w:trPr>
          <w:trHeight w:val="350"/>
        </w:trPr>
        <w:tc>
          <w:tcPr>
            <w:tcW w:w="1100" w:type="dxa"/>
            <w:tcBorders>
              <w:bottom w:val="single" w:sz="8" w:space="0" w:color="7F7F7F"/>
            </w:tcBorders>
            <w:vAlign w:val="bottom"/>
          </w:tcPr>
          <w:p w:rsidR="00EA5374" w:rsidRPr="00EA5374" w:rsidRDefault="00EA5374" w:rsidP="00EA5374">
            <w:pPr>
              <w:spacing w:after="0" w:line="240" w:lineRule="auto"/>
              <w:rPr>
                <w:szCs w:val="24"/>
              </w:rPr>
            </w:pPr>
          </w:p>
        </w:tc>
        <w:tc>
          <w:tcPr>
            <w:tcW w:w="1580" w:type="dxa"/>
            <w:tcBorders>
              <w:bottom w:val="single" w:sz="8" w:space="0" w:color="7F7F7F"/>
            </w:tcBorders>
            <w:vAlign w:val="bottom"/>
          </w:tcPr>
          <w:p w:rsidR="00EA5374" w:rsidRPr="00EA5374" w:rsidRDefault="00EA5374" w:rsidP="00EA5374">
            <w:pPr>
              <w:spacing w:after="0" w:line="240" w:lineRule="auto"/>
              <w:rPr>
                <w:szCs w:val="24"/>
              </w:rPr>
            </w:pPr>
          </w:p>
        </w:tc>
        <w:tc>
          <w:tcPr>
            <w:tcW w:w="1860" w:type="dxa"/>
            <w:tcBorders>
              <w:bottom w:val="single" w:sz="8" w:space="0" w:color="7F7F7F"/>
            </w:tcBorders>
            <w:vAlign w:val="bottom"/>
          </w:tcPr>
          <w:p w:rsidR="00EA5374" w:rsidRPr="00EA5374" w:rsidRDefault="00EA5374" w:rsidP="00EA5374">
            <w:pPr>
              <w:spacing w:after="0" w:line="240" w:lineRule="auto"/>
              <w:jc w:val="center"/>
              <w:rPr>
                <w:sz w:val="20"/>
                <w:szCs w:val="20"/>
              </w:rPr>
            </w:pPr>
            <w:r w:rsidRPr="00EA5374">
              <w:rPr>
                <w:rFonts w:eastAsia="Arial"/>
                <w:w w:val="99"/>
                <w:sz w:val="28"/>
                <w:szCs w:val="28"/>
              </w:rPr>
              <w:t>Beiuș</w:t>
            </w:r>
          </w:p>
        </w:tc>
        <w:tc>
          <w:tcPr>
            <w:tcW w:w="1480" w:type="dxa"/>
            <w:tcBorders>
              <w:bottom w:val="single" w:sz="8" w:space="0" w:color="7F7F7F"/>
            </w:tcBorders>
            <w:vAlign w:val="bottom"/>
          </w:tcPr>
          <w:p w:rsidR="00EA5374" w:rsidRPr="00EA5374" w:rsidRDefault="00EA5374" w:rsidP="00EA5374">
            <w:pPr>
              <w:spacing w:after="0" w:line="240" w:lineRule="auto"/>
              <w:rPr>
                <w:szCs w:val="24"/>
              </w:rPr>
            </w:pPr>
          </w:p>
        </w:tc>
        <w:tc>
          <w:tcPr>
            <w:tcW w:w="1600" w:type="dxa"/>
            <w:tcBorders>
              <w:bottom w:val="single" w:sz="8" w:space="0" w:color="7F7F7F"/>
            </w:tcBorders>
            <w:vAlign w:val="bottom"/>
          </w:tcPr>
          <w:p w:rsidR="00EA5374" w:rsidRPr="00EA5374" w:rsidRDefault="00EA5374" w:rsidP="00EA5374">
            <w:pPr>
              <w:spacing w:after="0" w:line="240" w:lineRule="auto"/>
              <w:rPr>
                <w:szCs w:val="24"/>
              </w:rPr>
            </w:pPr>
          </w:p>
        </w:tc>
        <w:tc>
          <w:tcPr>
            <w:tcW w:w="1720" w:type="dxa"/>
            <w:tcBorders>
              <w:bottom w:val="single" w:sz="8" w:space="0" w:color="7F7F7F"/>
            </w:tcBorders>
            <w:vAlign w:val="bottom"/>
          </w:tcPr>
          <w:p w:rsidR="00EA5374" w:rsidRPr="00EA5374" w:rsidRDefault="00EA5374" w:rsidP="00EA5374">
            <w:pPr>
              <w:spacing w:after="0" w:line="240" w:lineRule="auto"/>
              <w:jc w:val="center"/>
              <w:rPr>
                <w:sz w:val="20"/>
                <w:szCs w:val="20"/>
              </w:rPr>
            </w:pPr>
            <w:r w:rsidRPr="00EA5374">
              <w:rPr>
                <w:rFonts w:eastAsia="Arial"/>
                <w:w w:val="99"/>
                <w:sz w:val="28"/>
                <w:szCs w:val="28"/>
              </w:rPr>
              <w:t>Beiuș</w:t>
            </w: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1880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2 927</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1 012</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1 127</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438</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350</w:t>
            </w:r>
          </w:p>
        </w:tc>
      </w:tr>
      <w:tr w:rsidR="00EA5374" w:rsidRPr="00EA5374" w:rsidTr="00FD7509">
        <w:trPr>
          <w:trHeight w:val="105"/>
        </w:trPr>
        <w:tc>
          <w:tcPr>
            <w:tcW w:w="1100" w:type="dxa"/>
            <w:tcBorders>
              <w:bottom w:val="single" w:sz="8" w:space="0" w:color="7F7F7F"/>
            </w:tcBorders>
            <w:vAlign w:val="bottom"/>
          </w:tcPr>
          <w:p w:rsidR="00EA5374" w:rsidRPr="00EA5374" w:rsidRDefault="00EA5374" w:rsidP="00EA5374">
            <w:pPr>
              <w:spacing w:after="0" w:line="240" w:lineRule="auto"/>
              <w:rPr>
                <w:sz w:val="9"/>
                <w:szCs w:val="9"/>
              </w:rPr>
            </w:pPr>
          </w:p>
        </w:tc>
        <w:tc>
          <w:tcPr>
            <w:tcW w:w="1580" w:type="dxa"/>
            <w:tcBorders>
              <w:bottom w:val="single" w:sz="8" w:space="0" w:color="7F7F7F"/>
            </w:tcBorders>
            <w:vAlign w:val="bottom"/>
          </w:tcPr>
          <w:p w:rsidR="00EA5374" w:rsidRPr="00EA5374" w:rsidRDefault="00EA5374" w:rsidP="00EA5374">
            <w:pPr>
              <w:spacing w:after="0" w:line="240" w:lineRule="auto"/>
              <w:rPr>
                <w:sz w:val="9"/>
                <w:szCs w:val="9"/>
              </w:rPr>
            </w:pPr>
          </w:p>
        </w:tc>
        <w:tc>
          <w:tcPr>
            <w:tcW w:w="1860" w:type="dxa"/>
            <w:tcBorders>
              <w:bottom w:val="single" w:sz="8" w:space="0" w:color="7F7F7F"/>
            </w:tcBorders>
            <w:vAlign w:val="bottom"/>
          </w:tcPr>
          <w:p w:rsidR="00EA5374" w:rsidRPr="00EA5374" w:rsidRDefault="00EA5374" w:rsidP="00EA5374">
            <w:pPr>
              <w:spacing w:after="0" w:line="240" w:lineRule="auto"/>
              <w:rPr>
                <w:sz w:val="9"/>
                <w:szCs w:val="9"/>
              </w:rPr>
            </w:pPr>
          </w:p>
        </w:tc>
        <w:tc>
          <w:tcPr>
            <w:tcW w:w="1480" w:type="dxa"/>
            <w:tcBorders>
              <w:bottom w:val="single" w:sz="8" w:space="0" w:color="7F7F7F"/>
            </w:tcBorders>
            <w:vAlign w:val="bottom"/>
          </w:tcPr>
          <w:p w:rsidR="00EA5374" w:rsidRPr="00EA5374" w:rsidRDefault="00EA5374" w:rsidP="00EA5374">
            <w:pPr>
              <w:spacing w:after="0" w:line="240" w:lineRule="auto"/>
              <w:rPr>
                <w:sz w:val="9"/>
                <w:szCs w:val="9"/>
              </w:rPr>
            </w:pPr>
          </w:p>
        </w:tc>
        <w:tc>
          <w:tcPr>
            <w:tcW w:w="1600" w:type="dxa"/>
            <w:tcBorders>
              <w:bottom w:val="single" w:sz="8" w:space="0" w:color="7F7F7F"/>
            </w:tcBorders>
            <w:vAlign w:val="bottom"/>
          </w:tcPr>
          <w:p w:rsidR="00EA5374" w:rsidRPr="00EA5374" w:rsidRDefault="00EA5374" w:rsidP="00EA5374">
            <w:pPr>
              <w:spacing w:after="0" w:line="240" w:lineRule="auto"/>
              <w:rPr>
                <w:sz w:val="9"/>
                <w:szCs w:val="9"/>
              </w:rPr>
            </w:pPr>
          </w:p>
        </w:tc>
        <w:tc>
          <w:tcPr>
            <w:tcW w:w="1720" w:type="dxa"/>
            <w:tcBorders>
              <w:bottom w:val="single" w:sz="8" w:space="0" w:color="7F7F7F"/>
            </w:tcBorders>
            <w:vAlign w:val="bottom"/>
          </w:tcPr>
          <w:p w:rsidR="00EA5374" w:rsidRPr="00EA5374" w:rsidRDefault="00EA5374" w:rsidP="00EA5374">
            <w:pPr>
              <w:spacing w:after="0" w:line="240" w:lineRule="auto"/>
              <w:rPr>
                <w:sz w:val="9"/>
                <w:szCs w:val="9"/>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1890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3 103</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1 169</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1 078</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502</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354</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1900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3 381</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1 190</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1 300</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513</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378</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1910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3 656</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1 294</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1 354</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576</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432</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1920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3 734</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1 381</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1 330</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580</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443</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1930</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3 818</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1 347</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1 319</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705</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447</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1941</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3 953</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1 277</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1 524</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703</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449</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1956</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3 862</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1 335</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1 417</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670</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440</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1966</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3 188</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1 123</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1 180</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545</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340</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1977</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3 313</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1 040</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1 262</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619</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392</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1992</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2 796</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789</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1 133</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545</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329</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2002</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2 484</w:t>
            </w:r>
          </w:p>
        </w:tc>
        <w:tc>
          <w:tcPr>
            <w:tcW w:w="1860" w:type="dxa"/>
            <w:vAlign w:val="bottom"/>
          </w:tcPr>
          <w:p w:rsidR="00EA5374" w:rsidRPr="00EA5374" w:rsidRDefault="00EA5374" w:rsidP="00EA5374">
            <w:pPr>
              <w:spacing w:after="0" w:line="240" w:lineRule="auto"/>
              <w:ind w:right="16"/>
              <w:jc w:val="center"/>
              <w:rPr>
                <w:color w:val="FF0000"/>
                <w:sz w:val="20"/>
                <w:szCs w:val="20"/>
              </w:rPr>
            </w:pPr>
            <w:r w:rsidRPr="00EA5374">
              <w:rPr>
                <w:rFonts w:eastAsia="Arial"/>
                <w:color w:val="FF0000"/>
                <w:w w:val="95"/>
                <w:szCs w:val="24"/>
              </w:rPr>
              <w:t>n/a</w:t>
            </w:r>
          </w:p>
        </w:tc>
        <w:tc>
          <w:tcPr>
            <w:tcW w:w="1480" w:type="dxa"/>
            <w:vAlign w:val="bottom"/>
          </w:tcPr>
          <w:p w:rsidR="00EA5374" w:rsidRPr="00EA5374" w:rsidRDefault="00EA5374" w:rsidP="00EA5374">
            <w:pPr>
              <w:spacing w:after="0" w:line="240" w:lineRule="auto"/>
              <w:jc w:val="center"/>
              <w:rPr>
                <w:color w:val="FF0000"/>
                <w:sz w:val="20"/>
                <w:szCs w:val="20"/>
              </w:rPr>
            </w:pPr>
            <w:r w:rsidRPr="00EA5374">
              <w:rPr>
                <w:rFonts w:eastAsia="Arial"/>
                <w:color w:val="FF0000"/>
                <w:szCs w:val="24"/>
              </w:rPr>
              <w:t>n/a</w:t>
            </w:r>
          </w:p>
        </w:tc>
        <w:tc>
          <w:tcPr>
            <w:tcW w:w="1600" w:type="dxa"/>
            <w:vAlign w:val="bottom"/>
          </w:tcPr>
          <w:p w:rsidR="00EA5374" w:rsidRPr="00EA5374" w:rsidRDefault="00EA5374" w:rsidP="00EA5374">
            <w:pPr>
              <w:spacing w:after="0" w:line="240" w:lineRule="auto"/>
              <w:ind w:right="459"/>
              <w:jc w:val="right"/>
              <w:rPr>
                <w:color w:val="FF0000"/>
                <w:sz w:val="20"/>
                <w:szCs w:val="20"/>
              </w:rPr>
            </w:pPr>
            <w:r w:rsidRPr="00EA5374">
              <w:rPr>
                <w:rFonts w:eastAsia="Arial"/>
                <w:color w:val="FF0000"/>
                <w:szCs w:val="24"/>
              </w:rPr>
              <w:t>n/a</w:t>
            </w:r>
          </w:p>
        </w:tc>
        <w:tc>
          <w:tcPr>
            <w:tcW w:w="1720" w:type="dxa"/>
            <w:vAlign w:val="bottom"/>
          </w:tcPr>
          <w:p w:rsidR="00EA5374" w:rsidRPr="00EA5374" w:rsidRDefault="00EA5374" w:rsidP="00EA5374">
            <w:pPr>
              <w:spacing w:after="0" w:line="240" w:lineRule="auto"/>
              <w:jc w:val="center"/>
              <w:rPr>
                <w:color w:val="FF0000"/>
                <w:sz w:val="20"/>
                <w:szCs w:val="20"/>
              </w:rPr>
            </w:pPr>
            <w:r w:rsidRPr="00EA5374">
              <w:rPr>
                <w:rFonts w:eastAsia="Arial"/>
                <w:color w:val="FF0000"/>
                <w:szCs w:val="24"/>
              </w:rPr>
              <w:t>n/a</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r w:rsidR="00EA5374" w:rsidRPr="00EA5374" w:rsidTr="00FD7509">
        <w:trPr>
          <w:trHeight w:val="333"/>
        </w:trPr>
        <w:tc>
          <w:tcPr>
            <w:tcW w:w="1100" w:type="dxa"/>
            <w:vAlign w:val="bottom"/>
          </w:tcPr>
          <w:p w:rsidR="00EA5374" w:rsidRPr="00EA5374" w:rsidRDefault="00EA5374" w:rsidP="00EA5374">
            <w:pPr>
              <w:spacing w:after="0" w:line="240" w:lineRule="auto"/>
              <w:jc w:val="center"/>
              <w:rPr>
                <w:sz w:val="20"/>
                <w:szCs w:val="20"/>
              </w:rPr>
            </w:pPr>
            <w:r w:rsidRPr="00EA5374">
              <w:rPr>
                <w:rFonts w:eastAsia="Arial"/>
                <w:b/>
                <w:bCs/>
                <w:w w:val="97"/>
                <w:szCs w:val="24"/>
              </w:rPr>
              <w:t>2011</w:t>
            </w:r>
          </w:p>
        </w:tc>
        <w:tc>
          <w:tcPr>
            <w:tcW w:w="15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2 050</w:t>
            </w:r>
          </w:p>
        </w:tc>
        <w:tc>
          <w:tcPr>
            <w:tcW w:w="1860" w:type="dxa"/>
            <w:vAlign w:val="bottom"/>
          </w:tcPr>
          <w:p w:rsidR="00EA5374" w:rsidRPr="00EA5374" w:rsidRDefault="00EA5374" w:rsidP="00EA5374">
            <w:pPr>
              <w:spacing w:after="0" w:line="240" w:lineRule="auto"/>
              <w:ind w:right="16"/>
              <w:jc w:val="center"/>
              <w:rPr>
                <w:sz w:val="20"/>
                <w:szCs w:val="20"/>
              </w:rPr>
            </w:pPr>
            <w:r w:rsidRPr="00EA5374">
              <w:rPr>
                <w:rFonts w:eastAsia="Arial"/>
                <w:w w:val="99"/>
                <w:szCs w:val="24"/>
              </w:rPr>
              <w:t>568</w:t>
            </w:r>
          </w:p>
        </w:tc>
        <w:tc>
          <w:tcPr>
            <w:tcW w:w="14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802</w:t>
            </w:r>
          </w:p>
        </w:tc>
        <w:tc>
          <w:tcPr>
            <w:tcW w:w="1600" w:type="dxa"/>
            <w:vAlign w:val="bottom"/>
          </w:tcPr>
          <w:p w:rsidR="00EA5374" w:rsidRPr="00EA5374" w:rsidRDefault="00EA5374" w:rsidP="00EA5374">
            <w:pPr>
              <w:spacing w:after="0" w:line="240" w:lineRule="auto"/>
              <w:ind w:right="419"/>
              <w:jc w:val="right"/>
              <w:rPr>
                <w:sz w:val="20"/>
                <w:szCs w:val="20"/>
              </w:rPr>
            </w:pPr>
            <w:r w:rsidRPr="00EA5374">
              <w:rPr>
                <w:rFonts w:eastAsia="Arial"/>
                <w:szCs w:val="24"/>
              </w:rPr>
              <w:t>411</w:t>
            </w:r>
          </w:p>
        </w:tc>
        <w:tc>
          <w:tcPr>
            <w:tcW w:w="172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269</w:t>
            </w:r>
          </w:p>
        </w:tc>
      </w:tr>
      <w:tr w:rsidR="00EA5374" w:rsidRPr="00EA5374" w:rsidTr="00FD7509">
        <w:trPr>
          <w:trHeight w:val="87"/>
        </w:trPr>
        <w:tc>
          <w:tcPr>
            <w:tcW w:w="11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5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86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48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600" w:type="dxa"/>
            <w:tcBorders>
              <w:bottom w:val="single" w:sz="8" w:space="0" w:color="7F7F7F"/>
            </w:tcBorders>
            <w:vAlign w:val="bottom"/>
          </w:tcPr>
          <w:p w:rsidR="00EA5374" w:rsidRPr="00EA5374" w:rsidRDefault="00EA5374" w:rsidP="00EA5374">
            <w:pPr>
              <w:spacing w:after="0" w:line="240" w:lineRule="auto"/>
              <w:rPr>
                <w:sz w:val="7"/>
                <w:szCs w:val="7"/>
              </w:rPr>
            </w:pPr>
          </w:p>
        </w:tc>
        <w:tc>
          <w:tcPr>
            <w:tcW w:w="1720" w:type="dxa"/>
            <w:tcBorders>
              <w:bottom w:val="single" w:sz="8" w:space="0" w:color="7F7F7F"/>
            </w:tcBorders>
            <w:vAlign w:val="bottom"/>
          </w:tcPr>
          <w:p w:rsidR="00EA5374" w:rsidRPr="00EA5374" w:rsidRDefault="00EA5374" w:rsidP="00EA5374">
            <w:pPr>
              <w:spacing w:after="0" w:line="240" w:lineRule="auto"/>
              <w:rPr>
                <w:sz w:val="7"/>
                <w:szCs w:val="7"/>
              </w:rPr>
            </w:pPr>
          </w:p>
        </w:tc>
      </w:tr>
    </w:tbl>
    <w:p w:rsidR="001D35D9" w:rsidRDefault="001D35D9" w:rsidP="00EA5374">
      <w:pPr>
        <w:spacing w:after="0" w:line="240" w:lineRule="auto"/>
        <w:rPr>
          <w:rFonts w:eastAsia="Arial"/>
          <w:b/>
          <w:bCs/>
          <w:sz w:val="32"/>
          <w:szCs w:val="32"/>
        </w:rPr>
      </w:pPr>
    </w:p>
    <w:p w:rsidR="001D35D9" w:rsidRPr="00EA5374" w:rsidRDefault="001D35D9" w:rsidP="00EA5374">
      <w:pPr>
        <w:spacing w:after="0" w:line="240" w:lineRule="auto"/>
        <w:rPr>
          <w:rFonts w:eastAsia="Arial"/>
          <w:b/>
          <w:bCs/>
          <w:sz w:val="32"/>
          <w:szCs w:val="32"/>
        </w:rPr>
      </w:pPr>
    </w:p>
    <w:p w:rsidR="00EA5374" w:rsidRPr="00EA5374" w:rsidRDefault="00EA5374" w:rsidP="00EA5374">
      <w:pPr>
        <w:spacing w:after="0" w:line="240" w:lineRule="auto"/>
        <w:rPr>
          <w:sz w:val="20"/>
          <w:szCs w:val="20"/>
        </w:rPr>
      </w:pPr>
      <w:r w:rsidRPr="00EA5374">
        <w:rPr>
          <w:noProof/>
          <w:sz w:val="20"/>
          <w:szCs w:val="20"/>
          <w:lang w:val="en-US" w:eastAsia="en-US"/>
        </w:rPr>
        <w:drawing>
          <wp:anchor distT="0" distB="0" distL="114300" distR="114300" simplePos="0" relativeHeight="251649536" behindDoc="1" locked="0" layoutInCell="0" allowOverlap="1">
            <wp:simplePos x="0" y="0"/>
            <wp:positionH relativeFrom="column">
              <wp:posOffset>0</wp:posOffset>
            </wp:positionH>
            <wp:positionV relativeFrom="paragraph">
              <wp:posOffset>12700</wp:posOffset>
            </wp:positionV>
            <wp:extent cx="6191250" cy="319976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blip>
                    <a:srcRect/>
                    <a:stretch>
                      <a:fillRect/>
                    </a:stretch>
                  </pic:blipFill>
                  <pic:spPr bwMode="auto">
                    <a:xfrm>
                      <a:off x="0" y="0"/>
                      <a:ext cx="6191250" cy="3199765"/>
                    </a:xfrm>
                    <a:prstGeom prst="rect">
                      <a:avLst/>
                    </a:prstGeom>
                    <a:noFill/>
                  </pic:spPr>
                </pic:pic>
              </a:graphicData>
            </a:graphic>
          </wp:anchor>
        </w:drawing>
      </w:r>
      <w:r w:rsidRPr="00EA5374">
        <w:rPr>
          <w:rFonts w:eastAsia="Arial"/>
          <w:b/>
          <w:bCs/>
          <w:sz w:val="32"/>
          <w:szCs w:val="32"/>
        </w:rPr>
        <w:t xml:space="preserve">   Evoluția populației în perioada 1880 -2011</w:t>
      </w: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30" w:lineRule="exact"/>
        <w:rPr>
          <w:sz w:val="20"/>
          <w:szCs w:val="20"/>
        </w:rPr>
      </w:pPr>
    </w:p>
    <w:tbl>
      <w:tblPr>
        <w:tblW w:w="0" w:type="auto"/>
        <w:tblInd w:w="720" w:type="dxa"/>
        <w:tblLayout w:type="fixed"/>
        <w:tblCellMar>
          <w:left w:w="0" w:type="dxa"/>
          <w:right w:w="0" w:type="dxa"/>
        </w:tblCellMar>
        <w:tblLook w:val="04A0"/>
      </w:tblPr>
      <w:tblGrid>
        <w:gridCol w:w="580"/>
        <w:gridCol w:w="2040"/>
        <w:gridCol w:w="680"/>
        <w:gridCol w:w="680"/>
        <w:gridCol w:w="680"/>
        <w:gridCol w:w="1360"/>
        <w:gridCol w:w="1260"/>
        <w:gridCol w:w="20"/>
      </w:tblGrid>
      <w:tr w:rsidR="00EA5374" w:rsidRPr="00EA5374" w:rsidTr="00FD7509">
        <w:trPr>
          <w:trHeight w:val="368"/>
        </w:trPr>
        <w:tc>
          <w:tcPr>
            <w:tcW w:w="580" w:type="dxa"/>
            <w:vAlign w:val="bottom"/>
          </w:tcPr>
          <w:p w:rsidR="00EA5374" w:rsidRPr="00EA5374" w:rsidRDefault="00EA5374" w:rsidP="00EA5374">
            <w:pPr>
              <w:spacing w:after="0" w:line="240" w:lineRule="auto"/>
              <w:rPr>
                <w:szCs w:val="24"/>
              </w:rPr>
            </w:pPr>
          </w:p>
        </w:tc>
        <w:tc>
          <w:tcPr>
            <w:tcW w:w="2040" w:type="dxa"/>
            <w:vMerge w:val="restart"/>
            <w:vAlign w:val="bottom"/>
          </w:tcPr>
          <w:p w:rsidR="00EA5374" w:rsidRPr="00EA5374" w:rsidRDefault="00EA5374" w:rsidP="00EA5374">
            <w:pPr>
              <w:spacing w:after="0" w:line="240" w:lineRule="auto"/>
              <w:ind w:right="30"/>
              <w:jc w:val="right"/>
              <w:rPr>
                <w:sz w:val="20"/>
                <w:szCs w:val="20"/>
              </w:rPr>
            </w:pPr>
            <w:r w:rsidRPr="00EA5374">
              <w:rPr>
                <w:rFonts w:eastAsia="Arial"/>
                <w:color w:val="404040"/>
                <w:sz w:val="18"/>
                <w:szCs w:val="18"/>
              </w:rPr>
              <w:t>3656</w:t>
            </w:r>
          </w:p>
        </w:tc>
        <w:tc>
          <w:tcPr>
            <w:tcW w:w="680" w:type="dxa"/>
            <w:vMerge w:val="restart"/>
            <w:vAlign w:val="bottom"/>
          </w:tcPr>
          <w:p w:rsidR="00EA5374" w:rsidRPr="00EA5374" w:rsidRDefault="00EA5374" w:rsidP="00EA5374">
            <w:pPr>
              <w:spacing w:after="0" w:line="240" w:lineRule="auto"/>
              <w:ind w:right="30"/>
              <w:jc w:val="right"/>
              <w:rPr>
                <w:sz w:val="20"/>
                <w:szCs w:val="20"/>
              </w:rPr>
            </w:pPr>
            <w:r w:rsidRPr="00EA5374">
              <w:rPr>
                <w:rFonts w:eastAsia="Arial"/>
                <w:color w:val="404040"/>
                <w:sz w:val="18"/>
                <w:szCs w:val="18"/>
              </w:rPr>
              <w:t>3734</w:t>
            </w:r>
          </w:p>
        </w:tc>
        <w:tc>
          <w:tcPr>
            <w:tcW w:w="680" w:type="dxa"/>
            <w:vMerge w:val="restart"/>
            <w:vAlign w:val="bottom"/>
          </w:tcPr>
          <w:p w:rsidR="00EA5374" w:rsidRPr="00EA5374" w:rsidRDefault="00EA5374" w:rsidP="00EA5374">
            <w:pPr>
              <w:spacing w:after="0" w:line="240" w:lineRule="auto"/>
              <w:ind w:right="30"/>
              <w:jc w:val="right"/>
              <w:rPr>
                <w:sz w:val="20"/>
                <w:szCs w:val="20"/>
              </w:rPr>
            </w:pPr>
            <w:r w:rsidRPr="00EA5374">
              <w:rPr>
                <w:rFonts w:eastAsia="Arial"/>
                <w:color w:val="404040"/>
                <w:sz w:val="18"/>
                <w:szCs w:val="18"/>
              </w:rPr>
              <w:t>3818</w:t>
            </w:r>
          </w:p>
        </w:tc>
        <w:tc>
          <w:tcPr>
            <w:tcW w:w="680" w:type="dxa"/>
            <w:vAlign w:val="bottom"/>
          </w:tcPr>
          <w:p w:rsidR="00EA5374" w:rsidRPr="00EA5374" w:rsidRDefault="00EA5374" w:rsidP="00EA5374">
            <w:pPr>
              <w:spacing w:after="0" w:line="240" w:lineRule="auto"/>
              <w:ind w:right="30"/>
              <w:jc w:val="right"/>
              <w:rPr>
                <w:sz w:val="20"/>
                <w:szCs w:val="20"/>
              </w:rPr>
            </w:pPr>
            <w:r w:rsidRPr="00EA5374">
              <w:rPr>
                <w:rFonts w:eastAsia="Arial"/>
                <w:color w:val="404040"/>
                <w:sz w:val="18"/>
                <w:szCs w:val="18"/>
              </w:rPr>
              <w:t>3953</w:t>
            </w:r>
          </w:p>
        </w:tc>
        <w:tc>
          <w:tcPr>
            <w:tcW w:w="1360" w:type="dxa"/>
            <w:vAlign w:val="bottom"/>
          </w:tcPr>
          <w:p w:rsidR="00EA5374" w:rsidRPr="00EA5374" w:rsidRDefault="00EA5374" w:rsidP="00EA5374">
            <w:pPr>
              <w:spacing w:after="0" w:line="240" w:lineRule="auto"/>
              <w:ind w:right="710"/>
              <w:jc w:val="right"/>
              <w:rPr>
                <w:sz w:val="20"/>
                <w:szCs w:val="20"/>
              </w:rPr>
            </w:pPr>
            <w:r w:rsidRPr="00EA5374">
              <w:rPr>
                <w:rFonts w:eastAsia="Arial"/>
                <w:color w:val="404040"/>
                <w:sz w:val="18"/>
                <w:szCs w:val="18"/>
              </w:rPr>
              <w:t>3862</w:t>
            </w:r>
          </w:p>
        </w:tc>
        <w:tc>
          <w:tcPr>
            <w:tcW w:w="1260" w:type="dxa"/>
            <w:vAlign w:val="bottom"/>
          </w:tcPr>
          <w:p w:rsidR="00EA5374" w:rsidRPr="00EA5374" w:rsidRDefault="00EA5374" w:rsidP="00EA5374">
            <w:pPr>
              <w:spacing w:after="0" w:line="240" w:lineRule="auto"/>
              <w:rPr>
                <w:szCs w:val="24"/>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152"/>
        </w:trPr>
        <w:tc>
          <w:tcPr>
            <w:tcW w:w="580" w:type="dxa"/>
            <w:vAlign w:val="bottom"/>
          </w:tcPr>
          <w:p w:rsidR="00EA5374" w:rsidRPr="00EA5374" w:rsidRDefault="00EA5374" w:rsidP="00EA5374">
            <w:pPr>
              <w:spacing w:after="0" w:line="240" w:lineRule="auto"/>
              <w:rPr>
                <w:sz w:val="13"/>
                <w:szCs w:val="13"/>
              </w:rPr>
            </w:pPr>
          </w:p>
        </w:tc>
        <w:tc>
          <w:tcPr>
            <w:tcW w:w="2040" w:type="dxa"/>
            <w:vMerge/>
            <w:vAlign w:val="bottom"/>
          </w:tcPr>
          <w:p w:rsidR="00EA5374" w:rsidRPr="00EA5374" w:rsidRDefault="00EA5374" w:rsidP="00EA5374">
            <w:pPr>
              <w:spacing w:after="0" w:line="240" w:lineRule="auto"/>
              <w:rPr>
                <w:sz w:val="13"/>
                <w:szCs w:val="13"/>
              </w:rPr>
            </w:pPr>
          </w:p>
        </w:tc>
        <w:tc>
          <w:tcPr>
            <w:tcW w:w="680" w:type="dxa"/>
            <w:vMerge/>
            <w:vAlign w:val="bottom"/>
          </w:tcPr>
          <w:p w:rsidR="00EA5374" w:rsidRPr="00EA5374" w:rsidRDefault="00EA5374" w:rsidP="00EA5374">
            <w:pPr>
              <w:spacing w:after="0" w:line="240" w:lineRule="auto"/>
              <w:rPr>
                <w:sz w:val="13"/>
                <w:szCs w:val="13"/>
              </w:rPr>
            </w:pPr>
          </w:p>
        </w:tc>
        <w:tc>
          <w:tcPr>
            <w:tcW w:w="680" w:type="dxa"/>
            <w:vMerge/>
            <w:vAlign w:val="bottom"/>
          </w:tcPr>
          <w:p w:rsidR="00EA5374" w:rsidRPr="00EA5374" w:rsidRDefault="00EA5374" w:rsidP="00EA5374">
            <w:pPr>
              <w:spacing w:after="0" w:line="240" w:lineRule="auto"/>
              <w:rPr>
                <w:sz w:val="13"/>
                <w:szCs w:val="13"/>
              </w:rPr>
            </w:pPr>
          </w:p>
        </w:tc>
        <w:tc>
          <w:tcPr>
            <w:tcW w:w="680" w:type="dxa"/>
            <w:vAlign w:val="bottom"/>
          </w:tcPr>
          <w:p w:rsidR="00EA5374" w:rsidRPr="00EA5374" w:rsidRDefault="00EA5374" w:rsidP="00EA5374">
            <w:pPr>
              <w:spacing w:after="0" w:line="240" w:lineRule="auto"/>
              <w:rPr>
                <w:sz w:val="13"/>
                <w:szCs w:val="13"/>
              </w:rPr>
            </w:pPr>
          </w:p>
        </w:tc>
        <w:tc>
          <w:tcPr>
            <w:tcW w:w="1360" w:type="dxa"/>
            <w:vAlign w:val="bottom"/>
          </w:tcPr>
          <w:p w:rsidR="00EA5374" w:rsidRPr="00EA5374" w:rsidRDefault="00EA5374" w:rsidP="00EA5374">
            <w:pPr>
              <w:spacing w:after="0" w:line="240" w:lineRule="auto"/>
              <w:rPr>
                <w:sz w:val="13"/>
                <w:szCs w:val="13"/>
              </w:rPr>
            </w:pPr>
          </w:p>
        </w:tc>
        <w:tc>
          <w:tcPr>
            <w:tcW w:w="1260" w:type="dxa"/>
            <w:vAlign w:val="bottom"/>
          </w:tcPr>
          <w:p w:rsidR="00EA5374" w:rsidRPr="00EA5374" w:rsidRDefault="00EA5374" w:rsidP="00EA5374">
            <w:pPr>
              <w:spacing w:after="0" w:line="240" w:lineRule="auto"/>
              <w:rPr>
                <w:sz w:val="13"/>
                <w:szCs w:val="13"/>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252"/>
        </w:trPr>
        <w:tc>
          <w:tcPr>
            <w:tcW w:w="580" w:type="dxa"/>
            <w:vAlign w:val="bottom"/>
          </w:tcPr>
          <w:p w:rsidR="00EA5374" w:rsidRPr="00EA5374" w:rsidRDefault="00EA5374" w:rsidP="00EA5374">
            <w:pPr>
              <w:spacing w:after="0" w:line="240" w:lineRule="auto"/>
              <w:rPr>
                <w:sz w:val="21"/>
                <w:szCs w:val="21"/>
              </w:rPr>
            </w:pPr>
          </w:p>
        </w:tc>
        <w:tc>
          <w:tcPr>
            <w:tcW w:w="2040" w:type="dxa"/>
            <w:vAlign w:val="bottom"/>
          </w:tcPr>
          <w:p w:rsidR="00EA5374" w:rsidRPr="00EA5374" w:rsidRDefault="00EA5374" w:rsidP="00EA5374">
            <w:pPr>
              <w:spacing w:after="0" w:line="240" w:lineRule="auto"/>
              <w:ind w:right="710"/>
              <w:jc w:val="right"/>
              <w:rPr>
                <w:sz w:val="20"/>
                <w:szCs w:val="20"/>
              </w:rPr>
            </w:pPr>
            <w:r w:rsidRPr="00EA5374">
              <w:rPr>
                <w:rFonts w:eastAsia="Arial"/>
                <w:color w:val="404040"/>
                <w:sz w:val="18"/>
                <w:szCs w:val="18"/>
              </w:rPr>
              <w:t>3381</w:t>
            </w:r>
          </w:p>
        </w:tc>
        <w:tc>
          <w:tcPr>
            <w:tcW w:w="680" w:type="dxa"/>
            <w:vAlign w:val="bottom"/>
          </w:tcPr>
          <w:p w:rsidR="00EA5374" w:rsidRPr="00EA5374" w:rsidRDefault="00EA5374" w:rsidP="00EA5374">
            <w:pPr>
              <w:spacing w:after="0" w:line="240" w:lineRule="auto"/>
              <w:rPr>
                <w:sz w:val="21"/>
                <w:szCs w:val="21"/>
              </w:rPr>
            </w:pPr>
          </w:p>
        </w:tc>
        <w:tc>
          <w:tcPr>
            <w:tcW w:w="680" w:type="dxa"/>
            <w:vAlign w:val="bottom"/>
          </w:tcPr>
          <w:p w:rsidR="00EA5374" w:rsidRPr="00EA5374" w:rsidRDefault="00EA5374" w:rsidP="00EA5374">
            <w:pPr>
              <w:spacing w:after="0" w:line="240" w:lineRule="auto"/>
              <w:rPr>
                <w:sz w:val="21"/>
                <w:szCs w:val="21"/>
              </w:rPr>
            </w:pPr>
          </w:p>
        </w:tc>
        <w:tc>
          <w:tcPr>
            <w:tcW w:w="680" w:type="dxa"/>
            <w:vAlign w:val="bottom"/>
          </w:tcPr>
          <w:p w:rsidR="00EA5374" w:rsidRPr="00EA5374" w:rsidRDefault="00EA5374" w:rsidP="00EA5374">
            <w:pPr>
              <w:spacing w:after="0" w:line="240" w:lineRule="auto"/>
              <w:rPr>
                <w:sz w:val="21"/>
                <w:szCs w:val="21"/>
              </w:rPr>
            </w:pPr>
          </w:p>
        </w:tc>
        <w:tc>
          <w:tcPr>
            <w:tcW w:w="1360" w:type="dxa"/>
            <w:vMerge w:val="restart"/>
            <w:vAlign w:val="bottom"/>
          </w:tcPr>
          <w:p w:rsidR="00EA5374" w:rsidRPr="00EA5374" w:rsidRDefault="00EA5374" w:rsidP="00EA5374">
            <w:pPr>
              <w:spacing w:after="0" w:line="240" w:lineRule="auto"/>
              <w:ind w:right="10"/>
              <w:jc w:val="right"/>
              <w:rPr>
                <w:sz w:val="20"/>
                <w:szCs w:val="20"/>
              </w:rPr>
            </w:pPr>
            <w:r w:rsidRPr="00EA5374">
              <w:rPr>
                <w:rFonts w:eastAsia="Arial"/>
                <w:color w:val="404040"/>
                <w:sz w:val="18"/>
                <w:szCs w:val="18"/>
              </w:rPr>
              <w:t>3188</w:t>
            </w:r>
          </w:p>
        </w:tc>
        <w:tc>
          <w:tcPr>
            <w:tcW w:w="1260" w:type="dxa"/>
            <w:vMerge w:val="restart"/>
            <w:vAlign w:val="bottom"/>
          </w:tcPr>
          <w:p w:rsidR="00EA5374" w:rsidRPr="00EA5374" w:rsidRDefault="00EA5374" w:rsidP="00EA5374">
            <w:pPr>
              <w:spacing w:after="0" w:line="240" w:lineRule="auto"/>
              <w:ind w:right="590"/>
              <w:jc w:val="right"/>
              <w:rPr>
                <w:sz w:val="20"/>
                <w:szCs w:val="20"/>
              </w:rPr>
            </w:pPr>
            <w:r w:rsidRPr="00EA5374">
              <w:rPr>
                <w:rFonts w:eastAsia="Arial"/>
                <w:color w:val="404040"/>
                <w:sz w:val="18"/>
                <w:szCs w:val="18"/>
              </w:rPr>
              <w:t>3313</w:t>
            </w: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206"/>
        </w:trPr>
        <w:tc>
          <w:tcPr>
            <w:tcW w:w="580" w:type="dxa"/>
            <w:vMerge w:val="restart"/>
            <w:vAlign w:val="bottom"/>
          </w:tcPr>
          <w:p w:rsidR="00EA5374" w:rsidRPr="00EA5374" w:rsidRDefault="00EA5374" w:rsidP="00EA5374">
            <w:pPr>
              <w:spacing w:after="0" w:line="240" w:lineRule="auto"/>
              <w:ind w:right="30"/>
              <w:jc w:val="right"/>
              <w:rPr>
                <w:sz w:val="20"/>
                <w:szCs w:val="20"/>
              </w:rPr>
            </w:pPr>
            <w:r w:rsidRPr="00EA5374">
              <w:rPr>
                <w:rFonts w:eastAsia="Arial"/>
                <w:color w:val="404040"/>
                <w:sz w:val="18"/>
                <w:szCs w:val="18"/>
              </w:rPr>
              <w:t>2927</w:t>
            </w:r>
          </w:p>
        </w:tc>
        <w:tc>
          <w:tcPr>
            <w:tcW w:w="2040" w:type="dxa"/>
            <w:vMerge w:val="restart"/>
            <w:vAlign w:val="bottom"/>
          </w:tcPr>
          <w:p w:rsidR="00EA5374" w:rsidRPr="00EA5374" w:rsidRDefault="00EA5374" w:rsidP="00EA5374">
            <w:pPr>
              <w:spacing w:after="0" w:line="240" w:lineRule="auto"/>
              <w:ind w:right="1390"/>
              <w:jc w:val="right"/>
              <w:rPr>
                <w:sz w:val="20"/>
                <w:szCs w:val="20"/>
              </w:rPr>
            </w:pPr>
            <w:r w:rsidRPr="00EA5374">
              <w:rPr>
                <w:rFonts w:eastAsia="Arial"/>
                <w:color w:val="404040"/>
                <w:sz w:val="18"/>
                <w:szCs w:val="18"/>
              </w:rPr>
              <w:t>3103</w:t>
            </w:r>
          </w:p>
        </w:tc>
        <w:tc>
          <w:tcPr>
            <w:tcW w:w="680" w:type="dxa"/>
            <w:vAlign w:val="bottom"/>
          </w:tcPr>
          <w:p w:rsidR="00EA5374" w:rsidRPr="00EA5374" w:rsidRDefault="00EA5374" w:rsidP="00EA5374">
            <w:pPr>
              <w:spacing w:after="0" w:line="240" w:lineRule="auto"/>
              <w:rPr>
                <w:sz w:val="17"/>
                <w:szCs w:val="17"/>
              </w:rPr>
            </w:pPr>
          </w:p>
        </w:tc>
        <w:tc>
          <w:tcPr>
            <w:tcW w:w="680" w:type="dxa"/>
            <w:vAlign w:val="bottom"/>
          </w:tcPr>
          <w:p w:rsidR="00EA5374" w:rsidRPr="00EA5374" w:rsidRDefault="00EA5374" w:rsidP="00EA5374">
            <w:pPr>
              <w:spacing w:after="0" w:line="240" w:lineRule="auto"/>
              <w:rPr>
                <w:sz w:val="17"/>
                <w:szCs w:val="17"/>
              </w:rPr>
            </w:pPr>
          </w:p>
        </w:tc>
        <w:tc>
          <w:tcPr>
            <w:tcW w:w="680" w:type="dxa"/>
            <w:vAlign w:val="bottom"/>
          </w:tcPr>
          <w:p w:rsidR="00EA5374" w:rsidRPr="00EA5374" w:rsidRDefault="00EA5374" w:rsidP="00EA5374">
            <w:pPr>
              <w:spacing w:after="0" w:line="240" w:lineRule="auto"/>
              <w:rPr>
                <w:sz w:val="17"/>
                <w:szCs w:val="17"/>
              </w:rPr>
            </w:pPr>
          </w:p>
        </w:tc>
        <w:tc>
          <w:tcPr>
            <w:tcW w:w="1360" w:type="dxa"/>
            <w:vMerge/>
            <w:vAlign w:val="bottom"/>
          </w:tcPr>
          <w:p w:rsidR="00EA5374" w:rsidRPr="00EA5374" w:rsidRDefault="00EA5374" w:rsidP="00EA5374">
            <w:pPr>
              <w:spacing w:after="0" w:line="240" w:lineRule="auto"/>
              <w:rPr>
                <w:sz w:val="17"/>
                <w:szCs w:val="17"/>
              </w:rPr>
            </w:pPr>
          </w:p>
        </w:tc>
        <w:tc>
          <w:tcPr>
            <w:tcW w:w="1260" w:type="dxa"/>
            <w:vMerge/>
            <w:vAlign w:val="bottom"/>
          </w:tcPr>
          <w:p w:rsidR="00EA5374" w:rsidRPr="00EA5374" w:rsidRDefault="00EA5374" w:rsidP="00EA5374">
            <w:pPr>
              <w:spacing w:after="0" w:line="240" w:lineRule="auto"/>
              <w:rPr>
                <w:sz w:val="17"/>
                <w:szCs w:val="17"/>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238"/>
        </w:trPr>
        <w:tc>
          <w:tcPr>
            <w:tcW w:w="580" w:type="dxa"/>
            <w:vMerge/>
            <w:vAlign w:val="bottom"/>
          </w:tcPr>
          <w:p w:rsidR="00EA5374" w:rsidRPr="00EA5374" w:rsidRDefault="00EA5374" w:rsidP="00EA5374">
            <w:pPr>
              <w:spacing w:after="0" w:line="240" w:lineRule="auto"/>
              <w:rPr>
                <w:sz w:val="20"/>
                <w:szCs w:val="20"/>
              </w:rPr>
            </w:pPr>
          </w:p>
        </w:tc>
        <w:tc>
          <w:tcPr>
            <w:tcW w:w="2040" w:type="dxa"/>
            <w:vMerge/>
            <w:vAlign w:val="bottom"/>
          </w:tcPr>
          <w:p w:rsidR="00EA5374" w:rsidRPr="00EA5374" w:rsidRDefault="00EA5374" w:rsidP="00EA5374">
            <w:pPr>
              <w:spacing w:after="0" w:line="240" w:lineRule="auto"/>
              <w:rPr>
                <w:sz w:val="20"/>
                <w:szCs w:val="20"/>
              </w:rPr>
            </w:pPr>
          </w:p>
        </w:tc>
        <w:tc>
          <w:tcPr>
            <w:tcW w:w="680" w:type="dxa"/>
            <w:vAlign w:val="bottom"/>
          </w:tcPr>
          <w:p w:rsidR="00EA5374" w:rsidRPr="00EA5374" w:rsidRDefault="00EA5374" w:rsidP="00EA5374">
            <w:pPr>
              <w:spacing w:after="0" w:line="240" w:lineRule="auto"/>
              <w:rPr>
                <w:sz w:val="20"/>
                <w:szCs w:val="20"/>
              </w:rPr>
            </w:pPr>
          </w:p>
        </w:tc>
        <w:tc>
          <w:tcPr>
            <w:tcW w:w="680" w:type="dxa"/>
            <w:vAlign w:val="bottom"/>
          </w:tcPr>
          <w:p w:rsidR="00EA5374" w:rsidRPr="00EA5374" w:rsidRDefault="00EA5374" w:rsidP="00EA5374">
            <w:pPr>
              <w:spacing w:after="0" w:line="240" w:lineRule="auto"/>
              <w:rPr>
                <w:sz w:val="20"/>
                <w:szCs w:val="20"/>
              </w:rPr>
            </w:pPr>
          </w:p>
        </w:tc>
        <w:tc>
          <w:tcPr>
            <w:tcW w:w="680" w:type="dxa"/>
            <w:vAlign w:val="bottom"/>
          </w:tcPr>
          <w:p w:rsidR="00EA5374" w:rsidRPr="00EA5374" w:rsidRDefault="00EA5374" w:rsidP="00EA5374">
            <w:pPr>
              <w:spacing w:after="0" w:line="240" w:lineRule="auto"/>
              <w:rPr>
                <w:sz w:val="20"/>
                <w:szCs w:val="20"/>
              </w:rPr>
            </w:pPr>
          </w:p>
        </w:tc>
        <w:tc>
          <w:tcPr>
            <w:tcW w:w="1360" w:type="dxa"/>
            <w:vAlign w:val="bottom"/>
          </w:tcPr>
          <w:p w:rsidR="00EA5374" w:rsidRPr="00EA5374" w:rsidRDefault="00EA5374" w:rsidP="00EA5374">
            <w:pPr>
              <w:spacing w:after="0" w:line="240" w:lineRule="auto"/>
              <w:rPr>
                <w:sz w:val="20"/>
                <w:szCs w:val="20"/>
              </w:rPr>
            </w:pPr>
          </w:p>
        </w:tc>
        <w:tc>
          <w:tcPr>
            <w:tcW w:w="1260" w:type="dxa"/>
            <w:vMerge w:val="restart"/>
            <w:vAlign w:val="bottom"/>
          </w:tcPr>
          <w:p w:rsidR="00EA5374" w:rsidRPr="00EA5374" w:rsidRDefault="00EA5374" w:rsidP="00EA5374">
            <w:pPr>
              <w:spacing w:after="0" w:line="240" w:lineRule="auto"/>
              <w:jc w:val="right"/>
              <w:rPr>
                <w:sz w:val="20"/>
                <w:szCs w:val="20"/>
              </w:rPr>
            </w:pPr>
            <w:r w:rsidRPr="00EA5374">
              <w:rPr>
                <w:rFonts w:eastAsia="Arial"/>
                <w:color w:val="404040"/>
                <w:sz w:val="18"/>
                <w:szCs w:val="18"/>
              </w:rPr>
              <w:t>2796</w:t>
            </w: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116"/>
        </w:trPr>
        <w:tc>
          <w:tcPr>
            <w:tcW w:w="580" w:type="dxa"/>
            <w:vAlign w:val="bottom"/>
          </w:tcPr>
          <w:p w:rsidR="00EA5374" w:rsidRPr="00EA5374" w:rsidRDefault="00EA5374" w:rsidP="00EA5374">
            <w:pPr>
              <w:spacing w:after="0" w:line="240" w:lineRule="auto"/>
              <w:rPr>
                <w:sz w:val="10"/>
                <w:szCs w:val="10"/>
              </w:rPr>
            </w:pPr>
          </w:p>
        </w:tc>
        <w:tc>
          <w:tcPr>
            <w:tcW w:w="2040" w:type="dxa"/>
            <w:vAlign w:val="bottom"/>
          </w:tcPr>
          <w:p w:rsidR="00EA5374" w:rsidRPr="00EA5374" w:rsidRDefault="00EA5374" w:rsidP="00EA5374">
            <w:pPr>
              <w:spacing w:after="0" w:line="240" w:lineRule="auto"/>
              <w:rPr>
                <w:sz w:val="10"/>
                <w:szCs w:val="10"/>
              </w:rPr>
            </w:pPr>
          </w:p>
        </w:tc>
        <w:tc>
          <w:tcPr>
            <w:tcW w:w="680" w:type="dxa"/>
            <w:vAlign w:val="bottom"/>
          </w:tcPr>
          <w:p w:rsidR="00EA5374" w:rsidRPr="00EA5374" w:rsidRDefault="00EA5374" w:rsidP="00EA5374">
            <w:pPr>
              <w:spacing w:after="0" w:line="240" w:lineRule="auto"/>
              <w:rPr>
                <w:sz w:val="10"/>
                <w:szCs w:val="10"/>
              </w:rPr>
            </w:pPr>
          </w:p>
        </w:tc>
        <w:tc>
          <w:tcPr>
            <w:tcW w:w="680" w:type="dxa"/>
            <w:vAlign w:val="bottom"/>
          </w:tcPr>
          <w:p w:rsidR="00EA5374" w:rsidRPr="00EA5374" w:rsidRDefault="00EA5374" w:rsidP="00EA5374">
            <w:pPr>
              <w:spacing w:after="0" w:line="240" w:lineRule="auto"/>
              <w:rPr>
                <w:sz w:val="10"/>
                <w:szCs w:val="10"/>
              </w:rPr>
            </w:pPr>
          </w:p>
        </w:tc>
        <w:tc>
          <w:tcPr>
            <w:tcW w:w="680" w:type="dxa"/>
            <w:vAlign w:val="bottom"/>
          </w:tcPr>
          <w:p w:rsidR="00EA5374" w:rsidRPr="00EA5374" w:rsidRDefault="00EA5374" w:rsidP="00EA5374">
            <w:pPr>
              <w:spacing w:after="0" w:line="240" w:lineRule="auto"/>
              <w:rPr>
                <w:sz w:val="10"/>
                <w:szCs w:val="10"/>
              </w:rPr>
            </w:pPr>
          </w:p>
        </w:tc>
        <w:tc>
          <w:tcPr>
            <w:tcW w:w="1360" w:type="dxa"/>
            <w:vAlign w:val="bottom"/>
          </w:tcPr>
          <w:p w:rsidR="00EA5374" w:rsidRPr="00EA5374" w:rsidRDefault="00EA5374" w:rsidP="00EA5374">
            <w:pPr>
              <w:spacing w:after="0" w:line="240" w:lineRule="auto"/>
              <w:rPr>
                <w:sz w:val="10"/>
                <w:szCs w:val="10"/>
              </w:rPr>
            </w:pPr>
          </w:p>
        </w:tc>
        <w:tc>
          <w:tcPr>
            <w:tcW w:w="1260" w:type="dxa"/>
            <w:vMerge/>
            <w:vAlign w:val="bottom"/>
          </w:tcPr>
          <w:p w:rsidR="00EA5374" w:rsidRPr="00EA5374" w:rsidRDefault="00EA5374" w:rsidP="00EA5374">
            <w:pPr>
              <w:spacing w:after="0" w:line="240" w:lineRule="auto"/>
              <w:rPr>
                <w:sz w:val="10"/>
                <w:szCs w:val="10"/>
              </w:rPr>
            </w:pPr>
          </w:p>
        </w:tc>
        <w:tc>
          <w:tcPr>
            <w:tcW w:w="0" w:type="dxa"/>
            <w:vAlign w:val="bottom"/>
          </w:tcPr>
          <w:p w:rsidR="00EA5374" w:rsidRPr="00EA5374" w:rsidRDefault="00EA5374" w:rsidP="00EA5374">
            <w:pPr>
              <w:spacing w:after="0" w:line="240" w:lineRule="auto"/>
              <w:rPr>
                <w:sz w:val="1"/>
                <w:szCs w:val="1"/>
              </w:rPr>
            </w:pPr>
          </w:p>
        </w:tc>
      </w:tr>
    </w:tbl>
    <w:p w:rsidR="00EA5374" w:rsidRPr="00EA5374" w:rsidRDefault="00EA5374" w:rsidP="00EA5374">
      <w:pPr>
        <w:spacing w:after="0" w:line="240" w:lineRule="auto"/>
        <w:rPr>
          <w:sz w:val="20"/>
          <w:szCs w:val="20"/>
        </w:rPr>
      </w:pPr>
      <w:r w:rsidRPr="00EA5374">
        <w:rPr>
          <w:rFonts w:eastAsia="Arial"/>
          <w:color w:val="404040"/>
          <w:sz w:val="18"/>
          <w:szCs w:val="18"/>
        </w:rPr>
        <w:t>2484</w:t>
      </w:r>
    </w:p>
    <w:p w:rsidR="00EA5374" w:rsidRPr="00EA5374" w:rsidRDefault="00EA5374" w:rsidP="00EA5374">
      <w:pPr>
        <w:spacing w:after="0" w:line="187" w:lineRule="exact"/>
        <w:rPr>
          <w:sz w:val="20"/>
          <w:szCs w:val="20"/>
        </w:rPr>
      </w:pPr>
    </w:p>
    <w:p w:rsidR="00EA5374" w:rsidRPr="00EA5374" w:rsidRDefault="00EA5374" w:rsidP="00EA5374">
      <w:pPr>
        <w:spacing w:after="0" w:line="240" w:lineRule="auto"/>
        <w:jc w:val="right"/>
        <w:rPr>
          <w:sz w:val="20"/>
          <w:szCs w:val="20"/>
        </w:rPr>
      </w:pPr>
      <w:r w:rsidRPr="00EA5374">
        <w:rPr>
          <w:rFonts w:eastAsia="Arial"/>
          <w:color w:val="404040"/>
          <w:sz w:val="18"/>
          <w:szCs w:val="18"/>
        </w:rPr>
        <w:t>2050</w:t>
      </w:r>
    </w:p>
    <w:p w:rsidR="00EA5374" w:rsidRPr="00EA5374" w:rsidRDefault="00EA5374" w:rsidP="00EA5374">
      <w:pPr>
        <w:tabs>
          <w:tab w:val="left" w:pos="735"/>
        </w:tabs>
        <w:spacing w:after="0" w:line="240" w:lineRule="auto"/>
        <w:rPr>
          <w:sz w:val="22"/>
        </w:rPr>
      </w:pPr>
    </w:p>
    <w:p w:rsidR="00EA5374" w:rsidRPr="00EA5374" w:rsidRDefault="00EA5374" w:rsidP="00EA5374">
      <w:pPr>
        <w:tabs>
          <w:tab w:val="left" w:pos="4170"/>
        </w:tabs>
        <w:spacing w:after="0" w:line="240" w:lineRule="auto"/>
        <w:rPr>
          <w:sz w:val="22"/>
        </w:rPr>
      </w:pPr>
      <w:r w:rsidRPr="00EA5374">
        <w:rPr>
          <w:sz w:val="22"/>
        </w:rPr>
        <w:tab/>
      </w:r>
    </w:p>
    <w:p w:rsidR="00EA5374" w:rsidRPr="00EA5374" w:rsidRDefault="00EA5374" w:rsidP="00EA5374">
      <w:pPr>
        <w:spacing w:after="0" w:line="240" w:lineRule="auto"/>
        <w:rPr>
          <w:sz w:val="22"/>
        </w:rPr>
      </w:pPr>
    </w:p>
    <w:p w:rsidR="00EA5374" w:rsidRPr="00EA5374" w:rsidRDefault="00EA5374" w:rsidP="00EA5374">
      <w:pPr>
        <w:spacing w:after="0" w:line="240" w:lineRule="auto"/>
        <w:ind w:right="23"/>
        <w:jc w:val="both"/>
        <w:rPr>
          <w:sz w:val="22"/>
        </w:rPr>
      </w:pPr>
    </w:p>
    <w:p w:rsidR="001D35D9" w:rsidRDefault="001D35D9" w:rsidP="00EA5374">
      <w:pPr>
        <w:spacing w:after="0" w:line="240" w:lineRule="auto"/>
        <w:ind w:right="23"/>
        <w:jc w:val="both"/>
        <w:rPr>
          <w:rFonts w:eastAsia="Arial"/>
          <w:szCs w:val="24"/>
        </w:rPr>
      </w:pPr>
    </w:p>
    <w:p w:rsidR="001D35D9" w:rsidRDefault="001D35D9" w:rsidP="00EA5374">
      <w:pPr>
        <w:spacing w:after="0" w:line="240" w:lineRule="auto"/>
        <w:ind w:right="23"/>
        <w:jc w:val="both"/>
        <w:rPr>
          <w:rFonts w:eastAsia="Arial"/>
          <w:szCs w:val="24"/>
        </w:rPr>
      </w:pPr>
    </w:p>
    <w:p w:rsidR="001D35D9" w:rsidRDefault="001D35D9" w:rsidP="00EA5374">
      <w:pPr>
        <w:spacing w:after="0" w:line="240" w:lineRule="auto"/>
        <w:ind w:right="23"/>
        <w:jc w:val="both"/>
        <w:rPr>
          <w:rFonts w:eastAsia="Arial"/>
          <w:szCs w:val="24"/>
        </w:rPr>
      </w:pPr>
    </w:p>
    <w:p w:rsidR="001D35D9" w:rsidRDefault="001D35D9" w:rsidP="00EA5374">
      <w:pPr>
        <w:spacing w:after="0" w:line="240" w:lineRule="auto"/>
        <w:ind w:right="23"/>
        <w:jc w:val="both"/>
        <w:rPr>
          <w:rFonts w:eastAsia="Arial"/>
          <w:szCs w:val="24"/>
        </w:rPr>
      </w:pPr>
    </w:p>
    <w:p w:rsidR="001D35D9" w:rsidRDefault="001D35D9" w:rsidP="00EA5374">
      <w:pPr>
        <w:spacing w:after="0" w:line="240" w:lineRule="auto"/>
        <w:ind w:right="23"/>
        <w:jc w:val="both"/>
        <w:rPr>
          <w:rFonts w:eastAsia="Arial"/>
          <w:szCs w:val="24"/>
        </w:rPr>
      </w:pPr>
    </w:p>
    <w:p w:rsidR="00EA5374" w:rsidRPr="00EA5374" w:rsidRDefault="00EA5374" w:rsidP="00BC36BB">
      <w:pPr>
        <w:spacing w:after="0" w:line="240" w:lineRule="auto"/>
        <w:ind w:right="23" w:firstLine="708"/>
        <w:jc w:val="both"/>
        <w:rPr>
          <w:sz w:val="20"/>
          <w:szCs w:val="20"/>
        </w:rPr>
      </w:pPr>
      <w:r w:rsidRPr="00EA5374">
        <w:rPr>
          <w:rFonts w:eastAsia="Arial"/>
          <w:szCs w:val="24"/>
        </w:rPr>
        <w:lastRenderedPageBreak/>
        <w:t>Analizând graficul, se observă c</w:t>
      </w:r>
      <w:r w:rsidR="00180E4F">
        <w:rPr>
          <w:rFonts w:eastAsia="Arial"/>
          <w:szCs w:val="24"/>
        </w:rPr>
        <w:t>ă</w:t>
      </w:r>
      <w:r w:rsidRPr="00EA5374">
        <w:rPr>
          <w:rFonts w:eastAsia="Arial"/>
          <w:szCs w:val="24"/>
        </w:rPr>
        <w:t xml:space="preserve"> în perioada 1880 – 1956 se înregistrează o creștere constantă a populației, în special datorită sporului natural pozitiv. În perioada 1956 – 1992 trendul se inversează, scăderea numărului de locuitori datorându-se fenomenului de urbanizare, respectiv migrarea populației rurale către centrele urbane aflate în dezvoltare: Beiuș, Petru Groza, ulterior Ștei, Vașcău și Oradea. În perioada 1992 – 2011 populația continuă să scadă, datorită sporului natural negativ și, ulterior, migrării populației tinere către țări din Europa.</w:t>
      </w:r>
    </w:p>
    <w:p w:rsidR="001D35D9" w:rsidRDefault="00EA5374" w:rsidP="00180E4F">
      <w:pPr>
        <w:spacing w:after="0" w:line="240" w:lineRule="auto"/>
        <w:ind w:right="23" w:firstLine="708"/>
        <w:jc w:val="both"/>
        <w:rPr>
          <w:rFonts w:eastAsia="Arial"/>
          <w:szCs w:val="24"/>
        </w:rPr>
      </w:pPr>
      <w:r w:rsidRPr="00EA5374">
        <w:rPr>
          <w:rFonts w:eastAsia="Arial"/>
          <w:szCs w:val="24"/>
        </w:rPr>
        <w:t>Din punct de vedere etnic, conform datelor recensământului din 2002, majoritatea locuitorilor sunt români (2027 locuitori, 80,34% din total). Principala minoritate este cea maghiară, cu un număr de 447 locuitori, reprezentând 17,07% din total. Minoritatea armeană cuprinde 5 locuitori, iar cea rroma 4.</w:t>
      </w:r>
    </w:p>
    <w:p w:rsidR="001D35D9" w:rsidRPr="00EA5374" w:rsidRDefault="001D35D9" w:rsidP="00EA5374">
      <w:pPr>
        <w:spacing w:after="0" w:line="240" w:lineRule="auto"/>
        <w:ind w:right="23"/>
        <w:jc w:val="both"/>
        <w:rPr>
          <w:rFonts w:eastAsia="Arial"/>
          <w:szCs w:val="24"/>
        </w:rPr>
      </w:pPr>
    </w:p>
    <w:p w:rsidR="00EA5374" w:rsidRPr="00EA5374" w:rsidRDefault="001D35D9" w:rsidP="00EA5374">
      <w:pPr>
        <w:spacing w:after="0" w:line="240" w:lineRule="auto"/>
        <w:ind w:right="23"/>
        <w:jc w:val="both"/>
        <w:rPr>
          <w:sz w:val="20"/>
          <w:szCs w:val="20"/>
        </w:rPr>
      </w:pPr>
      <w:r w:rsidRPr="00EA5374">
        <w:rPr>
          <w:noProof/>
          <w:sz w:val="20"/>
          <w:szCs w:val="20"/>
          <w:lang w:val="en-US" w:eastAsia="en-US"/>
        </w:rPr>
        <w:drawing>
          <wp:anchor distT="0" distB="0" distL="114300" distR="114300" simplePos="0" relativeHeight="251652608" behindDoc="1" locked="0" layoutInCell="0" allowOverlap="1">
            <wp:simplePos x="0" y="0"/>
            <wp:positionH relativeFrom="column">
              <wp:posOffset>-63744</wp:posOffset>
            </wp:positionH>
            <wp:positionV relativeFrom="paragraph">
              <wp:posOffset>151961</wp:posOffset>
            </wp:positionV>
            <wp:extent cx="5915025" cy="25908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blip>
                    <a:srcRect/>
                    <a:stretch>
                      <a:fillRect/>
                    </a:stretch>
                  </pic:blipFill>
                  <pic:spPr bwMode="auto">
                    <a:xfrm>
                      <a:off x="0" y="0"/>
                      <a:ext cx="5915025" cy="2590800"/>
                    </a:xfrm>
                    <a:prstGeom prst="rect">
                      <a:avLst/>
                    </a:prstGeom>
                    <a:noFill/>
                  </pic:spPr>
                </pic:pic>
              </a:graphicData>
            </a:graphic>
          </wp:anchor>
        </w:drawing>
      </w:r>
    </w:p>
    <w:p w:rsidR="00EA5374" w:rsidRPr="00EA5374" w:rsidRDefault="00EA5374" w:rsidP="00EA5374">
      <w:pPr>
        <w:spacing w:after="0" w:line="240" w:lineRule="auto"/>
        <w:ind w:right="-759"/>
        <w:jc w:val="center"/>
        <w:rPr>
          <w:sz w:val="20"/>
          <w:szCs w:val="20"/>
        </w:rPr>
      </w:pPr>
      <w:r w:rsidRPr="00EA5374">
        <w:rPr>
          <w:rFonts w:eastAsia="Arial"/>
          <w:sz w:val="28"/>
          <w:szCs w:val="28"/>
        </w:rPr>
        <w:t>Structura etnică a locuitorilor comunei Uileacu de Beiuș</w:t>
      </w:r>
    </w:p>
    <w:p w:rsidR="00EA5374" w:rsidRPr="00EA5374" w:rsidRDefault="00EA5374" w:rsidP="00EA5374">
      <w:pPr>
        <w:spacing w:after="0" w:line="241" w:lineRule="exact"/>
        <w:rPr>
          <w:sz w:val="20"/>
          <w:szCs w:val="20"/>
        </w:rPr>
      </w:pPr>
    </w:p>
    <w:p w:rsidR="00EA5374" w:rsidRPr="00EA5374" w:rsidRDefault="00EA5374" w:rsidP="00EA5374">
      <w:pPr>
        <w:spacing w:after="0" w:line="240" w:lineRule="auto"/>
        <w:rPr>
          <w:sz w:val="20"/>
          <w:szCs w:val="20"/>
        </w:rPr>
      </w:pPr>
      <w:r w:rsidRPr="00EA5374">
        <w:rPr>
          <w:rFonts w:eastAsia="Arial"/>
          <w:color w:val="595959"/>
          <w:sz w:val="18"/>
          <w:szCs w:val="18"/>
        </w:rPr>
        <w:t>Alte etnii</w:t>
      </w:r>
    </w:p>
    <w:p w:rsidR="00EA5374" w:rsidRPr="00EA5374" w:rsidRDefault="00EA5374" w:rsidP="00EA5374">
      <w:pPr>
        <w:spacing w:after="0" w:line="29" w:lineRule="exact"/>
        <w:rPr>
          <w:sz w:val="20"/>
          <w:szCs w:val="20"/>
        </w:rPr>
      </w:pPr>
    </w:p>
    <w:p w:rsidR="00EA5374" w:rsidRPr="00EA5374" w:rsidRDefault="00EA5374" w:rsidP="00EA5374">
      <w:pPr>
        <w:spacing w:after="0" w:line="240" w:lineRule="auto"/>
        <w:rPr>
          <w:sz w:val="20"/>
          <w:szCs w:val="20"/>
        </w:rPr>
      </w:pPr>
      <w:r w:rsidRPr="00EA5374">
        <w:rPr>
          <w:rFonts w:eastAsia="Arial"/>
          <w:color w:val="595959"/>
          <w:sz w:val="18"/>
          <w:szCs w:val="18"/>
        </w:rPr>
        <w:t>Maghiari</w:t>
      </w: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5" w:lineRule="exact"/>
        <w:rPr>
          <w:sz w:val="20"/>
          <w:szCs w:val="20"/>
        </w:rPr>
      </w:pPr>
    </w:p>
    <w:p w:rsidR="00EA5374" w:rsidRPr="00EA5374" w:rsidRDefault="00EA5374" w:rsidP="00EA5374">
      <w:pPr>
        <w:spacing w:after="0" w:line="240" w:lineRule="auto"/>
        <w:rPr>
          <w:sz w:val="20"/>
          <w:szCs w:val="20"/>
        </w:rPr>
      </w:pPr>
      <w:r w:rsidRPr="00EA5374">
        <w:rPr>
          <w:rFonts w:eastAsia="Arial"/>
          <w:color w:val="595959"/>
          <w:sz w:val="18"/>
          <w:szCs w:val="18"/>
        </w:rPr>
        <w:t>Romani</w:t>
      </w:r>
    </w:p>
    <w:p w:rsidR="00EA5374" w:rsidRPr="00EA5374" w:rsidRDefault="00EA5374" w:rsidP="00EA5374">
      <w:pPr>
        <w:spacing w:after="0" w:line="240" w:lineRule="auto"/>
        <w:rPr>
          <w:sz w:val="20"/>
          <w:szCs w:val="20"/>
        </w:rPr>
      </w:pPr>
      <w:r w:rsidRPr="00EA5374">
        <w:rPr>
          <w:noProof/>
          <w:sz w:val="1"/>
          <w:szCs w:val="1"/>
          <w:lang w:val="en-US" w:eastAsia="en-US"/>
        </w:rPr>
        <w:drawing>
          <wp:inline distT="0" distB="0" distL="0" distR="0">
            <wp:extent cx="69215" cy="70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blip>
                    <a:srcRect/>
                    <a:stretch>
                      <a:fillRect/>
                    </a:stretch>
                  </pic:blipFill>
                  <pic:spPr bwMode="auto">
                    <a:xfrm>
                      <a:off x="0" y="0"/>
                      <a:ext cx="69215" cy="70485"/>
                    </a:xfrm>
                    <a:prstGeom prst="rect">
                      <a:avLst/>
                    </a:prstGeom>
                    <a:noFill/>
                    <a:ln>
                      <a:noFill/>
                    </a:ln>
                  </pic:spPr>
                </pic:pic>
              </a:graphicData>
            </a:graphic>
          </wp:inline>
        </w:drawing>
      </w:r>
      <w:r w:rsidRPr="00EA5374">
        <w:rPr>
          <w:rFonts w:eastAsia="Arial"/>
          <w:color w:val="808080"/>
          <w:sz w:val="18"/>
          <w:szCs w:val="18"/>
        </w:rPr>
        <w:t xml:space="preserve"> Romani </w:t>
      </w:r>
      <w:r w:rsidRPr="00EA5374">
        <w:rPr>
          <w:noProof/>
          <w:sz w:val="1"/>
          <w:szCs w:val="1"/>
          <w:lang w:val="en-US" w:eastAsia="en-US"/>
        </w:rPr>
        <w:drawing>
          <wp:inline distT="0" distB="0" distL="0" distR="0">
            <wp:extent cx="67945" cy="704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blip>
                    <a:srcRect/>
                    <a:stretch>
                      <a:fillRect/>
                    </a:stretch>
                  </pic:blipFill>
                  <pic:spPr bwMode="auto">
                    <a:xfrm>
                      <a:off x="0" y="0"/>
                      <a:ext cx="67945" cy="70485"/>
                    </a:xfrm>
                    <a:prstGeom prst="rect">
                      <a:avLst/>
                    </a:prstGeom>
                    <a:noFill/>
                    <a:ln>
                      <a:noFill/>
                    </a:ln>
                  </pic:spPr>
                </pic:pic>
              </a:graphicData>
            </a:graphic>
          </wp:inline>
        </w:drawing>
      </w:r>
      <w:r w:rsidRPr="00EA5374">
        <w:rPr>
          <w:rFonts w:eastAsia="Arial"/>
          <w:color w:val="808080"/>
          <w:sz w:val="18"/>
          <w:szCs w:val="18"/>
        </w:rPr>
        <w:t xml:space="preserve"> Maghiari </w:t>
      </w:r>
      <w:r w:rsidRPr="00EA5374">
        <w:rPr>
          <w:noProof/>
          <w:sz w:val="1"/>
          <w:szCs w:val="1"/>
          <w:lang w:val="en-US" w:eastAsia="en-US"/>
        </w:rPr>
        <w:drawing>
          <wp:inline distT="0" distB="0" distL="0" distR="0">
            <wp:extent cx="70485" cy="704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blip>
                    <a:srcRect/>
                    <a:stretch>
                      <a:fillRect/>
                    </a:stretch>
                  </pic:blipFill>
                  <pic:spPr bwMode="auto">
                    <a:xfrm>
                      <a:off x="0" y="0"/>
                      <a:ext cx="70485" cy="70485"/>
                    </a:xfrm>
                    <a:prstGeom prst="rect">
                      <a:avLst/>
                    </a:prstGeom>
                    <a:noFill/>
                    <a:ln>
                      <a:noFill/>
                    </a:ln>
                  </pic:spPr>
                </pic:pic>
              </a:graphicData>
            </a:graphic>
          </wp:inline>
        </w:drawing>
      </w:r>
      <w:r w:rsidRPr="00EA5374">
        <w:rPr>
          <w:rFonts w:eastAsia="Arial"/>
          <w:color w:val="808080"/>
          <w:sz w:val="18"/>
          <w:szCs w:val="18"/>
        </w:rPr>
        <w:t xml:space="preserve"> Alte etnii</w:t>
      </w:r>
    </w:p>
    <w:p w:rsidR="00EA5374" w:rsidRPr="00EA5374" w:rsidRDefault="00EA5374" w:rsidP="00EA5374">
      <w:pPr>
        <w:spacing w:after="0" w:line="240" w:lineRule="auto"/>
        <w:rPr>
          <w:sz w:val="22"/>
        </w:rPr>
      </w:pPr>
    </w:p>
    <w:p w:rsidR="00EA5374" w:rsidRDefault="00EA5374" w:rsidP="00BC36BB">
      <w:pPr>
        <w:spacing w:after="0" w:line="240" w:lineRule="auto"/>
        <w:ind w:right="23" w:firstLine="708"/>
        <w:jc w:val="both"/>
        <w:rPr>
          <w:rFonts w:eastAsia="Arial"/>
          <w:szCs w:val="24"/>
        </w:rPr>
      </w:pPr>
      <w:r w:rsidRPr="00EA5374">
        <w:rPr>
          <w:rFonts w:eastAsia="Arial"/>
          <w:szCs w:val="24"/>
        </w:rPr>
        <w:t>Din punct de vedere confesional, majoritatea locuitorilor sunt ortodocși (1380 locuitori, 67,4% din total), principalele minorități fiind: reformată (320 locuitori, 15,6% din total), greco-catolică (139 locuitori, 6,9% din total), penticostală (96 locuitori, 4,7% din total), baptistă (39 locuitori, 1,9% din total), romano-catolică (24 locuitori, 1,2% din total). Pentru un număr de 48 de locuitori, respectiv 2,4% din total, nu este cunoscută apartenența confesională.</w:t>
      </w:r>
    </w:p>
    <w:p w:rsidR="00BC36BB" w:rsidRDefault="00BC36BB" w:rsidP="00BC36BB">
      <w:pPr>
        <w:spacing w:after="0" w:line="240" w:lineRule="auto"/>
        <w:ind w:right="23" w:firstLine="708"/>
        <w:jc w:val="both"/>
        <w:rPr>
          <w:rFonts w:eastAsia="Arial"/>
          <w:szCs w:val="24"/>
        </w:rPr>
      </w:pPr>
    </w:p>
    <w:p w:rsidR="00BC36BB" w:rsidRPr="00EA5374" w:rsidRDefault="00BC36BB" w:rsidP="00BC36BB">
      <w:pPr>
        <w:spacing w:after="0" w:line="240" w:lineRule="auto"/>
        <w:ind w:right="23" w:firstLine="708"/>
        <w:jc w:val="both"/>
        <w:rPr>
          <w:rFonts w:eastAsia="Arial"/>
          <w:szCs w:val="24"/>
        </w:rPr>
      </w:pPr>
    </w:p>
    <w:p w:rsidR="00EA5374" w:rsidRPr="00EA5374" w:rsidRDefault="00EA5374" w:rsidP="00EA5374">
      <w:pPr>
        <w:tabs>
          <w:tab w:val="left" w:pos="1965"/>
        </w:tabs>
        <w:spacing w:after="0" w:line="240" w:lineRule="auto"/>
        <w:rPr>
          <w:sz w:val="22"/>
        </w:rPr>
      </w:pPr>
    </w:p>
    <w:p w:rsidR="00EA5374" w:rsidRPr="00EA5374" w:rsidRDefault="00EA5374" w:rsidP="00EA5374">
      <w:pPr>
        <w:spacing w:after="0" w:line="240" w:lineRule="auto"/>
        <w:rPr>
          <w:sz w:val="20"/>
          <w:szCs w:val="20"/>
        </w:rPr>
      </w:pPr>
      <w:r w:rsidRPr="00EA5374">
        <w:rPr>
          <w:noProof/>
          <w:sz w:val="20"/>
          <w:szCs w:val="20"/>
          <w:lang w:val="en-US" w:eastAsia="en-US"/>
        </w:rPr>
        <w:drawing>
          <wp:anchor distT="0" distB="0" distL="114300" distR="114300" simplePos="0" relativeHeight="251654656" behindDoc="1" locked="0" layoutInCell="0" allowOverlap="1">
            <wp:simplePos x="0" y="0"/>
            <wp:positionH relativeFrom="column">
              <wp:posOffset>523875</wp:posOffset>
            </wp:positionH>
            <wp:positionV relativeFrom="paragraph">
              <wp:posOffset>6985</wp:posOffset>
            </wp:positionV>
            <wp:extent cx="5391150" cy="33432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blip>
                    <a:srcRect/>
                    <a:stretch>
                      <a:fillRect/>
                    </a:stretch>
                  </pic:blipFill>
                  <pic:spPr bwMode="auto">
                    <a:xfrm>
                      <a:off x="0" y="0"/>
                      <a:ext cx="5391150" cy="3343275"/>
                    </a:xfrm>
                    <a:prstGeom prst="rect">
                      <a:avLst/>
                    </a:prstGeom>
                    <a:noFill/>
                  </pic:spPr>
                </pic:pic>
              </a:graphicData>
            </a:graphic>
          </wp:anchor>
        </w:drawing>
      </w:r>
      <w:r w:rsidRPr="00EA5374">
        <w:rPr>
          <w:sz w:val="22"/>
        </w:rPr>
        <w:tab/>
      </w:r>
      <w:r w:rsidRPr="00EA5374">
        <w:rPr>
          <w:rFonts w:eastAsia="Arial"/>
          <w:sz w:val="28"/>
          <w:szCs w:val="28"/>
        </w:rPr>
        <w:t>Structura confesională a locuitorilor comunei Uileacu de Beiuș</w:t>
      </w:r>
    </w:p>
    <w:p w:rsidR="00EA5374" w:rsidRPr="00EA5374" w:rsidRDefault="00EA5374" w:rsidP="00EA5374">
      <w:pPr>
        <w:spacing w:after="0" w:line="182" w:lineRule="exact"/>
        <w:rPr>
          <w:sz w:val="20"/>
          <w:szCs w:val="20"/>
        </w:rPr>
      </w:pPr>
    </w:p>
    <w:p w:rsidR="00EA5374" w:rsidRPr="00EA5374" w:rsidRDefault="00EA5374" w:rsidP="00EA5374">
      <w:pPr>
        <w:spacing w:after="0" w:line="240" w:lineRule="auto"/>
        <w:ind w:right="-739"/>
        <w:jc w:val="center"/>
        <w:rPr>
          <w:sz w:val="20"/>
          <w:szCs w:val="20"/>
        </w:rPr>
      </w:pPr>
      <w:r w:rsidRPr="00EA5374">
        <w:rPr>
          <w:rFonts w:eastAsia="Arial"/>
          <w:color w:val="595959"/>
          <w:sz w:val="18"/>
          <w:szCs w:val="18"/>
        </w:rPr>
        <w:t>RomanoBaptistinuse-catolicicunoaste</w:t>
      </w:r>
    </w:p>
    <w:p w:rsidR="00EA5374" w:rsidRPr="00EA5374" w:rsidRDefault="00EA5374" w:rsidP="00EA5374">
      <w:pPr>
        <w:tabs>
          <w:tab w:val="left" w:pos="5800"/>
        </w:tabs>
        <w:spacing w:after="0" w:line="240" w:lineRule="auto"/>
        <w:rPr>
          <w:sz w:val="20"/>
          <w:szCs w:val="20"/>
        </w:rPr>
      </w:pPr>
      <w:r w:rsidRPr="00EA5374">
        <w:rPr>
          <w:rFonts w:eastAsia="Arial"/>
          <w:color w:val="595959"/>
          <w:sz w:val="18"/>
          <w:szCs w:val="18"/>
        </w:rPr>
        <w:t>Penticostali</w:t>
      </w:r>
      <w:r w:rsidRPr="00EA5374">
        <w:rPr>
          <w:sz w:val="20"/>
          <w:szCs w:val="20"/>
        </w:rPr>
        <w:tab/>
      </w:r>
      <w:r w:rsidRPr="00EA5374">
        <w:rPr>
          <w:rFonts w:eastAsia="Arial"/>
          <w:color w:val="595959"/>
          <w:sz w:val="18"/>
          <w:szCs w:val="18"/>
        </w:rPr>
        <w:t>Reformati</w:t>
      </w:r>
    </w:p>
    <w:p w:rsidR="00EA5374" w:rsidRPr="00EA5374" w:rsidRDefault="00EA5374" w:rsidP="00EA5374">
      <w:pPr>
        <w:spacing w:after="0" w:line="200" w:lineRule="exact"/>
        <w:rPr>
          <w:sz w:val="20"/>
          <w:szCs w:val="20"/>
        </w:rPr>
      </w:pPr>
    </w:p>
    <w:p w:rsidR="00EA5374" w:rsidRPr="00EA5374" w:rsidRDefault="00EA5374" w:rsidP="00EA5374">
      <w:pPr>
        <w:spacing w:after="0" w:line="295" w:lineRule="exact"/>
        <w:rPr>
          <w:sz w:val="20"/>
          <w:szCs w:val="20"/>
        </w:rPr>
      </w:pPr>
    </w:p>
    <w:p w:rsidR="00EA5374" w:rsidRPr="00EA5374" w:rsidRDefault="00EA5374" w:rsidP="00EA5374">
      <w:pPr>
        <w:spacing w:after="0" w:line="240" w:lineRule="auto"/>
        <w:rPr>
          <w:sz w:val="20"/>
          <w:szCs w:val="20"/>
        </w:rPr>
      </w:pPr>
      <w:r w:rsidRPr="00EA5374">
        <w:rPr>
          <w:rFonts w:eastAsia="Arial"/>
          <w:color w:val="595959"/>
          <w:sz w:val="18"/>
          <w:szCs w:val="18"/>
        </w:rPr>
        <w:t>Greco-catolici</w:t>
      </w: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343" w:lineRule="exact"/>
        <w:rPr>
          <w:sz w:val="20"/>
          <w:szCs w:val="20"/>
        </w:rPr>
      </w:pPr>
    </w:p>
    <w:p w:rsidR="00EA5374" w:rsidRPr="00EA5374" w:rsidRDefault="00EA5374" w:rsidP="00EA5374">
      <w:pPr>
        <w:spacing w:after="0" w:line="240" w:lineRule="auto"/>
        <w:rPr>
          <w:sz w:val="20"/>
          <w:szCs w:val="20"/>
        </w:rPr>
      </w:pPr>
      <w:r w:rsidRPr="00EA5374">
        <w:rPr>
          <w:rFonts w:eastAsia="Arial"/>
          <w:color w:val="595959"/>
          <w:sz w:val="18"/>
          <w:szCs w:val="18"/>
        </w:rPr>
        <w:t>Ortodocsi</w:t>
      </w: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00" w:lineRule="exact"/>
        <w:rPr>
          <w:sz w:val="20"/>
          <w:szCs w:val="20"/>
        </w:rPr>
      </w:pPr>
    </w:p>
    <w:p w:rsidR="00EA5374" w:rsidRPr="00EA5374" w:rsidRDefault="00EA5374" w:rsidP="00EA5374">
      <w:pPr>
        <w:spacing w:after="0" w:line="229" w:lineRule="exact"/>
        <w:rPr>
          <w:sz w:val="20"/>
          <w:szCs w:val="20"/>
        </w:rPr>
      </w:pPr>
    </w:p>
    <w:tbl>
      <w:tblPr>
        <w:tblW w:w="0" w:type="auto"/>
        <w:tblInd w:w="2340" w:type="dxa"/>
        <w:tblLayout w:type="fixed"/>
        <w:tblCellMar>
          <w:left w:w="0" w:type="dxa"/>
          <w:right w:w="0" w:type="dxa"/>
        </w:tblCellMar>
        <w:tblLook w:val="04A0"/>
      </w:tblPr>
      <w:tblGrid>
        <w:gridCol w:w="980"/>
        <w:gridCol w:w="100"/>
        <w:gridCol w:w="1640"/>
        <w:gridCol w:w="120"/>
        <w:gridCol w:w="1660"/>
        <w:gridCol w:w="1220"/>
        <w:gridCol w:w="20"/>
      </w:tblGrid>
      <w:tr w:rsidR="00EA5374" w:rsidRPr="00EA5374" w:rsidTr="00FD7509">
        <w:trPr>
          <w:trHeight w:val="88"/>
        </w:trPr>
        <w:tc>
          <w:tcPr>
            <w:tcW w:w="98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Reformati</w:t>
            </w:r>
          </w:p>
        </w:tc>
        <w:tc>
          <w:tcPr>
            <w:tcW w:w="100" w:type="dxa"/>
            <w:tcBorders>
              <w:bottom w:val="single" w:sz="8" w:space="0" w:color="D9D9D9"/>
            </w:tcBorders>
            <w:vAlign w:val="bottom"/>
          </w:tcPr>
          <w:p w:rsidR="00EA5374" w:rsidRPr="00EA5374" w:rsidRDefault="00EA5374" w:rsidP="00EA5374">
            <w:pPr>
              <w:spacing w:after="0" w:line="240" w:lineRule="auto"/>
              <w:rPr>
                <w:sz w:val="7"/>
                <w:szCs w:val="7"/>
              </w:rPr>
            </w:pPr>
          </w:p>
        </w:tc>
        <w:tc>
          <w:tcPr>
            <w:tcW w:w="164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Greco-catolici</w:t>
            </w:r>
          </w:p>
        </w:tc>
        <w:tc>
          <w:tcPr>
            <w:tcW w:w="120" w:type="dxa"/>
            <w:tcBorders>
              <w:bottom w:val="single" w:sz="8" w:space="0" w:color="D9D9D9"/>
            </w:tcBorders>
            <w:vAlign w:val="bottom"/>
          </w:tcPr>
          <w:p w:rsidR="00EA5374" w:rsidRPr="00EA5374" w:rsidRDefault="00EA5374" w:rsidP="00EA5374">
            <w:pPr>
              <w:spacing w:after="0" w:line="240" w:lineRule="auto"/>
              <w:rPr>
                <w:sz w:val="7"/>
                <w:szCs w:val="7"/>
              </w:rPr>
            </w:pPr>
          </w:p>
        </w:tc>
        <w:tc>
          <w:tcPr>
            <w:tcW w:w="166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Ortodocsi</w:t>
            </w:r>
          </w:p>
        </w:tc>
        <w:tc>
          <w:tcPr>
            <w:tcW w:w="122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Penticostali</w:t>
            </w: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87"/>
        </w:trPr>
        <w:tc>
          <w:tcPr>
            <w:tcW w:w="980" w:type="dxa"/>
            <w:vMerge/>
            <w:vAlign w:val="bottom"/>
          </w:tcPr>
          <w:p w:rsidR="00EA5374" w:rsidRPr="00EA5374" w:rsidRDefault="00EA5374" w:rsidP="00EA5374">
            <w:pPr>
              <w:spacing w:after="0" w:line="240" w:lineRule="auto"/>
              <w:rPr>
                <w:sz w:val="7"/>
                <w:szCs w:val="7"/>
              </w:rPr>
            </w:pPr>
          </w:p>
        </w:tc>
        <w:tc>
          <w:tcPr>
            <w:tcW w:w="100" w:type="dxa"/>
            <w:tcBorders>
              <w:left w:val="single" w:sz="8" w:space="0" w:color="D9D9D9"/>
              <w:bottom w:val="single" w:sz="8" w:space="0" w:color="D9D9D9"/>
            </w:tcBorders>
            <w:vAlign w:val="bottom"/>
          </w:tcPr>
          <w:p w:rsidR="00EA5374" w:rsidRPr="00EA5374" w:rsidRDefault="00EA5374" w:rsidP="00EA5374">
            <w:pPr>
              <w:spacing w:after="0" w:line="240" w:lineRule="auto"/>
              <w:rPr>
                <w:sz w:val="7"/>
                <w:szCs w:val="7"/>
              </w:rPr>
            </w:pPr>
          </w:p>
        </w:tc>
        <w:tc>
          <w:tcPr>
            <w:tcW w:w="1640" w:type="dxa"/>
            <w:vMerge/>
            <w:vAlign w:val="bottom"/>
          </w:tcPr>
          <w:p w:rsidR="00EA5374" w:rsidRPr="00EA5374" w:rsidRDefault="00EA5374" w:rsidP="00EA5374">
            <w:pPr>
              <w:spacing w:after="0" w:line="240" w:lineRule="auto"/>
              <w:rPr>
                <w:sz w:val="7"/>
                <w:szCs w:val="7"/>
              </w:rPr>
            </w:pPr>
          </w:p>
        </w:tc>
        <w:tc>
          <w:tcPr>
            <w:tcW w:w="120" w:type="dxa"/>
            <w:tcBorders>
              <w:left w:val="single" w:sz="8" w:space="0" w:color="D9D9D9"/>
              <w:bottom w:val="single" w:sz="8" w:space="0" w:color="D9D9D9"/>
            </w:tcBorders>
            <w:vAlign w:val="bottom"/>
          </w:tcPr>
          <w:p w:rsidR="00EA5374" w:rsidRPr="00EA5374" w:rsidRDefault="00EA5374" w:rsidP="00EA5374">
            <w:pPr>
              <w:spacing w:after="0" w:line="240" w:lineRule="auto"/>
              <w:rPr>
                <w:sz w:val="7"/>
                <w:szCs w:val="7"/>
              </w:rPr>
            </w:pPr>
          </w:p>
        </w:tc>
        <w:tc>
          <w:tcPr>
            <w:tcW w:w="1660" w:type="dxa"/>
            <w:vMerge/>
            <w:vAlign w:val="bottom"/>
          </w:tcPr>
          <w:p w:rsidR="00EA5374" w:rsidRPr="00EA5374" w:rsidRDefault="00EA5374" w:rsidP="00EA5374">
            <w:pPr>
              <w:spacing w:after="0" w:line="240" w:lineRule="auto"/>
              <w:rPr>
                <w:sz w:val="7"/>
                <w:szCs w:val="7"/>
              </w:rPr>
            </w:pPr>
          </w:p>
        </w:tc>
        <w:tc>
          <w:tcPr>
            <w:tcW w:w="1220" w:type="dxa"/>
            <w:vMerge/>
            <w:vAlign w:val="bottom"/>
          </w:tcPr>
          <w:p w:rsidR="00EA5374" w:rsidRPr="00EA5374" w:rsidRDefault="00EA5374" w:rsidP="00EA5374">
            <w:pPr>
              <w:spacing w:after="0" w:line="240" w:lineRule="auto"/>
              <w:rPr>
                <w:sz w:val="7"/>
                <w:szCs w:val="7"/>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65"/>
        </w:trPr>
        <w:tc>
          <w:tcPr>
            <w:tcW w:w="980" w:type="dxa"/>
            <w:vMerge/>
            <w:vAlign w:val="bottom"/>
          </w:tcPr>
          <w:p w:rsidR="00EA5374" w:rsidRPr="00EA5374" w:rsidRDefault="00EA5374" w:rsidP="00EA5374">
            <w:pPr>
              <w:spacing w:after="0" w:line="240" w:lineRule="auto"/>
              <w:rPr>
                <w:sz w:val="5"/>
                <w:szCs w:val="5"/>
              </w:rPr>
            </w:pPr>
          </w:p>
        </w:tc>
        <w:tc>
          <w:tcPr>
            <w:tcW w:w="100" w:type="dxa"/>
            <w:vAlign w:val="bottom"/>
          </w:tcPr>
          <w:p w:rsidR="00EA5374" w:rsidRPr="00EA5374" w:rsidRDefault="00EA5374" w:rsidP="00EA5374">
            <w:pPr>
              <w:spacing w:after="0" w:line="240" w:lineRule="auto"/>
              <w:rPr>
                <w:sz w:val="5"/>
                <w:szCs w:val="5"/>
              </w:rPr>
            </w:pPr>
          </w:p>
        </w:tc>
        <w:tc>
          <w:tcPr>
            <w:tcW w:w="1640" w:type="dxa"/>
            <w:vMerge/>
            <w:vAlign w:val="bottom"/>
          </w:tcPr>
          <w:p w:rsidR="00EA5374" w:rsidRPr="00EA5374" w:rsidRDefault="00EA5374" w:rsidP="00EA5374">
            <w:pPr>
              <w:spacing w:after="0" w:line="240" w:lineRule="auto"/>
              <w:rPr>
                <w:sz w:val="5"/>
                <w:szCs w:val="5"/>
              </w:rPr>
            </w:pPr>
          </w:p>
        </w:tc>
        <w:tc>
          <w:tcPr>
            <w:tcW w:w="120" w:type="dxa"/>
            <w:vAlign w:val="bottom"/>
          </w:tcPr>
          <w:p w:rsidR="00EA5374" w:rsidRPr="00EA5374" w:rsidRDefault="00EA5374" w:rsidP="00EA5374">
            <w:pPr>
              <w:spacing w:after="0" w:line="240" w:lineRule="auto"/>
              <w:rPr>
                <w:sz w:val="5"/>
                <w:szCs w:val="5"/>
              </w:rPr>
            </w:pPr>
          </w:p>
        </w:tc>
        <w:tc>
          <w:tcPr>
            <w:tcW w:w="1660" w:type="dxa"/>
            <w:vMerge/>
            <w:vAlign w:val="bottom"/>
          </w:tcPr>
          <w:p w:rsidR="00EA5374" w:rsidRPr="00EA5374" w:rsidRDefault="00EA5374" w:rsidP="00EA5374">
            <w:pPr>
              <w:spacing w:after="0" w:line="240" w:lineRule="auto"/>
              <w:rPr>
                <w:sz w:val="5"/>
                <w:szCs w:val="5"/>
              </w:rPr>
            </w:pPr>
          </w:p>
        </w:tc>
        <w:tc>
          <w:tcPr>
            <w:tcW w:w="1220" w:type="dxa"/>
            <w:vMerge/>
            <w:vAlign w:val="bottom"/>
          </w:tcPr>
          <w:p w:rsidR="00EA5374" w:rsidRPr="00EA5374" w:rsidRDefault="00EA5374" w:rsidP="00EA5374">
            <w:pPr>
              <w:spacing w:after="0" w:line="240" w:lineRule="auto"/>
              <w:rPr>
                <w:sz w:val="5"/>
                <w:szCs w:val="5"/>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88"/>
        </w:trPr>
        <w:tc>
          <w:tcPr>
            <w:tcW w:w="98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Baptisti</w:t>
            </w:r>
          </w:p>
        </w:tc>
        <w:tc>
          <w:tcPr>
            <w:tcW w:w="100" w:type="dxa"/>
            <w:tcBorders>
              <w:bottom w:val="single" w:sz="8" w:space="0" w:color="D9D9D9"/>
            </w:tcBorders>
            <w:vAlign w:val="bottom"/>
          </w:tcPr>
          <w:p w:rsidR="00EA5374" w:rsidRPr="00EA5374" w:rsidRDefault="00EA5374" w:rsidP="00EA5374">
            <w:pPr>
              <w:spacing w:after="0" w:line="240" w:lineRule="auto"/>
              <w:rPr>
                <w:sz w:val="7"/>
                <w:szCs w:val="7"/>
              </w:rPr>
            </w:pPr>
          </w:p>
        </w:tc>
        <w:tc>
          <w:tcPr>
            <w:tcW w:w="164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Romano-catolici</w:t>
            </w:r>
          </w:p>
        </w:tc>
        <w:tc>
          <w:tcPr>
            <w:tcW w:w="120" w:type="dxa"/>
            <w:tcBorders>
              <w:bottom w:val="single" w:sz="8" w:space="0" w:color="D9D9D9"/>
            </w:tcBorders>
            <w:vAlign w:val="bottom"/>
          </w:tcPr>
          <w:p w:rsidR="00EA5374" w:rsidRPr="00EA5374" w:rsidRDefault="00EA5374" w:rsidP="00EA5374">
            <w:pPr>
              <w:spacing w:after="0" w:line="240" w:lineRule="auto"/>
              <w:rPr>
                <w:sz w:val="7"/>
                <w:szCs w:val="7"/>
              </w:rPr>
            </w:pPr>
          </w:p>
        </w:tc>
        <w:tc>
          <w:tcPr>
            <w:tcW w:w="1660" w:type="dxa"/>
            <w:vMerge w:val="restart"/>
            <w:vAlign w:val="bottom"/>
          </w:tcPr>
          <w:p w:rsidR="00EA5374" w:rsidRPr="00EA5374" w:rsidRDefault="00EA5374" w:rsidP="00EA5374">
            <w:pPr>
              <w:spacing w:after="0" w:line="240" w:lineRule="auto"/>
              <w:rPr>
                <w:sz w:val="20"/>
                <w:szCs w:val="20"/>
              </w:rPr>
            </w:pPr>
            <w:r w:rsidRPr="00EA5374">
              <w:rPr>
                <w:rFonts w:eastAsia="Arial"/>
                <w:color w:val="808080"/>
                <w:sz w:val="18"/>
                <w:szCs w:val="18"/>
              </w:rPr>
              <w:t>nu se cunoaste</w:t>
            </w:r>
          </w:p>
        </w:tc>
        <w:tc>
          <w:tcPr>
            <w:tcW w:w="1220" w:type="dxa"/>
            <w:vAlign w:val="bottom"/>
          </w:tcPr>
          <w:p w:rsidR="00EA5374" w:rsidRPr="00EA5374" w:rsidRDefault="00EA5374" w:rsidP="00EA5374">
            <w:pPr>
              <w:spacing w:after="0" w:line="240" w:lineRule="auto"/>
              <w:rPr>
                <w:sz w:val="7"/>
                <w:szCs w:val="7"/>
              </w:rPr>
            </w:pPr>
          </w:p>
        </w:tc>
        <w:tc>
          <w:tcPr>
            <w:tcW w:w="0" w:type="dxa"/>
            <w:vAlign w:val="bottom"/>
          </w:tcPr>
          <w:p w:rsidR="00EA5374" w:rsidRPr="00EA5374" w:rsidRDefault="00EA5374" w:rsidP="00EA5374">
            <w:pPr>
              <w:spacing w:after="0" w:line="240" w:lineRule="auto"/>
              <w:rPr>
                <w:sz w:val="1"/>
                <w:szCs w:val="1"/>
              </w:rPr>
            </w:pPr>
          </w:p>
        </w:tc>
      </w:tr>
      <w:tr w:rsidR="00EA5374" w:rsidRPr="00EA5374" w:rsidTr="00FD7509">
        <w:trPr>
          <w:trHeight w:val="89"/>
        </w:trPr>
        <w:tc>
          <w:tcPr>
            <w:tcW w:w="980" w:type="dxa"/>
            <w:vMerge/>
            <w:vAlign w:val="bottom"/>
          </w:tcPr>
          <w:p w:rsidR="00EA5374" w:rsidRPr="00EA5374" w:rsidRDefault="00EA5374" w:rsidP="00EA5374">
            <w:pPr>
              <w:spacing w:after="0" w:line="240" w:lineRule="auto"/>
              <w:rPr>
                <w:sz w:val="7"/>
                <w:szCs w:val="7"/>
              </w:rPr>
            </w:pPr>
          </w:p>
        </w:tc>
        <w:tc>
          <w:tcPr>
            <w:tcW w:w="100" w:type="dxa"/>
            <w:tcBorders>
              <w:left w:val="single" w:sz="8" w:space="0" w:color="D9D9D9"/>
              <w:bottom w:val="single" w:sz="8" w:space="0" w:color="D9D9D9"/>
            </w:tcBorders>
            <w:vAlign w:val="bottom"/>
          </w:tcPr>
          <w:p w:rsidR="00EA5374" w:rsidRPr="00EA5374" w:rsidRDefault="00EA5374" w:rsidP="00EA5374">
            <w:pPr>
              <w:spacing w:after="0" w:line="240" w:lineRule="auto"/>
              <w:rPr>
                <w:sz w:val="7"/>
                <w:szCs w:val="7"/>
              </w:rPr>
            </w:pPr>
          </w:p>
        </w:tc>
        <w:tc>
          <w:tcPr>
            <w:tcW w:w="1640" w:type="dxa"/>
            <w:vMerge/>
            <w:vAlign w:val="bottom"/>
          </w:tcPr>
          <w:p w:rsidR="00EA5374" w:rsidRPr="00EA5374" w:rsidRDefault="00EA5374" w:rsidP="00EA5374">
            <w:pPr>
              <w:spacing w:after="0" w:line="240" w:lineRule="auto"/>
              <w:rPr>
                <w:sz w:val="7"/>
                <w:szCs w:val="7"/>
              </w:rPr>
            </w:pPr>
          </w:p>
        </w:tc>
        <w:tc>
          <w:tcPr>
            <w:tcW w:w="120" w:type="dxa"/>
            <w:tcBorders>
              <w:left w:val="single" w:sz="8" w:space="0" w:color="D9D9D9"/>
              <w:bottom w:val="single" w:sz="8" w:space="0" w:color="D9D9D9"/>
            </w:tcBorders>
            <w:vAlign w:val="bottom"/>
          </w:tcPr>
          <w:p w:rsidR="00EA5374" w:rsidRPr="00EA5374" w:rsidRDefault="00EA5374" w:rsidP="00EA5374">
            <w:pPr>
              <w:spacing w:after="0" w:line="240" w:lineRule="auto"/>
              <w:rPr>
                <w:sz w:val="7"/>
                <w:szCs w:val="7"/>
              </w:rPr>
            </w:pPr>
          </w:p>
        </w:tc>
        <w:tc>
          <w:tcPr>
            <w:tcW w:w="1660" w:type="dxa"/>
            <w:vMerge/>
            <w:vAlign w:val="bottom"/>
          </w:tcPr>
          <w:p w:rsidR="00EA5374" w:rsidRPr="00EA5374" w:rsidRDefault="00EA5374" w:rsidP="00EA5374">
            <w:pPr>
              <w:spacing w:after="0" w:line="240" w:lineRule="auto"/>
              <w:rPr>
                <w:sz w:val="7"/>
                <w:szCs w:val="7"/>
              </w:rPr>
            </w:pPr>
          </w:p>
        </w:tc>
        <w:tc>
          <w:tcPr>
            <w:tcW w:w="1220" w:type="dxa"/>
            <w:vAlign w:val="bottom"/>
          </w:tcPr>
          <w:p w:rsidR="00EA5374" w:rsidRPr="00EA5374" w:rsidRDefault="00EA5374" w:rsidP="00EA5374">
            <w:pPr>
              <w:spacing w:after="0" w:line="240" w:lineRule="auto"/>
              <w:rPr>
                <w:sz w:val="7"/>
                <w:szCs w:val="7"/>
              </w:rPr>
            </w:pPr>
          </w:p>
        </w:tc>
        <w:tc>
          <w:tcPr>
            <w:tcW w:w="0" w:type="dxa"/>
            <w:vAlign w:val="bottom"/>
          </w:tcPr>
          <w:p w:rsidR="00EA5374" w:rsidRPr="00EA5374" w:rsidRDefault="00EA5374" w:rsidP="00EA5374">
            <w:pPr>
              <w:spacing w:after="0" w:line="240" w:lineRule="auto"/>
              <w:rPr>
                <w:sz w:val="1"/>
                <w:szCs w:val="1"/>
              </w:rPr>
            </w:pPr>
          </w:p>
        </w:tc>
      </w:tr>
    </w:tbl>
    <w:p w:rsidR="00EA5374" w:rsidRPr="00EA5374" w:rsidRDefault="00EA5374" w:rsidP="00EA5374">
      <w:pPr>
        <w:tabs>
          <w:tab w:val="left" w:pos="1965"/>
        </w:tabs>
        <w:spacing w:after="0" w:line="240" w:lineRule="auto"/>
        <w:rPr>
          <w:sz w:val="22"/>
        </w:rPr>
        <w:sectPr w:rsidR="00EA5374" w:rsidRPr="00EA5374">
          <w:pgSz w:w="12240" w:h="15840"/>
          <w:pgMar w:top="697" w:right="1440" w:bottom="467" w:left="1440" w:header="0" w:footer="0" w:gutter="0"/>
          <w:cols w:space="708" w:equalWidth="0">
            <w:col w:w="9360"/>
          </w:cols>
        </w:sectPr>
      </w:pPr>
    </w:p>
    <w:p w:rsidR="00EA5374" w:rsidRPr="00EA5374" w:rsidRDefault="00EA5374" w:rsidP="00EA5374">
      <w:pPr>
        <w:spacing w:after="0" w:line="240" w:lineRule="auto"/>
        <w:rPr>
          <w:sz w:val="22"/>
        </w:rPr>
      </w:pPr>
    </w:p>
    <w:p w:rsidR="00EA5374" w:rsidRPr="00EA5374" w:rsidRDefault="00EA5374" w:rsidP="00BC36BB">
      <w:pPr>
        <w:spacing w:after="0" w:line="240" w:lineRule="auto"/>
        <w:ind w:firstLine="708"/>
        <w:jc w:val="both"/>
        <w:rPr>
          <w:sz w:val="20"/>
          <w:szCs w:val="20"/>
        </w:rPr>
      </w:pPr>
      <w:r w:rsidRPr="00180E4F">
        <w:rPr>
          <w:rFonts w:eastAsia="Arial"/>
          <w:b/>
          <w:color w:val="000000" w:themeColor="text1"/>
          <w:szCs w:val="24"/>
        </w:rPr>
        <w:t>Populația activă</w:t>
      </w:r>
      <w:r w:rsidRPr="00180E4F">
        <w:rPr>
          <w:rFonts w:eastAsia="Arial"/>
          <w:color w:val="000000" w:themeColor="text1"/>
          <w:szCs w:val="24"/>
        </w:rPr>
        <w:t xml:space="preserve"> din punct de vedere economic, </w:t>
      </w:r>
      <w:r w:rsidRPr="00EA5374">
        <w:rPr>
          <w:rFonts w:eastAsia="Arial"/>
          <w:szCs w:val="24"/>
        </w:rPr>
        <w:t>numită și forța de muncă, cuprinde toate persoanele de 15 ani și peste, care furnizează forța de muncă disponibilă pentru producția de bunuri și servicii în timpul perioadei de referință, și include populația ocupată și șomerii.</w:t>
      </w:r>
    </w:p>
    <w:p w:rsidR="00EA5374" w:rsidRPr="00EA5374" w:rsidRDefault="00EA5374" w:rsidP="00180E4F">
      <w:pPr>
        <w:spacing w:after="0" w:line="240" w:lineRule="auto"/>
        <w:ind w:right="20" w:firstLine="708"/>
        <w:jc w:val="both"/>
        <w:rPr>
          <w:sz w:val="20"/>
          <w:szCs w:val="20"/>
        </w:rPr>
      </w:pPr>
      <w:r w:rsidRPr="00180E4F">
        <w:rPr>
          <w:rFonts w:eastAsia="Arial"/>
          <w:b/>
          <w:szCs w:val="24"/>
        </w:rPr>
        <w:t>Populația ocupată</w:t>
      </w:r>
      <w:r w:rsidRPr="00EA5374">
        <w:rPr>
          <w:rFonts w:eastAsia="Arial"/>
          <w:szCs w:val="24"/>
        </w:rPr>
        <w:t xml:space="preserve"> cuprinde toate persoanele de 15 ani și peste care desfașoară o activitate economică sau socială producătoare de bunuri sau servicii de cel puțin o ora în perioada de referință, în scopul obținerii de venituri sub formă de salarii, plata în natură sau alte beneficii.</w:t>
      </w:r>
    </w:p>
    <w:p w:rsidR="00EA5374" w:rsidRPr="00EA5374" w:rsidRDefault="00EA5374" w:rsidP="00180E4F">
      <w:pPr>
        <w:spacing w:after="0" w:line="240" w:lineRule="auto"/>
        <w:ind w:right="20" w:firstLine="708"/>
        <w:jc w:val="both"/>
        <w:rPr>
          <w:sz w:val="20"/>
          <w:szCs w:val="20"/>
        </w:rPr>
      </w:pPr>
      <w:r w:rsidRPr="00180E4F">
        <w:rPr>
          <w:rFonts w:eastAsia="Arial"/>
          <w:b/>
          <w:szCs w:val="24"/>
        </w:rPr>
        <w:t>Populația stabilă</w:t>
      </w:r>
      <w:r w:rsidRPr="00EA5374">
        <w:rPr>
          <w:rFonts w:eastAsia="Arial"/>
          <w:szCs w:val="24"/>
        </w:rPr>
        <w:t xml:space="preserve"> reprezintă numărul de personae care au domiciliul stabil pe un anumit teritoriu, inclusiv persoanele absente temporar.</w:t>
      </w:r>
    </w:p>
    <w:p w:rsidR="00EA5374" w:rsidRPr="00EA5374" w:rsidRDefault="00EA5374" w:rsidP="00180E4F">
      <w:pPr>
        <w:spacing w:after="0" w:line="240" w:lineRule="auto"/>
        <w:ind w:right="20" w:firstLine="708"/>
        <w:jc w:val="both"/>
        <w:rPr>
          <w:sz w:val="20"/>
          <w:szCs w:val="20"/>
        </w:rPr>
      </w:pPr>
      <w:r w:rsidRPr="00180E4F">
        <w:rPr>
          <w:rFonts w:eastAsia="Arial"/>
          <w:b/>
          <w:szCs w:val="24"/>
        </w:rPr>
        <w:t>Șomerii</w:t>
      </w:r>
      <w:r w:rsidRPr="00EA5374">
        <w:rPr>
          <w:rFonts w:eastAsia="Arial"/>
          <w:szCs w:val="24"/>
        </w:rPr>
        <w:t>, conform definiției dată de Biroul Internațional al Muncii (BIM), sunt persoanele de 15-74 ani, care în perioada de referință îndeplinesc simultan următoarele condiții:</w:t>
      </w:r>
    </w:p>
    <w:p w:rsidR="00EA5374" w:rsidRPr="00EA5374" w:rsidRDefault="00EA5374" w:rsidP="00EA5374">
      <w:pPr>
        <w:numPr>
          <w:ilvl w:val="0"/>
          <w:numId w:val="3"/>
        </w:numPr>
        <w:tabs>
          <w:tab w:val="left" w:pos="1040"/>
        </w:tabs>
        <w:spacing w:after="0" w:line="240" w:lineRule="auto"/>
        <w:rPr>
          <w:rFonts w:eastAsia="Arial"/>
          <w:szCs w:val="24"/>
        </w:rPr>
      </w:pPr>
      <w:r w:rsidRPr="00EA5374">
        <w:rPr>
          <w:rFonts w:eastAsia="Arial"/>
          <w:szCs w:val="24"/>
        </w:rPr>
        <w:t>nu au loc de muncă și nu desfașoară o activitate în scopul obținerii unor</w:t>
      </w:r>
    </w:p>
    <w:p w:rsidR="00EA5374" w:rsidRPr="00EA5374" w:rsidRDefault="00EA5374" w:rsidP="00EA5374">
      <w:pPr>
        <w:spacing w:after="0" w:line="240" w:lineRule="auto"/>
        <w:rPr>
          <w:rFonts w:eastAsia="Arial"/>
          <w:szCs w:val="24"/>
        </w:rPr>
      </w:pPr>
      <w:r w:rsidRPr="00EA5374">
        <w:rPr>
          <w:rFonts w:eastAsia="Arial"/>
          <w:szCs w:val="24"/>
        </w:rPr>
        <w:t>venituri;</w:t>
      </w:r>
    </w:p>
    <w:p w:rsidR="00EA5374" w:rsidRPr="00EA5374" w:rsidRDefault="00EA5374" w:rsidP="00EA5374">
      <w:pPr>
        <w:numPr>
          <w:ilvl w:val="0"/>
          <w:numId w:val="3"/>
        </w:numPr>
        <w:tabs>
          <w:tab w:val="left" w:pos="970"/>
        </w:tabs>
        <w:spacing w:after="0" w:line="240" w:lineRule="auto"/>
        <w:ind w:right="20"/>
        <w:jc w:val="both"/>
        <w:rPr>
          <w:rFonts w:eastAsia="Arial"/>
          <w:szCs w:val="24"/>
        </w:rPr>
      </w:pPr>
      <w:r w:rsidRPr="00EA5374">
        <w:rPr>
          <w:rFonts w:eastAsia="Arial"/>
          <w:szCs w:val="24"/>
        </w:rPr>
        <w:t>sunt în căutarea unui loc de muncă, utilizand în ultimele patru săptămâni diferite metode active pentru a-i găsi (înscrierea la agenții de ocupare a forței de muncă sau la agenții particulare de plasare, acțiuni pentru începerea unei activități pe cont propriu, publicarea de anunțuri, apel la prieteni, rude, colegi, sindicate etc);</w:t>
      </w:r>
    </w:p>
    <w:p w:rsidR="00EA5374" w:rsidRPr="00EA5374" w:rsidRDefault="00EA5374" w:rsidP="00EA5374">
      <w:pPr>
        <w:numPr>
          <w:ilvl w:val="0"/>
          <w:numId w:val="3"/>
        </w:numPr>
        <w:tabs>
          <w:tab w:val="left" w:pos="1008"/>
        </w:tabs>
        <w:spacing w:after="0" w:line="240" w:lineRule="auto"/>
        <w:ind w:right="20"/>
        <w:rPr>
          <w:rFonts w:eastAsia="Arial"/>
          <w:szCs w:val="24"/>
        </w:rPr>
      </w:pPr>
      <w:r w:rsidRPr="00EA5374">
        <w:rPr>
          <w:rFonts w:eastAsia="Arial"/>
          <w:szCs w:val="24"/>
        </w:rPr>
        <w:t>sunt disponibile să înceapă lucrul în următoarele două săptămâni, dacă s-ar găsi imediat un loc de muncă.</w:t>
      </w:r>
    </w:p>
    <w:p w:rsidR="00EA5374" w:rsidRPr="00EA5374" w:rsidRDefault="00EA5374" w:rsidP="00180E4F">
      <w:pPr>
        <w:spacing w:after="0" w:line="240" w:lineRule="auto"/>
        <w:ind w:right="20" w:firstLine="708"/>
        <w:jc w:val="both"/>
        <w:rPr>
          <w:sz w:val="20"/>
          <w:szCs w:val="20"/>
        </w:rPr>
      </w:pPr>
      <w:r w:rsidRPr="00EA5374">
        <w:rPr>
          <w:rFonts w:eastAsia="Arial"/>
          <w:szCs w:val="24"/>
        </w:rPr>
        <w:t>Conform datelor furnizate de AJOFM Bihor, în comuna Uileacu de Beiuș se află o populație stabilă de 1182, din care femei 567. Numărul șomerilor este de 6, din care femei 2. Ponderea șomerilor este de 0,51%, din care femei 0,35%. Datele sunt pentru luna august 2018.</w:t>
      </w:r>
    </w:p>
    <w:tbl>
      <w:tblPr>
        <w:tblW w:w="0" w:type="auto"/>
        <w:tblLayout w:type="fixed"/>
        <w:tblCellMar>
          <w:left w:w="0" w:type="dxa"/>
          <w:right w:w="0" w:type="dxa"/>
        </w:tblCellMar>
        <w:tblLook w:val="04A0"/>
      </w:tblPr>
      <w:tblGrid>
        <w:gridCol w:w="6660"/>
        <w:gridCol w:w="1340"/>
        <w:gridCol w:w="1360"/>
        <w:gridCol w:w="20"/>
      </w:tblGrid>
      <w:tr w:rsidR="00EA5374" w:rsidRPr="00EA5374" w:rsidTr="00FD7509">
        <w:trPr>
          <w:trHeight w:val="325"/>
        </w:trPr>
        <w:tc>
          <w:tcPr>
            <w:tcW w:w="6660" w:type="dxa"/>
            <w:vAlign w:val="bottom"/>
          </w:tcPr>
          <w:p w:rsidR="00180E4F" w:rsidRDefault="00180E4F" w:rsidP="00EA5374">
            <w:pPr>
              <w:spacing w:after="0" w:line="240" w:lineRule="auto"/>
              <w:rPr>
                <w:rFonts w:eastAsia="Arial"/>
                <w:szCs w:val="24"/>
              </w:rPr>
            </w:pPr>
          </w:p>
          <w:p w:rsidR="00EA5374" w:rsidRPr="00180E4F" w:rsidRDefault="00EA5374" w:rsidP="00180E4F">
            <w:pPr>
              <w:spacing w:after="0" w:line="240" w:lineRule="auto"/>
              <w:jc w:val="center"/>
              <w:rPr>
                <w:b/>
                <w:sz w:val="20"/>
                <w:szCs w:val="20"/>
              </w:rPr>
            </w:pPr>
            <w:r w:rsidRPr="00180E4F">
              <w:rPr>
                <w:rFonts w:eastAsia="Arial"/>
                <w:b/>
                <w:szCs w:val="24"/>
              </w:rPr>
              <w:t>Tabel 2. Situația șomerilor august 2016 – august 2018</w:t>
            </w:r>
          </w:p>
        </w:tc>
        <w:tc>
          <w:tcPr>
            <w:tcW w:w="1340" w:type="dxa"/>
            <w:vAlign w:val="bottom"/>
          </w:tcPr>
          <w:p w:rsidR="00EA5374" w:rsidRPr="00EA5374" w:rsidRDefault="00EA5374" w:rsidP="00EA5374">
            <w:pPr>
              <w:spacing w:after="0" w:line="240" w:lineRule="auto"/>
              <w:rPr>
                <w:szCs w:val="24"/>
              </w:rPr>
            </w:pPr>
          </w:p>
        </w:tc>
        <w:tc>
          <w:tcPr>
            <w:tcW w:w="1360" w:type="dxa"/>
            <w:vAlign w:val="bottom"/>
          </w:tcPr>
          <w:p w:rsidR="00EA5374" w:rsidRPr="00EA5374" w:rsidRDefault="00EA5374" w:rsidP="00EA5374">
            <w:pPr>
              <w:spacing w:after="0" w:line="240" w:lineRule="auto"/>
              <w:rPr>
                <w:szCs w:val="24"/>
              </w:rPr>
            </w:pPr>
          </w:p>
        </w:tc>
        <w:tc>
          <w:tcPr>
            <w:tcW w:w="0" w:type="dxa"/>
            <w:vAlign w:val="bottom"/>
          </w:tcPr>
          <w:p w:rsidR="00EA5374" w:rsidRPr="00EA5374" w:rsidRDefault="00EA5374" w:rsidP="00EA5374">
            <w:pPr>
              <w:spacing w:after="0" w:line="240" w:lineRule="auto"/>
              <w:rPr>
                <w:sz w:val="1"/>
                <w:szCs w:val="1"/>
              </w:rPr>
            </w:pPr>
          </w:p>
        </w:tc>
      </w:tr>
    </w:tbl>
    <w:p w:rsidR="00EA5374" w:rsidRPr="00EA5374" w:rsidRDefault="00EA5374" w:rsidP="00EA5374">
      <w:pPr>
        <w:spacing w:after="0" w:line="240" w:lineRule="auto"/>
        <w:rPr>
          <w:sz w:val="22"/>
        </w:rPr>
      </w:pPr>
    </w:p>
    <w:tbl>
      <w:tblPr>
        <w:tblW w:w="9380" w:type="dxa"/>
        <w:tblLayout w:type="fixed"/>
        <w:tblCellMar>
          <w:left w:w="0" w:type="dxa"/>
          <w:right w:w="0" w:type="dxa"/>
        </w:tblCellMar>
        <w:tblLook w:val="04A0"/>
      </w:tblPr>
      <w:tblGrid>
        <w:gridCol w:w="1520"/>
        <w:gridCol w:w="1360"/>
        <w:gridCol w:w="1240"/>
        <w:gridCol w:w="1360"/>
        <w:gridCol w:w="1180"/>
        <w:gridCol w:w="1340"/>
        <w:gridCol w:w="1360"/>
        <w:gridCol w:w="20"/>
      </w:tblGrid>
      <w:tr w:rsidR="00EA5374" w:rsidRPr="00EA5374" w:rsidTr="00FD7509">
        <w:trPr>
          <w:trHeight w:val="154"/>
        </w:trPr>
        <w:tc>
          <w:tcPr>
            <w:tcW w:w="152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36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24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36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18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34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1360" w:type="dxa"/>
            <w:tcBorders>
              <w:bottom w:val="single" w:sz="8" w:space="0" w:color="7F7F7F"/>
            </w:tcBorders>
            <w:vAlign w:val="bottom"/>
          </w:tcPr>
          <w:p w:rsidR="00EA5374" w:rsidRPr="00EA5374" w:rsidRDefault="00EA5374" w:rsidP="00EA5374">
            <w:pPr>
              <w:spacing w:after="0" w:line="240" w:lineRule="auto"/>
              <w:rPr>
                <w:sz w:val="13"/>
                <w:szCs w:val="13"/>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59"/>
        </w:trPr>
        <w:tc>
          <w:tcPr>
            <w:tcW w:w="1520" w:type="dxa"/>
            <w:vAlign w:val="bottom"/>
          </w:tcPr>
          <w:p w:rsidR="00EA5374" w:rsidRPr="00EA5374" w:rsidRDefault="00EA5374" w:rsidP="00EA5374">
            <w:pPr>
              <w:spacing w:after="0" w:line="258" w:lineRule="exact"/>
              <w:rPr>
                <w:sz w:val="20"/>
                <w:szCs w:val="20"/>
              </w:rPr>
            </w:pPr>
            <w:r w:rsidRPr="00EA5374">
              <w:rPr>
                <w:rFonts w:eastAsia="Arial"/>
                <w:b/>
                <w:bCs/>
                <w:sz w:val="28"/>
                <w:szCs w:val="28"/>
              </w:rPr>
              <w:t>Luna/an</w:t>
            </w:r>
          </w:p>
        </w:tc>
        <w:tc>
          <w:tcPr>
            <w:tcW w:w="1360" w:type="dxa"/>
            <w:vAlign w:val="bottom"/>
          </w:tcPr>
          <w:p w:rsidR="00EA5374" w:rsidRPr="00EA5374" w:rsidRDefault="00EA5374" w:rsidP="00EA5374">
            <w:pPr>
              <w:spacing w:after="0" w:line="258" w:lineRule="exact"/>
              <w:jc w:val="center"/>
              <w:rPr>
                <w:sz w:val="20"/>
                <w:szCs w:val="20"/>
              </w:rPr>
            </w:pPr>
            <w:r w:rsidRPr="00EA5374">
              <w:rPr>
                <w:rFonts w:eastAsia="Arial"/>
                <w:b/>
                <w:bCs/>
                <w:w w:val="99"/>
                <w:szCs w:val="24"/>
              </w:rPr>
              <w:t>Populatia</w:t>
            </w:r>
          </w:p>
        </w:tc>
        <w:tc>
          <w:tcPr>
            <w:tcW w:w="1240" w:type="dxa"/>
            <w:vAlign w:val="bottom"/>
          </w:tcPr>
          <w:p w:rsidR="00EA5374" w:rsidRPr="00EA5374" w:rsidRDefault="00EA5374" w:rsidP="00EA5374">
            <w:pPr>
              <w:spacing w:after="0" w:line="258" w:lineRule="exact"/>
              <w:jc w:val="center"/>
              <w:rPr>
                <w:sz w:val="20"/>
                <w:szCs w:val="20"/>
              </w:rPr>
            </w:pPr>
            <w:r w:rsidRPr="00EA5374">
              <w:rPr>
                <w:rFonts w:eastAsia="Arial"/>
                <w:b/>
                <w:bCs/>
                <w:w w:val="99"/>
                <w:szCs w:val="24"/>
              </w:rPr>
              <w:t>Din care</w:t>
            </w:r>
          </w:p>
        </w:tc>
        <w:tc>
          <w:tcPr>
            <w:tcW w:w="1360" w:type="dxa"/>
            <w:vAlign w:val="bottom"/>
          </w:tcPr>
          <w:p w:rsidR="00EA5374" w:rsidRPr="00EA5374" w:rsidRDefault="00EA5374" w:rsidP="00EA5374">
            <w:pPr>
              <w:spacing w:after="0" w:line="258" w:lineRule="exact"/>
              <w:jc w:val="center"/>
              <w:rPr>
                <w:sz w:val="20"/>
                <w:szCs w:val="20"/>
              </w:rPr>
            </w:pPr>
            <w:r w:rsidRPr="00EA5374">
              <w:rPr>
                <w:rFonts w:eastAsia="Arial"/>
                <w:b/>
                <w:bCs/>
                <w:szCs w:val="24"/>
              </w:rPr>
              <w:t>Numarul</w:t>
            </w:r>
          </w:p>
        </w:tc>
        <w:tc>
          <w:tcPr>
            <w:tcW w:w="1180" w:type="dxa"/>
            <w:vAlign w:val="bottom"/>
          </w:tcPr>
          <w:p w:rsidR="00EA5374" w:rsidRPr="00EA5374" w:rsidRDefault="00EA5374" w:rsidP="00EA5374">
            <w:pPr>
              <w:spacing w:after="0" w:line="258" w:lineRule="exact"/>
              <w:jc w:val="center"/>
              <w:rPr>
                <w:sz w:val="20"/>
                <w:szCs w:val="20"/>
              </w:rPr>
            </w:pPr>
            <w:r w:rsidRPr="00EA5374">
              <w:rPr>
                <w:rFonts w:eastAsia="Arial"/>
                <w:b/>
                <w:bCs/>
                <w:w w:val="99"/>
                <w:szCs w:val="24"/>
              </w:rPr>
              <w:t>Din care</w:t>
            </w:r>
          </w:p>
        </w:tc>
        <w:tc>
          <w:tcPr>
            <w:tcW w:w="1340" w:type="dxa"/>
            <w:vAlign w:val="bottom"/>
          </w:tcPr>
          <w:p w:rsidR="00EA5374" w:rsidRPr="00EA5374" w:rsidRDefault="00EA5374" w:rsidP="00EA5374">
            <w:pPr>
              <w:spacing w:after="0" w:line="258" w:lineRule="exact"/>
              <w:rPr>
                <w:sz w:val="20"/>
                <w:szCs w:val="20"/>
              </w:rPr>
            </w:pPr>
            <w:r w:rsidRPr="00EA5374">
              <w:rPr>
                <w:rFonts w:eastAsia="Arial"/>
                <w:b/>
                <w:bCs/>
                <w:szCs w:val="24"/>
              </w:rPr>
              <w:t>Ponderea</w:t>
            </w:r>
          </w:p>
        </w:tc>
        <w:tc>
          <w:tcPr>
            <w:tcW w:w="1360" w:type="dxa"/>
            <w:vAlign w:val="bottom"/>
          </w:tcPr>
          <w:p w:rsidR="00EA5374" w:rsidRPr="00EA5374" w:rsidRDefault="00EA5374" w:rsidP="00EA5374">
            <w:pPr>
              <w:spacing w:after="0" w:line="258" w:lineRule="exact"/>
              <w:jc w:val="center"/>
              <w:rPr>
                <w:sz w:val="20"/>
                <w:szCs w:val="20"/>
              </w:rPr>
            </w:pPr>
            <w:r w:rsidRPr="00EA5374">
              <w:rPr>
                <w:rFonts w:eastAsia="Arial"/>
                <w:b/>
                <w:bCs/>
                <w:szCs w:val="24"/>
              </w:rPr>
              <w:t>Din care</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96"/>
        </w:trPr>
        <w:tc>
          <w:tcPr>
            <w:tcW w:w="1520" w:type="dxa"/>
            <w:vAlign w:val="bottom"/>
          </w:tcPr>
          <w:p w:rsidR="00EA5374" w:rsidRPr="00EA5374" w:rsidRDefault="00EA5374" w:rsidP="00EA5374">
            <w:pPr>
              <w:spacing w:after="0" w:line="240" w:lineRule="auto"/>
              <w:rPr>
                <w:szCs w:val="24"/>
              </w:rPr>
            </w:pP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b/>
                <w:bCs/>
                <w:w w:val="98"/>
                <w:szCs w:val="24"/>
              </w:rPr>
              <w:t>stabila 18</w:t>
            </w:r>
          </w:p>
        </w:tc>
        <w:tc>
          <w:tcPr>
            <w:tcW w:w="1240" w:type="dxa"/>
            <w:vAlign w:val="bottom"/>
          </w:tcPr>
          <w:p w:rsidR="00EA5374" w:rsidRPr="00EA5374" w:rsidRDefault="00EA5374" w:rsidP="00EA5374">
            <w:pPr>
              <w:spacing w:after="0" w:line="240" w:lineRule="auto"/>
              <w:jc w:val="center"/>
              <w:rPr>
                <w:sz w:val="20"/>
                <w:szCs w:val="20"/>
              </w:rPr>
            </w:pPr>
            <w:r w:rsidRPr="00EA5374">
              <w:rPr>
                <w:rFonts w:eastAsia="Arial"/>
                <w:b/>
                <w:bCs/>
                <w:w w:val="98"/>
                <w:szCs w:val="24"/>
              </w:rPr>
              <w:t>femei</w:t>
            </w: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b/>
                <w:bCs/>
                <w:szCs w:val="24"/>
              </w:rPr>
              <w:t>somerilor</w:t>
            </w:r>
          </w:p>
        </w:tc>
        <w:tc>
          <w:tcPr>
            <w:tcW w:w="1180" w:type="dxa"/>
            <w:vAlign w:val="bottom"/>
          </w:tcPr>
          <w:p w:rsidR="00EA5374" w:rsidRPr="00EA5374" w:rsidRDefault="00EA5374" w:rsidP="00EA5374">
            <w:pPr>
              <w:spacing w:after="0" w:line="240" w:lineRule="auto"/>
              <w:jc w:val="center"/>
              <w:rPr>
                <w:sz w:val="20"/>
                <w:szCs w:val="20"/>
              </w:rPr>
            </w:pPr>
            <w:r w:rsidRPr="00EA5374">
              <w:rPr>
                <w:rFonts w:eastAsia="Arial"/>
                <w:b/>
                <w:bCs/>
                <w:w w:val="98"/>
                <w:szCs w:val="24"/>
              </w:rPr>
              <w:t>femei</w:t>
            </w:r>
          </w:p>
        </w:tc>
        <w:tc>
          <w:tcPr>
            <w:tcW w:w="1340" w:type="dxa"/>
            <w:vAlign w:val="bottom"/>
          </w:tcPr>
          <w:p w:rsidR="00EA5374" w:rsidRPr="00EA5374" w:rsidRDefault="00EA5374" w:rsidP="00EA5374">
            <w:pPr>
              <w:spacing w:after="0" w:line="240" w:lineRule="auto"/>
              <w:rPr>
                <w:sz w:val="20"/>
                <w:szCs w:val="20"/>
              </w:rPr>
            </w:pPr>
            <w:r w:rsidRPr="00EA5374">
              <w:rPr>
                <w:rFonts w:eastAsia="Arial"/>
                <w:b/>
                <w:bCs/>
                <w:szCs w:val="24"/>
              </w:rPr>
              <w:t>somerilor</w:t>
            </w: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b/>
                <w:bCs/>
                <w:szCs w:val="24"/>
              </w:rPr>
              <w:t>femei (%)</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301"/>
        </w:trPr>
        <w:tc>
          <w:tcPr>
            <w:tcW w:w="1520" w:type="dxa"/>
            <w:tcBorders>
              <w:bottom w:val="single" w:sz="8" w:space="0" w:color="7F7F7F"/>
            </w:tcBorders>
            <w:vAlign w:val="bottom"/>
          </w:tcPr>
          <w:p w:rsidR="00EA5374" w:rsidRPr="00EA5374" w:rsidRDefault="00EA5374" w:rsidP="00EA5374">
            <w:pPr>
              <w:spacing w:after="0" w:line="240" w:lineRule="auto"/>
              <w:rPr>
                <w:szCs w:val="24"/>
              </w:rPr>
            </w:pPr>
          </w:p>
        </w:tc>
        <w:tc>
          <w:tcPr>
            <w:tcW w:w="1360" w:type="dxa"/>
            <w:tcBorders>
              <w:bottom w:val="single" w:sz="8" w:space="0" w:color="7F7F7F"/>
            </w:tcBorders>
            <w:vAlign w:val="bottom"/>
          </w:tcPr>
          <w:p w:rsidR="00EA5374" w:rsidRPr="00EA5374" w:rsidRDefault="00EA5374" w:rsidP="00EA5374">
            <w:pPr>
              <w:spacing w:after="0" w:line="240" w:lineRule="auto"/>
              <w:jc w:val="center"/>
              <w:rPr>
                <w:sz w:val="20"/>
                <w:szCs w:val="20"/>
              </w:rPr>
            </w:pPr>
            <w:r w:rsidRPr="00EA5374">
              <w:rPr>
                <w:rFonts w:eastAsia="Arial"/>
                <w:b/>
                <w:bCs/>
                <w:w w:val="99"/>
                <w:szCs w:val="24"/>
              </w:rPr>
              <w:t>– 62 ani</w:t>
            </w:r>
          </w:p>
        </w:tc>
        <w:tc>
          <w:tcPr>
            <w:tcW w:w="1240" w:type="dxa"/>
            <w:tcBorders>
              <w:bottom w:val="single" w:sz="8" w:space="0" w:color="7F7F7F"/>
            </w:tcBorders>
            <w:vAlign w:val="bottom"/>
          </w:tcPr>
          <w:p w:rsidR="00EA5374" w:rsidRPr="00EA5374" w:rsidRDefault="00EA5374" w:rsidP="00EA5374">
            <w:pPr>
              <w:spacing w:after="0" w:line="240" w:lineRule="auto"/>
              <w:rPr>
                <w:szCs w:val="24"/>
              </w:rPr>
            </w:pPr>
          </w:p>
        </w:tc>
        <w:tc>
          <w:tcPr>
            <w:tcW w:w="1360" w:type="dxa"/>
            <w:tcBorders>
              <w:bottom w:val="single" w:sz="8" w:space="0" w:color="7F7F7F"/>
            </w:tcBorders>
            <w:vAlign w:val="bottom"/>
          </w:tcPr>
          <w:p w:rsidR="00EA5374" w:rsidRPr="00EA5374" w:rsidRDefault="00EA5374" w:rsidP="00EA5374">
            <w:pPr>
              <w:spacing w:after="0" w:line="240" w:lineRule="auto"/>
              <w:rPr>
                <w:szCs w:val="24"/>
              </w:rPr>
            </w:pPr>
          </w:p>
        </w:tc>
        <w:tc>
          <w:tcPr>
            <w:tcW w:w="1180" w:type="dxa"/>
            <w:tcBorders>
              <w:bottom w:val="single" w:sz="8" w:space="0" w:color="7F7F7F"/>
            </w:tcBorders>
            <w:vAlign w:val="bottom"/>
          </w:tcPr>
          <w:p w:rsidR="00EA5374" w:rsidRPr="00EA5374" w:rsidRDefault="00EA5374" w:rsidP="00EA5374">
            <w:pPr>
              <w:spacing w:after="0" w:line="240" w:lineRule="auto"/>
              <w:rPr>
                <w:szCs w:val="24"/>
              </w:rPr>
            </w:pPr>
          </w:p>
        </w:tc>
        <w:tc>
          <w:tcPr>
            <w:tcW w:w="1340" w:type="dxa"/>
            <w:tcBorders>
              <w:bottom w:val="single" w:sz="8" w:space="0" w:color="7F7F7F"/>
            </w:tcBorders>
            <w:vAlign w:val="bottom"/>
          </w:tcPr>
          <w:p w:rsidR="00EA5374" w:rsidRPr="00EA5374" w:rsidRDefault="00EA5374" w:rsidP="00EA5374">
            <w:pPr>
              <w:spacing w:after="0" w:line="240" w:lineRule="auto"/>
              <w:jc w:val="center"/>
              <w:rPr>
                <w:sz w:val="20"/>
                <w:szCs w:val="20"/>
              </w:rPr>
            </w:pPr>
            <w:r w:rsidRPr="00EA5374">
              <w:rPr>
                <w:rFonts w:eastAsia="Arial"/>
                <w:b/>
                <w:bCs/>
                <w:szCs w:val="24"/>
              </w:rPr>
              <w:t>(%)</w:t>
            </w:r>
          </w:p>
        </w:tc>
        <w:tc>
          <w:tcPr>
            <w:tcW w:w="1360" w:type="dxa"/>
            <w:tcBorders>
              <w:bottom w:val="single" w:sz="8" w:space="0" w:color="7F7F7F"/>
            </w:tcBorders>
            <w:vAlign w:val="bottom"/>
          </w:tcPr>
          <w:p w:rsidR="00EA5374" w:rsidRPr="00EA5374" w:rsidRDefault="00EA5374" w:rsidP="00EA5374">
            <w:pPr>
              <w:spacing w:after="0" w:line="240" w:lineRule="auto"/>
              <w:rPr>
                <w:szCs w:val="24"/>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59"/>
        </w:trPr>
        <w:tc>
          <w:tcPr>
            <w:tcW w:w="1520" w:type="dxa"/>
            <w:vAlign w:val="bottom"/>
          </w:tcPr>
          <w:p w:rsidR="00EA5374" w:rsidRPr="00EA5374" w:rsidRDefault="00EA5374" w:rsidP="00EA5374">
            <w:pPr>
              <w:spacing w:after="0" w:line="258" w:lineRule="exact"/>
              <w:rPr>
                <w:sz w:val="20"/>
                <w:szCs w:val="20"/>
              </w:rPr>
            </w:pPr>
            <w:r w:rsidRPr="00EA5374">
              <w:rPr>
                <w:rFonts w:eastAsia="Arial"/>
                <w:b/>
                <w:bCs/>
                <w:szCs w:val="24"/>
              </w:rPr>
              <w:t>August</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1 182</w:t>
            </w:r>
          </w:p>
        </w:tc>
        <w:tc>
          <w:tcPr>
            <w:tcW w:w="124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567</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6</w:t>
            </w:r>
          </w:p>
        </w:tc>
        <w:tc>
          <w:tcPr>
            <w:tcW w:w="118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2</w:t>
            </w:r>
          </w:p>
        </w:tc>
        <w:tc>
          <w:tcPr>
            <w:tcW w:w="134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8"/>
                <w:szCs w:val="24"/>
              </w:rPr>
              <w:t>0,51</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0,35</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79"/>
        </w:trPr>
        <w:tc>
          <w:tcPr>
            <w:tcW w:w="1520" w:type="dxa"/>
            <w:vMerge w:val="restart"/>
            <w:vAlign w:val="bottom"/>
          </w:tcPr>
          <w:p w:rsidR="00EA5374" w:rsidRPr="00EA5374" w:rsidRDefault="00EA5374" w:rsidP="00EA5374">
            <w:pPr>
              <w:spacing w:after="0" w:line="240" w:lineRule="auto"/>
              <w:rPr>
                <w:sz w:val="20"/>
                <w:szCs w:val="20"/>
              </w:rPr>
            </w:pPr>
            <w:r w:rsidRPr="00EA5374">
              <w:rPr>
                <w:rFonts w:eastAsia="Arial"/>
                <w:b/>
                <w:bCs/>
                <w:szCs w:val="24"/>
              </w:rPr>
              <w:t>2018</w:t>
            </w:r>
          </w:p>
        </w:tc>
        <w:tc>
          <w:tcPr>
            <w:tcW w:w="1360" w:type="dxa"/>
            <w:vMerge/>
            <w:vAlign w:val="bottom"/>
          </w:tcPr>
          <w:p w:rsidR="00EA5374" w:rsidRPr="00EA5374" w:rsidRDefault="00EA5374" w:rsidP="00EA5374">
            <w:pPr>
              <w:spacing w:after="0" w:line="240" w:lineRule="auto"/>
              <w:rPr>
                <w:sz w:val="15"/>
                <w:szCs w:val="15"/>
              </w:rPr>
            </w:pPr>
          </w:p>
        </w:tc>
        <w:tc>
          <w:tcPr>
            <w:tcW w:w="12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1180" w:type="dxa"/>
            <w:vMerge/>
            <w:vAlign w:val="bottom"/>
          </w:tcPr>
          <w:p w:rsidR="00EA5374" w:rsidRPr="00EA5374" w:rsidRDefault="00EA5374" w:rsidP="00EA5374">
            <w:pPr>
              <w:spacing w:after="0" w:line="240" w:lineRule="auto"/>
              <w:rPr>
                <w:sz w:val="15"/>
                <w:szCs w:val="15"/>
              </w:rPr>
            </w:pPr>
          </w:p>
        </w:tc>
        <w:tc>
          <w:tcPr>
            <w:tcW w:w="13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24"/>
        </w:trPr>
        <w:tc>
          <w:tcPr>
            <w:tcW w:w="1520" w:type="dxa"/>
            <w:vMerge/>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2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18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59"/>
        </w:trPr>
        <w:tc>
          <w:tcPr>
            <w:tcW w:w="1520" w:type="dxa"/>
            <w:vAlign w:val="bottom"/>
          </w:tcPr>
          <w:p w:rsidR="00EA5374" w:rsidRPr="00EA5374" w:rsidRDefault="00EA5374" w:rsidP="00EA5374">
            <w:pPr>
              <w:spacing w:after="0" w:line="258" w:lineRule="exact"/>
              <w:rPr>
                <w:sz w:val="20"/>
                <w:szCs w:val="20"/>
              </w:rPr>
            </w:pPr>
            <w:r w:rsidRPr="00EA5374">
              <w:rPr>
                <w:rFonts w:eastAsia="Arial"/>
                <w:b/>
                <w:bCs/>
                <w:szCs w:val="24"/>
              </w:rPr>
              <w:t>August</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1 191</w:t>
            </w:r>
          </w:p>
        </w:tc>
        <w:tc>
          <w:tcPr>
            <w:tcW w:w="124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575</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7"/>
                <w:szCs w:val="24"/>
              </w:rPr>
              <w:t>19</w:t>
            </w:r>
          </w:p>
        </w:tc>
        <w:tc>
          <w:tcPr>
            <w:tcW w:w="118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7"/>
                <w:szCs w:val="24"/>
              </w:rPr>
              <w:t>11</w:t>
            </w:r>
          </w:p>
        </w:tc>
        <w:tc>
          <w:tcPr>
            <w:tcW w:w="134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1,6</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1,91</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79"/>
        </w:trPr>
        <w:tc>
          <w:tcPr>
            <w:tcW w:w="1520" w:type="dxa"/>
            <w:vMerge w:val="restart"/>
            <w:vAlign w:val="bottom"/>
          </w:tcPr>
          <w:p w:rsidR="00EA5374" w:rsidRPr="00EA5374" w:rsidRDefault="00EA5374" w:rsidP="00EA5374">
            <w:pPr>
              <w:spacing w:after="0" w:line="240" w:lineRule="auto"/>
              <w:rPr>
                <w:sz w:val="20"/>
                <w:szCs w:val="20"/>
              </w:rPr>
            </w:pPr>
            <w:r w:rsidRPr="00EA5374">
              <w:rPr>
                <w:rFonts w:eastAsia="Arial"/>
                <w:b/>
                <w:bCs/>
                <w:szCs w:val="24"/>
              </w:rPr>
              <w:t>2017</w:t>
            </w:r>
          </w:p>
        </w:tc>
        <w:tc>
          <w:tcPr>
            <w:tcW w:w="1360" w:type="dxa"/>
            <w:vMerge/>
            <w:vAlign w:val="bottom"/>
          </w:tcPr>
          <w:p w:rsidR="00EA5374" w:rsidRPr="00EA5374" w:rsidRDefault="00EA5374" w:rsidP="00EA5374">
            <w:pPr>
              <w:spacing w:after="0" w:line="240" w:lineRule="auto"/>
              <w:rPr>
                <w:sz w:val="15"/>
                <w:szCs w:val="15"/>
              </w:rPr>
            </w:pPr>
          </w:p>
        </w:tc>
        <w:tc>
          <w:tcPr>
            <w:tcW w:w="12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1180" w:type="dxa"/>
            <w:vMerge/>
            <w:vAlign w:val="bottom"/>
          </w:tcPr>
          <w:p w:rsidR="00EA5374" w:rsidRPr="00EA5374" w:rsidRDefault="00EA5374" w:rsidP="00EA5374">
            <w:pPr>
              <w:spacing w:after="0" w:line="240" w:lineRule="auto"/>
              <w:rPr>
                <w:sz w:val="15"/>
                <w:szCs w:val="15"/>
              </w:rPr>
            </w:pPr>
          </w:p>
        </w:tc>
        <w:tc>
          <w:tcPr>
            <w:tcW w:w="13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22"/>
        </w:trPr>
        <w:tc>
          <w:tcPr>
            <w:tcW w:w="1520" w:type="dxa"/>
            <w:vMerge/>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2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18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59"/>
        </w:trPr>
        <w:tc>
          <w:tcPr>
            <w:tcW w:w="1520" w:type="dxa"/>
            <w:vAlign w:val="bottom"/>
          </w:tcPr>
          <w:p w:rsidR="00EA5374" w:rsidRPr="00EA5374" w:rsidRDefault="00EA5374" w:rsidP="00EA5374">
            <w:pPr>
              <w:spacing w:after="0" w:line="258" w:lineRule="exact"/>
              <w:rPr>
                <w:sz w:val="20"/>
                <w:szCs w:val="20"/>
              </w:rPr>
            </w:pPr>
            <w:r w:rsidRPr="00EA5374">
              <w:rPr>
                <w:rFonts w:eastAsia="Arial"/>
                <w:b/>
                <w:bCs/>
                <w:szCs w:val="24"/>
              </w:rPr>
              <w:t>August</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1 191</w:t>
            </w:r>
          </w:p>
        </w:tc>
        <w:tc>
          <w:tcPr>
            <w:tcW w:w="124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9"/>
                <w:szCs w:val="24"/>
              </w:rPr>
              <w:t>575</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7"/>
                <w:szCs w:val="24"/>
              </w:rPr>
              <w:t>17</w:t>
            </w:r>
          </w:p>
        </w:tc>
        <w:tc>
          <w:tcPr>
            <w:tcW w:w="118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7</w:t>
            </w:r>
          </w:p>
        </w:tc>
        <w:tc>
          <w:tcPr>
            <w:tcW w:w="1340" w:type="dxa"/>
            <w:vMerge w:val="restart"/>
            <w:vAlign w:val="bottom"/>
          </w:tcPr>
          <w:p w:rsidR="00EA5374" w:rsidRPr="00EA5374" w:rsidRDefault="00EA5374" w:rsidP="00EA5374">
            <w:pPr>
              <w:spacing w:after="0" w:line="240" w:lineRule="auto"/>
              <w:jc w:val="center"/>
              <w:rPr>
                <w:sz w:val="20"/>
                <w:szCs w:val="20"/>
              </w:rPr>
            </w:pPr>
            <w:r w:rsidRPr="00EA5374">
              <w:rPr>
                <w:rFonts w:eastAsia="Arial"/>
                <w:w w:val="98"/>
                <w:szCs w:val="24"/>
              </w:rPr>
              <w:t>1,43</w:t>
            </w:r>
          </w:p>
        </w:tc>
        <w:tc>
          <w:tcPr>
            <w:tcW w:w="1360" w:type="dxa"/>
            <w:vMerge w:val="restart"/>
            <w:vAlign w:val="bottom"/>
          </w:tcPr>
          <w:p w:rsidR="00EA5374" w:rsidRPr="00EA5374" w:rsidRDefault="00EA5374" w:rsidP="00EA5374">
            <w:pPr>
              <w:spacing w:after="0" w:line="240" w:lineRule="auto"/>
              <w:jc w:val="center"/>
              <w:rPr>
                <w:sz w:val="20"/>
                <w:szCs w:val="20"/>
              </w:rPr>
            </w:pPr>
            <w:r w:rsidRPr="00EA5374">
              <w:rPr>
                <w:rFonts w:eastAsia="Arial"/>
                <w:szCs w:val="24"/>
              </w:rPr>
              <w:t>0,94</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79"/>
        </w:trPr>
        <w:tc>
          <w:tcPr>
            <w:tcW w:w="1520" w:type="dxa"/>
            <w:vMerge w:val="restart"/>
            <w:vAlign w:val="bottom"/>
          </w:tcPr>
          <w:p w:rsidR="00EA5374" w:rsidRPr="00EA5374" w:rsidRDefault="00EA5374" w:rsidP="00EA5374">
            <w:pPr>
              <w:spacing w:after="0" w:line="240" w:lineRule="auto"/>
              <w:rPr>
                <w:sz w:val="20"/>
                <w:szCs w:val="20"/>
              </w:rPr>
            </w:pPr>
            <w:r w:rsidRPr="00EA5374">
              <w:rPr>
                <w:rFonts w:eastAsia="Arial"/>
                <w:b/>
                <w:bCs/>
                <w:szCs w:val="24"/>
              </w:rPr>
              <w:t>2016</w:t>
            </w:r>
          </w:p>
        </w:tc>
        <w:tc>
          <w:tcPr>
            <w:tcW w:w="1360" w:type="dxa"/>
            <w:vMerge/>
            <w:vAlign w:val="bottom"/>
          </w:tcPr>
          <w:p w:rsidR="00EA5374" w:rsidRPr="00EA5374" w:rsidRDefault="00EA5374" w:rsidP="00EA5374">
            <w:pPr>
              <w:spacing w:after="0" w:line="240" w:lineRule="auto"/>
              <w:rPr>
                <w:sz w:val="15"/>
                <w:szCs w:val="15"/>
              </w:rPr>
            </w:pPr>
          </w:p>
        </w:tc>
        <w:tc>
          <w:tcPr>
            <w:tcW w:w="12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1180" w:type="dxa"/>
            <w:vMerge/>
            <w:vAlign w:val="bottom"/>
          </w:tcPr>
          <w:p w:rsidR="00EA5374" w:rsidRPr="00EA5374" w:rsidRDefault="00EA5374" w:rsidP="00EA5374">
            <w:pPr>
              <w:spacing w:after="0" w:line="240" w:lineRule="auto"/>
              <w:rPr>
                <w:sz w:val="15"/>
                <w:szCs w:val="15"/>
              </w:rPr>
            </w:pPr>
          </w:p>
        </w:tc>
        <w:tc>
          <w:tcPr>
            <w:tcW w:w="1340" w:type="dxa"/>
            <w:vMerge/>
            <w:vAlign w:val="bottom"/>
          </w:tcPr>
          <w:p w:rsidR="00EA5374" w:rsidRPr="00EA5374" w:rsidRDefault="00EA5374" w:rsidP="00EA5374">
            <w:pPr>
              <w:spacing w:after="0" w:line="240" w:lineRule="auto"/>
              <w:rPr>
                <w:sz w:val="15"/>
                <w:szCs w:val="15"/>
              </w:rPr>
            </w:pPr>
          </w:p>
        </w:tc>
        <w:tc>
          <w:tcPr>
            <w:tcW w:w="1360" w:type="dxa"/>
            <w:vMerge/>
            <w:vAlign w:val="bottom"/>
          </w:tcPr>
          <w:p w:rsidR="00EA5374" w:rsidRPr="00EA5374" w:rsidRDefault="00EA5374" w:rsidP="00EA5374">
            <w:pPr>
              <w:spacing w:after="0" w:line="240" w:lineRule="auto"/>
              <w:rPr>
                <w:sz w:val="15"/>
                <w:szCs w:val="15"/>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124"/>
        </w:trPr>
        <w:tc>
          <w:tcPr>
            <w:tcW w:w="1520" w:type="dxa"/>
            <w:vMerge/>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2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18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4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1360" w:type="dxa"/>
            <w:tcBorders>
              <w:bottom w:val="single" w:sz="8" w:space="0" w:color="7F7F7F"/>
            </w:tcBorders>
            <w:vAlign w:val="bottom"/>
          </w:tcPr>
          <w:p w:rsidR="00EA5374" w:rsidRPr="00EA5374" w:rsidRDefault="00EA5374" w:rsidP="00EA5374">
            <w:pPr>
              <w:spacing w:after="0" w:line="240" w:lineRule="auto"/>
              <w:rPr>
                <w:sz w:val="10"/>
                <w:szCs w:val="10"/>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59"/>
        </w:trPr>
        <w:tc>
          <w:tcPr>
            <w:tcW w:w="1520" w:type="dxa"/>
            <w:vAlign w:val="bottom"/>
          </w:tcPr>
          <w:p w:rsidR="00EA5374" w:rsidRPr="00EA5374" w:rsidRDefault="00EA5374" w:rsidP="00EA5374">
            <w:pPr>
              <w:spacing w:after="0" w:line="258" w:lineRule="exact"/>
              <w:rPr>
                <w:sz w:val="20"/>
                <w:szCs w:val="20"/>
              </w:rPr>
            </w:pPr>
            <w:r w:rsidRPr="00EA5374">
              <w:rPr>
                <w:rFonts w:eastAsia="Arial"/>
                <w:b/>
                <w:bCs/>
                <w:szCs w:val="24"/>
              </w:rPr>
              <w:t>Total</w:t>
            </w:r>
          </w:p>
        </w:tc>
        <w:tc>
          <w:tcPr>
            <w:tcW w:w="1360" w:type="dxa"/>
            <w:vAlign w:val="bottom"/>
          </w:tcPr>
          <w:p w:rsidR="00EA5374" w:rsidRPr="00EA5374" w:rsidRDefault="00EA5374" w:rsidP="00EA5374">
            <w:pPr>
              <w:spacing w:after="0" w:line="240" w:lineRule="auto"/>
              <w:rPr>
                <w:sz w:val="22"/>
              </w:rPr>
            </w:pPr>
          </w:p>
        </w:tc>
        <w:tc>
          <w:tcPr>
            <w:tcW w:w="1240" w:type="dxa"/>
            <w:vAlign w:val="bottom"/>
          </w:tcPr>
          <w:p w:rsidR="00EA5374" w:rsidRPr="00EA5374" w:rsidRDefault="00EA5374" w:rsidP="00EA5374">
            <w:pPr>
              <w:spacing w:after="0" w:line="240" w:lineRule="auto"/>
              <w:rPr>
                <w:sz w:val="22"/>
              </w:rPr>
            </w:pPr>
          </w:p>
        </w:tc>
        <w:tc>
          <w:tcPr>
            <w:tcW w:w="1360" w:type="dxa"/>
            <w:vAlign w:val="bottom"/>
          </w:tcPr>
          <w:p w:rsidR="00EA5374" w:rsidRPr="00EA5374" w:rsidRDefault="00EA5374" w:rsidP="00EA5374">
            <w:pPr>
              <w:spacing w:after="0" w:line="240" w:lineRule="auto"/>
              <w:rPr>
                <w:sz w:val="22"/>
              </w:rPr>
            </w:pPr>
          </w:p>
        </w:tc>
        <w:tc>
          <w:tcPr>
            <w:tcW w:w="1180" w:type="dxa"/>
            <w:vAlign w:val="bottom"/>
          </w:tcPr>
          <w:p w:rsidR="00EA5374" w:rsidRPr="00EA5374" w:rsidRDefault="00EA5374" w:rsidP="00EA5374">
            <w:pPr>
              <w:spacing w:after="0" w:line="240" w:lineRule="auto"/>
              <w:rPr>
                <w:sz w:val="22"/>
              </w:rPr>
            </w:pPr>
          </w:p>
        </w:tc>
        <w:tc>
          <w:tcPr>
            <w:tcW w:w="1340" w:type="dxa"/>
            <w:vAlign w:val="bottom"/>
          </w:tcPr>
          <w:p w:rsidR="00EA5374" w:rsidRPr="00EA5374" w:rsidRDefault="00EA5374" w:rsidP="00EA5374">
            <w:pPr>
              <w:spacing w:after="0" w:line="240" w:lineRule="auto"/>
              <w:rPr>
                <w:sz w:val="22"/>
              </w:rPr>
            </w:pPr>
          </w:p>
        </w:tc>
        <w:tc>
          <w:tcPr>
            <w:tcW w:w="1360" w:type="dxa"/>
            <w:vAlign w:val="bottom"/>
          </w:tcPr>
          <w:p w:rsidR="00EA5374" w:rsidRPr="00EA5374" w:rsidRDefault="00EA5374" w:rsidP="00EA5374">
            <w:pPr>
              <w:spacing w:after="0" w:line="240" w:lineRule="auto"/>
              <w:rPr>
                <w:sz w:val="22"/>
              </w:rPr>
            </w:pP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294"/>
        </w:trPr>
        <w:tc>
          <w:tcPr>
            <w:tcW w:w="1520" w:type="dxa"/>
            <w:vAlign w:val="bottom"/>
          </w:tcPr>
          <w:p w:rsidR="00EA5374" w:rsidRPr="00EA5374" w:rsidRDefault="00EA5374" w:rsidP="00EA5374">
            <w:pPr>
              <w:spacing w:after="0" w:line="240" w:lineRule="auto"/>
              <w:rPr>
                <w:sz w:val="20"/>
                <w:szCs w:val="20"/>
              </w:rPr>
            </w:pPr>
            <w:r w:rsidRPr="00EA5374">
              <w:rPr>
                <w:rFonts w:eastAsia="Arial"/>
                <w:b/>
                <w:bCs/>
                <w:szCs w:val="24"/>
              </w:rPr>
              <w:t>mediu rural</w:t>
            </w: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szCs w:val="24"/>
              </w:rPr>
              <w:t>181 898</w:t>
            </w:r>
          </w:p>
        </w:tc>
        <w:tc>
          <w:tcPr>
            <w:tcW w:w="1240" w:type="dxa"/>
            <w:vAlign w:val="bottom"/>
          </w:tcPr>
          <w:p w:rsidR="00EA5374" w:rsidRPr="00EA5374" w:rsidRDefault="00EA5374" w:rsidP="00EA5374">
            <w:pPr>
              <w:spacing w:after="0" w:line="240" w:lineRule="auto"/>
              <w:jc w:val="center"/>
              <w:rPr>
                <w:sz w:val="20"/>
                <w:szCs w:val="20"/>
              </w:rPr>
            </w:pPr>
            <w:r w:rsidRPr="00EA5374">
              <w:rPr>
                <w:rFonts w:eastAsia="Arial"/>
                <w:w w:val="98"/>
                <w:szCs w:val="24"/>
              </w:rPr>
              <w:t>86 376</w:t>
            </w: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2 851</w:t>
            </w:r>
          </w:p>
        </w:tc>
        <w:tc>
          <w:tcPr>
            <w:tcW w:w="1180" w:type="dxa"/>
            <w:vAlign w:val="bottom"/>
          </w:tcPr>
          <w:p w:rsidR="00EA5374" w:rsidRPr="00EA5374" w:rsidRDefault="00EA5374" w:rsidP="00EA5374">
            <w:pPr>
              <w:spacing w:after="0" w:line="240" w:lineRule="auto"/>
              <w:jc w:val="center"/>
              <w:rPr>
                <w:sz w:val="20"/>
                <w:szCs w:val="20"/>
              </w:rPr>
            </w:pPr>
            <w:r w:rsidRPr="00EA5374">
              <w:rPr>
                <w:rFonts w:eastAsia="Arial"/>
                <w:w w:val="99"/>
                <w:szCs w:val="24"/>
              </w:rPr>
              <w:t>1 366</w:t>
            </w:r>
          </w:p>
        </w:tc>
        <w:tc>
          <w:tcPr>
            <w:tcW w:w="1340" w:type="dxa"/>
            <w:vAlign w:val="bottom"/>
          </w:tcPr>
          <w:p w:rsidR="00EA5374" w:rsidRPr="00EA5374" w:rsidRDefault="00EA5374" w:rsidP="00EA5374">
            <w:pPr>
              <w:spacing w:after="0" w:line="240" w:lineRule="auto"/>
              <w:jc w:val="center"/>
              <w:rPr>
                <w:sz w:val="20"/>
                <w:szCs w:val="20"/>
              </w:rPr>
            </w:pPr>
            <w:r w:rsidRPr="00EA5374">
              <w:rPr>
                <w:rFonts w:eastAsia="Arial"/>
                <w:w w:val="98"/>
                <w:szCs w:val="24"/>
              </w:rPr>
              <w:t>1,57</w:t>
            </w:r>
          </w:p>
        </w:tc>
        <w:tc>
          <w:tcPr>
            <w:tcW w:w="1360" w:type="dxa"/>
            <w:vAlign w:val="bottom"/>
          </w:tcPr>
          <w:p w:rsidR="00EA5374" w:rsidRPr="00EA5374" w:rsidRDefault="00EA5374" w:rsidP="00EA5374">
            <w:pPr>
              <w:spacing w:after="0" w:line="240" w:lineRule="auto"/>
              <w:jc w:val="center"/>
              <w:rPr>
                <w:sz w:val="20"/>
                <w:szCs w:val="20"/>
              </w:rPr>
            </w:pPr>
            <w:r w:rsidRPr="00EA5374">
              <w:rPr>
                <w:rFonts w:eastAsia="Arial"/>
                <w:szCs w:val="24"/>
              </w:rPr>
              <w:t>1,58</w:t>
            </w:r>
          </w:p>
        </w:tc>
        <w:tc>
          <w:tcPr>
            <w:tcW w:w="20" w:type="dxa"/>
            <w:vAlign w:val="bottom"/>
          </w:tcPr>
          <w:p w:rsidR="00EA5374" w:rsidRPr="00EA5374" w:rsidRDefault="00EA5374" w:rsidP="00EA5374">
            <w:pPr>
              <w:spacing w:after="0" w:line="240" w:lineRule="auto"/>
              <w:rPr>
                <w:sz w:val="1"/>
                <w:szCs w:val="1"/>
              </w:rPr>
            </w:pPr>
          </w:p>
        </w:tc>
      </w:tr>
      <w:tr w:rsidR="00EA5374" w:rsidRPr="00EA5374" w:rsidTr="00FD7509">
        <w:trPr>
          <w:trHeight w:val="303"/>
        </w:trPr>
        <w:tc>
          <w:tcPr>
            <w:tcW w:w="1520" w:type="dxa"/>
            <w:tcBorders>
              <w:bottom w:val="single" w:sz="8" w:space="0" w:color="7F7F7F"/>
            </w:tcBorders>
            <w:vAlign w:val="bottom"/>
          </w:tcPr>
          <w:p w:rsidR="00EA5374" w:rsidRPr="00EA5374" w:rsidRDefault="00EA5374" w:rsidP="00EA5374">
            <w:pPr>
              <w:spacing w:after="0" w:line="240" w:lineRule="auto"/>
              <w:rPr>
                <w:sz w:val="20"/>
                <w:szCs w:val="20"/>
              </w:rPr>
            </w:pPr>
            <w:r w:rsidRPr="00EA5374">
              <w:rPr>
                <w:rFonts w:eastAsia="Arial"/>
                <w:b/>
                <w:bCs/>
                <w:szCs w:val="24"/>
              </w:rPr>
              <w:t>Bihor</w:t>
            </w:r>
          </w:p>
        </w:tc>
        <w:tc>
          <w:tcPr>
            <w:tcW w:w="1360" w:type="dxa"/>
            <w:tcBorders>
              <w:bottom w:val="single" w:sz="8" w:space="0" w:color="7F7F7F"/>
            </w:tcBorders>
            <w:vAlign w:val="bottom"/>
          </w:tcPr>
          <w:p w:rsidR="00EA5374" w:rsidRPr="00EA5374" w:rsidRDefault="00EA5374" w:rsidP="00EA5374">
            <w:pPr>
              <w:spacing w:after="0" w:line="240" w:lineRule="auto"/>
              <w:rPr>
                <w:szCs w:val="24"/>
              </w:rPr>
            </w:pPr>
          </w:p>
        </w:tc>
        <w:tc>
          <w:tcPr>
            <w:tcW w:w="1240" w:type="dxa"/>
            <w:tcBorders>
              <w:bottom w:val="single" w:sz="8" w:space="0" w:color="7F7F7F"/>
            </w:tcBorders>
            <w:vAlign w:val="bottom"/>
          </w:tcPr>
          <w:p w:rsidR="00EA5374" w:rsidRPr="00EA5374" w:rsidRDefault="00EA5374" w:rsidP="00EA5374">
            <w:pPr>
              <w:spacing w:after="0" w:line="240" w:lineRule="auto"/>
              <w:rPr>
                <w:szCs w:val="24"/>
              </w:rPr>
            </w:pPr>
          </w:p>
        </w:tc>
        <w:tc>
          <w:tcPr>
            <w:tcW w:w="1360" w:type="dxa"/>
            <w:tcBorders>
              <w:bottom w:val="single" w:sz="8" w:space="0" w:color="7F7F7F"/>
            </w:tcBorders>
            <w:vAlign w:val="bottom"/>
          </w:tcPr>
          <w:p w:rsidR="00EA5374" w:rsidRPr="00EA5374" w:rsidRDefault="00EA5374" w:rsidP="00EA5374">
            <w:pPr>
              <w:spacing w:after="0" w:line="240" w:lineRule="auto"/>
              <w:rPr>
                <w:szCs w:val="24"/>
              </w:rPr>
            </w:pPr>
          </w:p>
        </w:tc>
        <w:tc>
          <w:tcPr>
            <w:tcW w:w="1180" w:type="dxa"/>
            <w:tcBorders>
              <w:bottom w:val="single" w:sz="8" w:space="0" w:color="7F7F7F"/>
            </w:tcBorders>
            <w:vAlign w:val="bottom"/>
          </w:tcPr>
          <w:p w:rsidR="00EA5374" w:rsidRPr="00EA5374" w:rsidRDefault="00EA5374" w:rsidP="00EA5374">
            <w:pPr>
              <w:spacing w:after="0" w:line="240" w:lineRule="auto"/>
              <w:rPr>
                <w:szCs w:val="24"/>
              </w:rPr>
            </w:pPr>
          </w:p>
        </w:tc>
        <w:tc>
          <w:tcPr>
            <w:tcW w:w="1340" w:type="dxa"/>
            <w:tcBorders>
              <w:bottom w:val="single" w:sz="8" w:space="0" w:color="7F7F7F"/>
            </w:tcBorders>
            <w:vAlign w:val="bottom"/>
          </w:tcPr>
          <w:p w:rsidR="00EA5374" w:rsidRPr="00EA5374" w:rsidRDefault="00EA5374" w:rsidP="00EA5374">
            <w:pPr>
              <w:spacing w:after="0" w:line="240" w:lineRule="auto"/>
              <w:rPr>
                <w:szCs w:val="24"/>
              </w:rPr>
            </w:pPr>
          </w:p>
        </w:tc>
        <w:tc>
          <w:tcPr>
            <w:tcW w:w="1360" w:type="dxa"/>
            <w:tcBorders>
              <w:bottom w:val="single" w:sz="8" w:space="0" w:color="7F7F7F"/>
            </w:tcBorders>
            <w:vAlign w:val="bottom"/>
          </w:tcPr>
          <w:p w:rsidR="00EA5374" w:rsidRPr="00EA5374" w:rsidRDefault="00EA5374" w:rsidP="00EA5374">
            <w:pPr>
              <w:spacing w:after="0" w:line="240" w:lineRule="auto"/>
              <w:rPr>
                <w:szCs w:val="24"/>
              </w:rPr>
            </w:pPr>
          </w:p>
        </w:tc>
        <w:tc>
          <w:tcPr>
            <w:tcW w:w="20" w:type="dxa"/>
            <w:vAlign w:val="bottom"/>
          </w:tcPr>
          <w:p w:rsidR="00EA5374" w:rsidRPr="00EA5374" w:rsidRDefault="00EA5374" w:rsidP="00EA5374">
            <w:pPr>
              <w:spacing w:after="0" w:line="240" w:lineRule="auto"/>
              <w:rPr>
                <w:sz w:val="1"/>
                <w:szCs w:val="1"/>
              </w:rPr>
            </w:pPr>
          </w:p>
        </w:tc>
      </w:tr>
    </w:tbl>
    <w:p w:rsidR="00EA5374" w:rsidRPr="00EA5374" w:rsidRDefault="00EA5374" w:rsidP="00EA5374">
      <w:pPr>
        <w:spacing w:after="0" w:line="240" w:lineRule="auto"/>
        <w:rPr>
          <w:sz w:val="22"/>
        </w:rPr>
      </w:pPr>
    </w:p>
    <w:p w:rsidR="00EA5374" w:rsidRPr="00EA5374" w:rsidRDefault="00EA5374" w:rsidP="00180E4F">
      <w:pPr>
        <w:spacing w:after="0" w:line="240" w:lineRule="auto"/>
        <w:ind w:right="20" w:firstLine="708"/>
        <w:jc w:val="both"/>
        <w:rPr>
          <w:sz w:val="20"/>
          <w:szCs w:val="20"/>
        </w:rPr>
      </w:pPr>
      <w:r w:rsidRPr="00EA5374">
        <w:rPr>
          <w:rFonts w:eastAsia="Arial"/>
          <w:szCs w:val="24"/>
        </w:rPr>
        <w:t>Populația stabilă cu vârsta între 18 – 62 ani și numărul femeilor din această categorie sunt relativ constante în perioada august 2016 – august 2018.</w:t>
      </w:r>
    </w:p>
    <w:p w:rsidR="005B19D3" w:rsidRPr="005B19D3" w:rsidRDefault="00EA5374" w:rsidP="00180E4F">
      <w:pPr>
        <w:spacing w:after="0" w:line="240" w:lineRule="auto"/>
        <w:ind w:firstLine="708"/>
        <w:jc w:val="both"/>
        <w:rPr>
          <w:rFonts w:eastAsia="Arial"/>
          <w:szCs w:val="24"/>
        </w:rPr>
      </w:pPr>
      <w:r w:rsidRPr="00EA5374">
        <w:rPr>
          <w:rFonts w:eastAsia="Arial"/>
          <w:szCs w:val="24"/>
        </w:rPr>
        <w:t>Numărul șomerilor înregistrează o scădere de la 17 persoane în august 2016 la 6 persoane în august 2018. Ponderea șomerilor este de 0,51% raportat la populația stabilă, procent aflat la o treime din media rurală a județului Bihor.</w:t>
      </w:r>
    </w:p>
    <w:p w:rsidR="005B19D3" w:rsidRPr="005B19D3" w:rsidRDefault="005B19D3" w:rsidP="005B19D3">
      <w:pPr>
        <w:spacing w:after="0" w:line="240" w:lineRule="auto"/>
        <w:rPr>
          <w:rFonts w:eastAsia="Arial"/>
          <w:szCs w:val="24"/>
        </w:rPr>
      </w:pPr>
    </w:p>
    <w:p w:rsidR="005B19D3" w:rsidRPr="005B19D3" w:rsidRDefault="005B19D3" w:rsidP="005B19D3">
      <w:pPr>
        <w:spacing w:after="0" w:line="240" w:lineRule="auto"/>
        <w:rPr>
          <w:rFonts w:eastAsia="Arial"/>
          <w:szCs w:val="24"/>
        </w:rPr>
      </w:pPr>
    </w:p>
    <w:p w:rsidR="005B19D3" w:rsidRPr="005B19D3" w:rsidRDefault="005B19D3" w:rsidP="005B19D3">
      <w:pPr>
        <w:spacing w:after="0" w:line="240" w:lineRule="auto"/>
        <w:rPr>
          <w:rFonts w:eastAsia="Arial"/>
          <w:szCs w:val="24"/>
        </w:rPr>
      </w:pPr>
    </w:p>
    <w:p w:rsidR="005B19D3" w:rsidRDefault="005B19D3" w:rsidP="005B19D3">
      <w:pPr>
        <w:spacing w:after="0"/>
        <w:ind w:firstLine="708"/>
      </w:pPr>
    </w:p>
    <w:p w:rsidR="005B19D3" w:rsidRDefault="005B19D3">
      <w:pPr>
        <w:spacing w:after="0"/>
      </w:pPr>
    </w:p>
    <w:p w:rsidR="00BC36BB" w:rsidRDefault="00BC36BB">
      <w:pPr>
        <w:spacing w:before="80" w:after="0"/>
        <w:jc w:val="center"/>
        <w:rPr>
          <w:b/>
          <w:color w:val="000000"/>
        </w:rPr>
      </w:pPr>
    </w:p>
    <w:p w:rsidR="00BC36BB" w:rsidRDefault="00BC36BB">
      <w:pPr>
        <w:spacing w:before="80" w:after="0"/>
        <w:jc w:val="center"/>
        <w:rPr>
          <w:b/>
          <w:color w:val="000000"/>
        </w:rPr>
      </w:pPr>
    </w:p>
    <w:p w:rsidR="00BC36BB" w:rsidRDefault="00BC36BB">
      <w:pPr>
        <w:spacing w:before="80" w:after="0"/>
        <w:jc w:val="center"/>
        <w:rPr>
          <w:b/>
          <w:color w:val="000000"/>
        </w:rPr>
      </w:pPr>
    </w:p>
    <w:p w:rsidR="00BC36BB" w:rsidRPr="00BC36BB" w:rsidRDefault="00EC211C" w:rsidP="00BC36BB">
      <w:pPr>
        <w:spacing w:before="80" w:after="0"/>
        <w:jc w:val="center"/>
        <w:rPr>
          <w:b/>
          <w:color w:val="000000"/>
        </w:rPr>
      </w:pPr>
      <w:r>
        <w:rPr>
          <w:b/>
          <w:color w:val="000000"/>
        </w:rPr>
        <w:t>ANEXA nr. 6</w:t>
      </w:r>
      <w:r>
        <w:rPr>
          <w:b/>
          <w:color w:val="000000"/>
          <w:vertAlign w:val="superscript"/>
        </w:rPr>
        <w:t>a</w:t>
      </w:r>
      <w:r>
        <w:rPr>
          <w:b/>
          <w:color w:val="000000"/>
        </w:rPr>
        <w:t>:</w:t>
      </w:r>
    </w:p>
    <w:p w:rsidR="0069061A" w:rsidRPr="00995D64" w:rsidRDefault="00EC211C" w:rsidP="00995D64">
      <w:pPr>
        <w:spacing w:before="26" w:after="240"/>
        <w:jc w:val="center"/>
        <w:rPr>
          <w:b/>
        </w:rPr>
      </w:pPr>
      <w:r w:rsidRPr="00BC36BB">
        <w:rPr>
          <w:b/>
          <w:color w:val="000000"/>
        </w:rPr>
        <w:t xml:space="preserve">Componenţa nominală, perioada/perioadele de exercitare a mandatelor aleşilor locali de la nivelul </w:t>
      </w:r>
      <w:r w:rsidR="004C1492">
        <w:rPr>
          <w:b/>
          <w:color w:val="000000"/>
        </w:rPr>
        <w:t>Comunei Uileacu de Beiuș, județul Bihor</w:t>
      </w:r>
      <w:r w:rsidRPr="00BC36BB">
        <w:rPr>
          <w:b/>
          <w:color w:val="000000"/>
        </w:rPr>
        <w:t>, precum şi apartenenţa politică a acestora, începând cu anul 1992</w:t>
      </w:r>
    </w:p>
    <w:p w:rsidR="0069061A" w:rsidRDefault="00EC211C" w:rsidP="00995D64">
      <w:pPr>
        <w:spacing w:before="80" w:after="0"/>
        <w:jc w:val="center"/>
      </w:pPr>
      <w:r>
        <w:rPr>
          <w:b/>
          <w:color w:val="000000"/>
        </w:rPr>
        <w:t>I.CONSILIERI LOCALI</w:t>
      </w:r>
    </w:p>
    <w:p w:rsidR="0069061A" w:rsidRDefault="00EC211C">
      <w:pPr>
        <w:spacing w:before="80" w:after="0"/>
        <w:jc w:val="center"/>
      </w:pPr>
      <w:r>
        <w:rPr>
          <w:b/>
          <w:color w:val="000000"/>
        </w:rPr>
        <w:t>a)mandatul 1992-1996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69061A" w:rsidTr="00A02D90">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Perioadă</w:t>
            </w:r>
          </w:p>
        </w:tc>
      </w:tr>
      <w:tr w:rsidR="0069061A" w:rsidTr="00A02D90">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4</w:t>
            </w:r>
          </w:p>
        </w:tc>
      </w:tr>
      <w:tr w:rsidR="0069061A" w:rsidTr="00A02D90">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69061A" w:rsidRDefault="00900AB5">
            <w:r>
              <w:t>LUCACIU IOAN</w:t>
            </w:r>
          </w:p>
        </w:tc>
        <w:tc>
          <w:tcPr>
            <w:tcW w:w="1793"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969"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843" w:type="dxa"/>
            <w:tcBorders>
              <w:bottom w:val="single" w:sz="8" w:space="0" w:color="000000"/>
              <w:right w:val="single" w:sz="8" w:space="0" w:color="000000"/>
            </w:tcBorders>
            <w:tcMar>
              <w:top w:w="15" w:type="dxa"/>
              <w:left w:w="15" w:type="dxa"/>
              <w:bottom w:w="15" w:type="dxa"/>
              <w:right w:w="15" w:type="dxa"/>
            </w:tcMar>
          </w:tcPr>
          <w:p w:rsidR="0069061A" w:rsidRDefault="00900AB5">
            <w:r>
              <w:t>1993-1996</w:t>
            </w:r>
          </w:p>
        </w:tc>
      </w:tr>
      <w:tr w:rsidR="0069061A" w:rsidTr="00A02D90">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69061A" w:rsidRDefault="00900AB5">
            <w:r>
              <w:t>CUCIULA GHEORGHE</w:t>
            </w:r>
          </w:p>
        </w:tc>
        <w:tc>
          <w:tcPr>
            <w:tcW w:w="1793"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969"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843" w:type="dxa"/>
            <w:tcBorders>
              <w:bottom w:val="single" w:sz="8" w:space="0" w:color="000000"/>
              <w:right w:val="single" w:sz="8" w:space="0" w:color="000000"/>
            </w:tcBorders>
            <w:tcMar>
              <w:top w:w="15" w:type="dxa"/>
              <w:left w:w="15" w:type="dxa"/>
              <w:bottom w:w="15" w:type="dxa"/>
              <w:right w:w="15" w:type="dxa"/>
            </w:tcMar>
          </w:tcPr>
          <w:p w:rsidR="0069061A" w:rsidRDefault="00900AB5">
            <w:r>
              <w:t>1993-1996</w:t>
            </w:r>
          </w:p>
        </w:tc>
      </w:tr>
      <w:tr w:rsidR="0069061A" w:rsidTr="00A02D90">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69061A" w:rsidRDefault="00EC211C">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69061A" w:rsidRDefault="00900AB5">
            <w:r>
              <w:t>BALOG MIHAI</w:t>
            </w:r>
          </w:p>
        </w:tc>
        <w:tc>
          <w:tcPr>
            <w:tcW w:w="1793"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969" w:type="dxa"/>
            <w:tcBorders>
              <w:bottom w:val="single" w:sz="8" w:space="0" w:color="000000"/>
              <w:right w:val="single" w:sz="8" w:space="0" w:color="000000"/>
            </w:tcBorders>
            <w:tcMar>
              <w:top w:w="15" w:type="dxa"/>
              <w:left w:w="15" w:type="dxa"/>
              <w:bottom w:w="15" w:type="dxa"/>
              <w:right w:w="15" w:type="dxa"/>
            </w:tcMar>
          </w:tcPr>
          <w:p w:rsidR="0069061A" w:rsidRDefault="00900AB5">
            <w:r>
              <w:t>-</w:t>
            </w:r>
          </w:p>
        </w:tc>
        <w:tc>
          <w:tcPr>
            <w:tcW w:w="1843" w:type="dxa"/>
            <w:tcBorders>
              <w:bottom w:val="single" w:sz="8" w:space="0" w:color="000000"/>
              <w:right w:val="single" w:sz="8" w:space="0" w:color="000000"/>
            </w:tcBorders>
            <w:tcMar>
              <w:top w:w="15" w:type="dxa"/>
              <w:left w:w="15" w:type="dxa"/>
              <w:bottom w:w="15" w:type="dxa"/>
              <w:right w:w="15" w:type="dxa"/>
            </w:tcMar>
          </w:tcPr>
          <w:p w:rsidR="0069061A" w:rsidRDefault="00900AB5">
            <w:r>
              <w:t>1993-1996</w:t>
            </w:r>
          </w:p>
        </w:tc>
      </w:tr>
      <w:tr w:rsidR="0069061A" w:rsidTr="00A02D90">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69061A" w:rsidRDefault="00900AB5">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69061A" w:rsidRDefault="00900AB5">
            <w:r>
              <w:t>WITTMAN ȘTEFAN</w:t>
            </w:r>
          </w:p>
        </w:tc>
        <w:tc>
          <w:tcPr>
            <w:tcW w:w="1793" w:type="dxa"/>
            <w:tcBorders>
              <w:bottom w:val="single" w:sz="4" w:space="0" w:color="auto"/>
              <w:right w:val="single" w:sz="8" w:space="0" w:color="000000"/>
            </w:tcBorders>
            <w:tcMar>
              <w:top w:w="15" w:type="dxa"/>
              <w:left w:w="15" w:type="dxa"/>
              <w:bottom w:w="15" w:type="dxa"/>
              <w:right w:w="15" w:type="dxa"/>
            </w:tcMar>
          </w:tcPr>
          <w:p w:rsidR="0069061A" w:rsidRDefault="00900AB5">
            <w:r>
              <w:t>-</w:t>
            </w:r>
          </w:p>
        </w:tc>
        <w:tc>
          <w:tcPr>
            <w:tcW w:w="1969" w:type="dxa"/>
            <w:tcBorders>
              <w:bottom w:val="single" w:sz="4" w:space="0" w:color="auto"/>
              <w:right w:val="single" w:sz="8" w:space="0" w:color="000000"/>
            </w:tcBorders>
            <w:tcMar>
              <w:top w:w="15" w:type="dxa"/>
              <w:left w:w="15" w:type="dxa"/>
              <w:bottom w:w="15" w:type="dxa"/>
              <w:right w:w="15" w:type="dxa"/>
            </w:tcMar>
          </w:tcPr>
          <w:p w:rsidR="0069061A" w:rsidRDefault="00900AB5">
            <w:r>
              <w:t>-</w:t>
            </w:r>
          </w:p>
        </w:tc>
        <w:tc>
          <w:tcPr>
            <w:tcW w:w="1843" w:type="dxa"/>
            <w:tcBorders>
              <w:bottom w:val="single" w:sz="4" w:space="0" w:color="auto"/>
              <w:right w:val="single" w:sz="8" w:space="0" w:color="000000"/>
            </w:tcBorders>
            <w:tcMar>
              <w:top w:w="15" w:type="dxa"/>
              <w:left w:w="15" w:type="dxa"/>
              <w:bottom w:w="15" w:type="dxa"/>
              <w:right w:w="15" w:type="dxa"/>
            </w:tcMar>
          </w:tcPr>
          <w:p w:rsidR="0069061A" w:rsidRDefault="00900AB5">
            <w:r>
              <w:t>1993</w:t>
            </w:r>
            <w:r w:rsidR="00A02D90">
              <w:t>-1996</w:t>
            </w:r>
          </w:p>
        </w:tc>
      </w:tr>
      <w:tr w:rsidR="00A02D90" w:rsidTr="00A02D90">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sidP="00A02D90">
            <w:pPr>
              <w:spacing w:before="25" w:after="0"/>
              <w:rPr>
                <w:color w:val="000000"/>
              </w:rPr>
            </w:pPr>
            <w:r>
              <w:rPr>
                <w:color w:val="000000"/>
              </w:rPr>
              <w:t xml:space="preserve">5. </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rPr>
                <w:color w:val="000000"/>
              </w:rPr>
              <w:t>VLAȘ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1993-1996</w:t>
            </w:r>
          </w:p>
        </w:tc>
      </w:tr>
      <w:tr w:rsidR="00A02D90" w:rsidTr="00A02D90">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IANC MIRCEA</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1993-1996</w:t>
            </w:r>
          </w:p>
        </w:tc>
      </w:tr>
      <w:tr w:rsidR="00A02D90" w:rsidTr="00A02D90">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sidP="00A02D90">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PETRILA MIHAI</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1993-1996</w:t>
            </w:r>
          </w:p>
        </w:tc>
      </w:tr>
      <w:tr w:rsidR="00A02D90" w:rsidTr="00A02D90">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sidP="00A02D90">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HUS FLORIAN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A02D90">
            <w:r>
              <w:t>1993-1996</w:t>
            </w:r>
          </w:p>
        </w:tc>
      </w:tr>
      <w:tr w:rsidR="00A02D90" w:rsidTr="00A02D90">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sidP="00A02D90">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GABOR PETRU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1993-1996</w:t>
            </w:r>
          </w:p>
        </w:tc>
      </w:tr>
      <w:tr w:rsidR="00A02D90" w:rsidTr="00A02D90">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sidP="00A02D90">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GHERMAN MIHAI</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A02D90" w:rsidRDefault="00461788">
            <w:r>
              <w:t>1993-1996</w:t>
            </w:r>
          </w:p>
        </w:tc>
      </w:tr>
      <w:tr w:rsidR="00A02D90" w:rsidTr="00A02D90">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A02D90" w:rsidRDefault="00461788" w:rsidP="00A02D90">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A02D90" w:rsidRDefault="00461788">
            <w:r>
              <w:t>BOȚA IOAN IOSIF</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A02D90" w:rsidRDefault="0046178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A02D90" w:rsidRDefault="0046178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A02D90" w:rsidRDefault="00461788">
            <w:r>
              <w:t>1993-1996</w:t>
            </w:r>
          </w:p>
        </w:tc>
      </w:tr>
    </w:tbl>
    <w:p w:rsidR="0069061A" w:rsidRDefault="0069061A">
      <w:pPr>
        <w:spacing w:after="0"/>
      </w:pPr>
    </w:p>
    <w:p w:rsidR="005F2BC1" w:rsidRDefault="005F2BC1">
      <w:pPr>
        <w:spacing w:before="80" w:after="0"/>
        <w:jc w:val="center"/>
        <w:rPr>
          <w:b/>
          <w:color w:val="000000"/>
        </w:rPr>
      </w:pPr>
    </w:p>
    <w:p w:rsidR="005F2BC1" w:rsidRDefault="005F2BC1">
      <w:pPr>
        <w:spacing w:before="80" w:after="0"/>
        <w:jc w:val="center"/>
        <w:rPr>
          <w:b/>
          <w:color w:val="000000"/>
        </w:rPr>
      </w:pPr>
    </w:p>
    <w:p w:rsidR="005F2BC1" w:rsidRDefault="005F2BC1">
      <w:pPr>
        <w:spacing w:before="80" w:after="0"/>
        <w:jc w:val="center"/>
        <w:rPr>
          <w:b/>
          <w:color w:val="000000"/>
        </w:rPr>
      </w:pPr>
    </w:p>
    <w:p w:rsidR="005F2BC1" w:rsidRDefault="005F2BC1">
      <w:pPr>
        <w:spacing w:before="80" w:after="0"/>
        <w:jc w:val="center"/>
        <w:rPr>
          <w:b/>
          <w:color w:val="000000"/>
        </w:rPr>
      </w:pPr>
    </w:p>
    <w:p w:rsidR="005F2BC1" w:rsidRDefault="005F2BC1">
      <w:pPr>
        <w:spacing w:before="80" w:after="0"/>
        <w:jc w:val="center"/>
        <w:rPr>
          <w:b/>
          <w:color w:val="000000"/>
        </w:rPr>
      </w:pPr>
    </w:p>
    <w:p w:rsidR="005F2BC1" w:rsidRDefault="005F2BC1">
      <w:pPr>
        <w:spacing w:before="80" w:after="0"/>
        <w:jc w:val="center"/>
        <w:rPr>
          <w:b/>
          <w:color w:val="000000"/>
        </w:rPr>
      </w:pPr>
    </w:p>
    <w:p w:rsidR="005F2BC1" w:rsidRDefault="005F2BC1">
      <w:pPr>
        <w:spacing w:before="80" w:after="0"/>
        <w:jc w:val="center"/>
        <w:rPr>
          <w:b/>
          <w:color w:val="000000"/>
        </w:rPr>
      </w:pPr>
    </w:p>
    <w:p w:rsidR="00995D64" w:rsidRDefault="00995D64">
      <w:pPr>
        <w:spacing w:before="80" w:after="0"/>
        <w:jc w:val="center"/>
        <w:rPr>
          <w:b/>
          <w:color w:val="000000"/>
        </w:rPr>
      </w:pPr>
    </w:p>
    <w:p w:rsidR="005F2BC1" w:rsidRDefault="005F2BC1">
      <w:pPr>
        <w:spacing w:before="80" w:after="0"/>
        <w:jc w:val="center"/>
        <w:rPr>
          <w:b/>
          <w:color w:val="000000"/>
        </w:rPr>
      </w:pPr>
    </w:p>
    <w:p w:rsidR="0069061A" w:rsidRDefault="00EC211C">
      <w:pPr>
        <w:spacing w:before="80" w:after="0"/>
        <w:jc w:val="center"/>
        <w:rPr>
          <w:b/>
          <w:color w:val="000000"/>
        </w:rPr>
      </w:pPr>
      <w:r>
        <w:rPr>
          <w:b/>
          <w:color w:val="000000"/>
        </w:rPr>
        <w:lastRenderedPageBreak/>
        <w:t>b)mandatul 1996-2000</w:t>
      </w:r>
    </w:p>
    <w:p w:rsidR="00421A3A" w:rsidRDefault="00421A3A">
      <w:pPr>
        <w:spacing w:before="80" w:after="0"/>
        <w:jc w:val="center"/>
        <w:rPr>
          <w:b/>
          <w:color w:val="000000"/>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FD7509" w:rsidTr="00FD7509">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Perioadă</w:t>
            </w:r>
          </w:p>
        </w:tc>
      </w:tr>
      <w:tr w:rsidR="00FD7509" w:rsidTr="00FD7509">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4</w:t>
            </w:r>
          </w:p>
        </w:tc>
      </w:tr>
      <w:tr w:rsidR="00FD7509" w:rsidTr="00FD7509">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PETRILA MIHAI</w:t>
            </w:r>
          </w:p>
        </w:tc>
        <w:tc>
          <w:tcPr>
            <w:tcW w:w="179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96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84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1996-2000</w:t>
            </w:r>
          </w:p>
        </w:tc>
      </w:tr>
      <w:tr w:rsidR="00FD7509" w:rsidTr="00FD7509">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IANC MIRCEA</w:t>
            </w:r>
          </w:p>
        </w:tc>
        <w:tc>
          <w:tcPr>
            <w:tcW w:w="179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96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843" w:type="dxa"/>
            <w:tcBorders>
              <w:bottom w:val="single" w:sz="8" w:space="0" w:color="000000"/>
              <w:right w:val="single" w:sz="8" w:space="0" w:color="000000"/>
            </w:tcBorders>
            <w:tcMar>
              <w:top w:w="15" w:type="dxa"/>
              <w:left w:w="15" w:type="dxa"/>
              <w:bottom w:w="15" w:type="dxa"/>
              <w:right w:w="15" w:type="dxa"/>
            </w:tcMar>
          </w:tcPr>
          <w:p w:rsidR="00FD7509" w:rsidRDefault="00FD7509" w:rsidP="00F03BF2">
            <w:r>
              <w:t>199</w:t>
            </w:r>
            <w:r w:rsidR="00F03BF2">
              <w:t>6</w:t>
            </w:r>
            <w:r>
              <w:t>-</w:t>
            </w:r>
            <w:r w:rsidR="00F03BF2">
              <w:t>2000</w:t>
            </w:r>
          </w:p>
        </w:tc>
      </w:tr>
      <w:tr w:rsidR="00FD7509" w:rsidTr="00FD7509">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CUCIULA GHEORGHE</w:t>
            </w:r>
          </w:p>
        </w:tc>
        <w:tc>
          <w:tcPr>
            <w:tcW w:w="1793"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969" w:type="dxa"/>
            <w:tcBorders>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843" w:type="dxa"/>
            <w:tcBorders>
              <w:bottom w:val="single" w:sz="8" w:space="0" w:color="000000"/>
              <w:right w:val="single" w:sz="8" w:space="0" w:color="000000"/>
            </w:tcBorders>
            <w:tcMar>
              <w:top w:w="15" w:type="dxa"/>
              <w:left w:w="15" w:type="dxa"/>
              <w:bottom w:w="15" w:type="dxa"/>
              <w:right w:w="15" w:type="dxa"/>
            </w:tcMar>
          </w:tcPr>
          <w:p w:rsidR="00FD7509" w:rsidRDefault="00F03BF2" w:rsidP="00FD7509">
            <w:r>
              <w:t>1996-2000</w:t>
            </w:r>
          </w:p>
        </w:tc>
      </w:tr>
      <w:tr w:rsidR="00FD7509" w:rsidTr="00FD7509">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FD7509" w:rsidRDefault="00FD7509" w:rsidP="00FD7509">
            <w:r>
              <w:t>BALOG E. MIHAI</w:t>
            </w:r>
          </w:p>
        </w:tc>
        <w:tc>
          <w:tcPr>
            <w:tcW w:w="1793" w:type="dxa"/>
            <w:tcBorders>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bottom w:val="single" w:sz="4" w:space="0" w:color="auto"/>
              <w:right w:val="single" w:sz="8" w:space="0" w:color="000000"/>
            </w:tcBorders>
            <w:tcMar>
              <w:top w:w="15" w:type="dxa"/>
              <w:left w:w="15" w:type="dxa"/>
              <w:bottom w:w="15" w:type="dxa"/>
              <w:right w:w="15" w:type="dxa"/>
            </w:tcMar>
          </w:tcPr>
          <w:p w:rsidR="00FD7509" w:rsidRDefault="00F03BF2" w:rsidP="00FD7509">
            <w:r>
              <w:t>1996-2000</w:t>
            </w:r>
          </w:p>
        </w:tc>
      </w:tr>
      <w:tr w:rsidR="00FD7509" w:rsidTr="00FD7509">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 xml:space="preserve">5. </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BALOG T. MIHAI</w:t>
            </w:r>
          </w:p>
          <w:p w:rsidR="001A07A6" w:rsidRDefault="001A07A6" w:rsidP="00FD7509">
            <w:r>
              <w:t>WITTMAN ȘTEFAN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1A07A6">
            <w:r>
              <w:t>199</w:t>
            </w:r>
            <w:r w:rsidR="001A07A6">
              <w:t>6</w:t>
            </w:r>
            <w:r>
              <w:t>-199</w:t>
            </w:r>
            <w:r w:rsidR="001A07A6">
              <w:t>7</w:t>
            </w:r>
          </w:p>
          <w:p w:rsidR="001A07A6" w:rsidRDefault="001A07A6" w:rsidP="001A07A6">
            <w:r>
              <w:t>1997-2000</w:t>
            </w:r>
          </w:p>
        </w:tc>
      </w:tr>
      <w:tr w:rsidR="00FD7509" w:rsidTr="00FD7509">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rPr>
                <w:color w:val="000000"/>
              </w:rPr>
              <w:t>VLAȘ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03BF2" w:rsidP="00FD7509">
            <w:r>
              <w:t>1996-2000</w:t>
            </w:r>
          </w:p>
        </w:tc>
      </w:tr>
      <w:tr w:rsidR="00FD7509" w:rsidTr="00FD7509">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Pr="00180E4F" w:rsidRDefault="00FD7509" w:rsidP="00FD7509">
            <w:pPr>
              <w:rPr>
                <w:color w:val="000000" w:themeColor="text1"/>
              </w:rPr>
            </w:pPr>
            <w:r w:rsidRPr="00180E4F">
              <w:rPr>
                <w:color w:val="000000" w:themeColor="text1"/>
              </w:rPr>
              <w:t>SABĂU MIHAI</w:t>
            </w:r>
          </w:p>
          <w:p w:rsidR="00F03BF2" w:rsidRPr="00F03BF2" w:rsidRDefault="00F03BF2" w:rsidP="00FD7509">
            <w:pPr>
              <w:rPr>
                <w:color w:val="FF0000"/>
              </w:rPr>
            </w:pPr>
            <w:r w:rsidRPr="00180E4F">
              <w:rPr>
                <w:color w:val="000000" w:themeColor="text1"/>
              </w:rPr>
              <w:t>JURCA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03BF2">
            <w:r>
              <w:t>199</w:t>
            </w:r>
            <w:r w:rsidR="00F03BF2">
              <w:t>6</w:t>
            </w:r>
            <w:r>
              <w:t>-199</w:t>
            </w:r>
            <w:r w:rsidR="00F03BF2">
              <w:t>7</w:t>
            </w:r>
          </w:p>
          <w:p w:rsidR="00F03BF2" w:rsidRDefault="00F03BF2" w:rsidP="00F03BF2">
            <w:r>
              <w:t>1997-2000</w:t>
            </w:r>
          </w:p>
        </w:tc>
      </w:tr>
      <w:tr w:rsidR="00FD7509" w:rsidTr="00FD7509">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LUCACIU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03BF2" w:rsidP="00FD7509">
            <w:r>
              <w:t>1996-2000</w:t>
            </w:r>
          </w:p>
        </w:tc>
      </w:tr>
      <w:tr w:rsidR="00FD7509" w:rsidTr="00FD7509">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SFERLE DANIL</w:t>
            </w:r>
            <w:r w:rsidR="00F03BF2">
              <w:t xml:space="preserve"> DUMITRU</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03BF2" w:rsidP="00FD7509">
            <w:r>
              <w:t>1996-2000</w:t>
            </w:r>
          </w:p>
        </w:tc>
      </w:tr>
      <w:tr w:rsidR="00FD7509" w:rsidTr="00FD7509">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Pr="00F03BF2" w:rsidRDefault="00FD7509" w:rsidP="00FD7509">
            <w:pPr>
              <w:rPr>
                <w:color w:val="000000" w:themeColor="text1"/>
              </w:rPr>
            </w:pPr>
            <w:r w:rsidRPr="00F03BF2">
              <w:rPr>
                <w:color w:val="000000" w:themeColor="text1"/>
              </w:rPr>
              <w:t>SABĂU ILIE-IOAN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Pr="00F03BF2" w:rsidRDefault="00FD7509" w:rsidP="00FD7509">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Pr="00F03BF2" w:rsidRDefault="00FD7509" w:rsidP="00FD7509">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D7509" w:rsidRPr="00F03BF2" w:rsidRDefault="00F03BF2" w:rsidP="00FD7509">
            <w:pPr>
              <w:rPr>
                <w:color w:val="000000" w:themeColor="text1"/>
              </w:rPr>
            </w:pPr>
            <w:r>
              <w:t>1996-2000</w:t>
            </w:r>
          </w:p>
        </w:tc>
      </w:tr>
      <w:tr w:rsidR="00FD7509" w:rsidTr="00FD7509">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FD7509" w:rsidRDefault="00FD7509" w:rsidP="00FD7509">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FD7509" w:rsidRDefault="00FD7509" w:rsidP="00FD7509">
            <w:r>
              <w:t>GHERMAN MIHAI</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FD7509" w:rsidRDefault="00FD7509" w:rsidP="00FD7509">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FD7509" w:rsidRDefault="00F03BF2" w:rsidP="00FD7509">
            <w:r>
              <w:t>1996-2000</w:t>
            </w:r>
          </w:p>
        </w:tc>
      </w:tr>
    </w:tbl>
    <w:p w:rsidR="00FD7509" w:rsidRDefault="00FD7509">
      <w:pPr>
        <w:spacing w:before="80" w:after="0"/>
        <w:jc w:val="center"/>
      </w:pPr>
    </w:p>
    <w:p w:rsidR="00FD7509" w:rsidRDefault="00FD7509">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5F2BC1" w:rsidRDefault="005F2BC1" w:rsidP="00F03BF2">
      <w:pPr>
        <w:spacing w:before="80" w:after="0"/>
        <w:jc w:val="center"/>
        <w:rPr>
          <w:b/>
          <w:color w:val="000000"/>
        </w:rPr>
      </w:pPr>
    </w:p>
    <w:p w:rsidR="00F03BF2" w:rsidRDefault="00EC211C" w:rsidP="00F03BF2">
      <w:pPr>
        <w:spacing w:before="80" w:after="0"/>
        <w:jc w:val="center"/>
        <w:rPr>
          <w:b/>
          <w:color w:val="000000"/>
        </w:rPr>
      </w:pPr>
      <w:r>
        <w:rPr>
          <w:b/>
          <w:color w:val="000000"/>
        </w:rPr>
        <w:t>c)mandatul 2000-2004</w:t>
      </w:r>
    </w:p>
    <w:p w:rsidR="00180E4F" w:rsidRDefault="00180E4F" w:rsidP="00F03BF2">
      <w:pPr>
        <w:spacing w:before="80" w:after="0"/>
        <w:jc w:val="cente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F03BF2"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Perioadă</w:t>
            </w:r>
          </w:p>
        </w:tc>
      </w:tr>
      <w:tr w:rsidR="00F03BF2"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4</w:t>
            </w:r>
          </w:p>
        </w:tc>
      </w:tr>
      <w:tr w:rsidR="00F03BF2"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IANC MIRCEA</w:t>
            </w:r>
          </w:p>
        </w:tc>
        <w:tc>
          <w:tcPr>
            <w:tcW w:w="179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PETRILA MIHAI</w:t>
            </w:r>
          </w:p>
        </w:tc>
        <w:tc>
          <w:tcPr>
            <w:tcW w:w="179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F03BF2" w:rsidRDefault="00F03BF2" w:rsidP="00F03BF2">
            <w:r>
              <w:t>IONAȘ VASILE</w:t>
            </w:r>
          </w:p>
        </w:tc>
        <w:tc>
          <w:tcPr>
            <w:tcW w:w="179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F03BF2" w:rsidRDefault="00F03BF2" w:rsidP="00F03BF2">
            <w:r w:rsidRPr="00F03BF2">
              <w:t xml:space="preserve">CUCIULA </w:t>
            </w:r>
            <w:r>
              <w:t>IOAN</w:t>
            </w:r>
          </w:p>
        </w:tc>
        <w:tc>
          <w:tcPr>
            <w:tcW w:w="1793" w:type="dxa"/>
            <w:tcBorders>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F03BF2">
            <w:pPr>
              <w:spacing w:before="25" w:after="0"/>
              <w:rPr>
                <w:color w:val="000000"/>
              </w:rPr>
            </w:pPr>
            <w:r>
              <w:rPr>
                <w:color w:val="000000"/>
              </w:rPr>
              <w:t>5.</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F03BF2">
            <w:r>
              <w:t>FLORE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BOȚA IOAN IOSIF</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791ED8">
            <w:pPr>
              <w:rPr>
                <w:color w:val="FF0000"/>
              </w:rPr>
            </w:pPr>
            <w:r>
              <w:rPr>
                <w:color w:val="000000"/>
              </w:rPr>
              <w:t>VLAȘ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BALOG MIHAI</w:t>
            </w:r>
          </w:p>
          <w:p w:rsidR="00F03BF2" w:rsidRDefault="00F03BF2" w:rsidP="00791ED8">
            <w:r>
              <w:t>WITTMAN ȘTEFAN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2000-2001</w:t>
            </w:r>
          </w:p>
          <w:p w:rsidR="00F03BF2" w:rsidRDefault="00F03BF2" w:rsidP="00791ED8">
            <w:r>
              <w:t>2001-2004</w:t>
            </w:r>
          </w:p>
        </w:tc>
      </w:tr>
      <w:tr w:rsidR="00F03BF2"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BOROȘ ȘTEFAN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r>
              <w:t>2000-2004</w:t>
            </w:r>
          </w:p>
        </w:tc>
      </w:tr>
      <w:tr w:rsidR="00F03BF2"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791ED8">
            <w:pPr>
              <w:rPr>
                <w:color w:val="000000" w:themeColor="text1"/>
              </w:rPr>
            </w:pPr>
            <w:r>
              <w:t>SFERLE DANIL DUMITRU</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03BF2" w:rsidRPr="00F03BF2" w:rsidRDefault="00F03BF2" w:rsidP="00791ED8">
            <w:pPr>
              <w:rPr>
                <w:color w:val="000000" w:themeColor="text1"/>
              </w:rPr>
            </w:pPr>
            <w:r>
              <w:t>2000-2004</w:t>
            </w:r>
          </w:p>
        </w:tc>
      </w:tr>
      <w:tr w:rsidR="00F03BF2" w:rsidTr="00791ED8">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F03BF2" w:rsidRDefault="00F03BF2" w:rsidP="00791ED8">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F03BF2" w:rsidRDefault="00F03BF2" w:rsidP="00791ED8">
            <w:r>
              <w:t>LEZEU IOAN</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F03BF2" w:rsidRDefault="00F03BF2" w:rsidP="00791ED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F03BF2" w:rsidRDefault="00F03BF2" w:rsidP="00791ED8">
            <w:r>
              <w:t>2000-2004</w:t>
            </w:r>
          </w:p>
        </w:tc>
      </w:tr>
    </w:tbl>
    <w:p w:rsidR="0069061A" w:rsidRDefault="0069061A" w:rsidP="00F03BF2">
      <w:pPr>
        <w:spacing w:before="80" w:after="0"/>
        <w:jc w:val="cente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5F2BC1" w:rsidRDefault="005F2BC1" w:rsidP="000F2271">
      <w:pPr>
        <w:spacing w:before="80" w:after="0"/>
        <w:jc w:val="center"/>
        <w:rPr>
          <w:b/>
          <w:color w:val="000000"/>
        </w:rPr>
      </w:pPr>
    </w:p>
    <w:p w:rsidR="000F2271" w:rsidRDefault="00EC211C" w:rsidP="000F2271">
      <w:pPr>
        <w:spacing w:before="80" w:after="0"/>
        <w:jc w:val="center"/>
      </w:pPr>
      <w:r>
        <w:rPr>
          <w:b/>
          <w:color w:val="000000"/>
        </w:rPr>
        <w:t>d)mandatul 2004-2008</w:t>
      </w:r>
    </w:p>
    <w:p w:rsidR="00180E4F" w:rsidRDefault="00180E4F" w:rsidP="000F2271">
      <w:pPr>
        <w:spacing w:before="80" w:after="0"/>
        <w:jc w:val="cente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0F2271"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Perioadă</w:t>
            </w:r>
          </w:p>
        </w:tc>
      </w:tr>
      <w:tr w:rsidR="000F2271"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4</w:t>
            </w:r>
          </w:p>
        </w:tc>
      </w:tr>
      <w:tr w:rsidR="000F2271"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BALOG MIHAI</w:t>
            </w:r>
          </w:p>
          <w:p w:rsidR="000F2271" w:rsidRDefault="000F2271" w:rsidP="00791ED8">
            <w:r>
              <w:t>BOROȘ ȘTEFAN</w:t>
            </w:r>
          </w:p>
        </w:tc>
        <w:tc>
          <w:tcPr>
            <w:tcW w:w="179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2004-2004</w:t>
            </w:r>
          </w:p>
          <w:p w:rsidR="000F2271" w:rsidRDefault="000F2271" w:rsidP="00791ED8">
            <w:r>
              <w:t>2004-2008</w:t>
            </w:r>
          </w:p>
        </w:tc>
      </w:tr>
      <w:tr w:rsidR="000F2271"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BOȚA IOAN IOSIF</w:t>
            </w:r>
          </w:p>
        </w:tc>
        <w:tc>
          <w:tcPr>
            <w:tcW w:w="179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CIOTEA IOAN-VIRGIL</w:t>
            </w:r>
          </w:p>
          <w:p w:rsidR="000F2271" w:rsidRDefault="000F2271" w:rsidP="00791ED8">
            <w:r>
              <w:t>E. BALOG GYONGYVER</w:t>
            </w:r>
          </w:p>
        </w:tc>
        <w:tc>
          <w:tcPr>
            <w:tcW w:w="179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0F2271" w:rsidRDefault="000F2271" w:rsidP="00791ED8">
            <w:r>
              <w:t>2004-2005</w:t>
            </w:r>
          </w:p>
          <w:p w:rsidR="000F2271" w:rsidRDefault="000F2271" w:rsidP="00791ED8">
            <w:r>
              <w:t>2005-2008</w:t>
            </w:r>
          </w:p>
        </w:tc>
      </w:tr>
      <w:tr w:rsidR="000F2271" w:rsidTr="00791ED8">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0F2271" w:rsidRDefault="000F2271" w:rsidP="00791ED8">
            <w:r w:rsidRPr="00F03BF2">
              <w:t xml:space="preserve">CUCIULA </w:t>
            </w:r>
            <w:r>
              <w:t>IOAN</w:t>
            </w:r>
          </w:p>
        </w:tc>
        <w:tc>
          <w:tcPr>
            <w:tcW w:w="1793" w:type="dxa"/>
            <w:tcBorders>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Pr="00F03BF2" w:rsidRDefault="000F2271" w:rsidP="00791ED8">
            <w:pPr>
              <w:spacing w:before="25" w:after="0"/>
              <w:rPr>
                <w:color w:val="000000"/>
              </w:rPr>
            </w:pPr>
            <w:r>
              <w:rPr>
                <w:color w:val="000000"/>
              </w:rPr>
              <w:t>5.</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FLORE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IANC MIRCEA</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LEZEU IOAN</w:t>
            </w:r>
          </w:p>
          <w:p w:rsidR="00B50CFD" w:rsidRDefault="00B50CFD" w:rsidP="00791ED8">
            <w:r>
              <w:t>VACANT</w:t>
            </w:r>
          </w:p>
          <w:p w:rsidR="00B50CFD" w:rsidRPr="00F03BF2" w:rsidRDefault="00B50CFD" w:rsidP="00791ED8">
            <w:pPr>
              <w:rPr>
                <w:color w:val="FF0000"/>
              </w:rPr>
            </w:pPr>
            <w:r>
              <w:t>CIOTEA IOAN-CORNEL</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B50CFD">
            <w:r>
              <w:t>200</w:t>
            </w:r>
            <w:r w:rsidR="00B50CFD">
              <w:t>4-2006</w:t>
            </w:r>
          </w:p>
          <w:p w:rsidR="00B50CFD" w:rsidRDefault="00B50CFD" w:rsidP="00B50CFD">
            <w:r>
              <w:t>2006-2007</w:t>
            </w:r>
          </w:p>
          <w:p w:rsidR="00B50CFD" w:rsidRDefault="00B50CFD" w:rsidP="00B50CFD">
            <w:r>
              <w:t>2007-2008</w:t>
            </w:r>
          </w:p>
        </w:tc>
      </w:tr>
      <w:tr w:rsidR="000F2271"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SABĂU ILIE-IOAN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TUDUCAN FLORIN-IONEL</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B50CFD" w:rsidP="00791ED8">
            <w:r>
              <w:t>2004-2008</w:t>
            </w:r>
          </w:p>
        </w:tc>
      </w:tr>
      <w:tr w:rsidR="000F2271"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Pr="00F03BF2" w:rsidRDefault="000F2271" w:rsidP="00791ED8">
            <w:pPr>
              <w:rPr>
                <w:color w:val="000000" w:themeColor="text1"/>
              </w:rPr>
            </w:pPr>
            <w:r>
              <w:t>VLAȘ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Pr="00F03BF2" w:rsidRDefault="000F2271"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Pr="00F03BF2" w:rsidRDefault="000F2271"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0F2271" w:rsidRPr="00F03BF2" w:rsidRDefault="00B50CFD" w:rsidP="00791ED8">
            <w:pPr>
              <w:rPr>
                <w:color w:val="000000" w:themeColor="text1"/>
              </w:rPr>
            </w:pPr>
            <w:r>
              <w:t>2004-2008</w:t>
            </w:r>
          </w:p>
        </w:tc>
      </w:tr>
      <w:tr w:rsidR="000F2271" w:rsidTr="00791ED8">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0F2271" w:rsidRDefault="000F2271" w:rsidP="00791ED8">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0F2271" w:rsidRDefault="000F2271" w:rsidP="00791ED8">
            <w:r>
              <w:t>VACANT</w:t>
            </w:r>
          </w:p>
          <w:p w:rsidR="000F2271" w:rsidRDefault="000F2271" w:rsidP="00791ED8">
            <w:r>
              <w:t>CUCIULA GHEORGHE</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0F2271" w:rsidRDefault="000F2271" w:rsidP="00791ED8"/>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0F2271" w:rsidRDefault="000F2271" w:rsidP="00791ED8"/>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0F2271" w:rsidRDefault="000F2271" w:rsidP="00791ED8">
            <w:r>
              <w:t>2004-2005</w:t>
            </w:r>
          </w:p>
          <w:p w:rsidR="000F2271" w:rsidRDefault="000F2271" w:rsidP="00791ED8">
            <w:r>
              <w:t>2005-2008</w:t>
            </w:r>
          </w:p>
        </w:tc>
      </w:tr>
    </w:tbl>
    <w:p w:rsidR="0069061A" w:rsidRDefault="0069061A" w:rsidP="000F2271">
      <w:pPr>
        <w:spacing w:before="80" w:after="0"/>
        <w:jc w:val="cente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5F2BC1" w:rsidRDefault="005F2BC1" w:rsidP="00E75CB4">
      <w:pPr>
        <w:spacing w:before="80" w:after="0"/>
        <w:jc w:val="center"/>
        <w:rPr>
          <w:b/>
          <w:color w:val="000000"/>
        </w:rPr>
      </w:pPr>
    </w:p>
    <w:p w:rsidR="00E75CB4" w:rsidRDefault="00EC211C" w:rsidP="00E75CB4">
      <w:pPr>
        <w:spacing w:before="80" w:after="0"/>
        <w:jc w:val="center"/>
        <w:rPr>
          <w:b/>
          <w:color w:val="000000"/>
        </w:rPr>
      </w:pPr>
      <w:r>
        <w:rPr>
          <w:b/>
          <w:color w:val="000000"/>
        </w:rPr>
        <w:t>e)mandatul 2008-2012</w:t>
      </w:r>
    </w:p>
    <w:p w:rsidR="00180E4F" w:rsidRDefault="00180E4F" w:rsidP="00E75CB4">
      <w:pPr>
        <w:spacing w:before="80" w:after="0"/>
        <w:jc w:val="cente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E75CB4"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Perioadă</w:t>
            </w:r>
          </w:p>
        </w:tc>
      </w:tr>
      <w:tr w:rsidR="00E75CB4"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4</w:t>
            </w:r>
          </w:p>
        </w:tc>
      </w:tr>
      <w:tr w:rsidR="00E75CB4"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BALOG LORAND-LASZLO</w:t>
            </w:r>
          </w:p>
        </w:tc>
        <w:tc>
          <w:tcPr>
            <w:tcW w:w="179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2008</w:t>
            </w:r>
            <w:r w:rsidR="00F31960">
              <w:t>-2012</w:t>
            </w:r>
          </w:p>
        </w:tc>
      </w:tr>
      <w:tr w:rsidR="00E75CB4"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BOROȘ IȘTVAN</w:t>
            </w:r>
          </w:p>
        </w:tc>
        <w:tc>
          <w:tcPr>
            <w:tcW w:w="179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BORZ-CIPRIAN SANDU</w:t>
            </w:r>
          </w:p>
        </w:tc>
        <w:tc>
          <w:tcPr>
            <w:tcW w:w="1793"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E75CB4" w:rsidRDefault="00E75CB4" w:rsidP="00791ED8">
            <w:r>
              <w:t>BORZ IOAN</w:t>
            </w:r>
          </w:p>
        </w:tc>
        <w:tc>
          <w:tcPr>
            <w:tcW w:w="1793" w:type="dxa"/>
            <w:tcBorders>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E75CB4" w:rsidP="00791ED8">
            <w:pPr>
              <w:spacing w:before="25" w:after="0"/>
              <w:rPr>
                <w:color w:val="000000"/>
              </w:rPr>
            </w:pPr>
            <w:r>
              <w:rPr>
                <w:color w:val="000000"/>
              </w:rPr>
              <w:t>5.</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BOȚA IOAN IOSIF</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CIOTEA NICOLETA-FLORINA</w:t>
            </w:r>
          </w:p>
          <w:p w:rsidR="00F31960" w:rsidRDefault="00F31960" w:rsidP="00791ED8">
            <w:r>
              <w:t>IONAȘ VASILE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F31960">
            <w:r>
              <w:t>2008-2009</w:t>
            </w:r>
          </w:p>
          <w:p w:rsidR="00E75CB4" w:rsidRPr="00F31960" w:rsidRDefault="00F31960" w:rsidP="00F31960">
            <w:r>
              <w:t>2009-2012</w:t>
            </w:r>
          </w:p>
        </w:tc>
      </w:tr>
      <w:tr w:rsidR="00E75CB4" w:rsidTr="00791ED8">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E75CB4" w:rsidP="00791ED8">
            <w:pPr>
              <w:rPr>
                <w:color w:val="FF0000"/>
              </w:rPr>
            </w:pPr>
            <w:r>
              <w:rPr>
                <w:color w:val="000000"/>
              </w:rPr>
              <w:t>COSMA NICOLAE-GHEORGHE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CUCIULA GHEORGHE</w:t>
            </w:r>
          </w:p>
          <w:p w:rsidR="00E75CB4" w:rsidRPr="00E75CB4" w:rsidRDefault="00E75CB4" w:rsidP="00E75CB4">
            <w:r>
              <w:t>JURCA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200</w:t>
            </w:r>
            <w:r w:rsidR="00F31960">
              <w:t>8</w:t>
            </w:r>
            <w:r>
              <w:t>-200</w:t>
            </w:r>
            <w:r w:rsidR="00F31960">
              <w:t>8</w:t>
            </w:r>
          </w:p>
          <w:p w:rsidR="00E75CB4" w:rsidRDefault="00F31960" w:rsidP="00791ED8">
            <w:r>
              <w:t>2008-2012</w:t>
            </w:r>
          </w:p>
        </w:tc>
      </w:tr>
      <w:tr w:rsidR="00E75CB4"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HERMAN MARIN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F31960" w:rsidP="00791ED8">
            <w:r>
              <w:t>2008-2012</w:t>
            </w:r>
          </w:p>
        </w:tc>
      </w:tr>
      <w:tr w:rsidR="00E75CB4"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E75CB4" w:rsidP="00791ED8">
            <w:pPr>
              <w:rPr>
                <w:color w:val="000000" w:themeColor="text1"/>
              </w:rPr>
            </w:pPr>
            <w:r>
              <w:t>PLAȘTIN EMIL-DORIN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E75CB4"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E75CB4"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E75CB4" w:rsidRPr="00F03BF2" w:rsidRDefault="00F31960" w:rsidP="00791ED8">
            <w:pPr>
              <w:rPr>
                <w:color w:val="000000" w:themeColor="text1"/>
              </w:rPr>
            </w:pPr>
            <w:r>
              <w:t>2008-2012</w:t>
            </w:r>
          </w:p>
        </w:tc>
      </w:tr>
      <w:tr w:rsidR="00E75CB4" w:rsidTr="00791ED8">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E75CB4" w:rsidRDefault="00E75CB4" w:rsidP="00791ED8">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E75CB4" w:rsidRDefault="00E75CB4" w:rsidP="00E75CB4">
            <w:r>
              <w:t>TANCHIȘ DINU-TEODOR</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E75CB4" w:rsidRDefault="00E75CB4" w:rsidP="00791ED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E75CB4" w:rsidRDefault="00F31960" w:rsidP="00791ED8">
            <w:r>
              <w:t>2008-2012</w:t>
            </w:r>
          </w:p>
        </w:tc>
      </w:tr>
    </w:tbl>
    <w:p w:rsidR="0069061A" w:rsidRDefault="0069061A" w:rsidP="00E75CB4">
      <w:pPr>
        <w:spacing w:before="80" w:after="0"/>
        <w:jc w:val="cente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69061A" w:rsidRDefault="00EC211C" w:rsidP="00F31960">
      <w:pPr>
        <w:spacing w:before="80" w:after="0"/>
        <w:jc w:val="center"/>
        <w:rPr>
          <w:b/>
          <w:color w:val="000000"/>
        </w:rPr>
      </w:pPr>
      <w:r>
        <w:rPr>
          <w:b/>
          <w:color w:val="000000"/>
        </w:rPr>
        <w:t>f)mandatul 2012-2016</w:t>
      </w:r>
    </w:p>
    <w:p w:rsidR="00F31960" w:rsidRDefault="00F31960" w:rsidP="00F31960">
      <w:pPr>
        <w:spacing w:before="80" w:after="0"/>
        <w:jc w:val="center"/>
        <w:rPr>
          <w:b/>
          <w:color w:val="000000"/>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Perioadă</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BACIU ALIN</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BALINT IOAN</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BALOG LORAND-LASZLO</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BOROȘ IȘTVAN</w:t>
            </w:r>
          </w:p>
        </w:tc>
        <w:tc>
          <w:tcPr>
            <w:tcW w:w="1793"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spacing w:before="25" w:after="0"/>
              <w:rPr>
                <w:color w:val="000000"/>
              </w:rPr>
            </w:pPr>
            <w:r>
              <w:rPr>
                <w:color w:val="000000"/>
              </w:rPr>
              <w:t>5.</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BOȚA IOAN IOSIF</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CUCIULA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F31960" w:rsidP="00791ED8">
            <w:r w:rsidRPr="00F31960">
              <w:t>2012-2016</w:t>
            </w:r>
          </w:p>
        </w:tc>
      </w:tr>
      <w:tr w:rsidR="00F31960" w:rsidTr="00791ED8">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F31960">
            <w:pPr>
              <w:rPr>
                <w:color w:val="000000"/>
              </w:rPr>
            </w:pPr>
            <w:r>
              <w:rPr>
                <w:color w:val="000000"/>
              </w:rPr>
              <w:t>SABĂU FLORE NICOLAE</w:t>
            </w:r>
          </w:p>
          <w:p w:rsidR="00F31960" w:rsidRPr="00F03BF2" w:rsidRDefault="00F31960" w:rsidP="00F31960">
            <w:pPr>
              <w:rPr>
                <w:color w:val="FF0000"/>
              </w:rPr>
            </w:pPr>
            <w:r>
              <w:rPr>
                <w:color w:val="000000"/>
              </w:rPr>
              <w:t>JURCA FLORIN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F31960">
            <w:r w:rsidRPr="00F31960">
              <w:t>2012-201</w:t>
            </w:r>
            <w:r>
              <w:t>4</w:t>
            </w:r>
          </w:p>
          <w:p w:rsidR="00F31960" w:rsidRDefault="00F31960" w:rsidP="00F31960">
            <w:r>
              <w:t>2014-2016</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F31960" w:rsidP="00F31960">
            <w:r>
              <w:t>GABOR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HERMAN MARIN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2012-2016</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t>PLAȘTIN EMIL-DORIN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31960">
              <w:t>2012-2016</w:t>
            </w:r>
          </w:p>
        </w:tc>
      </w:tr>
      <w:tr w:rsidR="00F31960" w:rsidTr="00791ED8">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STANCIU NISTOR</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2012-2016</w:t>
            </w:r>
          </w:p>
        </w:tc>
      </w:tr>
    </w:tbl>
    <w:p w:rsidR="00F31960" w:rsidRDefault="00F31960" w:rsidP="00F31960">
      <w:pPr>
        <w:spacing w:before="80" w:after="0"/>
        <w:jc w:val="cente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F31960" w:rsidRDefault="00EC211C" w:rsidP="00F31960">
      <w:pPr>
        <w:spacing w:before="80" w:after="0"/>
        <w:jc w:val="center"/>
        <w:rPr>
          <w:b/>
          <w:color w:val="000000"/>
        </w:rPr>
      </w:pPr>
      <w:r>
        <w:rPr>
          <w:b/>
          <w:color w:val="000000"/>
        </w:rPr>
        <w:t>g)mandatul 2016-2020</w:t>
      </w:r>
    </w:p>
    <w:p w:rsidR="00180E4F" w:rsidRDefault="00180E4F" w:rsidP="00F31960">
      <w:pPr>
        <w:spacing w:before="80" w:after="0"/>
        <w:jc w:val="cente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2919"/>
        <w:gridCol w:w="1793"/>
        <w:gridCol w:w="1969"/>
        <w:gridCol w:w="1843"/>
      </w:tblGrid>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Nr. crt.</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Nume şi prenume</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Perioadă</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0</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BALOG LORAND-LASZLO</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F31960">
            <w:r>
              <w:t>BOGDAN FRANCISC</w:t>
            </w:r>
          </w:p>
          <w:p w:rsidR="000B6847" w:rsidRDefault="000B6847" w:rsidP="00F31960">
            <w:r>
              <w:t>BALINT IOAN-ROBERT</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0B6847" w:rsidRDefault="00F31960" w:rsidP="00791ED8">
            <w:r w:rsidRPr="00F31960">
              <w:t>2016-2020</w:t>
            </w:r>
          </w:p>
          <w:p w:rsidR="00F31960" w:rsidRPr="000B6847" w:rsidRDefault="000B6847" w:rsidP="000B6847">
            <w:r>
              <w:t>2020-2020</w:t>
            </w:r>
          </w:p>
        </w:tc>
      </w:tr>
      <w:tr w:rsidR="00F31960" w:rsidTr="00791ED8">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291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BOROȘ IȘTVAN</w:t>
            </w:r>
          </w:p>
        </w:tc>
        <w:tc>
          <w:tcPr>
            <w:tcW w:w="179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c>
          <w:tcPr>
            <w:tcW w:w="2919"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BOȚA IOAN IOSIF</w:t>
            </w:r>
          </w:p>
        </w:tc>
        <w:tc>
          <w:tcPr>
            <w:tcW w:w="1793"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spacing w:before="25" w:after="0"/>
              <w:rPr>
                <w:color w:val="000000"/>
              </w:rPr>
            </w:pPr>
            <w:r>
              <w:rPr>
                <w:color w:val="000000"/>
              </w:rPr>
              <w:t>5.</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BORZ CIPRIAN SANDU</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6.</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CUCIULA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F31960" w:rsidP="00791ED8">
            <w:r w:rsidRPr="00F31960">
              <w:t>2016-2020</w:t>
            </w:r>
          </w:p>
        </w:tc>
      </w:tr>
      <w:tr w:rsidR="00F31960" w:rsidTr="00791ED8">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7.</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FF0000"/>
              </w:rPr>
            </w:pPr>
            <w:r>
              <w:t>GABOR GHEORGHE</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8.</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F31960" w:rsidP="00791ED8">
            <w:r>
              <w:t>HERMAN MARIN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9.</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LEZEU IOAN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rsidRPr="00F31960">
              <w:t>2016-2020</w:t>
            </w:r>
          </w:p>
        </w:tc>
      </w:tr>
      <w:tr w:rsidR="00F31960" w:rsidTr="00791ED8">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10.</w:t>
            </w:r>
          </w:p>
        </w:tc>
        <w:tc>
          <w:tcPr>
            <w:tcW w:w="291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t>PLAȘTIN EMIL-DORIN</w:t>
            </w:r>
          </w:p>
        </w:tc>
        <w:tc>
          <w:tcPr>
            <w:tcW w:w="179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31960">
              <w:t>2016-2020</w:t>
            </w:r>
          </w:p>
        </w:tc>
      </w:tr>
      <w:tr w:rsidR="00F31960" w:rsidTr="00791ED8">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11.</w:t>
            </w:r>
          </w:p>
        </w:tc>
        <w:tc>
          <w:tcPr>
            <w:tcW w:w="2919"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F31960">
            <w:r>
              <w:t>SFERLE TANASIE MIHAI</w:t>
            </w:r>
          </w:p>
        </w:tc>
        <w:tc>
          <w:tcPr>
            <w:tcW w:w="1793"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rsidRPr="00F31960">
              <w:t>2016-2020</w:t>
            </w:r>
          </w:p>
        </w:tc>
      </w:tr>
    </w:tbl>
    <w:p w:rsidR="0069061A" w:rsidRDefault="0069061A" w:rsidP="00F31960">
      <w:pPr>
        <w:spacing w:before="80" w:after="0"/>
        <w:jc w:val="cente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F31960">
      <w:pPr>
        <w:spacing w:before="80" w:after="0"/>
        <w:jc w:val="center"/>
        <w:rPr>
          <w:b/>
          <w:color w:val="000000"/>
        </w:rPr>
      </w:pPr>
    </w:p>
    <w:p w:rsidR="005F2BC1" w:rsidRDefault="005F2BC1" w:rsidP="00180E4F">
      <w:pPr>
        <w:spacing w:before="80" w:after="0"/>
        <w:rPr>
          <w:b/>
          <w:color w:val="000000"/>
        </w:rPr>
      </w:pPr>
    </w:p>
    <w:p w:rsidR="00F31960" w:rsidRDefault="00EC211C" w:rsidP="00F31960">
      <w:pPr>
        <w:spacing w:before="80" w:after="0"/>
        <w:jc w:val="center"/>
        <w:rPr>
          <w:b/>
          <w:color w:val="000000"/>
        </w:rPr>
      </w:pPr>
      <w:r>
        <w:rPr>
          <w:b/>
          <w:color w:val="000000"/>
        </w:rPr>
        <w:t xml:space="preserve">h)mandatul </w:t>
      </w:r>
      <w:r w:rsidR="00F31960">
        <w:rPr>
          <w:b/>
          <w:color w:val="000000"/>
        </w:rPr>
        <w:t>2020-2024</w:t>
      </w:r>
    </w:p>
    <w:p w:rsidR="00180E4F" w:rsidRDefault="00180E4F" w:rsidP="00F31960">
      <w:pPr>
        <w:spacing w:before="80" w:after="0"/>
        <w:jc w:val="cente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tblPr>
      <w:tblGrid>
        <w:gridCol w:w="751"/>
        <w:gridCol w:w="3118"/>
        <w:gridCol w:w="1594"/>
        <w:gridCol w:w="1969"/>
        <w:gridCol w:w="1843"/>
      </w:tblGrid>
      <w:tr w:rsidR="00F31960" w:rsidTr="00180E4F">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Nr. crt.</w:t>
            </w:r>
          </w:p>
        </w:tc>
        <w:tc>
          <w:tcPr>
            <w:tcW w:w="3118"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Nume şi prenume</w:t>
            </w:r>
          </w:p>
        </w:tc>
        <w:tc>
          <w:tcPr>
            <w:tcW w:w="1594"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Data naşterii</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Apartenenţa politică</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Perioadă</w:t>
            </w:r>
          </w:p>
        </w:tc>
      </w:tr>
      <w:tr w:rsidR="00F31960" w:rsidTr="00180E4F">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0</w:t>
            </w:r>
          </w:p>
        </w:tc>
        <w:tc>
          <w:tcPr>
            <w:tcW w:w="3118"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1594"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r>
      <w:tr w:rsidR="00F31960" w:rsidTr="00180E4F">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1.</w:t>
            </w:r>
          </w:p>
        </w:tc>
        <w:tc>
          <w:tcPr>
            <w:tcW w:w="3118"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BALOG LORAND-LASZLO</w:t>
            </w:r>
          </w:p>
        </w:tc>
        <w:tc>
          <w:tcPr>
            <w:tcW w:w="1594"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2.</w:t>
            </w:r>
          </w:p>
        </w:tc>
        <w:tc>
          <w:tcPr>
            <w:tcW w:w="3118" w:type="dxa"/>
            <w:tcBorders>
              <w:bottom w:val="single" w:sz="8" w:space="0" w:color="000000"/>
              <w:right w:val="single" w:sz="8" w:space="0" w:color="000000"/>
            </w:tcBorders>
            <w:tcMar>
              <w:top w:w="15" w:type="dxa"/>
              <w:left w:w="15" w:type="dxa"/>
              <w:bottom w:w="15" w:type="dxa"/>
              <w:right w:w="15" w:type="dxa"/>
            </w:tcMar>
          </w:tcPr>
          <w:p w:rsidR="000B6847" w:rsidRDefault="000B6847" w:rsidP="00791ED8">
            <w:r>
              <w:t>BOROȘ IȘTVAN</w:t>
            </w:r>
          </w:p>
        </w:tc>
        <w:tc>
          <w:tcPr>
            <w:tcW w:w="1594"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Pr="000B6847" w:rsidRDefault="000B6847" w:rsidP="000B6847">
            <w:r>
              <w:t>2021-2024</w:t>
            </w:r>
          </w:p>
        </w:tc>
      </w:tr>
      <w:tr w:rsidR="00F31960" w:rsidTr="00180E4F">
        <w:trPr>
          <w:trHeight w:val="45"/>
          <w:tblCellSpacing w:w="0" w:type="auto"/>
        </w:trPr>
        <w:tc>
          <w:tcPr>
            <w:tcW w:w="751" w:type="dxa"/>
            <w:tcBorders>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3.</w:t>
            </w:r>
          </w:p>
        </w:tc>
        <w:tc>
          <w:tcPr>
            <w:tcW w:w="3118" w:type="dxa"/>
            <w:tcBorders>
              <w:bottom w:val="single" w:sz="8" w:space="0" w:color="000000"/>
              <w:right w:val="single" w:sz="8" w:space="0" w:color="000000"/>
            </w:tcBorders>
            <w:tcMar>
              <w:top w:w="15" w:type="dxa"/>
              <w:left w:w="15" w:type="dxa"/>
              <w:bottom w:w="15" w:type="dxa"/>
              <w:right w:w="15" w:type="dxa"/>
            </w:tcMar>
          </w:tcPr>
          <w:p w:rsidR="00F31960" w:rsidRDefault="000B6847" w:rsidP="00791ED8">
            <w:r>
              <w:t>BORZ CIPRIAN SANDU</w:t>
            </w:r>
          </w:p>
        </w:tc>
        <w:tc>
          <w:tcPr>
            <w:tcW w:w="1594"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8" w:space="0" w:color="000000"/>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45"/>
          <w:tblCellSpacing w:w="0" w:type="auto"/>
        </w:trPr>
        <w:tc>
          <w:tcPr>
            <w:tcW w:w="751" w:type="dxa"/>
            <w:tcBorders>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pPr>
            <w:r>
              <w:rPr>
                <w:color w:val="000000"/>
              </w:rPr>
              <w:t>4.</w:t>
            </w:r>
          </w:p>
        </w:tc>
        <w:tc>
          <w:tcPr>
            <w:tcW w:w="3118"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BOȚA IOAN IOSIF</w:t>
            </w:r>
          </w:p>
        </w:tc>
        <w:tc>
          <w:tcPr>
            <w:tcW w:w="1594"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bottom w:val="single" w:sz="4" w:space="0" w:color="auto"/>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45"/>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spacing w:before="25" w:after="0"/>
              <w:rPr>
                <w:color w:val="000000"/>
              </w:rPr>
            </w:pPr>
            <w:r>
              <w:rPr>
                <w:color w:val="000000"/>
              </w:rPr>
              <w:t>5.</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COSMA NICOLAE-GHEORGHE</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48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6.</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GABOR GHEORGHE</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F31960" w:rsidP="00791ED8">
            <w:r w:rsidRPr="00F31960">
              <w:t>2</w:t>
            </w:r>
            <w:r w:rsidR="000B6847">
              <w:t>021-2024</w:t>
            </w:r>
          </w:p>
        </w:tc>
      </w:tr>
      <w:tr w:rsidR="00F31960" w:rsidTr="00180E4F">
        <w:trPr>
          <w:trHeight w:val="536"/>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7.</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0B6847" w:rsidRDefault="000B6847" w:rsidP="00791ED8">
            <w:pPr>
              <w:rPr>
                <w:color w:val="000000" w:themeColor="text1"/>
              </w:rPr>
            </w:pPr>
            <w:r w:rsidRPr="000B6847">
              <w:rPr>
                <w:color w:val="000000" w:themeColor="text1"/>
              </w:rPr>
              <w:t>GYULAI MIHAELA-IOANA</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8.</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31960" w:rsidRDefault="000B6847" w:rsidP="000B6847">
            <w:r>
              <w:t xml:space="preserve">LEZEU IOAN </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9.</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HERMAN MARIN-IOAN</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0B6847" w:rsidP="00791ED8">
            <w:r>
              <w:t>2021-2024</w:t>
            </w:r>
          </w:p>
        </w:tc>
      </w:tr>
      <w:tr w:rsidR="00F31960" w:rsidTr="00180E4F">
        <w:trPr>
          <w:trHeight w:val="720"/>
          <w:tblCellSpacing w:w="0" w:type="auto"/>
        </w:trPr>
        <w:tc>
          <w:tcPr>
            <w:tcW w:w="751"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10.</w:t>
            </w:r>
          </w:p>
        </w:tc>
        <w:tc>
          <w:tcPr>
            <w:tcW w:w="3118"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0B6847" w:rsidP="00791ED8">
            <w:pPr>
              <w:rPr>
                <w:color w:val="000000" w:themeColor="text1"/>
              </w:rPr>
            </w:pPr>
            <w:r>
              <w:t>IONAȘ VASILE CĂLIN</w:t>
            </w:r>
          </w:p>
        </w:tc>
        <w:tc>
          <w:tcPr>
            <w:tcW w:w="1594"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969"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F31960" w:rsidP="00791ED8">
            <w:pPr>
              <w:rPr>
                <w:color w:val="000000" w:themeColor="text1"/>
              </w:rPr>
            </w:pPr>
            <w:r w:rsidRPr="00F03BF2">
              <w:rPr>
                <w:color w:val="000000" w:themeColor="text1"/>
              </w:rPr>
              <w:t>-</w:t>
            </w:r>
          </w:p>
        </w:tc>
        <w:tc>
          <w:tcPr>
            <w:tcW w:w="1843" w:type="dxa"/>
            <w:tcBorders>
              <w:top w:val="single" w:sz="4" w:space="0" w:color="auto"/>
              <w:bottom w:val="single" w:sz="4" w:space="0" w:color="auto"/>
              <w:right w:val="single" w:sz="8" w:space="0" w:color="000000"/>
            </w:tcBorders>
            <w:tcMar>
              <w:top w:w="15" w:type="dxa"/>
              <w:left w:w="15" w:type="dxa"/>
              <w:bottom w:w="15" w:type="dxa"/>
              <w:right w:w="15" w:type="dxa"/>
            </w:tcMar>
          </w:tcPr>
          <w:p w:rsidR="00F31960" w:rsidRPr="00F03BF2" w:rsidRDefault="000B6847" w:rsidP="00791ED8">
            <w:pPr>
              <w:rPr>
                <w:color w:val="000000" w:themeColor="text1"/>
              </w:rPr>
            </w:pPr>
            <w:r>
              <w:t>2021-2024</w:t>
            </w:r>
          </w:p>
        </w:tc>
      </w:tr>
      <w:tr w:rsidR="00F31960" w:rsidTr="00180E4F">
        <w:trPr>
          <w:trHeight w:val="720"/>
          <w:tblCellSpacing w:w="0" w:type="auto"/>
        </w:trPr>
        <w:tc>
          <w:tcPr>
            <w:tcW w:w="751"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pPr>
              <w:spacing w:before="25" w:after="0"/>
              <w:rPr>
                <w:color w:val="000000"/>
              </w:rPr>
            </w:pPr>
            <w:r>
              <w:rPr>
                <w:color w:val="000000"/>
              </w:rPr>
              <w:t>11.</w:t>
            </w:r>
          </w:p>
        </w:tc>
        <w:tc>
          <w:tcPr>
            <w:tcW w:w="3118"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SFERLE TANASIE MIHAI</w:t>
            </w:r>
          </w:p>
        </w:tc>
        <w:tc>
          <w:tcPr>
            <w:tcW w:w="1594"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969"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F31960" w:rsidP="00791ED8">
            <w:r>
              <w:t>-</w:t>
            </w:r>
          </w:p>
        </w:tc>
        <w:tc>
          <w:tcPr>
            <w:tcW w:w="1843" w:type="dxa"/>
            <w:tcBorders>
              <w:top w:val="single" w:sz="4" w:space="0" w:color="auto"/>
              <w:bottom w:val="single" w:sz="8" w:space="0" w:color="000000"/>
              <w:right w:val="single" w:sz="8" w:space="0" w:color="000000"/>
            </w:tcBorders>
            <w:tcMar>
              <w:top w:w="15" w:type="dxa"/>
              <w:left w:w="15" w:type="dxa"/>
              <w:bottom w:w="15" w:type="dxa"/>
              <w:right w:w="15" w:type="dxa"/>
            </w:tcMar>
          </w:tcPr>
          <w:p w:rsidR="00F31960" w:rsidRDefault="000B6847" w:rsidP="00791ED8">
            <w:r>
              <w:t>2021-2024</w:t>
            </w:r>
          </w:p>
        </w:tc>
      </w:tr>
    </w:tbl>
    <w:p w:rsidR="0069061A" w:rsidRDefault="0069061A" w:rsidP="00F31960">
      <w:pPr>
        <w:spacing w:before="80" w:after="0"/>
        <w:jc w:val="center"/>
      </w:pPr>
    </w:p>
    <w:p w:rsidR="0069061A" w:rsidRDefault="0069061A">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Default="00180E4F">
      <w:pPr>
        <w:spacing w:after="0"/>
        <w:rPr>
          <w:color w:val="FF0000"/>
        </w:rPr>
      </w:pPr>
    </w:p>
    <w:p w:rsidR="00180E4F" w:rsidRPr="00900AB5" w:rsidRDefault="00180E4F">
      <w:pPr>
        <w:spacing w:after="0"/>
        <w:rPr>
          <w:color w:val="FF0000"/>
        </w:rPr>
      </w:pPr>
    </w:p>
    <w:p w:rsidR="0069061A" w:rsidRDefault="00EC211C">
      <w:pPr>
        <w:spacing w:before="80" w:after="0"/>
        <w:jc w:val="center"/>
      </w:pPr>
      <w:r>
        <w:rPr>
          <w:b/>
          <w:color w:val="000000"/>
        </w:rPr>
        <w:lastRenderedPageBreak/>
        <w:t>ANEXA nr. 7:</w:t>
      </w:r>
    </w:p>
    <w:p w:rsidR="00E7032C" w:rsidRDefault="00EC211C" w:rsidP="00E7032C">
      <w:pPr>
        <w:spacing w:before="26" w:after="0"/>
        <w:jc w:val="center"/>
        <w:rPr>
          <w:b/>
          <w:color w:val="1B1B1B"/>
        </w:rPr>
      </w:pPr>
      <w:r w:rsidRPr="00E7032C">
        <w:rPr>
          <w:b/>
          <w:color w:val="1B1B1B"/>
        </w:rPr>
        <w:t>Procedura privind acordarea titlului de "Cetăţean de onoare al Comunei</w:t>
      </w:r>
      <w:r w:rsidR="00E7032C" w:rsidRPr="00E7032C">
        <w:rPr>
          <w:b/>
          <w:color w:val="1B1B1B"/>
        </w:rPr>
        <w:t xml:space="preserve"> Uileacu de Beiuș, județul Bihor</w:t>
      </w:r>
      <w:r w:rsidRPr="00E7032C">
        <w:rPr>
          <w:b/>
          <w:color w:val="1B1B1B"/>
        </w:rPr>
        <w:t xml:space="preserve">", respectiv a "Certificatului de Fiu/Fiică al/a Comunei </w:t>
      </w:r>
      <w:r w:rsidR="00E7032C">
        <w:rPr>
          <w:b/>
          <w:color w:val="1B1B1B"/>
        </w:rPr>
        <w:t xml:space="preserve">Uileacu de Beiuș, </w:t>
      </w:r>
      <w:r w:rsidR="00E7032C" w:rsidRPr="00E7032C">
        <w:rPr>
          <w:b/>
          <w:color w:val="1B1B1B"/>
        </w:rPr>
        <w:t xml:space="preserve">județul Bihor </w:t>
      </w:r>
      <w:r w:rsidRPr="00E7032C">
        <w:rPr>
          <w:b/>
          <w:color w:val="1B1B1B"/>
        </w:rPr>
        <w:t>"</w:t>
      </w:r>
    </w:p>
    <w:p w:rsidR="00421A3A" w:rsidRDefault="00421A3A" w:rsidP="00E7032C">
      <w:pPr>
        <w:spacing w:before="26" w:after="0"/>
        <w:jc w:val="center"/>
        <w:rPr>
          <w:b/>
          <w:color w:val="1B1B1B"/>
        </w:rPr>
      </w:pPr>
    </w:p>
    <w:p w:rsidR="00E7032C" w:rsidRPr="00E7032C" w:rsidRDefault="00E7032C" w:rsidP="00E7032C">
      <w:pPr>
        <w:spacing w:before="26" w:after="0"/>
        <w:jc w:val="center"/>
        <w:rPr>
          <w:b/>
          <w:color w:val="1B1B1B"/>
        </w:rPr>
      </w:pP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I - Dispoziţii generale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1 </w:t>
      </w:r>
      <w:r w:rsidRPr="00E7032C">
        <w:rPr>
          <w:color w:val="1B1B1B"/>
          <w:szCs w:val="24"/>
          <w:lang w:val="en-US"/>
        </w:rPr>
        <w:t xml:space="preserve">– Titlul de „Cetăţean de onoare al comunei Uileacu de Beiuș, județul Bihor” se acordă, după caz, din iniţiativa: </w:t>
      </w:r>
    </w:p>
    <w:p w:rsidR="00E7032C" w:rsidRPr="00E7032C" w:rsidRDefault="00E7032C" w:rsidP="00E7032C">
      <w:pPr>
        <w:numPr>
          <w:ilvl w:val="0"/>
          <w:numId w:val="9"/>
        </w:numPr>
        <w:spacing w:after="0"/>
        <w:jc w:val="both"/>
        <w:rPr>
          <w:color w:val="1B1B1B"/>
          <w:szCs w:val="24"/>
          <w:lang w:val="en-US"/>
        </w:rPr>
      </w:pPr>
      <w:r w:rsidRPr="00E7032C">
        <w:rPr>
          <w:color w:val="1B1B1B"/>
          <w:szCs w:val="24"/>
          <w:lang w:val="en-US"/>
        </w:rPr>
        <w:t>Primarului comunei Uileacu de Beiuș;</w:t>
      </w:r>
    </w:p>
    <w:p w:rsidR="00E7032C" w:rsidRPr="00E7032C" w:rsidRDefault="00E7032C" w:rsidP="00E7032C">
      <w:pPr>
        <w:numPr>
          <w:ilvl w:val="0"/>
          <w:numId w:val="9"/>
        </w:numPr>
        <w:spacing w:after="0"/>
        <w:jc w:val="both"/>
        <w:rPr>
          <w:color w:val="1B1B1B"/>
          <w:szCs w:val="24"/>
          <w:lang w:val="en-US"/>
        </w:rPr>
      </w:pPr>
      <w:r w:rsidRPr="00E7032C">
        <w:rPr>
          <w:color w:val="1B1B1B"/>
          <w:szCs w:val="24"/>
          <w:lang w:val="en-US"/>
        </w:rPr>
        <w:t>Viceprimarul comunei Uileacu de Beiuș;</w:t>
      </w:r>
    </w:p>
    <w:p w:rsidR="00E7032C" w:rsidRPr="00E7032C" w:rsidRDefault="00E7032C" w:rsidP="00E7032C">
      <w:pPr>
        <w:numPr>
          <w:ilvl w:val="0"/>
          <w:numId w:val="9"/>
        </w:numPr>
        <w:spacing w:after="0"/>
        <w:jc w:val="both"/>
        <w:rPr>
          <w:color w:val="1B1B1B"/>
          <w:szCs w:val="24"/>
          <w:lang w:val="en-US"/>
        </w:rPr>
      </w:pPr>
      <w:r w:rsidRPr="00E7032C">
        <w:rPr>
          <w:color w:val="1B1B1B"/>
          <w:szCs w:val="24"/>
          <w:lang w:val="en-US"/>
        </w:rPr>
        <w:t>consilierilor locali;</w:t>
      </w:r>
    </w:p>
    <w:p w:rsidR="00E7032C" w:rsidRPr="00E7032C" w:rsidRDefault="00E7032C" w:rsidP="00E7032C">
      <w:pPr>
        <w:numPr>
          <w:ilvl w:val="0"/>
          <w:numId w:val="9"/>
        </w:numPr>
        <w:spacing w:after="0"/>
        <w:jc w:val="both"/>
        <w:rPr>
          <w:color w:val="1B1B1B"/>
          <w:szCs w:val="24"/>
          <w:lang w:val="en-US"/>
        </w:rPr>
      </w:pPr>
      <w:r w:rsidRPr="00E7032C">
        <w:rPr>
          <w:color w:val="1B1B1B"/>
          <w:szCs w:val="24"/>
          <w:lang w:val="en-US"/>
        </w:rPr>
        <w:t>persoanelor juridice care desfășoară activitate în domeniul/domeniile în care s-a afirmat cel propus;</w:t>
      </w:r>
    </w:p>
    <w:p w:rsidR="00E7032C" w:rsidRPr="00E7032C" w:rsidRDefault="00E7032C" w:rsidP="00E7032C">
      <w:pPr>
        <w:numPr>
          <w:ilvl w:val="0"/>
          <w:numId w:val="9"/>
        </w:numPr>
        <w:spacing w:after="0"/>
        <w:jc w:val="both"/>
        <w:rPr>
          <w:color w:val="1B1B1B"/>
          <w:szCs w:val="24"/>
          <w:lang w:val="en-US"/>
        </w:rPr>
      </w:pPr>
      <w:r w:rsidRPr="00E7032C">
        <w:rPr>
          <w:color w:val="1B1B1B"/>
          <w:szCs w:val="24"/>
          <w:lang w:val="en-US"/>
        </w:rPr>
        <w:t>unui număr de cel putin 5% din populația cu drept de vot a comunei Uileacu de Beiuș, județul Bihor, pe baza unui tabel semnat de către aceștia, care va sta la baza unui proiect de hotărâre promovat de un consilier, sau un grup de consilieri locali.</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2 </w:t>
      </w:r>
      <w:r w:rsidRPr="00E7032C">
        <w:rPr>
          <w:color w:val="1B1B1B"/>
          <w:szCs w:val="24"/>
          <w:lang w:val="en-US"/>
        </w:rPr>
        <w:t xml:space="preserve">- Acordarea Titlului nu este condiţionată de: </w:t>
      </w:r>
    </w:p>
    <w:p w:rsidR="00E7032C" w:rsidRPr="00E7032C" w:rsidRDefault="00E7032C" w:rsidP="00E7032C">
      <w:pPr>
        <w:spacing w:after="0"/>
        <w:jc w:val="both"/>
        <w:rPr>
          <w:color w:val="1B1B1B"/>
          <w:szCs w:val="24"/>
          <w:lang w:val="en-US"/>
        </w:rPr>
      </w:pPr>
      <w:r w:rsidRPr="00E7032C">
        <w:rPr>
          <w:color w:val="1B1B1B"/>
          <w:szCs w:val="24"/>
          <w:lang w:val="en-US"/>
        </w:rPr>
        <w:t xml:space="preserve">a) cetăţenie; </w:t>
      </w:r>
    </w:p>
    <w:p w:rsidR="00E7032C" w:rsidRPr="00E7032C" w:rsidRDefault="00E7032C" w:rsidP="00E7032C">
      <w:pPr>
        <w:spacing w:after="0"/>
        <w:jc w:val="both"/>
        <w:rPr>
          <w:color w:val="1B1B1B"/>
          <w:szCs w:val="24"/>
          <w:lang w:val="en-US"/>
        </w:rPr>
      </w:pPr>
      <w:r w:rsidRPr="00E7032C">
        <w:rPr>
          <w:color w:val="1B1B1B"/>
          <w:szCs w:val="24"/>
          <w:lang w:val="en-US"/>
        </w:rPr>
        <w:t xml:space="preserve">b) naţionalitate; </w:t>
      </w:r>
    </w:p>
    <w:p w:rsidR="00E7032C" w:rsidRPr="00E7032C" w:rsidRDefault="00E7032C" w:rsidP="00E7032C">
      <w:pPr>
        <w:spacing w:after="0"/>
        <w:jc w:val="both"/>
        <w:rPr>
          <w:color w:val="1B1B1B"/>
          <w:szCs w:val="24"/>
          <w:lang w:val="en-US"/>
        </w:rPr>
      </w:pPr>
      <w:r w:rsidRPr="00E7032C">
        <w:rPr>
          <w:color w:val="1B1B1B"/>
          <w:szCs w:val="24"/>
          <w:lang w:val="en-US"/>
        </w:rPr>
        <w:t xml:space="preserve">c) vârstă; </w:t>
      </w:r>
    </w:p>
    <w:p w:rsidR="00E7032C" w:rsidRPr="00E7032C" w:rsidRDefault="00E7032C" w:rsidP="00E7032C">
      <w:pPr>
        <w:spacing w:after="0"/>
        <w:jc w:val="both"/>
        <w:rPr>
          <w:color w:val="1B1B1B"/>
          <w:szCs w:val="24"/>
          <w:lang w:val="en-US"/>
        </w:rPr>
      </w:pPr>
      <w:r w:rsidRPr="00E7032C">
        <w:rPr>
          <w:color w:val="1B1B1B"/>
          <w:szCs w:val="24"/>
          <w:lang w:val="en-US"/>
        </w:rPr>
        <w:t xml:space="preserve">d) domiciliul; </w:t>
      </w:r>
    </w:p>
    <w:p w:rsidR="00E7032C" w:rsidRPr="00E7032C" w:rsidRDefault="00E7032C" w:rsidP="00E7032C">
      <w:pPr>
        <w:spacing w:after="0"/>
        <w:jc w:val="both"/>
        <w:rPr>
          <w:color w:val="1B1B1B"/>
          <w:szCs w:val="24"/>
          <w:lang w:val="en-US"/>
        </w:rPr>
      </w:pPr>
      <w:r w:rsidRPr="00E7032C">
        <w:rPr>
          <w:color w:val="1B1B1B"/>
          <w:szCs w:val="24"/>
          <w:lang w:val="en-US"/>
        </w:rPr>
        <w:t xml:space="preserve">e) sex; </w:t>
      </w:r>
    </w:p>
    <w:p w:rsidR="00E7032C" w:rsidRPr="00E7032C" w:rsidRDefault="00E7032C" w:rsidP="00E7032C">
      <w:pPr>
        <w:spacing w:after="0"/>
        <w:jc w:val="both"/>
        <w:rPr>
          <w:color w:val="1B1B1B"/>
          <w:szCs w:val="24"/>
          <w:lang w:val="en-US"/>
        </w:rPr>
      </w:pPr>
      <w:r w:rsidRPr="00E7032C">
        <w:rPr>
          <w:color w:val="1B1B1B"/>
          <w:szCs w:val="24"/>
          <w:lang w:val="en-US"/>
        </w:rPr>
        <w:t xml:space="preserve">f) religie; </w:t>
      </w:r>
    </w:p>
    <w:p w:rsidR="00E7032C" w:rsidRPr="00E7032C" w:rsidRDefault="00E7032C" w:rsidP="00E7032C">
      <w:pPr>
        <w:spacing w:after="0"/>
        <w:jc w:val="both"/>
        <w:rPr>
          <w:color w:val="1B1B1B"/>
          <w:szCs w:val="24"/>
          <w:lang w:val="en-US"/>
        </w:rPr>
      </w:pPr>
      <w:r w:rsidRPr="00E7032C">
        <w:rPr>
          <w:color w:val="1B1B1B"/>
          <w:szCs w:val="24"/>
          <w:lang w:val="en-US"/>
        </w:rPr>
        <w:t xml:space="preserve">g) apartenenţă politică.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3 </w:t>
      </w:r>
      <w:r w:rsidRPr="00E7032C">
        <w:rPr>
          <w:color w:val="1B1B1B"/>
          <w:szCs w:val="24"/>
          <w:lang w:val="en-US"/>
        </w:rPr>
        <w:t>- Titlul se acordă, după caz:</w:t>
      </w:r>
    </w:p>
    <w:p w:rsidR="00E7032C" w:rsidRPr="00E7032C" w:rsidRDefault="00E7032C" w:rsidP="00E7032C">
      <w:pPr>
        <w:spacing w:after="0"/>
        <w:jc w:val="both"/>
        <w:rPr>
          <w:color w:val="1B1B1B"/>
          <w:szCs w:val="24"/>
          <w:lang w:val="en-US"/>
        </w:rPr>
      </w:pPr>
      <w:r>
        <w:rPr>
          <w:color w:val="1B1B1B"/>
          <w:szCs w:val="24"/>
          <w:lang w:val="en-US"/>
        </w:rPr>
        <w:t xml:space="preserve">a. </w:t>
      </w:r>
      <w:r w:rsidRPr="00E7032C">
        <w:rPr>
          <w:color w:val="1B1B1B"/>
          <w:szCs w:val="24"/>
          <w:lang w:val="en-US"/>
        </w:rPr>
        <w:t>în timpul vieții celui în cauză;</w:t>
      </w:r>
    </w:p>
    <w:p w:rsidR="00E7032C" w:rsidRPr="00E7032C" w:rsidRDefault="00E7032C" w:rsidP="00E7032C">
      <w:pPr>
        <w:spacing w:after="0"/>
        <w:jc w:val="both"/>
        <w:rPr>
          <w:color w:val="1B1B1B"/>
          <w:szCs w:val="24"/>
          <w:lang w:val="en-US"/>
        </w:rPr>
      </w:pPr>
      <w:r>
        <w:rPr>
          <w:color w:val="1B1B1B"/>
          <w:szCs w:val="24"/>
          <w:lang w:val="en-US"/>
        </w:rPr>
        <w:t xml:space="preserve">b. </w:t>
      </w:r>
      <w:r w:rsidRPr="00E7032C">
        <w:rPr>
          <w:color w:val="1B1B1B"/>
          <w:szCs w:val="24"/>
          <w:lang w:val="en-US"/>
        </w:rPr>
        <w:t>post-mortem;</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4 </w:t>
      </w:r>
      <w:r w:rsidRPr="00E7032C">
        <w:rPr>
          <w:color w:val="1B1B1B"/>
          <w:szCs w:val="24"/>
          <w:lang w:val="en-US"/>
        </w:rPr>
        <w:t xml:space="preserve">- Titlul are următoarele caracteristici: </w:t>
      </w:r>
    </w:p>
    <w:p w:rsidR="00E7032C" w:rsidRPr="00E7032C" w:rsidRDefault="00E7032C" w:rsidP="00E7032C">
      <w:pPr>
        <w:spacing w:after="0"/>
        <w:jc w:val="both"/>
        <w:rPr>
          <w:color w:val="1B1B1B"/>
          <w:szCs w:val="24"/>
          <w:lang w:val="en-US"/>
        </w:rPr>
      </w:pPr>
      <w:r w:rsidRPr="00E7032C">
        <w:rPr>
          <w:color w:val="1B1B1B"/>
          <w:szCs w:val="24"/>
          <w:lang w:val="en-US"/>
        </w:rPr>
        <w:t xml:space="preserve">a) este personal; </w:t>
      </w:r>
    </w:p>
    <w:p w:rsidR="00E7032C" w:rsidRPr="00E7032C" w:rsidRDefault="00E7032C" w:rsidP="00E7032C">
      <w:pPr>
        <w:spacing w:after="0"/>
        <w:jc w:val="both"/>
        <w:rPr>
          <w:color w:val="1B1B1B"/>
          <w:szCs w:val="24"/>
          <w:lang w:val="en-US"/>
        </w:rPr>
      </w:pPr>
      <w:r w:rsidRPr="00E7032C">
        <w:rPr>
          <w:color w:val="1B1B1B"/>
          <w:szCs w:val="24"/>
          <w:lang w:val="en-US"/>
        </w:rPr>
        <w:t xml:space="preserve">b) este netransmisibil; </w:t>
      </w:r>
    </w:p>
    <w:p w:rsidR="00E7032C" w:rsidRPr="00E7032C" w:rsidRDefault="00E7032C" w:rsidP="00E7032C">
      <w:pPr>
        <w:spacing w:after="0"/>
        <w:jc w:val="both"/>
        <w:rPr>
          <w:color w:val="1B1B1B"/>
          <w:szCs w:val="24"/>
          <w:lang w:val="en-US"/>
        </w:rPr>
      </w:pPr>
      <w:r w:rsidRPr="00E7032C">
        <w:rPr>
          <w:color w:val="1B1B1B"/>
          <w:szCs w:val="24"/>
          <w:lang w:val="en-US"/>
        </w:rPr>
        <w:t xml:space="preserve">c) este un drept al titularului; </w:t>
      </w:r>
    </w:p>
    <w:p w:rsidR="00E7032C" w:rsidRPr="00E7032C" w:rsidRDefault="00E7032C" w:rsidP="00E7032C">
      <w:pPr>
        <w:spacing w:after="0"/>
        <w:jc w:val="both"/>
        <w:rPr>
          <w:color w:val="1B1B1B"/>
          <w:szCs w:val="24"/>
          <w:lang w:val="en-US"/>
        </w:rPr>
      </w:pPr>
      <w:r w:rsidRPr="00E7032C">
        <w:rPr>
          <w:color w:val="1B1B1B"/>
          <w:szCs w:val="24"/>
          <w:lang w:val="en-US"/>
        </w:rPr>
        <w:t xml:space="preserve">d) are valabilitate nedeterminată.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II - Categorii de personalităţi îndreptăţite la primirea titlului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5 </w:t>
      </w:r>
      <w:r w:rsidRPr="00E7032C">
        <w:rPr>
          <w:color w:val="1B1B1B"/>
          <w:szCs w:val="24"/>
          <w:lang w:val="en-US"/>
        </w:rPr>
        <w:t xml:space="preserve">- Sunt îndreptăţite să fie propuse pentru acordarea Titlului, categoriile de personalităţi care se găsesc în una din situaţiile următoare: </w:t>
      </w:r>
    </w:p>
    <w:p w:rsidR="00E7032C" w:rsidRPr="00E7032C" w:rsidRDefault="00E7032C" w:rsidP="00E7032C">
      <w:pPr>
        <w:spacing w:after="0"/>
        <w:jc w:val="both"/>
        <w:rPr>
          <w:color w:val="1B1B1B"/>
          <w:szCs w:val="24"/>
          <w:lang w:val="en-US"/>
        </w:rPr>
      </w:pPr>
      <w:r w:rsidRPr="00E7032C">
        <w:rPr>
          <w:color w:val="1B1B1B"/>
          <w:szCs w:val="24"/>
          <w:lang w:val="en-US"/>
        </w:rPr>
        <w:t xml:space="preserve">a) personalităţi cu recunoaştere naţională sau internatională care şi-au pus amprenta asupra dezvoltării şi a imaginii comunei Uileacu de Beiuș sau a României; </w:t>
      </w:r>
    </w:p>
    <w:p w:rsidR="00E7032C" w:rsidRPr="00E7032C" w:rsidRDefault="00E7032C" w:rsidP="00E7032C">
      <w:pPr>
        <w:spacing w:after="0"/>
        <w:jc w:val="both"/>
        <w:rPr>
          <w:color w:val="1B1B1B"/>
          <w:szCs w:val="24"/>
          <w:lang w:val="en-US"/>
        </w:rPr>
      </w:pPr>
      <w:r w:rsidRPr="00E7032C">
        <w:rPr>
          <w:color w:val="1B1B1B"/>
          <w:szCs w:val="24"/>
          <w:lang w:val="en-US"/>
        </w:rPr>
        <w:t xml:space="preserve">b) personalităţi care, prin realizările lor deosebite, au făcut cunoscut numele comunei Uileacu de Beiuș, în ţară şi/sau străinătate; </w:t>
      </w:r>
    </w:p>
    <w:p w:rsidR="00E7032C" w:rsidRPr="00E7032C" w:rsidRDefault="00E7032C" w:rsidP="00E7032C">
      <w:pPr>
        <w:spacing w:after="0"/>
        <w:jc w:val="both"/>
        <w:rPr>
          <w:color w:val="1B1B1B"/>
          <w:szCs w:val="24"/>
          <w:lang w:val="en-US"/>
        </w:rPr>
      </w:pPr>
      <w:r w:rsidRPr="00E7032C">
        <w:rPr>
          <w:color w:val="1B1B1B"/>
          <w:szCs w:val="24"/>
          <w:lang w:val="en-US"/>
        </w:rPr>
        <w:t xml:space="preserve">c) persoane care, prin acţiunile lor, au preîntâmpinat producerea de evenimente deosebit de grave, sau prin sacrificiul lor au salvat vieţile concetăţenilor lor, în comunei Uileacu de Beiuș sau în lume; </w:t>
      </w:r>
    </w:p>
    <w:p w:rsidR="00E7032C" w:rsidRPr="00E7032C" w:rsidRDefault="00E7032C" w:rsidP="00E7032C">
      <w:pPr>
        <w:spacing w:after="0"/>
        <w:jc w:val="both"/>
        <w:rPr>
          <w:color w:val="1B1B1B"/>
          <w:szCs w:val="24"/>
          <w:lang w:val="en-US"/>
        </w:rPr>
      </w:pPr>
      <w:r w:rsidRPr="00E7032C">
        <w:rPr>
          <w:color w:val="1B1B1B"/>
          <w:szCs w:val="24"/>
          <w:lang w:val="en-US"/>
        </w:rPr>
        <w:t xml:space="preserve">d) persoane care, prin acţiunile lor dezinteresate (donaţii, acţiuni umanitare, etc.), au produs o îmbunătăţire simţitoare a condiţiilor de viaţă ale locuitorilor comunei Uileacu de Beiuș; </w:t>
      </w:r>
    </w:p>
    <w:p w:rsidR="00E7032C" w:rsidRPr="00E7032C" w:rsidRDefault="00E7032C" w:rsidP="00E7032C">
      <w:pPr>
        <w:spacing w:after="0"/>
        <w:jc w:val="both"/>
        <w:rPr>
          <w:color w:val="1B1B1B"/>
          <w:szCs w:val="24"/>
          <w:lang w:val="en-US"/>
        </w:rPr>
      </w:pPr>
      <w:r w:rsidRPr="00E7032C">
        <w:rPr>
          <w:color w:val="1B1B1B"/>
          <w:szCs w:val="24"/>
          <w:lang w:val="en-US"/>
        </w:rPr>
        <w:lastRenderedPageBreak/>
        <w:t xml:space="preserve">e) unor foşti deţinuţi politic sau veterani de război care prin activitatea lor ulterioară au adus un aport la realizarea unei imagini pozitive a comunei Uileacu de Beiuș sau a României în lume; </w:t>
      </w:r>
    </w:p>
    <w:p w:rsidR="00E7032C" w:rsidRPr="00E7032C" w:rsidRDefault="00E7032C" w:rsidP="00E7032C">
      <w:pPr>
        <w:spacing w:after="0"/>
        <w:jc w:val="both"/>
        <w:rPr>
          <w:color w:val="1B1B1B"/>
          <w:szCs w:val="24"/>
          <w:lang w:val="en-US"/>
        </w:rPr>
      </w:pPr>
      <w:r w:rsidRPr="00E7032C">
        <w:rPr>
          <w:color w:val="1B1B1B"/>
          <w:szCs w:val="24"/>
          <w:lang w:val="en-US"/>
        </w:rPr>
        <w:t xml:space="preserve">f) unor sportivi care au obţinut rezultate deosebite în competiţii sportive internaţionale; </w:t>
      </w:r>
    </w:p>
    <w:p w:rsidR="00E7032C" w:rsidRPr="00E7032C" w:rsidRDefault="00E7032C" w:rsidP="00E7032C">
      <w:pPr>
        <w:spacing w:after="0"/>
        <w:jc w:val="both"/>
        <w:rPr>
          <w:color w:val="1B1B1B"/>
          <w:szCs w:val="24"/>
          <w:lang w:val="en-US"/>
        </w:rPr>
      </w:pPr>
      <w:r w:rsidRPr="00E7032C">
        <w:rPr>
          <w:color w:val="1B1B1B"/>
          <w:szCs w:val="24"/>
          <w:lang w:val="en-US"/>
        </w:rPr>
        <w:t xml:space="preserve">g) oricărei persoane care s-a remarcat în mod deosebit, în orice domeniu de activitate, iar acțiunile sale au dus la promovarea imaginii Comunei Uileacu de Beiuș sau a României în lume; </w:t>
      </w:r>
    </w:p>
    <w:p w:rsidR="00E7032C" w:rsidRPr="00E7032C" w:rsidRDefault="00E7032C" w:rsidP="00E7032C">
      <w:pPr>
        <w:spacing w:after="0"/>
        <w:jc w:val="both"/>
        <w:rPr>
          <w:color w:val="1B1B1B"/>
          <w:szCs w:val="24"/>
          <w:lang w:val="en-US"/>
        </w:rPr>
      </w:pPr>
      <w:r w:rsidRPr="00E7032C">
        <w:rPr>
          <w:color w:val="1B1B1B"/>
          <w:szCs w:val="24"/>
          <w:lang w:val="en-US"/>
        </w:rPr>
        <w:t xml:space="preserve">h) post mortem – demnitari, academicieni, profesori, orice alte persoane care au contribuit în mod deosebit la creșterea prestigiului României sau al Comunei Uileacu de Beiuș; </w:t>
      </w:r>
    </w:p>
    <w:p w:rsidR="00E7032C" w:rsidRPr="00E7032C" w:rsidRDefault="00E7032C" w:rsidP="00E7032C">
      <w:pPr>
        <w:spacing w:after="0"/>
        <w:jc w:val="both"/>
        <w:rPr>
          <w:color w:val="1B1B1B"/>
          <w:szCs w:val="24"/>
          <w:lang w:val="en-US"/>
        </w:rPr>
      </w:pPr>
      <w:r w:rsidRPr="00E7032C">
        <w:rPr>
          <w:color w:val="1B1B1B"/>
          <w:szCs w:val="24"/>
          <w:lang w:val="en-US"/>
        </w:rPr>
        <w:t>g) altor persoane în cazuri temeinic justificate.</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III – Incompatibilităţi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6 </w:t>
      </w:r>
    </w:p>
    <w:p w:rsidR="00E7032C" w:rsidRPr="00E7032C" w:rsidRDefault="00E7032C" w:rsidP="00E7032C">
      <w:pPr>
        <w:spacing w:after="0"/>
        <w:jc w:val="both"/>
        <w:rPr>
          <w:color w:val="1B1B1B"/>
          <w:szCs w:val="24"/>
          <w:lang w:val="en-US"/>
        </w:rPr>
      </w:pPr>
      <w:r w:rsidRPr="00E7032C">
        <w:rPr>
          <w:color w:val="1B1B1B"/>
          <w:szCs w:val="24"/>
          <w:lang w:val="en-US"/>
        </w:rPr>
        <w:t xml:space="preserve">(1) Nu pot deţine Titlul de „Cetăţean de onoare al comunei Uileacu de Beiuș” persoanele care se găsesc în una din următoarele situaţii: </w:t>
      </w:r>
    </w:p>
    <w:p w:rsidR="00E7032C" w:rsidRPr="00E7032C" w:rsidRDefault="00E7032C" w:rsidP="00E7032C">
      <w:pPr>
        <w:spacing w:after="0"/>
        <w:jc w:val="both"/>
        <w:rPr>
          <w:color w:val="1B1B1B"/>
          <w:szCs w:val="24"/>
          <w:lang w:val="en-US"/>
        </w:rPr>
      </w:pPr>
      <w:r w:rsidRPr="00E7032C">
        <w:rPr>
          <w:color w:val="1B1B1B"/>
          <w:szCs w:val="24"/>
          <w:lang w:val="en-US"/>
        </w:rPr>
        <w:t xml:space="preserve">a) au fost condamnate definitiv pentru săvârșirea de infracţiuni contra umanităţii, contra statului sau contra autorității, infracțiuni de corupție sau de serviciu, infracțiuni care împiedică înfăptuirea justiției, infracțiuni de fals ori a unei infracțiuni săvârșite cu intenție care le-ar face incompatibile cu deținerea titlului cu excepția situației în care a intervenit reabilitarea, amnistia sau grațierea; </w:t>
      </w:r>
    </w:p>
    <w:p w:rsidR="00E7032C" w:rsidRPr="00E7032C" w:rsidRDefault="00E7032C" w:rsidP="00E7032C">
      <w:pPr>
        <w:spacing w:after="0"/>
        <w:jc w:val="both"/>
        <w:rPr>
          <w:color w:val="1B1B1B"/>
          <w:szCs w:val="24"/>
          <w:lang w:val="en-US"/>
        </w:rPr>
      </w:pPr>
      <w:r w:rsidRPr="00E7032C">
        <w:rPr>
          <w:color w:val="1B1B1B"/>
          <w:szCs w:val="24"/>
          <w:lang w:val="en-US"/>
        </w:rPr>
        <w:t xml:space="preserve">b) este declarat definitiv că a desfăṣurat activităţi de poliţie politică; </w:t>
      </w:r>
    </w:p>
    <w:p w:rsidR="00E7032C" w:rsidRPr="00E7032C" w:rsidRDefault="00E7032C" w:rsidP="00E7032C">
      <w:pPr>
        <w:spacing w:after="0"/>
        <w:jc w:val="both"/>
        <w:rPr>
          <w:color w:val="1B1B1B"/>
          <w:szCs w:val="24"/>
          <w:lang w:val="en-US"/>
        </w:rPr>
      </w:pPr>
      <w:r w:rsidRPr="00E7032C">
        <w:rPr>
          <w:color w:val="1B1B1B"/>
          <w:szCs w:val="24"/>
          <w:lang w:val="en-US"/>
        </w:rPr>
        <w:t>c) au dosare pe rol, în cauze care ar leza imaginea titlului, propunerea se va face după clarificarea situației juridice.</w:t>
      </w:r>
    </w:p>
    <w:p w:rsidR="00E7032C" w:rsidRPr="00E7032C" w:rsidRDefault="00E7032C" w:rsidP="00E7032C">
      <w:pPr>
        <w:spacing w:after="0"/>
        <w:jc w:val="both"/>
        <w:rPr>
          <w:color w:val="1B1B1B"/>
          <w:szCs w:val="24"/>
          <w:lang w:val="en-US"/>
        </w:rPr>
      </w:pPr>
      <w:r w:rsidRPr="00E7032C">
        <w:rPr>
          <w:color w:val="1B1B1B"/>
          <w:szCs w:val="24"/>
          <w:lang w:val="en-US"/>
        </w:rPr>
        <w:t xml:space="preserve">(2) În cazul în care persoana propusă pentru conferirea titlului face obiectul unor acţiuni pe rolul instanţelor de judecată privind fapte de natură celor menţionate la art. 6 alin. 1.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IV - Procedura acordării, înmânării şi înregistrării Titlului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7 </w:t>
      </w:r>
      <w:r w:rsidRPr="00E7032C">
        <w:rPr>
          <w:color w:val="1B1B1B"/>
          <w:szCs w:val="24"/>
          <w:lang w:val="en-US"/>
        </w:rPr>
        <w:t xml:space="preserve">- Procedura dezbaterii candidaturilor este următoarea: </w:t>
      </w:r>
    </w:p>
    <w:p w:rsidR="00E7032C" w:rsidRPr="00E7032C" w:rsidRDefault="00E7032C" w:rsidP="00E7032C">
      <w:pPr>
        <w:spacing w:after="0"/>
        <w:jc w:val="both"/>
        <w:rPr>
          <w:color w:val="1B1B1B"/>
          <w:szCs w:val="24"/>
          <w:lang w:val="en-US"/>
        </w:rPr>
      </w:pPr>
      <w:r w:rsidRPr="00E7032C">
        <w:rPr>
          <w:color w:val="1B1B1B"/>
          <w:szCs w:val="24"/>
          <w:lang w:val="en-US"/>
        </w:rPr>
        <w:t xml:space="preserve">(1) Propunerile pentru acordarea titlului de </w:t>
      </w:r>
      <w:r w:rsidRPr="00E7032C">
        <w:rPr>
          <w:i/>
          <w:iCs/>
          <w:color w:val="1B1B1B"/>
          <w:szCs w:val="24"/>
          <w:lang w:val="en-US"/>
        </w:rPr>
        <w:t xml:space="preserve">Cetăţean de onoare </w:t>
      </w:r>
      <w:r w:rsidRPr="00E7032C">
        <w:rPr>
          <w:color w:val="1B1B1B"/>
          <w:szCs w:val="24"/>
          <w:lang w:val="en-US"/>
        </w:rPr>
        <w:t xml:space="preserve">pot fi adresate Primarului comunei Uileacu de Beiuș sau Consiliului Local al Comunei Uileacu de Beiuș. </w:t>
      </w:r>
    </w:p>
    <w:p w:rsidR="00E7032C" w:rsidRPr="00E7032C" w:rsidRDefault="00E7032C" w:rsidP="00E7032C">
      <w:pPr>
        <w:spacing w:after="0"/>
        <w:jc w:val="both"/>
        <w:rPr>
          <w:color w:val="1B1B1B"/>
          <w:szCs w:val="24"/>
          <w:lang w:val="en-US"/>
        </w:rPr>
      </w:pPr>
      <w:r w:rsidRPr="00E7032C">
        <w:rPr>
          <w:color w:val="1B1B1B"/>
          <w:szCs w:val="24"/>
          <w:lang w:val="en-US"/>
        </w:rPr>
        <w:t xml:space="preserve"> (2) Documentele vor cuprinde cel putin următoarele înscrisuri:</w:t>
      </w:r>
    </w:p>
    <w:p w:rsidR="00E7032C" w:rsidRPr="00E7032C" w:rsidRDefault="00E7032C" w:rsidP="00E7032C">
      <w:pPr>
        <w:spacing w:after="0"/>
        <w:jc w:val="both"/>
        <w:rPr>
          <w:color w:val="1B1B1B"/>
          <w:szCs w:val="24"/>
          <w:lang w:val="en-US"/>
        </w:rPr>
      </w:pPr>
      <w:r w:rsidRPr="00E7032C">
        <w:rPr>
          <w:color w:val="1B1B1B"/>
          <w:szCs w:val="24"/>
          <w:lang w:val="en-US"/>
        </w:rPr>
        <w:t>a.</w:t>
      </w:r>
      <w:r w:rsidRPr="00E7032C">
        <w:rPr>
          <w:color w:val="1B1B1B"/>
          <w:szCs w:val="24"/>
          <w:lang w:val="en-US"/>
        </w:rPr>
        <w:tab/>
        <w:t>Declaratie tip de acceptare a titlului de Cetatean de Onoare al comunei Uileacu de Beiuș, județul Bihor;</w:t>
      </w:r>
    </w:p>
    <w:p w:rsidR="00E7032C" w:rsidRPr="00E7032C" w:rsidRDefault="00E7032C" w:rsidP="00E7032C">
      <w:pPr>
        <w:spacing w:after="0"/>
        <w:jc w:val="both"/>
        <w:rPr>
          <w:color w:val="1B1B1B"/>
          <w:szCs w:val="24"/>
          <w:lang w:val="en-US"/>
        </w:rPr>
      </w:pPr>
      <w:r w:rsidRPr="00E7032C">
        <w:rPr>
          <w:color w:val="1B1B1B"/>
          <w:szCs w:val="24"/>
          <w:lang w:val="en-US"/>
        </w:rPr>
        <w:t>b.</w:t>
      </w:r>
      <w:r w:rsidRPr="00E7032C">
        <w:rPr>
          <w:color w:val="1B1B1B"/>
          <w:szCs w:val="24"/>
          <w:lang w:val="en-US"/>
        </w:rPr>
        <w:tab/>
        <w:t>Actul de identitate (xerocopie vizată în conformitate cu originalul);</w:t>
      </w:r>
    </w:p>
    <w:p w:rsidR="00E7032C" w:rsidRPr="00E7032C" w:rsidRDefault="00E7032C" w:rsidP="00E7032C">
      <w:pPr>
        <w:spacing w:after="0"/>
        <w:jc w:val="both"/>
        <w:rPr>
          <w:color w:val="1B1B1B"/>
          <w:szCs w:val="24"/>
          <w:lang w:val="en-US"/>
        </w:rPr>
      </w:pPr>
      <w:r w:rsidRPr="00E7032C">
        <w:rPr>
          <w:color w:val="1B1B1B"/>
          <w:szCs w:val="24"/>
          <w:lang w:val="en-US"/>
        </w:rPr>
        <w:t>c.</w:t>
      </w:r>
      <w:r w:rsidRPr="00E7032C">
        <w:rPr>
          <w:color w:val="1B1B1B"/>
          <w:szCs w:val="24"/>
          <w:lang w:val="en-US"/>
        </w:rPr>
        <w:tab/>
        <w:t>Curriculum Vitae în original;</w:t>
      </w:r>
    </w:p>
    <w:p w:rsidR="00E7032C" w:rsidRPr="00E7032C" w:rsidRDefault="00E7032C" w:rsidP="00E7032C">
      <w:pPr>
        <w:spacing w:after="0"/>
        <w:jc w:val="both"/>
        <w:rPr>
          <w:color w:val="1B1B1B"/>
          <w:szCs w:val="24"/>
          <w:lang w:val="en-US"/>
        </w:rPr>
      </w:pPr>
      <w:r w:rsidRPr="00E7032C">
        <w:rPr>
          <w:color w:val="1B1B1B"/>
          <w:szCs w:val="24"/>
          <w:lang w:val="en-US"/>
        </w:rPr>
        <w:t>d.</w:t>
      </w:r>
      <w:r w:rsidRPr="00E7032C">
        <w:rPr>
          <w:color w:val="1B1B1B"/>
          <w:szCs w:val="24"/>
          <w:lang w:val="en-US"/>
        </w:rPr>
        <w:tab/>
        <w:t>Certificat de cazier judiciar în original;</w:t>
      </w:r>
    </w:p>
    <w:p w:rsidR="00E7032C" w:rsidRPr="00E7032C" w:rsidRDefault="00E7032C" w:rsidP="00E7032C">
      <w:pPr>
        <w:spacing w:after="0"/>
        <w:jc w:val="both"/>
        <w:rPr>
          <w:color w:val="1B1B1B"/>
          <w:szCs w:val="24"/>
          <w:lang w:val="en-US"/>
        </w:rPr>
      </w:pPr>
      <w:r w:rsidRPr="00E7032C">
        <w:rPr>
          <w:color w:val="1B1B1B"/>
          <w:szCs w:val="24"/>
          <w:lang w:val="en-US"/>
        </w:rPr>
        <w:t>e.</w:t>
      </w:r>
      <w:r w:rsidRPr="00E7032C">
        <w:rPr>
          <w:color w:val="1B1B1B"/>
          <w:szCs w:val="24"/>
          <w:lang w:val="en-US"/>
        </w:rPr>
        <w:tab/>
        <w:t>referat al inițiatorului, în original;</w:t>
      </w:r>
    </w:p>
    <w:p w:rsidR="00E7032C" w:rsidRPr="00E7032C" w:rsidRDefault="00E7032C" w:rsidP="00E7032C">
      <w:pPr>
        <w:spacing w:after="0"/>
        <w:jc w:val="both"/>
        <w:rPr>
          <w:color w:val="1B1B1B"/>
          <w:szCs w:val="24"/>
          <w:lang w:val="en-US"/>
        </w:rPr>
      </w:pPr>
      <w:r w:rsidRPr="00E7032C">
        <w:rPr>
          <w:color w:val="1B1B1B"/>
          <w:szCs w:val="24"/>
          <w:lang w:val="en-US"/>
        </w:rPr>
        <w:t>f.</w:t>
      </w:r>
      <w:r w:rsidRPr="00E7032C">
        <w:rPr>
          <w:color w:val="1B1B1B"/>
          <w:szCs w:val="24"/>
          <w:lang w:val="en-US"/>
        </w:rPr>
        <w:tab/>
        <w:t>actul de deces al celui propus, după caz (copie vizată cu originalul);</w:t>
      </w:r>
    </w:p>
    <w:p w:rsidR="00E7032C" w:rsidRPr="00E7032C" w:rsidRDefault="00E7032C" w:rsidP="00E7032C">
      <w:pPr>
        <w:spacing w:after="0"/>
        <w:jc w:val="both"/>
        <w:rPr>
          <w:color w:val="1B1B1B"/>
          <w:szCs w:val="24"/>
          <w:lang w:val="en-US"/>
        </w:rPr>
      </w:pPr>
      <w:r w:rsidRPr="00E7032C">
        <w:rPr>
          <w:color w:val="1B1B1B"/>
          <w:szCs w:val="24"/>
          <w:lang w:val="en-US"/>
        </w:rPr>
        <w:t xml:space="preserve"> (3) Compartimentul de specialitate pentru iniţiativele privind acordarea titlului de cetățean de onoare este Compartimentul juridic.</w:t>
      </w:r>
    </w:p>
    <w:p w:rsidR="00E7032C" w:rsidRPr="00E7032C" w:rsidRDefault="00E7032C" w:rsidP="00E7032C">
      <w:pPr>
        <w:spacing w:after="0"/>
        <w:jc w:val="both"/>
        <w:rPr>
          <w:color w:val="1B1B1B"/>
          <w:szCs w:val="24"/>
          <w:lang w:val="en-US"/>
        </w:rPr>
      </w:pPr>
      <w:r w:rsidRPr="00E7032C">
        <w:rPr>
          <w:color w:val="1B1B1B"/>
          <w:szCs w:val="24"/>
          <w:lang w:val="en-US"/>
        </w:rPr>
        <w:t xml:space="preserve">(4) Propunerile de hotărâre iniţiate se dezbat în plenul Consiliului Local al comunei Uileacu de Beiuș, județul Bihor, în ședință publică, ordinară sau extraordinară, după caz. </w:t>
      </w:r>
    </w:p>
    <w:p w:rsidR="00E7032C" w:rsidRPr="00E7032C" w:rsidRDefault="00E7032C" w:rsidP="00E7032C">
      <w:pPr>
        <w:spacing w:after="0"/>
        <w:jc w:val="both"/>
        <w:rPr>
          <w:color w:val="1B1B1B"/>
          <w:szCs w:val="24"/>
          <w:lang w:val="en-US"/>
        </w:rPr>
      </w:pPr>
      <w:r w:rsidRPr="00E7032C">
        <w:rPr>
          <w:color w:val="1B1B1B"/>
          <w:szCs w:val="24"/>
          <w:lang w:val="en-US"/>
        </w:rPr>
        <w:t>(5) Acordarea titlului se va face cu votul Consiliului Local, conform prevederilor Codului administrativ.</w:t>
      </w:r>
    </w:p>
    <w:p w:rsidR="00E7032C" w:rsidRPr="00E7032C" w:rsidRDefault="00E7032C" w:rsidP="00E7032C">
      <w:pPr>
        <w:spacing w:after="0"/>
        <w:jc w:val="both"/>
        <w:rPr>
          <w:color w:val="1B1B1B"/>
          <w:szCs w:val="24"/>
          <w:lang w:val="en-US"/>
        </w:rPr>
      </w:pPr>
      <w:r w:rsidRPr="00E7032C">
        <w:rPr>
          <w:color w:val="1B1B1B"/>
          <w:szCs w:val="24"/>
          <w:lang w:val="en-US"/>
        </w:rPr>
        <w:t xml:space="preserve"> (8) Laureatul poate fi invitat să scrie câteva rânduri în </w:t>
      </w:r>
      <w:r w:rsidRPr="00E7032C">
        <w:rPr>
          <w:i/>
          <w:iCs/>
          <w:color w:val="1B1B1B"/>
          <w:szCs w:val="24"/>
          <w:lang w:val="en-US"/>
        </w:rPr>
        <w:t xml:space="preserve">Cartea de onoare a </w:t>
      </w:r>
      <w:r w:rsidRPr="00E7032C">
        <w:rPr>
          <w:color w:val="1B1B1B"/>
          <w:szCs w:val="24"/>
          <w:lang w:val="en-US"/>
        </w:rPr>
        <w:t>comunei Uileacu de Beiuș, județul Bihor.</w:t>
      </w:r>
    </w:p>
    <w:p w:rsidR="00421A3A" w:rsidRDefault="00421A3A" w:rsidP="00E7032C">
      <w:pPr>
        <w:spacing w:after="0"/>
        <w:jc w:val="both"/>
        <w:rPr>
          <w:b/>
          <w:bCs/>
          <w:color w:val="1B1B1B"/>
          <w:szCs w:val="24"/>
          <w:lang w:val="en-US"/>
        </w:rPr>
      </w:pPr>
    </w:p>
    <w:p w:rsidR="00421A3A" w:rsidRDefault="00421A3A" w:rsidP="00E7032C">
      <w:pPr>
        <w:spacing w:after="0"/>
        <w:jc w:val="both"/>
        <w:rPr>
          <w:b/>
          <w:bCs/>
          <w:color w:val="1B1B1B"/>
          <w:szCs w:val="24"/>
          <w:lang w:val="en-US"/>
        </w:rPr>
      </w:pP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8 </w:t>
      </w:r>
      <w:r w:rsidRPr="00E7032C">
        <w:rPr>
          <w:color w:val="1B1B1B"/>
          <w:szCs w:val="24"/>
          <w:lang w:val="en-US"/>
        </w:rPr>
        <w:t xml:space="preserve">– Metodologia înmânării Titlului este următoarea: </w:t>
      </w:r>
    </w:p>
    <w:p w:rsidR="00E7032C" w:rsidRPr="00E7032C" w:rsidRDefault="00E7032C" w:rsidP="00E7032C">
      <w:pPr>
        <w:spacing w:after="0"/>
        <w:jc w:val="both"/>
        <w:rPr>
          <w:color w:val="1B1B1B"/>
          <w:szCs w:val="24"/>
          <w:lang w:val="en-US"/>
        </w:rPr>
      </w:pPr>
      <w:r w:rsidRPr="00E7032C">
        <w:rPr>
          <w:color w:val="1B1B1B"/>
          <w:szCs w:val="24"/>
          <w:lang w:val="en-US"/>
        </w:rPr>
        <w:lastRenderedPageBreak/>
        <w:t>a) Primarul Comunei Uileacu de Beiuș înmânează distincţia de „Cetăţean de onoare al Comunei Uileacu de Beiuș” și o placheta realizată în acest scop.</w:t>
      </w:r>
    </w:p>
    <w:p w:rsidR="00E7032C" w:rsidRPr="00E7032C" w:rsidRDefault="00E7032C" w:rsidP="00E7032C">
      <w:pPr>
        <w:spacing w:after="0"/>
        <w:jc w:val="both"/>
        <w:rPr>
          <w:color w:val="1B1B1B"/>
          <w:szCs w:val="24"/>
          <w:lang w:val="en-US"/>
        </w:rPr>
      </w:pPr>
      <w:r w:rsidRPr="00E7032C">
        <w:rPr>
          <w:color w:val="1B1B1B"/>
          <w:szCs w:val="24"/>
          <w:lang w:val="en-US"/>
        </w:rPr>
        <w:t xml:space="preserve">b) ia cuvântul persoana laureată sau reprezentantul acesteia; </w:t>
      </w:r>
    </w:p>
    <w:p w:rsidR="00E7032C" w:rsidRPr="00E7032C" w:rsidRDefault="00E7032C" w:rsidP="00E7032C">
      <w:pPr>
        <w:spacing w:after="0"/>
        <w:jc w:val="both"/>
        <w:rPr>
          <w:color w:val="1B1B1B"/>
          <w:szCs w:val="24"/>
          <w:lang w:val="en-US"/>
        </w:rPr>
      </w:pPr>
      <w:r w:rsidRPr="00E7032C">
        <w:rPr>
          <w:color w:val="1B1B1B"/>
          <w:szCs w:val="24"/>
          <w:lang w:val="en-US"/>
        </w:rPr>
        <w:t xml:space="preserve">c) pot să ia cuvântul şi alte persoane prezente care doresc să sublinieze pe scurt meritele laureatului; </w:t>
      </w:r>
    </w:p>
    <w:p w:rsidR="00E7032C" w:rsidRPr="00E7032C" w:rsidRDefault="00E7032C" w:rsidP="00E7032C">
      <w:pPr>
        <w:spacing w:after="0"/>
        <w:jc w:val="both"/>
        <w:rPr>
          <w:color w:val="1B1B1B"/>
          <w:szCs w:val="24"/>
          <w:lang w:val="en-US"/>
        </w:rPr>
      </w:pPr>
      <w:r w:rsidRPr="00E7032C">
        <w:rPr>
          <w:color w:val="1B1B1B"/>
          <w:szCs w:val="24"/>
          <w:lang w:val="en-US"/>
        </w:rPr>
        <w:t xml:space="preserve">d) laureatul poate fi invitat să scrie câteva rânduri în </w:t>
      </w:r>
      <w:r w:rsidRPr="00E7032C">
        <w:rPr>
          <w:iCs/>
          <w:color w:val="1B1B1B"/>
          <w:szCs w:val="24"/>
          <w:lang w:val="en-US"/>
        </w:rPr>
        <w:t>Cartea de onoare a</w:t>
      </w:r>
      <w:r w:rsidRPr="00E7032C">
        <w:rPr>
          <w:color w:val="1B1B1B"/>
          <w:szCs w:val="24"/>
          <w:lang w:val="en-US"/>
        </w:rPr>
        <w:t>comunei Uileacu de Beiuș, județul Bihor.</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9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(1) </w:t>
      </w:r>
      <w:r w:rsidRPr="00E7032C">
        <w:rPr>
          <w:color w:val="1B1B1B"/>
          <w:szCs w:val="24"/>
          <w:lang w:val="en-US"/>
        </w:rPr>
        <w:t xml:space="preserve">Titlul este înscris în Cartea Cetăţenilor de onoare ai Comunei Uileacu de Beiuș.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(2) </w:t>
      </w:r>
      <w:r w:rsidRPr="00E7032C">
        <w:rPr>
          <w:color w:val="1B1B1B"/>
          <w:szCs w:val="24"/>
          <w:lang w:val="en-US"/>
        </w:rPr>
        <w:t xml:space="preserve">În cazul retragerii Titlului acesta va figura radiat în Cartea Cetăţenilor de onoare.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V – Drepturi dobândite de deţinătorii Titlului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10 </w:t>
      </w:r>
      <w:r w:rsidRPr="00E7032C">
        <w:rPr>
          <w:color w:val="1B1B1B"/>
          <w:szCs w:val="24"/>
          <w:lang w:val="en-US"/>
        </w:rPr>
        <w:t xml:space="preserve">– Deţinătorii Titlului dobândesc următoarele drepturi specifice: </w:t>
      </w:r>
    </w:p>
    <w:p w:rsidR="00E7032C" w:rsidRPr="00E7032C" w:rsidRDefault="00E7032C" w:rsidP="00E7032C">
      <w:pPr>
        <w:spacing w:after="0"/>
        <w:jc w:val="both"/>
        <w:rPr>
          <w:color w:val="1B1B1B"/>
          <w:szCs w:val="24"/>
          <w:lang w:val="en-US"/>
        </w:rPr>
      </w:pPr>
      <w:r w:rsidRPr="00E7032C">
        <w:rPr>
          <w:color w:val="1B1B1B"/>
          <w:szCs w:val="24"/>
          <w:lang w:val="en-US"/>
        </w:rPr>
        <w:t>a) înscrierea în cartea de onoare a Comunei Uileacu de Beiuș, județul Bihor;</w:t>
      </w:r>
    </w:p>
    <w:p w:rsidR="00E7032C" w:rsidRPr="00E7032C" w:rsidRDefault="00E7032C" w:rsidP="00E7032C">
      <w:pPr>
        <w:spacing w:after="0"/>
        <w:jc w:val="both"/>
        <w:rPr>
          <w:color w:val="1B1B1B"/>
          <w:szCs w:val="24"/>
          <w:lang w:val="en-US"/>
        </w:rPr>
      </w:pPr>
      <w:r w:rsidRPr="00E7032C">
        <w:rPr>
          <w:color w:val="1B1B1B"/>
          <w:szCs w:val="24"/>
          <w:lang w:val="en-US"/>
        </w:rPr>
        <w:t>b) conferirea distincțiilor corespunzătoare titulului de cetățean de onoare, respectiv diploma de cetățean de onoare și a plachetei.</w:t>
      </w:r>
    </w:p>
    <w:p w:rsidR="00E7032C" w:rsidRPr="00E7032C" w:rsidRDefault="00E7032C" w:rsidP="00E7032C">
      <w:pPr>
        <w:spacing w:after="0"/>
        <w:jc w:val="both"/>
        <w:rPr>
          <w:color w:val="1B1B1B"/>
          <w:szCs w:val="24"/>
          <w:lang w:val="en-US"/>
        </w:rPr>
      </w:pPr>
      <w:r w:rsidRPr="00E7032C">
        <w:rPr>
          <w:color w:val="1B1B1B"/>
          <w:szCs w:val="24"/>
          <w:lang w:val="en-US"/>
        </w:rPr>
        <w:t xml:space="preserve">c) dreptul de a lua cuvântul în şedinţele Consiliului Local al comunei Uileacu de Beiuș la dezbaterea materialelor care privesc întreaga comunitate; </w:t>
      </w:r>
    </w:p>
    <w:p w:rsidR="00E7032C" w:rsidRPr="00E7032C" w:rsidRDefault="00E7032C" w:rsidP="00E7032C">
      <w:pPr>
        <w:spacing w:after="0"/>
        <w:jc w:val="both"/>
        <w:rPr>
          <w:color w:val="1B1B1B"/>
          <w:szCs w:val="24"/>
          <w:lang w:val="en-US"/>
        </w:rPr>
      </w:pPr>
      <w:r w:rsidRPr="00E7032C">
        <w:rPr>
          <w:color w:val="1B1B1B"/>
          <w:szCs w:val="24"/>
          <w:lang w:val="en-US"/>
        </w:rPr>
        <w:t xml:space="preserve">d) dreptul de a participa la toate manifestările desfăşurate sub patronajul Consiliului Local al comuna Uileacu de Beiuș sau în care acesta este co-organizator; </w:t>
      </w:r>
    </w:p>
    <w:p w:rsidR="00E7032C" w:rsidRPr="00E7032C" w:rsidRDefault="00E7032C" w:rsidP="00E7032C">
      <w:pPr>
        <w:spacing w:after="0"/>
        <w:jc w:val="both"/>
        <w:rPr>
          <w:color w:val="1B1B1B"/>
          <w:szCs w:val="24"/>
          <w:lang w:val="en-US"/>
        </w:rPr>
      </w:pPr>
      <w:r w:rsidRPr="00E7032C">
        <w:rPr>
          <w:color w:val="1B1B1B"/>
          <w:szCs w:val="24"/>
          <w:lang w:val="en-US"/>
        </w:rPr>
        <w:t xml:space="preserve">e) dreptul de a participa gratuit la toate manifestările cultural-sportive organizate de Comuna Uileacu de Beiuș.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11 </w:t>
      </w:r>
      <w:r w:rsidRPr="00E7032C">
        <w:rPr>
          <w:color w:val="1B1B1B"/>
          <w:szCs w:val="24"/>
          <w:lang w:val="en-US"/>
        </w:rPr>
        <w:t xml:space="preserve">– Drepturile prevăzute la art. 10 încetează în următoarele situaţii: </w:t>
      </w:r>
    </w:p>
    <w:p w:rsidR="00E7032C" w:rsidRPr="00E7032C" w:rsidRDefault="00E7032C" w:rsidP="00E7032C">
      <w:pPr>
        <w:spacing w:after="0"/>
        <w:jc w:val="both"/>
        <w:rPr>
          <w:color w:val="1B1B1B"/>
          <w:szCs w:val="24"/>
          <w:lang w:val="en-US"/>
        </w:rPr>
      </w:pPr>
      <w:r w:rsidRPr="00E7032C">
        <w:rPr>
          <w:color w:val="1B1B1B"/>
          <w:szCs w:val="24"/>
          <w:lang w:val="en-US"/>
        </w:rPr>
        <w:t xml:space="preserve">a) decesul titularului; </w:t>
      </w:r>
    </w:p>
    <w:p w:rsidR="00E7032C" w:rsidRPr="00E7032C" w:rsidRDefault="00E7032C" w:rsidP="00E7032C">
      <w:pPr>
        <w:spacing w:after="0"/>
        <w:jc w:val="both"/>
        <w:rPr>
          <w:color w:val="1B1B1B"/>
          <w:szCs w:val="24"/>
          <w:lang w:val="en-US"/>
        </w:rPr>
      </w:pPr>
      <w:r w:rsidRPr="00E7032C">
        <w:rPr>
          <w:color w:val="1B1B1B"/>
          <w:szCs w:val="24"/>
          <w:lang w:val="en-US"/>
        </w:rPr>
        <w:t xml:space="preserve">b) retragerea Titlului.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VI – Retragerea Titlului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12 </w:t>
      </w:r>
      <w:r w:rsidRPr="00E7032C">
        <w:rPr>
          <w:color w:val="1B1B1B"/>
          <w:szCs w:val="24"/>
          <w:lang w:val="en-US"/>
        </w:rPr>
        <w:t xml:space="preserve">– Titlul se retrage în următoarele situaţii: </w:t>
      </w:r>
    </w:p>
    <w:p w:rsidR="00E7032C" w:rsidRPr="00E7032C" w:rsidRDefault="00E7032C" w:rsidP="00E7032C">
      <w:pPr>
        <w:spacing w:after="0"/>
        <w:jc w:val="both"/>
        <w:rPr>
          <w:color w:val="1B1B1B"/>
          <w:szCs w:val="24"/>
          <w:lang w:val="en-US"/>
        </w:rPr>
      </w:pPr>
      <w:r w:rsidRPr="00E7032C">
        <w:rPr>
          <w:color w:val="1B1B1B"/>
          <w:szCs w:val="24"/>
          <w:lang w:val="en-US"/>
        </w:rPr>
        <w:t xml:space="preserve">a) atunci când ulterior decernării, apar incompatibilităţile prevăzute la art. 6; </w:t>
      </w:r>
    </w:p>
    <w:p w:rsidR="00E7032C" w:rsidRPr="00E7032C" w:rsidRDefault="00E7032C" w:rsidP="00E7032C">
      <w:pPr>
        <w:spacing w:after="0"/>
        <w:jc w:val="both"/>
        <w:rPr>
          <w:color w:val="1B1B1B"/>
          <w:szCs w:val="24"/>
          <w:lang w:val="en-US"/>
        </w:rPr>
      </w:pPr>
      <w:r w:rsidRPr="00E7032C">
        <w:rPr>
          <w:i/>
          <w:iCs/>
          <w:color w:val="1B1B1B"/>
          <w:szCs w:val="24"/>
          <w:lang w:val="en-US"/>
        </w:rPr>
        <w:t xml:space="preserve">b) </w:t>
      </w:r>
      <w:r w:rsidRPr="00E7032C">
        <w:rPr>
          <w:color w:val="1B1B1B"/>
          <w:szCs w:val="24"/>
          <w:lang w:val="en-US"/>
        </w:rPr>
        <w:t xml:space="preserve">atunci când persoana laureată </w:t>
      </w:r>
      <w:r w:rsidRPr="00E7032C">
        <w:rPr>
          <w:i/>
          <w:iCs/>
          <w:color w:val="1B1B1B"/>
          <w:szCs w:val="24"/>
          <w:lang w:val="en-US"/>
        </w:rPr>
        <w:t xml:space="preserve">produce prejudicii de imagine sau de altă natură comunei Uileacu de Beiuș, locuitorilor săi sau ţării.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 13 </w:t>
      </w:r>
      <w:r w:rsidRPr="00E7032C">
        <w:rPr>
          <w:color w:val="1B1B1B"/>
          <w:szCs w:val="24"/>
          <w:lang w:val="en-US"/>
        </w:rPr>
        <w:t xml:space="preserve">– Retragerea Titlului se face de către Consiliul Local al comunei Uileacu de Beiuș, după următoarea metodologie: </w:t>
      </w:r>
    </w:p>
    <w:p w:rsidR="00E7032C" w:rsidRPr="00E7032C" w:rsidRDefault="00E7032C" w:rsidP="00E7032C">
      <w:pPr>
        <w:spacing w:after="0"/>
        <w:jc w:val="both"/>
        <w:rPr>
          <w:color w:val="1B1B1B"/>
          <w:szCs w:val="24"/>
          <w:lang w:val="en-US"/>
        </w:rPr>
      </w:pPr>
      <w:r w:rsidRPr="00E7032C">
        <w:rPr>
          <w:color w:val="1B1B1B"/>
          <w:szCs w:val="24"/>
          <w:lang w:val="en-US"/>
        </w:rPr>
        <w:t xml:space="preserve">a) este sesizat Consiliului Local al comuna Uileacu de Beiuș de către persoanele menţionate la art.1; </w:t>
      </w:r>
    </w:p>
    <w:p w:rsidR="00E7032C" w:rsidRPr="00E7032C" w:rsidRDefault="00E7032C" w:rsidP="00E7032C">
      <w:pPr>
        <w:spacing w:after="0"/>
        <w:jc w:val="both"/>
        <w:rPr>
          <w:color w:val="1B1B1B"/>
          <w:szCs w:val="24"/>
          <w:lang w:val="en-US"/>
        </w:rPr>
      </w:pPr>
      <w:r w:rsidRPr="00E7032C">
        <w:rPr>
          <w:color w:val="1B1B1B"/>
          <w:szCs w:val="24"/>
          <w:lang w:val="en-US"/>
        </w:rPr>
        <w:t xml:space="preserve">b) dezbaterea cazului se va face în cadrul comisiilor Consiliului Local; </w:t>
      </w:r>
    </w:p>
    <w:p w:rsidR="00E7032C" w:rsidRPr="00E7032C" w:rsidRDefault="00E7032C" w:rsidP="00E7032C">
      <w:pPr>
        <w:spacing w:after="0"/>
        <w:jc w:val="both"/>
        <w:rPr>
          <w:color w:val="1B1B1B"/>
          <w:szCs w:val="24"/>
          <w:lang w:val="en-US"/>
        </w:rPr>
      </w:pPr>
      <w:r w:rsidRPr="00E7032C">
        <w:rPr>
          <w:color w:val="1B1B1B"/>
          <w:szCs w:val="24"/>
          <w:lang w:val="en-US"/>
        </w:rPr>
        <w:t xml:space="preserve">c) retragerea Titlului se va face prin Hotărâre a Consiliului Local, conform procedurii similare stabilită la art. 8 pentru dezbaterea candidaturii; </w:t>
      </w:r>
    </w:p>
    <w:p w:rsidR="00E7032C" w:rsidRPr="00E7032C" w:rsidRDefault="00E7032C" w:rsidP="00E7032C">
      <w:pPr>
        <w:spacing w:after="0"/>
        <w:jc w:val="both"/>
        <w:rPr>
          <w:color w:val="1B1B1B"/>
          <w:szCs w:val="24"/>
          <w:lang w:val="en-US"/>
        </w:rPr>
      </w:pPr>
      <w:r w:rsidRPr="00E7032C">
        <w:rPr>
          <w:color w:val="1B1B1B"/>
          <w:szCs w:val="24"/>
          <w:lang w:val="en-US"/>
        </w:rPr>
        <w:t xml:space="preserve">d) la şedinţa de comisii va fi invitat deţinătorul Titlului, iar dacă va fi prezent i se va acorda cuvântul, la solicitarea sa ṣi susţinerile sale vor fi consemnate în procesul verbal al comisiilor. </w:t>
      </w:r>
    </w:p>
    <w:p w:rsidR="00E7032C" w:rsidRPr="00E7032C" w:rsidRDefault="00E7032C" w:rsidP="00E7032C">
      <w:pPr>
        <w:spacing w:after="0"/>
        <w:jc w:val="both"/>
        <w:rPr>
          <w:color w:val="1B1B1B"/>
          <w:szCs w:val="24"/>
          <w:lang w:val="en-US"/>
        </w:rPr>
      </w:pPr>
      <w:r w:rsidRPr="00E7032C">
        <w:rPr>
          <w:color w:val="1B1B1B"/>
          <w:szCs w:val="24"/>
          <w:lang w:val="en-US"/>
        </w:rPr>
        <w:t xml:space="preserve">e) în caz de neparticipare, hotărârea urmează să i se comunice în termen de 15 zile.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VII - Îndatoriri ale Cetăţenilor de Onoare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Art.14 </w:t>
      </w:r>
      <w:r w:rsidRPr="00E7032C">
        <w:rPr>
          <w:color w:val="1B1B1B"/>
          <w:szCs w:val="24"/>
          <w:lang w:val="en-US"/>
        </w:rPr>
        <w:t xml:space="preserve">- Cetăţenii de Onoare au datoria de a promova imaginea Comunei Uileacu de Beiuș. </w:t>
      </w:r>
    </w:p>
    <w:p w:rsidR="00E7032C" w:rsidRPr="00E7032C" w:rsidRDefault="00E7032C" w:rsidP="00E7032C">
      <w:pPr>
        <w:spacing w:after="0"/>
        <w:jc w:val="both"/>
        <w:rPr>
          <w:color w:val="1B1B1B"/>
          <w:szCs w:val="24"/>
          <w:lang w:val="en-US"/>
        </w:rPr>
      </w:pPr>
      <w:r w:rsidRPr="00E7032C">
        <w:rPr>
          <w:b/>
          <w:bCs/>
          <w:color w:val="1B1B1B"/>
          <w:szCs w:val="24"/>
          <w:lang w:val="en-US"/>
        </w:rPr>
        <w:t xml:space="preserve">Capitolul VIII – Dispoziţii finale </w:t>
      </w:r>
    </w:p>
    <w:p w:rsidR="00E7032C" w:rsidRPr="00E7032C" w:rsidRDefault="00E7032C" w:rsidP="00E7032C">
      <w:pPr>
        <w:spacing w:after="0"/>
        <w:jc w:val="both"/>
        <w:rPr>
          <w:color w:val="1B1B1B"/>
          <w:lang w:val="en-US"/>
        </w:rPr>
      </w:pPr>
      <w:r w:rsidRPr="00E7032C">
        <w:rPr>
          <w:b/>
          <w:bCs/>
          <w:color w:val="1B1B1B"/>
          <w:szCs w:val="24"/>
          <w:lang w:val="en-US"/>
        </w:rPr>
        <w:t xml:space="preserve">Art. 15 </w:t>
      </w:r>
      <w:r w:rsidRPr="00E7032C">
        <w:rPr>
          <w:color w:val="1B1B1B"/>
          <w:szCs w:val="24"/>
          <w:lang w:val="en-US"/>
        </w:rPr>
        <w:t>– Informaţiile publice referitoare la „Cetăţenii de onoare” vor fi publicate şi în format electronic pe portalul Primăriei Comunei Uileacu de Beiuș.</w:t>
      </w:r>
      <w:r w:rsidRPr="00E7032C">
        <w:rPr>
          <w:color w:val="1B1B1B"/>
        </w:rPr>
        <w:tab/>
      </w:r>
    </w:p>
    <w:p w:rsidR="0069061A" w:rsidRDefault="0069061A">
      <w:pPr>
        <w:spacing w:after="0"/>
      </w:pPr>
    </w:p>
    <w:p w:rsidR="00421A3A" w:rsidRDefault="00421A3A">
      <w:pPr>
        <w:spacing w:before="80" w:after="0"/>
        <w:jc w:val="center"/>
        <w:rPr>
          <w:b/>
          <w:color w:val="000000"/>
        </w:rPr>
      </w:pPr>
    </w:p>
    <w:p w:rsidR="0069061A" w:rsidRDefault="00EC211C">
      <w:pPr>
        <w:spacing w:before="80" w:after="0"/>
        <w:jc w:val="center"/>
      </w:pPr>
      <w:r>
        <w:rPr>
          <w:b/>
          <w:color w:val="000000"/>
        </w:rPr>
        <w:lastRenderedPageBreak/>
        <w:t>ANEXA nr. 8</w:t>
      </w:r>
      <w:r>
        <w:rPr>
          <w:b/>
          <w:color w:val="000000"/>
          <w:vertAlign w:val="superscript"/>
        </w:rPr>
        <w:t>a</w:t>
      </w:r>
      <w:r>
        <w:rPr>
          <w:b/>
          <w:color w:val="000000"/>
        </w:rPr>
        <w:t>:Reţeaua rutieră</w:t>
      </w:r>
    </w:p>
    <w:p w:rsidR="008D0B82" w:rsidRDefault="008D0B82" w:rsidP="002112B0">
      <w:pPr>
        <w:spacing w:before="26" w:after="240"/>
        <w:ind w:firstLine="708"/>
        <w:jc w:val="both"/>
        <w:rPr>
          <w:color w:val="000000"/>
        </w:rPr>
      </w:pPr>
    </w:p>
    <w:p w:rsidR="002112B0" w:rsidRPr="002112B0" w:rsidRDefault="002112B0" w:rsidP="002112B0">
      <w:pPr>
        <w:spacing w:before="26" w:after="240"/>
        <w:ind w:firstLine="708"/>
        <w:jc w:val="both"/>
        <w:rPr>
          <w:color w:val="000000"/>
        </w:rPr>
      </w:pPr>
      <w:r w:rsidRPr="002112B0">
        <w:rPr>
          <w:color w:val="000000"/>
        </w:rPr>
        <w:t>Distanța față de municipiul Oradea (reședința județului Bihor) este de 57km, parcurgerea acesteia se face în aproximativ 60 minute, pe ruta Uileacu de Beiuș – Prisaca DC211 – DN76 – Oradea. DN 76. Drumul comunal 211 a fost modernizat la începutul anilor 2000, DN 76 de la intersecția cu DC211 și până în Oradea a fost refăcut în anul 2017, lucrările de reabilitare întinzându-se însă pe o perioadă de aproximativ 8 ani.</w:t>
      </w:r>
    </w:p>
    <w:p w:rsidR="002112B0" w:rsidRDefault="002112B0" w:rsidP="002112B0">
      <w:pPr>
        <w:spacing w:before="26" w:after="240"/>
        <w:ind w:firstLine="708"/>
        <w:jc w:val="both"/>
        <w:rPr>
          <w:color w:val="000000"/>
        </w:rPr>
      </w:pPr>
      <w:r w:rsidRPr="002112B0">
        <w:rPr>
          <w:color w:val="000000"/>
        </w:rPr>
        <w:t>Distanța față de municipiul Beiuș, cea mai apropiată local</w:t>
      </w:r>
      <w:r w:rsidR="00421A3A">
        <w:rPr>
          <w:color w:val="000000"/>
        </w:rPr>
        <w:t>itate importantă, este de 13 km iar</w:t>
      </w:r>
      <w:r w:rsidRPr="002112B0">
        <w:rPr>
          <w:color w:val="000000"/>
        </w:rPr>
        <w:t xml:space="preserve"> parcurgerea acesteia se face în aproximativ 15 minute, pe ruta Uileacu de Beiuș – Petrani (DJ709A) – Pocola – Beiuș (DN76).</w:t>
      </w:r>
    </w:p>
    <w:p w:rsidR="00945C95" w:rsidRPr="00421A3A" w:rsidRDefault="00945C95" w:rsidP="00180E4F">
      <w:pPr>
        <w:spacing w:after="0" w:line="240" w:lineRule="auto"/>
        <w:ind w:firstLine="708"/>
        <w:jc w:val="both"/>
        <w:rPr>
          <w:sz w:val="20"/>
          <w:szCs w:val="20"/>
        </w:rPr>
      </w:pPr>
      <w:r w:rsidRPr="00421A3A">
        <w:rPr>
          <w:rFonts w:eastAsia="Arial"/>
          <w:szCs w:val="24"/>
        </w:rPr>
        <w:t xml:space="preserve">Drumurile de legătură și străzile satelor comunei însumează aproximativ 60 </w:t>
      </w:r>
      <w:r w:rsidR="00421A3A">
        <w:rPr>
          <w:rFonts w:eastAsia="Arial"/>
          <w:szCs w:val="24"/>
        </w:rPr>
        <w:t>km, majoritatea fiind asfaltate</w:t>
      </w:r>
      <w:r w:rsidRPr="00421A3A">
        <w:rPr>
          <w:rFonts w:eastAsia="Arial"/>
          <w:szCs w:val="24"/>
        </w:rPr>
        <w:t xml:space="preserve"> și sunt, în mare parte, în stare bună de utilizare. Comuna are, raportat la numărul populației, cea mai mare rețea de drumuri din județul Bihor. Legătura cu comunele învecinate se realizează prin drumuri asfaltate, aflate în stare bună și foarte bună de utilizare.</w:t>
      </w:r>
    </w:p>
    <w:p w:rsidR="00180E4F" w:rsidRPr="00421A3A" w:rsidRDefault="00180E4F" w:rsidP="00180E4F">
      <w:pPr>
        <w:spacing w:after="0" w:line="240" w:lineRule="auto"/>
        <w:ind w:firstLine="708"/>
        <w:jc w:val="both"/>
        <w:rPr>
          <w:sz w:val="20"/>
          <w:szCs w:val="20"/>
        </w:rPr>
      </w:pPr>
    </w:p>
    <w:p w:rsidR="0069061A" w:rsidRDefault="00EC211C">
      <w:pPr>
        <w:spacing w:before="80" w:after="0"/>
        <w:jc w:val="center"/>
      </w:pPr>
      <w:r>
        <w:rPr>
          <w:b/>
          <w:color w:val="000000"/>
        </w:rPr>
        <w:t>B)Drumuri de interes judeţean</w:t>
      </w:r>
    </w:p>
    <w:p w:rsidR="0069061A" w:rsidRDefault="00EC211C" w:rsidP="00421A3A">
      <w:pPr>
        <w:spacing w:before="26" w:after="240"/>
        <w:ind w:firstLine="708"/>
        <w:jc w:val="both"/>
      </w:pPr>
      <w:r>
        <w:rPr>
          <w:color w:val="000000"/>
        </w:rPr>
        <w:t xml:space="preserve">Drumul judeţean </w:t>
      </w:r>
      <w:r w:rsidR="009A77EF">
        <w:rPr>
          <w:color w:val="000000"/>
        </w:rPr>
        <w:t>709A,</w:t>
      </w:r>
      <w:r>
        <w:rPr>
          <w:color w:val="000000"/>
        </w:rPr>
        <w:t xml:space="preserve"> cu o lungime de </w:t>
      </w:r>
      <w:r w:rsidR="009A77EF">
        <w:rPr>
          <w:color w:val="000000"/>
        </w:rPr>
        <w:t>8</w:t>
      </w:r>
      <w:r>
        <w:rPr>
          <w:color w:val="000000"/>
        </w:rPr>
        <w:t>(</w:t>
      </w:r>
      <w:r w:rsidR="009A77EF">
        <w:rPr>
          <w:color w:val="000000"/>
        </w:rPr>
        <w:t>opt</w:t>
      </w:r>
      <w:r>
        <w:rPr>
          <w:color w:val="000000"/>
        </w:rPr>
        <w:t xml:space="preserve">) km pe teritoriul </w:t>
      </w:r>
      <w:r w:rsidR="009A77EF">
        <w:rPr>
          <w:color w:val="000000"/>
        </w:rPr>
        <w:t>Comunei Uileacu de Beiuș</w:t>
      </w:r>
      <w:r>
        <w:rPr>
          <w:color w:val="000000"/>
        </w:rPr>
        <w:t>.</w:t>
      </w:r>
    </w:p>
    <w:p w:rsidR="0069061A" w:rsidRDefault="00EC211C" w:rsidP="009A77EF">
      <w:pPr>
        <w:spacing w:before="80" w:after="0"/>
        <w:jc w:val="center"/>
      </w:pPr>
      <w:r>
        <w:rPr>
          <w:b/>
          <w:color w:val="000000"/>
        </w:rPr>
        <w:t>C)Drumuri de interes local</w:t>
      </w:r>
    </w:p>
    <w:p w:rsidR="0069061A" w:rsidRDefault="00EC211C">
      <w:pPr>
        <w:spacing w:before="80" w:after="0"/>
        <w:ind w:left="373"/>
        <w:jc w:val="center"/>
      </w:pPr>
      <w:r>
        <w:rPr>
          <w:b/>
          <w:color w:val="000000"/>
        </w:rPr>
        <w:t>1.Drumuri comunale</w:t>
      </w:r>
    </w:p>
    <w:p w:rsidR="0069061A" w:rsidRDefault="00EC211C" w:rsidP="00421A3A">
      <w:pPr>
        <w:spacing w:before="26" w:after="240"/>
        <w:ind w:firstLine="373"/>
        <w:jc w:val="both"/>
      </w:pPr>
      <w:r>
        <w:rPr>
          <w:color w:val="000000"/>
        </w:rPr>
        <w:t xml:space="preserve">Drumul comunal </w:t>
      </w:r>
      <w:r w:rsidR="009A77EF">
        <w:rPr>
          <w:color w:val="000000"/>
        </w:rPr>
        <w:t>DC 211</w:t>
      </w:r>
      <w:r>
        <w:rPr>
          <w:color w:val="000000"/>
        </w:rPr>
        <w:t xml:space="preserve">, </w:t>
      </w:r>
      <w:r w:rsidR="009A77EF">
        <w:rPr>
          <w:color w:val="000000"/>
        </w:rPr>
        <w:t xml:space="preserve">DC 212, DC 134, </w:t>
      </w:r>
      <w:r>
        <w:rPr>
          <w:color w:val="000000"/>
        </w:rPr>
        <w:t xml:space="preserve">cu o lungime </w:t>
      </w:r>
      <w:r w:rsidR="009A77EF">
        <w:rPr>
          <w:color w:val="000000"/>
        </w:rPr>
        <w:t xml:space="preserve">totală de </w:t>
      </w:r>
      <w:r w:rsidR="00A63E37">
        <w:rPr>
          <w:color w:val="000000"/>
        </w:rPr>
        <w:t>15</w:t>
      </w:r>
      <w:r>
        <w:rPr>
          <w:color w:val="000000"/>
        </w:rPr>
        <w:t xml:space="preserve"> (</w:t>
      </w:r>
      <w:r w:rsidR="00A63E37">
        <w:rPr>
          <w:color w:val="000000"/>
        </w:rPr>
        <w:t xml:space="preserve">cincisprezece) </w:t>
      </w:r>
      <w:r>
        <w:rPr>
          <w:color w:val="000000"/>
        </w:rPr>
        <w:t xml:space="preserve">km pe teritoriul </w:t>
      </w:r>
      <w:r w:rsidR="009A77EF" w:rsidRPr="009A77EF">
        <w:rPr>
          <w:color w:val="000000"/>
        </w:rPr>
        <w:t>Comunei Uileacu de Beiuș.</w:t>
      </w:r>
    </w:p>
    <w:p w:rsidR="0069061A" w:rsidRDefault="00EC211C">
      <w:pPr>
        <w:spacing w:before="80" w:after="0"/>
        <w:ind w:left="373"/>
        <w:jc w:val="center"/>
      </w:pPr>
      <w:r>
        <w:rPr>
          <w:b/>
          <w:color w:val="000000"/>
        </w:rPr>
        <w:t>2.Drumuri vicinale</w:t>
      </w:r>
    </w:p>
    <w:p w:rsidR="0069061A" w:rsidRDefault="00A63E37" w:rsidP="00A63E37">
      <w:pPr>
        <w:spacing w:before="26" w:after="240"/>
        <w:ind w:left="373"/>
        <w:jc w:val="both"/>
      </w:pPr>
      <w:r>
        <w:rPr>
          <w:color w:val="000000"/>
        </w:rPr>
        <w:t>Drumuri pietruite cu</w:t>
      </w:r>
      <w:r w:rsidR="00EC211C">
        <w:rPr>
          <w:color w:val="000000"/>
        </w:rPr>
        <w:t xml:space="preserve"> lungimea totală </w:t>
      </w:r>
      <w:r>
        <w:rPr>
          <w:color w:val="000000"/>
        </w:rPr>
        <w:t>de 10</w:t>
      </w:r>
      <w:r w:rsidR="00EC211C">
        <w:rPr>
          <w:color w:val="000000"/>
        </w:rPr>
        <w:t xml:space="preserve"> km pe care aceste drumuri o însumează.</w:t>
      </w:r>
    </w:p>
    <w:p w:rsidR="0069061A" w:rsidRDefault="00EC211C">
      <w:pPr>
        <w:spacing w:before="80" w:after="0"/>
        <w:ind w:left="373"/>
        <w:jc w:val="center"/>
      </w:pPr>
      <w:r>
        <w:rPr>
          <w:b/>
          <w:color w:val="000000"/>
        </w:rPr>
        <w:t>3.Străzi</w:t>
      </w:r>
    </w:p>
    <w:p w:rsidR="0069061A" w:rsidRDefault="00A63E37" w:rsidP="00A63E37">
      <w:pPr>
        <w:spacing w:before="26" w:after="240"/>
        <w:ind w:left="373"/>
        <w:jc w:val="both"/>
      </w:pPr>
      <w:r>
        <w:rPr>
          <w:color w:val="000000"/>
        </w:rPr>
        <w:t>L</w:t>
      </w:r>
      <w:r w:rsidR="00EC211C">
        <w:rPr>
          <w:color w:val="000000"/>
        </w:rPr>
        <w:t xml:space="preserve">ungimea totală </w:t>
      </w:r>
      <w:r>
        <w:rPr>
          <w:color w:val="000000"/>
        </w:rPr>
        <w:t xml:space="preserve">a străzilor este </w:t>
      </w:r>
      <w:r w:rsidRPr="00A63E37">
        <w:rPr>
          <w:color w:val="000000"/>
        </w:rPr>
        <w:t>de 15 (cincisprezece) km</w:t>
      </w:r>
      <w:r w:rsidR="00EC211C" w:rsidRPr="00A63E37">
        <w:rPr>
          <w:color w:val="000000"/>
        </w:rPr>
        <w:t>.</w:t>
      </w:r>
    </w:p>
    <w:p w:rsidR="0069061A" w:rsidRDefault="0069061A">
      <w:pPr>
        <w:spacing w:after="0"/>
      </w:pPr>
    </w:p>
    <w:p w:rsidR="0069061A" w:rsidRDefault="00EC211C">
      <w:pPr>
        <w:spacing w:before="80" w:after="0"/>
        <w:jc w:val="center"/>
        <w:rPr>
          <w:b/>
          <w:color w:val="000000"/>
        </w:rPr>
      </w:pPr>
      <w:r>
        <w:rPr>
          <w:b/>
          <w:color w:val="000000"/>
        </w:rPr>
        <w:t>ANEXA nr. 8</w:t>
      </w:r>
      <w:r>
        <w:rPr>
          <w:b/>
          <w:color w:val="000000"/>
          <w:vertAlign w:val="superscript"/>
        </w:rPr>
        <w:t>b</w:t>
      </w:r>
      <w:r>
        <w:rPr>
          <w:b/>
          <w:color w:val="000000"/>
        </w:rPr>
        <w:t>:Reţeaua de căi ferate</w:t>
      </w:r>
    </w:p>
    <w:p w:rsidR="00A859D2" w:rsidRDefault="00A859D2" w:rsidP="00A859D2">
      <w:pPr>
        <w:spacing w:after="0" w:line="240" w:lineRule="auto"/>
        <w:ind w:right="20"/>
        <w:jc w:val="both"/>
        <w:rPr>
          <w:rFonts w:eastAsia="Arial"/>
          <w:szCs w:val="24"/>
        </w:rPr>
      </w:pPr>
    </w:p>
    <w:p w:rsidR="003B54CF" w:rsidRPr="003B54CF" w:rsidRDefault="003B54CF" w:rsidP="00A859D2">
      <w:pPr>
        <w:spacing w:after="0" w:line="240" w:lineRule="auto"/>
        <w:ind w:right="20" w:firstLine="708"/>
        <w:jc w:val="both"/>
        <w:rPr>
          <w:rFonts w:eastAsia="Arial"/>
          <w:color w:val="FF0000"/>
          <w:szCs w:val="24"/>
        </w:rPr>
      </w:pPr>
      <w:r w:rsidRPr="003B54CF">
        <w:rPr>
          <w:rFonts w:eastAsia="Arial"/>
          <w:szCs w:val="24"/>
        </w:rPr>
        <w:t>Prin comuna Uileacu de Beiuș trece calea ferată Oradea Est – Rogoz – Holod – Vașcău. Construcția acesteia a început în anul 1884 și a fost finalizată în anul 1887, are o lungime totală de 116,7 km. Legătura cu Oradea, respectiv cu Magistrala Principală 300 București Oradea asigur</w:t>
      </w:r>
      <w:r>
        <w:rPr>
          <w:rFonts w:eastAsia="Arial"/>
          <w:szCs w:val="24"/>
        </w:rPr>
        <w:t>a</w:t>
      </w:r>
      <w:r w:rsidRPr="003B54CF">
        <w:rPr>
          <w:rFonts w:eastAsia="Arial"/>
          <w:szCs w:val="24"/>
        </w:rPr>
        <w:t xml:space="preserve">, pe calea ferată, legături cu întreaga țară și Vestul Europei. În prezent linia este </w:t>
      </w:r>
      <w:r>
        <w:rPr>
          <w:rFonts w:eastAsia="Arial"/>
          <w:szCs w:val="24"/>
        </w:rPr>
        <w:t xml:space="preserve">închisă. </w:t>
      </w:r>
    </w:p>
    <w:p w:rsidR="003B54CF" w:rsidRDefault="003B54CF" w:rsidP="003B54CF">
      <w:pPr>
        <w:spacing w:after="0" w:line="240" w:lineRule="auto"/>
        <w:ind w:right="20" w:firstLine="708"/>
        <w:jc w:val="both"/>
        <w:rPr>
          <w:rFonts w:eastAsia="Arial"/>
          <w:szCs w:val="24"/>
        </w:rPr>
      </w:pPr>
      <w:r w:rsidRPr="003B54CF">
        <w:rPr>
          <w:rFonts w:eastAsia="Arial"/>
          <w:szCs w:val="24"/>
        </w:rPr>
        <w:t>În gara Uileacu de Beiuș trenul opre</w:t>
      </w:r>
      <w:r>
        <w:rPr>
          <w:rFonts w:eastAsia="Arial"/>
          <w:szCs w:val="24"/>
        </w:rPr>
        <w:t>a</w:t>
      </w:r>
      <w:r w:rsidRPr="003B54CF">
        <w:rPr>
          <w:rFonts w:eastAsia="Arial"/>
          <w:szCs w:val="24"/>
        </w:rPr>
        <w:t xml:space="preserve"> de 8 ori pe zi în intervalul 06:00 – 20:20, de 4 ori acesta circul</w:t>
      </w:r>
      <w:r>
        <w:rPr>
          <w:rFonts w:eastAsia="Arial"/>
          <w:szCs w:val="24"/>
        </w:rPr>
        <w:t>a</w:t>
      </w:r>
      <w:r w:rsidRPr="003B54CF">
        <w:rPr>
          <w:rFonts w:eastAsia="Arial"/>
          <w:szCs w:val="24"/>
        </w:rPr>
        <w:t xml:space="preserve"> pe sensul Holod Vașcău, de 4 ori retur. Distanța Uileacu de Beiuș – Beiuș e</w:t>
      </w:r>
      <w:r>
        <w:rPr>
          <w:rFonts w:eastAsia="Arial"/>
          <w:szCs w:val="24"/>
        </w:rPr>
        <w:t>ra</w:t>
      </w:r>
      <w:r w:rsidRPr="003B54CF">
        <w:rPr>
          <w:rFonts w:eastAsia="Arial"/>
          <w:szCs w:val="24"/>
        </w:rPr>
        <w:t xml:space="preserve"> parcursă în aproximativ 20 minute.</w:t>
      </w:r>
    </w:p>
    <w:p w:rsidR="00060AAF" w:rsidRDefault="00060AAF" w:rsidP="00060AAF">
      <w:pPr>
        <w:spacing w:after="0" w:line="240" w:lineRule="auto"/>
        <w:ind w:right="20"/>
        <w:jc w:val="both"/>
        <w:rPr>
          <w:rFonts w:eastAsia="Arial"/>
          <w:szCs w:val="24"/>
        </w:rPr>
      </w:pPr>
    </w:p>
    <w:p w:rsidR="0069061A" w:rsidRDefault="0069061A">
      <w:pPr>
        <w:spacing w:after="0"/>
      </w:pPr>
    </w:p>
    <w:p w:rsidR="00421A3A" w:rsidRDefault="00421A3A">
      <w:pPr>
        <w:spacing w:before="80" w:after="0"/>
        <w:jc w:val="center"/>
        <w:rPr>
          <w:b/>
          <w:color w:val="000000"/>
        </w:rPr>
      </w:pPr>
    </w:p>
    <w:p w:rsidR="0069061A" w:rsidRDefault="00EC211C">
      <w:pPr>
        <w:spacing w:before="80" w:after="0"/>
        <w:jc w:val="center"/>
      </w:pPr>
      <w:r>
        <w:rPr>
          <w:b/>
          <w:color w:val="000000"/>
        </w:rPr>
        <w:t>ANEXA nr. 9:Principalele instituţii din domeniul educaţiei, cercetării, culturii, sănătăţii, asistenţei sociale, presei, radioului, televiziunii şi altele asemenea</w:t>
      </w:r>
    </w:p>
    <w:p w:rsidR="0069061A" w:rsidRDefault="0069061A">
      <w:pPr>
        <w:spacing w:after="0"/>
      </w:pPr>
    </w:p>
    <w:p w:rsidR="0069061A" w:rsidRDefault="00EC211C">
      <w:pPr>
        <w:spacing w:before="80" w:after="0"/>
        <w:jc w:val="center"/>
      </w:pPr>
      <w:r>
        <w:rPr>
          <w:b/>
          <w:color w:val="000000"/>
        </w:rPr>
        <w:t>I.Instituţii din domeniul educaţiei şi cercetării</w:t>
      </w:r>
    </w:p>
    <w:p w:rsidR="00932976" w:rsidRDefault="00932976" w:rsidP="00932976">
      <w:pPr>
        <w:spacing w:after="0"/>
        <w:rPr>
          <w:color w:val="000000"/>
        </w:rPr>
      </w:pPr>
    </w:p>
    <w:p w:rsidR="00932976" w:rsidRPr="00932976" w:rsidRDefault="00932976" w:rsidP="00C41AC4">
      <w:pPr>
        <w:spacing w:after="0"/>
        <w:ind w:firstLine="708"/>
        <w:jc w:val="both"/>
        <w:rPr>
          <w:color w:val="000000"/>
        </w:rPr>
      </w:pPr>
      <w:r w:rsidRPr="00932976">
        <w:rPr>
          <w:color w:val="000000"/>
        </w:rPr>
        <w:t>În comuna Uileacu de Beiuș sunt 2 școli și 3 grădinițe, după cum urmează:</w:t>
      </w:r>
    </w:p>
    <w:p w:rsidR="00932976" w:rsidRPr="00932976" w:rsidRDefault="00932976" w:rsidP="008B3DD1">
      <w:pPr>
        <w:spacing w:after="0"/>
        <w:jc w:val="both"/>
        <w:rPr>
          <w:color w:val="000000"/>
        </w:rPr>
      </w:pPr>
      <w:r w:rsidRPr="00932976">
        <w:rPr>
          <w:color w:val="000000"/>
        </w:rPr>
        <w:t>•Școala Gimnazială nr. 1 Uileacu de Beiuș, aflată în satul Uileacu de Beiuș</w:t>
      </w:r>
      <w:r w:rsidR="008B3DD1">
        <w:rPr>
          <w:color w:val="000000"/>
        </w:rPr>
        <w:t>,</w:t>
      </w:r>
      <w:r w:rsidRPr="00932976">
        <w:rPr>
          <w:color w:val="000000"/>
        </w:rPr>
        <w:t xml:space="preserve"> nr</w:t>
      </w:r>
      <w:r w:rsidR="008B3DD1">
        <w:rPr>
          <w:color w:val="000000"/>
        </w:rPr>
        <w:t>.</w:t>
      </w:r>
      <w:r w:rsidRPr="00932976">
        <w:rPr>
          <w:color w:val="000000"/>
        </w:rPr>
        <w:t xml:space="preserve"> 72. Clasele I – VIII, funcțională în anul școlar 20</w:t>
      </w:r>
      <w:r>
        <w:rPr>
          <w:color w:val="000000"/>
        </w:rPr>
        <w:t>20</w:t>
      </w:r>
      <w:r w:rsidRPr="00932976">
        <w:rPr>
          <w:color w:val="000000"/>
        </w:rPr>
        <w:t xml:space="preserve"> – 20</w:t>
      </w:r>
      <w:r>
        <w:rPr>
          <w:color w:val="000000"/>
        </w:rPr>
        <w:t>21</w:t>
      </w:r>
      <w:r w:rsidRPr="00932976">
        <w:rPr>
          <w:color w:val="000000"/>
        </w:rPr>
        <w:t>;</w:t>
      </w:r>
    </w:p>
    <w:p w:rsidR="00932976" w:rsidRPr="00932976" w:rsidRDefault="00932976" w:rsidP="008B3DD1">
      <w:pPr>
        <w:spacing w:after="0"/>
        <w:jc w:val="both"/>
        <w:rPr>
          <w:color w:val="000000"/>
        </w:rPr>
      </w:pPr>
      <w:r w:rsidRPr="00932976">
        <w:rPr>
          <w:color w:val="000000"/>
        </w:rPr>
        <w:t>•Școala Primară nr. 1 Forău, situată în satul Forău nr 330, funcțională în anul școlar 2020 – 2021;</w:t>
      </w:r>
    </w:p>
    <w:p w:rsidR="00932976" w:rsidRPr="00932976" w:rsidRDefault="00932976" w:rsidP="008B3DD1">
      <w:pPr>
        <w:spacing w:after="0"/>
        <w:jc w:val="both"/>
        <w:rPr>
          <w:color w:val="000000"/>
        </w:rPr>
      </w:pPr>
      <w:r w:rsidRPr="00932976">
        <w:rPr>
          <w:color w:val="000000"/>
        </w:rPr>
        <w:t>•Grădinița cu Program Normal Nr. 1 Uileacu de Beiuș, funcțională în anul școlar 2020 – 2021;</w:t>
      </w:r>
    </w:p>
    <w:p w:rsidR="00932976" w:rsidRPr="00932976" w:rsidRDefault="00932976" w:rsidP="008B3DD1">
      <w:pPr>
        <w:spacing w:after="0"/>
        <w:jc w:val="both"/>
        <w:rPr>
          <w:color w:val="000000"/>
        </w:rPr>
      </w:pPr>
      <w:r w:rsidRPr="00932976">
        <w:rPr>
          <w:color w:val="000000"/>
        </w:rPr>
        <w:t>•Grădinița cu Program Normal Nr. 2 Forău, funcțională în anul școlar 2020 – 2021;</w:t>
      </w:r>
    </w:p>
    <w:p w:rsidR="00932976" w:rsidRPr="00932976" w:rsidRDefault="00932976" w:rsidP="008B3DD1">
      <w:pPr>
        <w:spacing w:after="0"/>
        <w:jc w:val="both"/>
        <w:rPr>
          <w:color w:val="000000"/>
        </w:rPr>
      </w:pPr>
      <w:r w:rsidRPr="00932976">
        <w:rPr>
          <w:color w:val="000000"/>
        </w:rPr>
        <w:t>•Grădinița cu Program Normal Nr. 3 Prisaca, funcțională în anul școlar 20</w:t>
      </w:r>
      <w:r>
        <w:rPr>
          <w:color w:val="000000"/>
        </w:rPr>
        <w:t>20</w:t>
      </w:r>
      <w:r w:rsidRPr="00932976">
        <w:rPr>
          <w:color w:val="000000"/>
        </w:rPr>
        <w:t xml:space="preserve"> – 20</w:t>
      </w:r>
      <w:r>
        <w:rPr>
          <w:color w:val="000000"/>
        </w:rPr>
        <w:t>21</w:t>
      </w:r>
      <w:r w:rsidR="008B3DD1">
        <w:rPr>
          <w:color w:val="000000"/>
        </w:rPr>
        <w:t>.</w:t>
      </w:r>
    </w:p>
    <w:p w:rsidR="00C6666D" w:rsidRDefault="00C6666D" w:rsidP="00932976">
      <w:pPr>
        <w:spacing w:after="0"/>
        <w:rPr>
          <w:color w:val="FF0000"/>
        </w:rPr>
      </w:pPr>
    </w:p>
    <w:p w:rsidR="00C6666D" w:rsidRPr="00421A3A" w:rsidRDefault="00C6666D" w:rsidP="00421A3A">
      <w:pPr>
        <w:spacing w:after="0" w:line="240" w:lineRule="auto"/>
        <w:jc w:val="center"/>
        <w:rPr>
          <w:b/>
          <w:sz w:val="20"/>
          <w:szCs w:val="20"/>
        </w:rPr>
        <w:sectPr w:rsidR="00C6666D" w:rsidRPr="00421A3A" w:rsidSect="00C6666D">
          <w:pgSz w:w="12240" w:h="15840"/>
          <w:pgMar w:top="697" w:right="1440" w:bottom="467" w:left="1440" w:header="0" w:footer="0" w:gutter="0"/>
          <w:cols w:space="708" w:equalWidth="0">
            <w:col w:w="9360"/>
          </w:cols>
        </w:sectPr>
      </w:pPr>
      <w:r w:rsidRPr="00421A3A">
        <w:rPr>
          <w:rFonts w:eastAsia="Arial"/>
          <w:b/>
          <w:szCs w:val="24"/>
        </w:rPr>
        <w:t>Școala Gimnazială Nr. 1</w:t>
      </w:r>
      <w:r w:rsidR="008B3DD1" w:rsidRPr="00421A3A">
        <w:rPr>
          <w:rFonts w:eastAsia="Arial"/>
          <w:b/>
          <w:szCs w:val="24"/>
        </w:rPr>
        <w:t>,</w:t>
      </w:r>
      <w:r w:rsidRPr="00421A3A">
        <w:rPr>
          <w:rFonts w:eastAsia="Arial"/>
          <w:b/>
          <w:szCs w:val="24"/>
        </w:rPr>
        <w:t xml:space="preserve"> Uileacu de Beiuș</w:t>
      </w:r>
    </w:p>
    <w:p w:rsidR="00C6666D" w:rsidRPr="00421A3A" w:rsidRDefault="00C6666D" w:rsidP="00421A3A">
      <w:pPr>
        <w:tabs>
          <w:tab w:val="left" w:pos="1440"/>
        </w:tabs>
        <w:spacing w:after="0" w:line="240" w:lineRule="auto"/>
        <w:jc w:val="center"/>
        <w:rPr>
          <w:rFonts w:eastAsia="Symbol"/>
          <w:b/>
          <w:szCs w:val="24"/>
        </w:rPr>
        <w:sectPr w:rsidR="00C6666D" w:rsidRPr="00421A3A">
          <w:type w:val="continuous"/>
          <w:pgSz w:w="12240" w:h="15840"/>
          <w:pgMar w:top="697" w:right="1440" w:bottom="467" w:left="1440" w:header="0" w:footer="0" w:gutter="0"/>
          <w:cols w:space="708" w:equalWidth="0">
            <w:col w:w="9360"/>
          </w:cols>
        </w:sectPr>
      </w:pPr>
      <w:r w:rsidRPr="00421A3A">
        <w:rPr>
          <w:b/>
          <w:noProof/>
          <w:sz w:val="20"/>
          <w:szCs w:val="20"/>
          <w:lang w:val="en-US" w:eastAsia="en-US"/>
        </w:rPr>
        <w:lastRenderedPageBreak/>
        <w:drawing>
          <wp:anchor distT="0" distB="0" distL="114300" distR="114300" simplePos="0" relativeHeight="251655168" behindDoc="1" locked="0" layoutInCell="0" allowOverlap="1">
            <wp:simplePos x="0" y="0"/>
            <wp:positionH relativeFrom="column">
              <wp:posOffset>-219075</wp:posOffset>
            </wp:positionH>
            <wp:positionV relativeFrom="paragraph">
              <wp:posOffset>200025</wp:posOffset>
            </wp:positionV>
            <wp:extent cx="5943600" cy="3828197"/>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blip>
                    <a:srcRect/>
                    <a:stretch>
                      <a:fillRect/>
                    </a:stretch>
                  </pic:blipFill>
                  <pic:spPr bwMode="auto">
                    <a:xfrm>
                      <a:off x="0" y="0"/>
                      <a:ext cx="5943600" cy="3828197"/>
                    </a:xfrm>
                    <a:prstGeom prst="rect">
                      <a:avLst/>
                    </a:prstGeom>
                    <a:noFill/>
                  </pic:spPr>
                </pic:pic>
              </a:graphicData>
            </a:graphic>
          </wp:anchor>
        </w:drawing>
      </w:r>
    </w:p>
    <w:p w:rsidR="00C6666D" w:rsidRPr="00421A3A" w:rsidRDefault="00C6666D" w:rsidP="00180E4F">
      <w:pPr>
        <w:spacing w:after="0" w:line="240" w:lineRule="auto"/>
        <w:jc w:val="center"/>
        <w:rPr>
          <w:b/>
          <w:sz w:val="22"/>
        </w:rPr>
      </w:pPr>
      <w:r w:rsidRPr="00421A3A">
        <w:rPr>
          <w:rFonts w:eastAsia="Arial"/>
          <w:b/>
          <w:sz w:val="23"/>
          <w:szCs w:val="23"/>
        </w:rPr>
        <w:lastRenderedPageBreak/>
        <w:t>Grădinița Nr. 3 Prisaca</w:t>
      </w: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r w:rsidRPr="00C6666D">
        <w:rPr>
          <w:noProof/>
          <w:sz w:val="20"/>
          <w:szCs w:val="20"/>
          <w:lang w:val="en-US" w:eastAsia="en-US"/>
        </w:rPr>
        <w:drawing>
          <wp:anchor distT="0" distB="0" distL="114300" distR="114300" simplePos="0" relativeHeight="251670528" behindDoc="1" locked="0" layoutInCell="0" allowOverlap="1">
            <wp:simplePos x="0" y="0"/>
            <wp:positionH relativeFrom="column">
              <wp:posOffset>-114301</wp:posOffset>
            </wp:positionH>
            <wp:positionV relativeFrom="paragraph">
              <wp:posOffset>165100</wp:posOffset>
            </wp:positionV>
            <wp:extent cx="6486525" cy="59436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blip>
                    <a:srcRect/>
                    <a:stretch>
                      <a:fillRect/>
                    </a:stretch>
                  </pic:blipFill>
                  <pic:spPr bwMode="auto">
                    <a:xfrm>
                      <a:off x="0" y="0"/>
                      <a:ext cx="6486525" cy="5943600"/>
                    </a:xfrm>
                    <a:prstGeom prst="rect">
                      <a:avLst/>
                    </a:prstGeom>
                    <a:noFill/>
                  </pic:spPr>
                </pic:pic>
              </a:graphicData>
            </a:graphic>
          </wp:anchor>
        </w:drawing>
      </w: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sectPr w:rsidR="00C6666D" w:rsidRPr="00C6666D">
          <w:pgSz w:w="12240" w:h="15840"/>
          <w:pgMar w:top="697" w:right="1440" w:bottom="467" w:left="1440" w:header="0" w:footer="0" w:gutter="0"/>
          <w:cols w:space="708" w:equalWidth="0">
            <w:col w:w="9360"/>
          </w:cols>
        </w:sectPr>
      </w:pPr>
    </w:p>
    <w:p w:rsidR="00C6666D" w:rsidRPr="00C6666D" w:rsidRDefault="00C6666D" w:rsidP="00C6666D">
      <w:pPr>
        <w:spacing w:after="0" w:line="200" w:lineRule="exact"/>
        <w:rPr>
          <w:sz w:val="20"/>
          <w:szCs w:val="20"/>
        </w:rPr>
      </w:pPr>
    </w:p>
    <w:p w:rsidR="00C6666D" w:rsidRPr="00C6666D" w:rsidRDefault="00C6666D" w:rsidP="00C6666D">
      <w:pPr>
        <w:spacing w:after="0" w:line="240" w:lineRule="auto"/>
        <w:rPr>
          <w:sz w:val="22"/>
        </w:rPr>
        <w:sectPr w:rsidR="00C6666D" w:rsidRPr="00C6666D">
          <w:pgSz w:w="12240" w:h="15840"/>
          <w:pgMar w:top="697" w:right="1440" w:bottom="467" w:left="1340" w:header="0" w:footer="0" w:gutter="0"/>
          <w:cols w:space="708" w:equalWidth="0">
            <w:col w:w="9460"/>
          </w:cols>
        </w:sectPr>
      </w:pPr>
    </w:p>
    <w:p w:rsidR="00C6666D" w:rsidRPr="00C6666D" w:rsidRDefault="00C6666D" w:rsidP="00C41AC4">
      <w:pPr>
        <w:spacing w:after="0" w:line="200" w:lineRule="exact"/>
        <w:jc w:val="center"/>
        <w:rPr>
          <w:rFonts w:eastAsia="Arial"/>
          <w:szCs w:val="24"/>
        </w:rPr>
      </w:pPr>
    </w:p>
    <w:p w:rsidR="00C6666D" w:rsidRPr="00421A3A" w:rsidRDefault="00C6666D" w:rsidP="00C41AC4">
      <w:pPr>
        <w:spacing w:after="0" w:line="200" w:lineRule="exact"/>
        <w:jc w:val="center"/>
        <w:rPr>
          <w:b/>
          <w:sz w:val="20"/>
          <w:szCs w:val="20"/>
        </w:rPr>
      </w:pPr>
      <w:r w:rsidRPr="00421A3A">
        <w:rPr>
          <w:rFonts w:eastAsia="Arial"/>
          <w:b/>
          <w:szCs w:val="24"/>
        </w:rPr>
        <w:t>Școala Primară Nr. 1 Forău și Grădinița Nr. 2 Forău</w:t>
      </w:r>
    </w:p>
    <w:p w:rsidR="00C6666D" w:rsidRPr="00C6666D" w:rsidRDefault="00C6666D" w:rsidP="00C6666D">
      <w:pPr>
        <w:spacing w:after="0" w:line="240" w:lineRule="auto"/>
        <w:rPr>
          <w:sz w:val="22"/>
        </w:rPr>
      </w:pPr>
    </w:p>
    <w:p w:rsidR="00C6666D" w:rsidRPr="00C6666D" w:rsidRDefault="00180E4F" w:rsidP="00C6666D">
      <w:pPr>
        <w:spacing w:after="0" w:line="240" w:lineRule="auto"/>
        <w:rPr>
          <w:sz w:val="22"/>
        </w:rPr>
      </w:pPr>
      <w:r>
        <w:rPr>
          <w:noProof/>
          <w:sz w:val="22"/>
          <w:lang w:val="en-US" w:eastAsia="en-US"/>
        </w:rPr>
        <w:drawing>
          <wp:inline distT="0" distB="0" distL="0" distR="0">
            <wp:extent cx="6753986" cy="5543958"/>
            <wp:effectExtent l="0" t="609600" r="0" b="5905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889.jpg"/>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757277" cy="5546659"/>
                    </a:xfrm>
                    <a:prstGeom prst="rect">
                      <a:avLst/>
                    </a:prstGeom>
                  </pic:spPr>
                </pic:pic>
              </a:graphicData>
            </a:graphic>
          </wp:inline>
        </w:drawing>
      </w:r>
    </w:p>
    <w:p w:rsidR="00C6666D" w:rsidRPr="00C6666D" w:rsidRDefault="00C6666D" w:rsidP="00C6666D">
      <w:pPr>
        <w:spacing w:after="0" w:line="240" w:lineRule="auto"/>
        <w:rPr>
          <w:sz w:val="22"/>
        </w:rPr>
      </w:pPr>
    </w:p>
    <w:p w:rsidR="00C6666D" w:rsidRPr="00C6666D" w:rsidRDefault="00C6666D" w:rsidP="00C6666D">
      <w:pPr>
        <w:tabs>
          <w:tab w:val="left" w:pos="960"/>
        </w:tabs>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40" w:lineRule="auto"/>
        <w:rPr>
          <w:sz w:val="22"/>
        </w:rPr>
      </w:pPr>
    </w:p>
    <w:p w:rsidR="00C6666D" w:rsidRPr="00C6666D" w:rsidRDefault="00C6666D" w:rsidP="00C6666D">
      <w:pPr>
        <w:spacing w:after="0" w:line="284" w:lineRule="auto"/>
        <w:ind w:right="20"/>
        <w:jc w:val="both"/>
        <w:rPr>
          <w:sz w:val="20"/>
          <w:szCs w:val="20"/>
        </w:rPr>
      </w:pPr>
    </w:p>
    <w:tbl>
      <w:tblPr>
        <w:tblW w:w="0" w:type="auto"/>
        <w:tblInd w:w="2340" w:type="dxa"/>
        <w:tblLayout w:type="fixed"/>
        <w:tblCellMar>
          <w:left w:w="0" w:type="dxa"/>
          <w:right w:w="0" w:type="dxa"/>
        </w:tblCellMar>
        <w:tblLook w:val="04A0"/>
      </w:tblPr>
      <w:tblGrid>
        <w:gridCol w:w="980"/>
        <w:gridCol w:w="100"/>
        <w:gridCol w:w="1640"/>
        <w:gridCol w:w="120"/>
        <w:gridCol w:w="1660"/>
        <w:gridCol w:w="1660"/>
        <w:gridCol w:w="1220"/>
        <w:gridCol w:w="20"/>
      </w:tblGrid>
      <w:tr w:rsidR="00C6666D" w:rsidRPr="00C6666D" w:rsidTr="00FC073F">
        <w:trPr>
          <w:trHeight w:val="67"/>
        </w:trPr>
        <w:tc>
          <w:tcPr>
            <w:tcW w:w="980" w:type="dxa"/>
            <w:vAlign w:val="bottom"/>
          </w:tcPr>
          <w:p w:rsidR="00C6666D" w:rsidRPr="00C6666D" w:rsidRDefault="00C6666D" w:rsidP="00C6666D">
            <w:pPr>
              <w:spacing w:after="0" w:line="240" w:lineRule="auto"/>
              <w:rPr>
                <w:sz w:val="5"/>
                <w:szCs w:val="5"/>
              </w:rPr>
            </w:pPr>
          </w:p>
        </w:tc>
        <w:tc>
          <w:tcPr>
            <w:tcW w:w="100" w:type="dxa"/>
            <w:vAlign w:val="bottom"/>
          </w:tcPr>
          <w:p w:rsidR="00C6666D" w:rsidRPr="00C6666D" w:rsidRDefault="00C6666D" w:rsidP="00C6666D">
            <w:pPr>
              <w:spacing w:after="0" w:line="240" w:lineRule="auto"/>
              <w:rPr>
                <w:sz w:val="5"/>
                <w:szCs w:val="5"/>
              </w:rPr>
            </w:pPr>
          </w:p>
        </w:tc>
        <w:tc>
          <w:tcPr>
            <w:tcW w:w="1640" w:type="dxa"/>
            <w:vAlign w:val="bottom"/>
          </w:tcPr>
          <w:p w:rsidR="00C6666D" w:rsidRPr="00C6666D" w:rsidRDefault="00C6666D" w:rsidP="00C6666D">
            <w:pPr>
              <w:spacing w:after="0" w:line="240" w:lineRule="auto"/>
              <w:rPr>
                <w:sz w:val="5"/>
                <w:szCs w:val="5"/>
              </w:rPr>
            </w:pPr>
          </w:p>
        </w:tc>
        <w:tc>
          <w:tcPr>
            <w:tcW w:w="120" w:type="dxa"/>
            <w:vAlign w:val="bottom"/>
          </w:tcPr>
          <w:p w:rsidR="00C6666D" w:rsidRPr="00C6666D" w:rsidRDefault="00C6666D" w:rsidP="00C6666D">
            <w:pPr>
              <w:spacing w:after="0" w:line="240" w:lineRule="auto"/>
              <w:rPr>
                <w:sz w:val="5"/>
                <w:szCs w:val="5"/>
              </w:rPr>
            </w:pPr>
          </w:p>
        </w:tc>
        <w:tc>
          <w:tcPr>
            <w:tcW w:w="1660" w:type="dxa"/>
          </w:tcPr>
          <w:p w:rsidR="00C6666D" w:rsidRPr="00C6666D" w:rsidRDefault="00C6666D" w:rsidP="00C6666D">
            <w:pPr>
              <w:spacing w:after="0" w:line="240" w:lineRule="auto"/>
              <w:rPr>
                <w:sz w:val="5"/>
                <w:szCs w:val="5"/>
              </w:rPr>
            </w:pPr>
          </w:p>
        </w:tc>
        <w:tc>
          <w:tcPr>
            <w:tcW w:w="1660" w:type="dxa"/>
            <w:vAlign w:val="bottom"/>
          </w:tcPr>
          <w:p w:rsidR="00C6666D" w:rsidRPr="00C6666D" w:rsidRDefault="00C6666D" w:rsidP="00C6666D">
            <w:pPr>
              <w:spacing w:after="0" w:line="240" w:lineRule="auto"/>
              <w:rPr>
                <w:sz w:val="5"/>
                <w:szCs w:val="5"/>
              </w:rPr>
            </w:pPr>
          </w:p>
        </w:tc>
        <w:tc>
          <w:tcPr>
            <w:tcW w:w="1220" w:type="dxa"/>
            <w:vAlign w:val="bottom"/>
          </w:tcPr>
          <w:p w:rsidR="00C6666D" w:rsidRPr="00C6666D" w:rsidRDefault="00C6666D" w:rsidP="00C6666D">
            <w:pPr>
              <w:spacing w:after="0" w:line="240" w:lineRule="auto"/>
              <w:rPr>
                <w:sz w:val="5"/>
                <w:szCs w:val="5"/>
              </w:rPr>
            </w:pPr>
          </w:p>
        </w:tc>
        <w:tc>
          <w:tcPr>
            <w:tcW w:w="20" w:type="dxa"/>
            <w:vAlign w:val="bottom"/>
          </w:tcPr>
          <w:p w:rsidR="00C6666D" w:rsidRPr="00C6666D" w:rsidRDefault="00C6666D" w:rsidP="00C6666D">
            <w:pPr>
              <w:spacing w:after="0" w:line="240" w:lineRule="auto"/>
              <w:rPr>
                <w:sz w:val="1"/>
                <w:szCs w:val="1"/>
              </w:rPr>
            </w:pPr>
          </w:p>
        </w:tc>
      </w:tr>
    </w:tbl>
    <w:p w:rsidR="00C6666D" w:rsidRPr="00180E4F" w:rsidRDefault="00C6666D" w:rsidP="00180E4F">
      <w:pPr>
        <w:spacing w:after="0" w:line="240" w:lineRule="auto"/>
        <w:ind w:right="20"/>
        <w:rPr>
          <w:rFonts w:eastAsia="Arial"/>
          <w:szCs w:val="24"/>
        </w:rPr>
        <w:sectPr w:rsidR="00C6666D" w:rsidRPr="00180E4F">
          <w:type w:val="continuous"/>
          <w:pgSz w:w="12240" w:h="15840"/>
          <w:pgMar w:top="697" w:right="1440" w:bottom="467" w:left="1440" w:header="0" w:footer="0" w:gutter="0"/>
          <w:cols w:space="708" w:equalWidth="0">
            <w:col w:w="9360"/>
          </w:cols>
        </w:sectPr>
      </w:pPr>
    </w:p>
    <w:p w:rsidR="00C6666D" w:rsidRPr="00CA0E01" w:rsidRDefault="00C6666D" w:rsidP="00C6666D">
      <w:pPr>
        <w:spacing w:after="0" w:line="278" w:lineRule="exact"/>
        <w:rPr>
          <w:color w:val="000000" w:themeColor="text1"/>
          <w:sz w:val="20"/>
          <w:szCs w:val="20"/>
        </w:rPr>
      </w:pPr>
    </w:p>
    <w:p w:rsidR="001D35D9" w:rsidRPr="001D35D9" w:rsidRDefault="00C41AC4" w:rsidP="001D35D9">
      <w:pPr>
        <w:spacing w:after="0" w:line="240" w:lineRule="auto"/>
        <w:ind w:right="20" w:firstLine="708"/>
        <w:jc w:val="both"/>
        <w:rPr>
          <w:color w:val="000000" w:themeColor="text1"/>
        </w:rPr>
      </w:pPr>
      <w:r w:rsidRPr="001D35D9">
        <w:rPr>
          <w:rFonts w:eastAsia="Arial"/>
          <w:color w:val="000000" w:themeColor="text1"/>
          <w:szCs w:val="24"/>
        </w:rPr>
        <w:t>C</w:t>
      </w:r>
      <w:r w:rsidR="00C6666D" w:rsidRPr="001D35D9">
        <w:rPr>
          <w:rFonts w:eastAsia="Arial"/>
          <w:color w:val="000000" w:themeColor="text1"/>
          <w:szCs w:val="24"/>
        </w:rPr>
        <w:t xml:space="preserve">lădirea în care funcționează Școala Primară Nr. 1 Forău și Grădinița cu Program Normal Nr. 2 Forău </w:t>
      </w:r>
      <w:r w:rsidRPr="001D35D9">
        <w:rPr>
          <w:rFonts w:eastAsia="Arial"/>
          <w:color w:val="000000" w:themeColor="text1"/>
          <w:szCs w:val="24"/>
        </w:rPr>
        <w:t>a fost</w:t>
      </w:r>
      <w:r w:rsidR="00C6666D" w:rsidRPr="001D35D9">
        <w:rPr>
          <w:rFonts w:eastAsia="Arial"/>
          <w:color w:val="000000" w:themeColor="text1"/>
          <w:szCs w:val="24"/>
        </w:rPr>
        <w:t xml:space="preserve"> reabilita</w:t>
      </w:r>
      <w:r w:rsidRPr="001D35D9">
        <w:rPr>
          <w:rFonts w:eastAsia="Arial"/>
          <w:color w:val="000000" w:themeColor="text1"/>
          <w:szCs w:val="24"/>
        </w:rPr>
        <w:t>tă</w:t>
      </w:r>
      <w:r w:rsidR="00C6666D" w:rsidRPr="001D35D9">
        <w:rPr>
          <w:rFonts w:eastAsia="Arial"/>
          <w:color w:val="000000" w:themeColor="text1"/>
          <w:szCs w:val="24"/>
        </w:rPr>
        <w:t>, valoarea investiției fiind de 414 256 lei, din care 339 091 fonduri asigurate prin M.D.R.A.P. și 75 165 lei contribuția de la bugetul local.</w:t>
      </w:r>
      <w:r w:rsidR="001D35D9" w:rsidRPr="001D35D9">
        <w:rPr>
          <w:color w:val="000000" w:themeColor="text1"/>
        </w:rPr>
        <w:t xml:space="preserve"> Lucrările au început în februarie 2018, fiind finalizată în data de 05.09.2019. </w:t>
      </w:r>
    </w:p>
    <w:p w:rsidR="0069061A" w:rsidRPr="00932976" w:rsidRDefault="0069061A">
      <w:pPr>
        <w:spacing w:after="0"/>
        <w:rPr>
          <w:color w:val="FF0000"/>
        </w:rPr>
      </w:pPr>
    </w:p>
    <w:p w:rsidR="0069061A" w:rsidRDefault="00EC211C">
      <w:pPr>
        <w:spacing w:before="80" w:after="0"/>
        <w:jc w:val="center"/>
        <w:rPr>
          <w:b/>
          <w:color w:val="000000"/>
        </w:rPr>
      </w:pPr>
      <w:r>
        <w:rPr>
          <w:b/>
          <w:color w:val="000000"/>
        </w:rPr>
        <w:t>II.Instituţii din domeniul culturii</w:t>
      </w:r>
    </w:p>
    <w:p w:rsidR="00B35128" w:rsidRDefault="00B35128">
      <w:pPr>
        <w:spacing w:before="80" w:after="0"/>
        <w:jc w:val="center"/>
      </w:pPr>
    </w:p>
    <w:p w:rsidR="0069061A" w:rsidRDefault="00B35128" w:rsidP="00B35128">
      <w:pPr>
        <w:spacing w:before="26" w:after="240"/>
        <w:ind w:firstLine="360"/>
        <w:rPr>
          <w:color w:val="000000"/>
        </w:rPr>
      </w:pPr>
      <w:r>
        <w:rPr>
          <w:color w:val="000000"/>
        </w:rPr>
        <w:t>Pe raza Comunei Uileacu de Beiuș funcționează următoarele</w:t>
      </w:r>
      <w:r w:rsidR="00EC211C">
        <w:rPr>
          <w:color w:val="000000"/>
        </w:rPr>
        <w:t xml:space="preserve"> instituţii</w:t>
      </w:r>
      <w:r>
        <w:rPr>
          <w:color w:val="000000"/>
        </w:rPr>
        <w:t xml:space="preserve"> de cultură:</w:t>
      </w:r>
    </w:p>
    <w:p w:rsidR="00B35128" w:rsidRPr="00B35128" w:rsidRDefault="00B35128" w:rsidP="00B35128">
      <w:pPr>
        <w:pStyle w:val="ListParagraph"/>
        <w:numPr>
          <w:ilvl w:val="0"/>
          <w:numId w:val="8"/>
        </w:numPr>
        <w:spacing w:before="26" w:after="240"/>
        <w:rPr>
          <w:color w:val="000000"/>
        </w:rPr>
      </w:pPr>
      <w:r w:rsidRPr="00B35128">
        <w:rPr>
          <w:color w:val="000000"/>
        </w:rPr>
        <w:t>Cămin cultural sat Uileacu de Beiuș</w:t>
      </w:r>
      <w:r>
        <w:rPr>
          <w:color w:val="000000"/>
        </w:rPr>
        <w:t>;</w:t>
      </w:r>
    </w:p>
    <w:p w:rsidR="00B35128" w:rsidRPr="00B35128" w:rsidRDefault="00B35128" w:rsidP="00B35128">
      <w:pPr>
        <w:pStyle w:val="ListParagraph"/>
        <w:numPr>
          <w:ilvl w:val="0"/>
          <w:numId w:val="8"/>
        </w:numPr>
        <w:spacing w:before="26" w:after="240"/>
        <w:rPr>
          <w:color w:val="000000"/>
        </w:rPr>
      </w:pPr>
      <w:r w:rsidRPr="00B35128">
        <w:rPr>
          <w:color w:val="000000"/>
        </w:rPr>
        <w:t>Cămin cultural sat Forău</w:t>
      </w:r>
      <w:r>
        <w:rPr>
          <w:color w:val="000000"/>
        </w:rPr>
        <w:t>;</w:t>
      </w:r>
    </w:p>
    <w:p w:rsidR="0069061A" w:rsidRDefault="00B35128" w:rsidP="00C41AC4">
      <w:pPr>
        <w:pStyle w:val="ListParagraph"/>
        <w:numPr>
          <w:ilvl w:val="0"/>
          <w:numId w:val="8"/>
        </w:numPr>
        <w:spacing w:before="26" w:after="240"/>
        <w:rPr>
          <w:color w:val="000000"/>
        </w:rPr>
      </w:pPr>
      <w:r w:rsidRPr="00B35128">
        <w:rPr>
          <w:color w:val="000000"/>
        </w:rPr>
        <w:t>Cămin cultural sat Prisaca</w:t>
      </w:r>
      <w:r>
        <w:rPr>
          <w:color w:val="000000"/>
        </w:rPr>
        <w:t>.</w:t>
      </w:r>
    </w:p>
    <w:p w:rsidR="00C41AC4" w:rsidRPr="00C41AC4" w:rsidRDefault="00C41AC4" w:rsidP="00C41AC4">
      <w:pPr>
        <w:pStyle w:val="ListParagraph"/>
        <w:spacing w:before="26" w:after="240"/>
        <w:rPr>
          <w:color w:val="000000"/>
        </w:rPr>
      </w:pPr>
    </w:p>
    <w:p w:rsidR="0069061A" w:rsidRDefault="00EC211C">
      <w:pPr>
        <w:spacing w:before="80" w:after="0"/>
        <w:jc w:val="center"/>
      </w:pPr>
      <w:r>
        <w:rPr>
          <w:b/>
          <w:color w:val="000000"/>
        </w:rPr>
        <w:t>III.Instituţii din domeniul sănătăţii</w:t>
      </w:r>
    </w:p>
    <w:p w:rsidR="007E7322" w:rsidRDefault="007E7322" w:rsidP="007E7322">
      <w:pPr>
        <w:spacing w:after="0"/>
        <w:rPr>
          <w:color w:val="000000"/>
        </w:rPr>
      </w:pPr>
    </w:p>
    <w:p w:rsidR="0069061A" w:rsidRDefault="007E7322" w:rsidP="00F23339">
      <w:pPr>
        <w:spacing w:after="0"/>
        <w:ind w:firstLine="708"/>
        <w:jc w:val="both"/>
        <w:rPr>
          <w:color w:val="000000"/>
        </w:rPr>
      </w:pPr>
      <w:r w:rsidRPr="007E7322">
        <w:rPr>
          <w:color w:val="000000"/>
        </w:rPr>
        <w:t>În satul Uileacu de Beiuș</w:t>
      </w:r>
      <w:r>
        <w:rPr>
          <w:color w:val="000000"/>
        </w:rPr>
        <w:t>,</w:t>
      </w:r>
      <w:r w:rsidRPr="007E7322">
        <w:rPr>
          <w:color w:val="000000"/>
        </w:rPr>
        <w:t xml:space="preserve"> actul medical este realizat prin intermediul cabinet</w:t>
      </w:r>
      <w:r>
        <w:rPr>
          <w:color w:val="000000"/>
        </w:rPr>
        <w:t>ului</w:t>
      </w:r>
      <w:r w:rsidRPr="007E7322">
        <w:rPr>
          <w:color w:val="000000"/>
        </w:rPr>
        <w:t xml:space="preserve"> individualde medicină de familie</w:t>
      </w:r>
      <w:r>
        <w:rPr>
          <w:color w:val="000000"/>
        </w:rPr>
        <w:t xml:space="preserve"> CMI DR. VIDICAN CLAUDIU. </w:t>
      </w:r>
      <w:r w:rsidRPr="007E7322">
        <w:rPr>
          <w:color w:val="000000"/>
        </w:rPr>
        <w:t>Cazurile medicale mai grave sunt tratate în cadrul spitalelor din municipiul Beiuș și municipiul Oradea.</w:t>
      </w:r>
    </w:p>
    <w:p w:rsidR="00F23339" w:rsidRDefault="00F23339" w:rsidP="00F23339">
      <w:pPr>
        <w:spacing w:after="0"/>
        <w:ind w:firstLine="708"/>
        <w:jc w:val="both"/>
        <w:rPr>
          <w:color w:val="000000"/>
        </w:rPr>
      </w:pPr>
      <w:r w:rsidRPr="00F23339">
        <w:rPr>
          <w:color w:val="000000"/>
        </w:rPr>
        <w:t>De asemenea, în satul Uileacu de Beiuș se regăsește o farmacie, fiind în curs de realizare și un centru de permanență.</w:t>
      </w:r>
    </w:p>
    <w:p w:rsidR="00F23339" w:rsidRPr="00F23339" w:rsidRDefault="00F23339" w:rsidP="00F23339">
      <w:pPr>
        <w:spacing w:after="0"/>
        <w:ind w:firstLine="708"/>
        <w:jc w:val="both"/>
        <w:rPr>
          <w:color w:val="000000"/>
        </w:rPr>
      </w:pPr>
    </w:p>
    <w:p w:rsidR="0069061A" w:rsidRDefault="00EC211C">
      <w:pPr>
        <w:spacing w:before="80" w:after="0"/>
        <w:jc w:val="center"/>
      </w:pPr>
      <w:r>
        <w:rPr>
          <w:b/>
          <w:color w:val="000000"/>
        </w:rPr>
        <w:t>IV.Instituţii din domeniul asistenţei sociale</w:t>
      </w:r>
    </w:p>
    <w:p w:rsidR="00C41AC4" w:rsidRDefault="00C41AC4">
      <w:pPr>
        <w:spacing w:before="26" w:after="240"/>
        <w:rPr>
          <w:color w:val="000000"/>
        </w:rPr>
      </w:pPr>
    </w:p>
    <w:p w:rsidR="0069061A" w:rsidRDefault="00EC211C" w:rsidP="00D0220E">
      <w:pPr>
        <w:spacing w:before="26" w:after="240"/>
        <w:ind w:firstLine="708"/>
        <w:rPr>
          <w:color w:val="000000"/>
        </w:rPr>
      </w:pPr>
      <w:r>
        <w:rPr>
          <w:color w:val="000000"/>
        </w:rPr>
        <w:t xml:space="preserve">La </w:t>
      </w:r>
      <w:r w:rsidR="00D0220E">
        <w:rPr>
          <w:color w:val="000000"/>
        </w:rPr>
        <w:t>nivelul Comunei Uileacu de Beiuș, se asigură, prin intermediul Compartimentului de stare civilă din cadrul Primăriei Comunei Uileacu de Beiuș, atribuții de asistență socială în ceea ce privește a</w:t>
      </w:r>
      <w:r w:rsidR="00D0220E" w:rsidRPr="00D0220E">
        <w:rPr>
          <w:color w:val="000000"/>
        </w:rPr>
        <w:t>sistenţ</w:t>
      </w:r>
      <w:r w:rsidR="00D0220E">
        <w:rPr>
          <w:color w:val="000000"/>
        </w:rPr>
        <w:t>a</w:t>
      </w:r>
      <w:r w:rsidR="00D0220E" w:rsidRPr="00D0220E">
        <w:rPr>
          <w:color w:val="000000"/>
        </w:rPr>
        <w:t xml:space="preserve"> şi suport</w:t>
      </w:r>
      <w:r w:rsidR="00D0220E">
        <w:rPr>
          <w:color w:val="000000"/>
        </w:rPr>
        <w:t>ul</w:t>
      </w:r>
      <w:r w:rsidR="00D0220E" w:rsidRPr="00D0220E">
        <w:rPr>
          <w:color w:val="000000"/>
        </w:rPr>
        <w:t xml:space="preserve"> pentru asigurarea nevoilor de bază ale persoanei</w:t>
      </w:r>
      <w:r w:rsidR="00D0220E">
        <w:rPr>
          <w:color w:val="000000"/>
        </w:rPr>
        <w:t>.</w:t>
      </w:r>
    </w:p>
    <w:p w:rsidR="0069061A" w:rsidRDefault="0069061A">
      <w:pPr>
        <w:spacing w:after="0"/>
      </w:pPr>
    </w:p>
    <w:p w:rsidR="0069061A" w:rsidRPr="00111623" w:rsidRDefault="00EC211C">
      <w:pPr>
        <w:spacing w:before="80" w:after="0"/>
        <w:jc w:val="center"/>
        <w:rPr>
          <w:b/>
          <w:color w:val="000000" w:themeColor="text1"/>
        </w:rPr>
      </w:pPr>
      <w:r w:rsidRPr="00111623">
        <w:rPr>
          <w:b/>
          <w:color w:val="000000" w:themeColor="text1"/>
        </w:rPr>
        <w:t>ANEXA nr. 10:Principalele funcţiuni economice, capacităţi de producţie diversificate din sectorul secundar şi terţiar, precum şi din agricultură</w:t>
      </w:r>
    </w:p>
    <w:p w:rsidR="00CC763A" w:rsidRPr="00111623" w:rsidRDefault="00CC763A">
      <w:pPr>
        <w:spacing w:before="80" w:after="0"/>
        <w:jc w:val="center"/>
        <w:rPr>
          <w:color w:val="000000" w:themeColor="text1"/>
        </w:rPr>
      </w:pPr>
    </w:p>
    <w:p w:rsidR="00051C0B" w:rsidRPr="00051C0B" w:rsidRDefault="00051C0B" w:rsidP="00CC763A">
      <w:pPr>
        <w:spacing w:after="0" w:line="240" w:lineRule="auto"/>
        <w:ind w:right="20" w:firstLine="708"/>
        <w:jc w:val="both"/>
        <w:rPr>
          <w:sz w:val="20"/>
          <w:szCs w:val="20"/>
        </w:rPr>
      </w:pPr>
      <w:r w:rsidRPr="00051C0B">
        <w:rPr>
          <w:rFonts w:eastAsia="Arial"/>
          <w:szCs w:val="24"/>
        </w:rPr>
        <w:t>În comuna Uileacu de Beiuș sunt înregistrate un număr de 20 de societăți comerciale ce au realizat în anul 2017 o cifră de afaceri cumulată de aproximativ 4 200 000 lei, în creștere cu 22% față de anul 2016 și cu peste 60% față de anul 2015.</w:t>
      </w:r>
    </w:p>
    <w:p w:rsidR="00051C0B" w:rsidRPr="00051C0B" w:rsidRDefault="00051C0B" w:rsidP="00051C0B">
      <w:pPr>
        <w:spacing w:after="0" w:line="240" w:lineRule="auto"/>
        <w:ind w:right="20"/>
        <w:jc w:val="both"/>
        <w:rPr>
          <w:sz w:val="20"/>
          <w:szCs w:val="20"/>
        </w:rPr>
      </w:pPr>
      <w:r w:rsidRPr="00051C0B">
        <w:rPr>
          <w:rFonts w:eastAsia="Arial"/>
          <w:szCs w:val="24"/>
        </w:rPr>
        <w:t>Numărul mediu de angajați în aceste societăți este de 36, nivel relativ constant comparativ cu anii 2016 si 2015.</w:t>
      </w:r>
    </w:p>
    <w:p w:rsidR="00051C0B" w:rsidRPr="00051C0B" w:rsidRDefault="001D35D9" w:rsidP="001D35D9">
      <w:pPr>
        <w:spacing w:after="0" w:line="240" w:lineRule="auto"/>
        <w:ind w:right="20" w:firstLine="708"/>
        <w:jc w:val="both"/>
        <w:rPr>
          <w:sz w:val="20"/>
          <w:szCs w:val="20"/>
        </w:rPr>
      </w:pPr>
      <w:r>
        <w:rPr>
          <w:rFonts w:eastAsia="Arial"/>
          <w:szCs w:val="24"/>
        </w:rPr>
        <w:t>Comparativ cu</w:t>
      </w:r>
      <w:r w:rsidR="00051C0B" w:rsidRPr="00051C0B">
        <w:rPr>
          <w:rFonts w:eastAsia="Arial"/>
          <w:szCs w:val="24"/>
        </w:rPr>
        <w:t xml:space="preserve"> comunele învecinate, Uileacu de Beiuș are cel mai mic număr de societăți comerciale înregistrate, cifra de afaceri fiind a doua cea mai mică, după cea realizată de societățile comerciale înregistrate pe raza comunei Căpâlna.</w:t>
      </w:r>
    </w:p>
    <w:p w:rsidR="00051C0B" w:rsidRPr="00051C0B" w:rsidRDefault="00051C0B" w:rsidP="001D35D9">
      <w:pPr>
        <w:spacing w:after="0" w:line="240" w:lineRule="auto"/>
        <w:ind w:firstLine="708"/>
        <w:rPr>
          <w:sz w:val="20"/>
          <w:szCs w:val="20"/>
        </w:rPr>
      </w:pPr>
      <w:r w:rsidRPr="00051C0B">
        <w:rPr>
          <w:rFonts w:eastAsia="Arial"/>
          <w:szCs w:val="24"/>
        </w:rPr>
        <w:t>Tipul de activitate desfășurată de societățile comerciale înregistrate în comunaUileacu de Beiuș sunt, în ordinea descrescătoare a importanței lor:</w:t>
      </w:r>
    </w:p>
    <w:p w:rsidR="00051C0B" w:rsidRPr="00051C0B" w:rsidRDefault="00051C0B" w:rsidP="00051C0B">
      <w:pPr>
        <w:numPr>
          <w:ilvl w:val="0"/>
          <w:numId w:val="4"/>
        </w:numPr>
        <w:tabs>
          <w:tab w:val="left" w:pos="1440"/>
        </w:tabs>
        <w:spacing w:after="0" w:line="240" w:lineRule="auto"/>
        <w:ind w:right="20"/>
        <w:jc w:val="both"/>
        <w:rPr>
          <w:rFonts w:eastAsia="Symbol"/>
          <w:szCs w:val="24"/>
        </w:rPr>
      </w:pPr>
      <w:r w:rsidRPr="00051C0B">
        <w:rPr>
          <w:rFonts w:eastAsia="Arial"/>
          <w:szCs w:val="24"/>
        </w:rPr>
        <w:t>comerț, inclusiv comerț cu amănuntul al produselor farmaceutice, comerț cu amănuntul în magazine, cu vânzare predominantă de alimente, băuturi și tutun, comerț cu ridicata al mașinilor-unelte;</w:t>
      </w:r>
    </w:p>
    <w:p w:rsidR="00051C0B" w:rsidRPr="00051C0B" w:rsidRDefault="00051C0B" w:rsidP="00051C0B">
      <w:pPr>
        <w:numPr>
          <w:ilvl w:val="0"/>
          <w:numId w:val="4"/>
        </w:numPr>
        <w:tabs>
          <w:tab w:val="left" w:pos="1440"/>
        </w:tabs>
        <w:spacing w:after="0" w:line="240" w:lineRule="auto"/>
        <w:rPr>
          <w:rFonts w:eastAsia="Symbol"/>
          <w:szCs w:val="24"/>
        </w:rPr>
      </w:pPr>
      <w:r w:rsidRPr="00051C0B">
        <w:rPr>
          <w:rFonts w:eastAsia="Arial"/>
          <w:szCs w:val="24"/>
        </w:rPr>
        <w:lastRenderedPageBreak/>
        <w:t>transporturi rutiere de mărfuri;</w:t>
      </w:r>
    </w:p>
    <w:p w:rsidR="00051C0B" w:rsidRPr="00051C0B" w:rsidRDefault="00051C0B" w:rsidP="00051C0B">
      <w:pPr>
        <w:numPr>
          <w:ilvl w:val="0"/>
          <w:numId w:val="4"/>
        </w:numPr>
        <w:tabs>
          <w:tab w:val="left" w:pos="1440"/>
        </w:tabs>
        <w:spacing w:after="0" w:line="240" w:lineRule="auto"/>
        <w:rPr>
          <w:rFonts w:eastAsia="Symbol"/>
          <w:szCs w:val="24"/>
        </w:rPr>
      </w:pPr>
      <w:r w:rsidRPr="00051C0B">
        <w:rPr>
          <w:rFonts w:eastAsia="Arial"/>
          <w:szCs w:val="24"/>
        </w:rPr>
        <w:t>fabricarea  de  construcții  metalice  și  părți  componente  ale  structurilor</w:t>
      </w:r>
    </w:p>
    <w:p w:rsidR="00051C0B" w:rsidRPr="00051C0B" w:rsidRDefault="00051C0B" w:rsidP="00051C0B">
      <w:pPr>
        <w:spacing w:after="0" w:line="240" w:lineRule="auto"/>
        <w:rPr>
          <w:sz w:val="20"/>
          <w:szCs w:val="20"/>
        </w:rPr>
      </w:pPr>
      <w:r w:rsidRPr="00051C0B">
        <w:rPr>
          <w:rFonts w:eastAsia="Arial"/>
          <w:szCs w:val="24"/>
        </w:rPr>
        <w:t>metalice;</w:t>
      </w:r>
    </w:p>
    <w:p w:rsidR="00051C0B" w:rsidRPr="00051C0B" w:rsidRDefault="00051C0B" w:rsidP="00051C0B">
      <w:pPr>
        <w:numPr>
          <w:ilvl w:val="0"/>
          <w:numId w:val="5"/>
        </w:numPr>
        <w:tabs>
          <w:tab w:val="left" w:pos="1440"/>
        </w:tabs>
        <w:spacing w:after="0" w:line="240" w:lineRule="auto"/>
        <w:rPr>
          <w:rFonts w:eastAsia="Symbol"/>
          <w:szCs w:val="24"/>
        </w:rPr>
      </w:pPr>
      <w:r w:rsidRPr="00051C0B">
        <w:rPr>
          <w:rFonts w:eastAsia="Arial"/>
          <w:szCs w:val="24"/>
        </w:rPr>
        <w:t>lucrări de instalații sanitare, de încălzire și aer condiționat;</w:t>
      </w:r>
    </w:p>
    <w:p w:rsidR="00051C0B" w:rsidRPr="00051C0B" w:rsidRDefault="00051C0B" w:rsidP="00051C0B">
      <w:pPr>
        <w:numPr>
          <w:ilvl w:val="0"/>
          <w:numId w:val="5"/>
        </w:numPr>
        <w:tabs>
          <w:tab w:val="left" w:pos="1440"/>
        </w:tabs>
        <w:spacing w:after="0" w:line="240" w:lineRule="auto"/>
        <w:rPr>
          <w:rFonts w:eastAsia="Symbol"/>
          <w:szCs w:val="24"/>
        </w:rPr>
      </w:pPr>
      <w:r w:rsidRPr="00051C0B">
        <w:rPr>
          <w:rFonts w:eastAsia="Arial"/>
          <w:szCs w:val="24"/>
        </w:rPr>
        <w:t>activități veterinare;</w:t>
      </w:r>
    </w:p>
    <w:p w:rsidR="00051C0B" w:rsidRPr="00051C0B" w:rsidRDefault="00051C0B" w:rsidP="00051C0B">
      <w:pPr>
        <w:numPr>
          <w:ilvl w:val="0"/>
          <w:numId w:val="5"/>
        </w:numPr>
        <w:tabs>
          <w:tab w:val="left" w:pos="1440"/>
        </w:tabs>
        <w:spacing w:after="0" w:line="240" w:lineRule="auto"/>
        <w:rPr>
          <w:rFonts w:eastAsia="Symbol"/>
          <w:szCs w:val="24"/>
        </w:rPr>
      </w:pPr>
      <w:r w:rsidRPr="00051C0B">
        <w:rPr>
          <w:rFonts w:eastAsia="Arial"/>
          <w:szCs w:val="24"/>
        </w:rPr>
        <w:t>cultivarea cerealelor.</w:t>
      </w:r>
    </w:p>
    <w:p w:rsidR="00051C0B" w:rsidRPr="00051C0B" w:rsidRDefault="00051C0B" w:rsidP="001D35D9">
      <w:pPr>
        <w:spacing w:after="0" w:line="240" w:lineRule="auto"/>
        <w:ind w:right="20" w:firstLine="708"/>
        <w:jc w:val="both"/>
        <w:rPr>
          <w:sz w:val="20"/>
          <w:szCs w:val="20"/>
        </w:rPr>
      </w:pPr>
      <w:r w:rsidRPr="00051C0B">
        <w:rPr>
          <w:rFonts w:eastAsia="Arial"/>
          <w:szCs w:val="24"/>
        </w:rPr>
        <w:t>După cum se poate observa după tipul de activitate desf</w:t>
      </w:r>
      <w:r w:rsidR="00421A3A">
        <w:rPr>
          <w:rFonts w:eastAsia="Arial"/>
          <w:szCs w:val="24"/>
        </w:rPr>
        <w:t>ă</w:t>
      </w:r>
      <w:r w:rsidRPr="00051C0B">
        <w:rPr>
          <w:rFonts w:eastAsia="Arial"/>
          <w:szCs w:val="24"/>
        </w:rPr>
        <w:t>șurat, societățile din comună activează în domenii variate și se adresează, prin produsele și serviciile lor, atât pieței locale cât și pieței generale. Totuși, există un singur agent economic ce are ca obiect de activitate cultivarea cerealelor.Acest lucru se datorează dimensiunii reduse a pieței locale, dar constituie un avantaj, deschiderea și orientarea către alte piețe crează premisele dezvoltării acestor afaceri, în special al celor din domeniul transporturilor, fabricarea de construcții metalice sau a lucrărilor de instalații.</w:t>
      </w:r>
    </w:p>
    <w:p w:rsidR="00051C0B" w:rsidRPr="00051C0B" w:rsidRDefault="00051C0B" w:rsidP="001D35D9">
      <w:pPr>
        <w:spacing w:after="0" w:line="240" w:lineRule="auto"/>
        <w:ind w:right="20" w:firstLine="708"/>
        <w:jc w:val="both"/>
        <w:rPr>
          <w:sz w:val="20"/>
          <w:szCs w:val="20"/>
        </w:rPr>
        <w:sectPr w:rsidR="00051C0B" w:rsidRPr="00051C0B" w:rsidSect="00051C0B">
          <w:pgSz w:w="12240" w:h="15840"/>
          <w:pgMar w:top="697" w:right="1440" w:bottom="467" w:left="1440" w:header="0" w:footer="0" w:gutter="0"/>
          <w:cols w:space="708" w:equalWidth="0">
            <w:col w:w="9360"/>
          </w:cols>
        </w:sectPr>
      </w:pPr>
      <w:r w:rsidRPr="00051C0B">
        <w:rPr>
          <w:rFonts w:eastAsia="Arial"/>
          <w:szCs w:val="24"/>
        </w:rPr>
        <w:t xml:space="preserve">Societățile ce activează în domeniul comerțului, atât cel al bunurilor alimentare </w:t>
      </w:r>
      <w:r w:rsidR="001D35D9">
        <w:rPr>
          <w:rFonts w:eastAsia="Arial"/>
          <w:szCs w:val="24"/>
        </w:rPr>
        <w:t xml:space="preserve">cât și al celor farmaceutice, </w:t>
      </w:r>
      <w:r w:rsidRPr="00051C0B">
        <w:rPr>
          <w:rFonts w:eastAsia="Arial"/>
          <w:szCs w:val="24"/>
        </w:rPr>
        <w:t>se adresează pieței locale, contribuind la satisfacerea</w:t>
      </w:r>
    </w:p>
    <w:p w:rsidR="001D35D9" w:rsidRDefault="00051C0B" w:rsidP="00051C0B">
      <w:pPr>
        <w:spacing w:after="0" w:line="240" w:lineRule="auto"/>
        <w:ind w:right="20"/>
        <w:jc w:val="both"/>
        <w:rPr>
          <w:sz w:val="20"/>
          <w:szCs w:val="20"/>
        </w:rPr>
      </w:pPr>
      <w:r w:rsidRPr="00051C0B">
        <w:rPr>
          <w:rFonts w:eastAsia="Arial"/>
          <w:szCs w:val="24"/>
        </w:rPr>
        <w:lastRenderedPageBreak/>
        <w:t>nevoilor de alimente, produse de uz casnic și farmaceutic necesare locuitorilor, dar sunt limitate din perspectiva creșterii și dezvoltării viitoare sau chiar amenințate de situația demografică (îmbătrânirea populației) sau a puterii financiare limitate a consumatorilor din zonă.</w:t>
      </w:r>
    </w:p>
    <w:p w:rsidR="00051C0B" w:rsidRPr="001D35D9" w:rsidRDefault="00051C0B" w:rsidP="001D35D9">
      <w:pPr>
        <w:spacing w:after="0" w:line="240" w:lineRule="auto"/>
        <w:ind w:right="20" w:firstLine="708"/>
        <w:jc w:val="both"/>
        <w:rPr>
          <w:sz w:val="20"/>
          <w:szCs w:val="20"/>
        </w:rPr>
      </w:pPr>
      <w:r w:rsidRPr="00051C0B">
        <w:rPr>
          <w:rFonts w:eastAsia="Arial"/>
          <w:szCs w:val="24"/>
        </w:rPr>
        <w:t>În localitatea Uileacu de Beiuș există și o sală de evenimente, investiție privată de dată recentă, unde se organizează nunți, botezuri și alte evenimente de amploare.</w:t>
      </w:r>
    </w:p>
    <w:p w:rsidR="00CC763A" w:rsidRDefault="00CC763A" w:rsidP="00051C0B">
      <w:pPr>
        <w:spacing w:after="0" w:line="299" w:lineRule="auto"/>
        <w:ind w:right="20"/>
        <w:rPr>
          <w:rFonts w:eastAsia="Arial"/>
          <w:szCs w:val="24"/>
        </w:rPr>
      </w:pPr>
    </w:p>
    <w:p w:rsidR="00051C0B" w:rsidRPr="00180E4F" w:rsidRDefault="00051C0B" w:rsidP="00180E4F">
      <w:pPr>
        <w:spacing w:after="0" w:line="299" w:lineRule="auto"/>
        <w:ind w:right="20"/>
        <w:jc w:val="center"/>
        <w:rPr>
          <w:b/>
          <w:sz w:val="20"/>
          <w:szCs w:val="20"/>
        </w:rPr>
      </w:pPr>
      <w:r w:rsidRPr="00180E4F">
        <w:rPr>
          <w:rFonts w:eastAsia="Arial"/>
          <w:b/>
          <w:szCs w:val="24"/>
        </w:rPr>
        <w:t>Tabel 3. Situația societăților comerciale. Cifra de afaceri. Număr mediu de salariați</w:t>
      </w:r>
    </w:p>
    <w:p w:rsidR="00051C0B" w:rsidRPr="00051C0B" w:rsidRDefault="00051C0B" w:rsidP="00051C0B">
      <w:pPr>
        <w:spacing w:after="0" w:line="50" w:lineRule="exact"/>
        <w:rPr>
          <w:sz w:val="20"/>
          <w:szCs w:val="20"/>
        </w:rPr>
      </w:pPr>
    </w:p>
    <w:tbl>
      <w:tblPr>
        <w:tblW w:w="0" w:type="auto"/>
        <w:tblLayout w:type="fixed"/>
        <w:tblCellMar>
          <w:left w:w="0" w:type="dxa"/>
          <w:right w:w="0" w:type="dxa"/>
        </w:tblCellMar>
        <w:tblLook w:val="04A0"/>
      </w:tblPr>
      <w:tblGrid>
        <w:gridCol w:w="1440"/>
        <w:gridCol w:w="1520"/>
        <w:gridCol w:w="1060"/>
        <w:gridCol w:w="1020"/>
        <w:gridCol w:w="980"/>
        <w:gridCol w:w="20"/>
        <w:gridCol w:w="980"/>
        <w:gridCol w:w="980"/>
        <w:gridCol w:w="980"/>
      </w:tblGrid>
      <w:tr w:rsidR="00051C0B" w:rsidRPr="00051C0B" w:rsidTr="00847E8A">
        <w:trPr>
          <w:trHeight w:val="296"/>
        </w:trPr>
        <w:tc>
          <w:tcPr>
            <w:tcW w:w="1440" w:type="dxa"/>
            <w:tcBorders>
              <w:top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b/>
                <w:bCs/>
                <w:w w:val="99"/>
                <w:szCs w:val="24"/>
              </w:rPr>
              <w:t>Comuna</w:t>
            </w:r>
          </w:p>
        </w:tc>
        <w:tc>
          <w:tcPr>
            <w:tcW w:w="1520" w:type="dxa"/>
            <w:tcBorders>
              <w:top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b/>
                <w:bCs/>
                <w:w w:val="99"/>
                <w:szCs w:val="24"/>
              </w:rPr>
              <w:t>Societăți</w:t>
            </w:r>
          </w:p>
        </w:tc>
        <w:tc>
          <w:tcPr>
            <w:tcW w:w="3060" w:type="dxa"/>
            <w:gridSpan w:val="3"/>
            <w:tcBorders>
              <w:top w:val="single" w:sz="8" w:space="0" w:color="7F7F7F"/>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b/>
                <w:bCs/>
                <w:szCs w:val="24"/>
              </w:rPr>
              <w:t xml:space="preserve">Cifra de afaceri, </w:t>
            </w:r>
            <w:r w:rsidRPr="00051C0B">
              <w:rPr>
                <w:rFonts w:eastAsia="Arial"/>
                <w:b/>
                <w:bCs/>
                <w:sz w:val="20"/>
                <w:szCs w:val="20"/>
              </w:rPr>
              <w:t>mii lei</w:t>
            </w:r>
          </w:p>
        </w:tc>
        <w:tc>
          <w:tcPr>
            <w:tcW w:w="20" w:type="dxa"/>
            <w:tcBorders>
              <w:top w:val="single" w:sz="8" w:space="0" w:color="7F7F7F"/>
            </w:tcBorders>
            <w:vAlign w:val="bottom"/>
          </w:tcPr>
          <w:p w:rsidR="00051C0B" w:rsidRPr="00051C0B" w:rsidRDefault="00051C0B" w:rsidP="00051C0B">
            <w:pPr>
              <w:spacing w:after="0" w:line="240" w:lineRule="auto"/>
              <w:rPr>
                <w:szCs w:val="24"/>
              </w:rPr>
            </w:pPr>
          </w:p>
        </w:tc>
        <w:tc>
          <w:tcPr>
            <w:tcW w:w="2940" w:type="dxa"/>
            <w:gridSpan w:val="3"/>
            <w:tcBorders>
              <w:top w:val="single" w:sz="8" w:space="0" w:color="7F7F7F"/>
              <w:bottom w:val="single" w:sz="8" w:space="0" w:color="7F7F7F"/>
            </w:tcBorders>
            <w:vAlign w:val="bottom"/>
          </w:tcPr>
          <w:p w:rsidR="00051C0B" w:rsidRPr="00051C0B" w:rsidRDefault="00051C0B" w:rsidP="00051C0B">
            <w:pPr>
              <w:spacing w:after="0" w:line="240" w:lineRule="auto"/>
              <w:rPr>
                <w:sz w:val="20"/>
                <w:szCs w:val="20"/>
              </w:rPr>
            </w:pPr>
            <w:r w:rsidRPr="00051C0B">
              <w:rPr>
                <w:rFonts w:eastAsia="Arial"/>
                <w:b/>
                <w:bCs/>
                <w:szCs w:val="24"/>
              </w:rPr>
              <w:t>Număr mediu angajati</w:t>
            </w:r>
          </w:p>
        </w:tc>
      </w:tr>
      <w:tr w:rsidR="00051C0B" w:rsidRPr="00051C0B" w:rsidTr="00847E8A">
        <w:trPr>
          <w:trHeight w:val="281"/>
        </w:trPr>
        <w:tc>
          <w:tcPr>
            <w:tcW w:w="1440" w:type="dxa"/>
            <w:tcBorders>
              <w:bottom w:val="single" w:sz="8" w:space="0" w:color="7F7F7F"/>
            </w:tcBorders>
            <w:vAlign w:val="bottom"/>
          </w:tcPr>
          <w:p w:rsidR="00051C0B" w:rsidRPr="00051C0B" w:rsidRDefault="00051C0B" w:rsidP="00051C0B">
            <w:pPr>
              <w:spacing w:after="0" w:line="240" w:lineRule="auto"/>
              <w:rPr>
                <w:szCs w:val="24"/>
              </w:rPr>
            </w:pPr>
          </w:p>
        </w:tc>
        <w:tc>
          <w:tcPr>
            <w:tcW w:w="152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b/>
                <w:bCs/>
                <w:w w:val="98"/>
                <w:szCs w:val="24"/>
              </w:rPr>
              <w:t>comerciale</w:t>
            </w:r>
          </w:p>
        </w:tc>
        <w:tc>
          <w:tcPr>
            <w:tcW w:w="106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2017</w:t>
            </w:r>
          </w:p>
        </w:tc>
        <w:tc>
          <w:tcPr>
            <w:tcW w:w="102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2016</w:t>
            </w:r>
          </w:p>
        </w:tc>
        <w:tc>
          <w:tcPr>
            <w:tcW w:w="98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2015</w:t>
            </w:r>
          </w:p>
        </w:tc>
        <w:tc>
          <w:tcPr>
            <w:tcW w:w="20" w:type="dxa"/>
            <w:tcBorders>
              <w:bottom w:val="single" w:sz="8" w:space="0" w:color="7F7F7F"/>
            </w:tcBorders>
            <w:vAlign w:val="bottom"/>
          </w:tcPr>
          <w:p w:rsidR="00051C0B" w:rsidRPr="00051C0B" w:rsidRDefault="00051C0B" w:rsidP="00051C0B">
            <w:pPr>
              <w:spacing w:after="0" w:line="240" w:lineRule="auto"/>
              <w:rPr>
                <w:szCs w:val="24"/>
              </w:rPr>
            </w:pPr>
          </w:p>
        </w:tc>
        <w:tc>
          <w:tcPr>
            <w:tcW w:w="98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2017</w:t>
            </w:r>
          </w:p>
        </w:tc>
        <w:tc>
          <w:tcPr>
            <w:tcW w:w="98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2016</w:t>
            </w:r>
          </w:p>
        </w:tc>
        <w:tc>
          <w:tcPr>
            <w:tcW w:w="98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w w:val="98"/>
                <w:sz w:val="20"/>
                <w:szCs w:val="20"/>
              </w:rPr>
              <w:t>2015</w:t>
            </w:r>
          </w:p>
        </w:tc>
      </w:tr>
      <w:tr w:rsidR="00051C0B" w:rsidRPr="00051C0B" w:rsidTr="00847E8A">
        <w:trPr>
          <w:trHeight w:val="259"/>
        </w:trPr>
        <w:tc>
          <w:tcPr>
            <w:tcW w:w="1440" w:type="dxa"/>
            <w:vAlign w:val="bottom"/>
          </w:tcPr>
          <w:p w:rsidR="00051C0B" w:rsidRPr="00051C0B" w:rsidRDefault="00051C0B" w:rsidP="00051C0B">
            <w:pPr>
              <w:spacing w:after="0" w:line="258" w:lineRule="exact"/>
              <w:jc w:val="center"/>
              <w:rPr>
                <w:sz w:val="20"/>
                <w:szCs w:val="20"/>
              </w:rPr>
            </w:pPr>
            <w:r w:rsidRPr="00051C0B">
              <w:rPr>
                <w:rFonts w:eastAsia="Arial"/>
                <w:b/>
                <w:bCs/>
                <w:w w:val="99"/>
                <w:szCs w:val="24"/>
              </w:rPr>
              <w:t>Uileacu de</w:t>
            </w:r>
          </w:p>
        </w:tc>
        <w:tc>
          <w:tcPr>
            <w:tcW w:w="1520" w:type="dxa"/>
            <w:vAlign w:val="bottom"/>
          </w:tcPr>
          <w:p w:rsidR="00051C0B" w:rsidRPr="00051C0B" w:rsidRDefault="00051C0B" w:rsidP="00051C0B">
            <w:pPr>
              <w:spacing w:after="0" w:line="258" w:lineRule="exact"/>
              <w:jc w:val="center"/>
              <w:rPr>
                <w:sz w:val="20"/>
                <w:szCs w:val="20"/>
              </w:rPr>
            </w:pPr>
            <w:r w:rsidRPr="00051C0B">
              <w:rPr>
                <w:rFonts w:eastAsia="Arial"/>
                <w:szCs w:val="24"/>
              </w:rPr>
              <w:t>20</w:t>
            </w:r>
          </w:p>
        </w:tc>
        <w:tc>
          <w:tcPr>
            <w:tcW w:w="1060" w:type="dxa"/>
            <w:vAlign w:val="bottom"/>
          </w:tcPr>
          <w:p w:rsidR="00051C0B" w:rsidRPr="00051C0B" w:rsidRDefault="00051C0B" w:rsidP="00051C0B">
            <w:pPr>
              <w:spacing w:after="0" w:line="258" w:lineRule="exact"/>
              <w:jc w:val="center"/>
              <w:rPr>
                <w:sz w:val="20"/>
                <w:szCs w:val="20"/>
              </w:rPr>
            </w:pPr>
            <w:r w:rsidRPr="00051C0B">
              <w:rPr>
                <w:rFonts w:eastAsia="Arial"/>
                <w:w w:val="99"/>
                <w:szCs w:val="24"/>
              </w:rPr>
              <w:t>4 204</w:t>
            </w:r>
          </w:p>
        </w:tc>
        <w:tc>
          <w:tcPr>
            <w:tcW w:w="1020" w:type="dxa"/>
            <w:vAlign w:val="bottom"/>
          </w:tcPr>
          <w:p w:rsidR="00051C0B" w:rsidRPr="00051C0B" w:rsidRDefault="00051C0B" w:rsidP="00051C0B">
            <w:pPr>
              <w:spacing w:after="0" w:line="258" w:lineRule="exact"/>
              <w:jc w:val="center"/>
              <w:rPr>
                <w:sz w:val="20"/>
                <w:szCs w:val="20"/>
              </w:rPr>
            </w:pPr>
            <w:r w:rsidRPr="00051C0B">
              <w:rPr>
                <w:rFonts w:eastAsia="Arial"/>
                <w:w w:val="99"/>
                <w:szCs w:val="24"/>
              </w:rPr>
              <w:t>3 443</w:t>
            </w:r>
          </w:p>
        </w:tc>
        <w:tc>
          <w:tcPr>
            <w:tcW w:w="980" w:type="dxa"/>
            <w:vAlign w:val="bottom"/>
          </w:tcPr>
          <w:p w:rsidR="00051C0B" w:rsidRPr="00051C0B" w:rsidRDefault="00051C0B" w:rsidP="00051C0B">
            <w:pPr>
              <w:spacing w:after="0" w:line="258" w:lineRule="exact"/>
              <w:ind w:right="103"/>
              <w:jc w:val="right"/>
              <w:rPr>
                <w:sz w:val="20"/>
                <w:szCs w:val="20"/>
              </w:rPr>
            </w:pPr>
            <w:r w:rsidRPr="00051C0B">
              <w:rPr>
                <w:rFonts w:eastAsia="Arial"/>
                <w:szCs w:val="24"/>
              </w:rPr>
              <w:t>2 599</w:t>
            </w:r>
          </w:p>
        </w:tc>
        <w:tc>
          <w:tcPr>
            <w:tcW w:w="1000" w:type="dxa"/>
            <w:gridSpan w:val="2"/>
            <w:vAlign w:val="bottom"/>
          </w:tcPr>
          <w:p w:rsidR="00051C0B" w:rsidRPr="00051C0B" w:rsidRDefault="00051C0B" w:rsidP="00051C0B">
            <w:pPr>
              <w:spacing w:after="0" w:line="258" w:lineRule="exact"/>
              <w:jc w:val="center"/>
              <w:rPr>
                <w:sz w:val="20"/>
                <w:szCs w:val="20"/>
              </w:rPr>
            </w:pPr>
            <w:r w:rsidRPr="00051C0B">
              <w:rPr>
                <w:rFonts w:eastAsia="Arial"/>
                <w:w w:val="97"/>
                <w:szCs w:val="24"/>
              </w:rPr>
              <w:t>36</w:t>
            </w:r>
          </w:p>
        </w:tc>
        <w:tc>
          <w:tcPr>
            <w:tcW w:w="980" w:type="dxa"/>
            <w:vAlign w:val="bottom"/>
          </w:tcPr>
          <w:p w:rsidR="00051C0B" w:rsidRPr="00051C0B" w:rsidRDefault="00051C0B" w:rsidP="00051C0B">
            <w:pPr>
              <w:spacing w:after="0" w:line="258" w:lineRule="exact"/>
              <w:jc w:val="center"/>
              <w:rPr>
                <w:sz w:val="20"/>
                <w:szCs w:val="20"/>
              </w:rPr>
            </w:pPr>
            <w:r w:rsidRPr="00051C0B">
              <w:rPr>
                <w:rFonts w:eastAsia="Arial"/>
                <w:w w:val="97"/>
                <w:szCs w:val="24"/>
              </w:rPr>
              <w:t>37</w:t>
            </w:r>
          </w:p>
        </w:tc>
        <w:tc>
          <w:tcPr>
            <w:tcW w:w="980" w:type="dxa"/>
            <w:vAlign w:val="bottom"/>
          </w:tcPr>
          <w:p w:rsidR="00051C0B" w:rsidRPr="00051C0B" w:rsidRDefault="00051C0B" w:rsidP="00051C0B">
            <w:pPr>
              <w:spacing w:after="0" w:line="258" w:lineRule="exact"/>
              <w:jc w:val="center"/>
              <w:rPr>
                <w:sz w:val="20"/>
                <w:szCs w:val="20"/>
              </w:rPr>
            </w:pPr>
            <w:r w:rsidRPr="00051C0B">
              <w:rPr>
                <w:rFonts w:eastAsia="Arial"/>
                <w:w w:val="97"/>
                <w:szCs w:val="24"/>
              </w:rPr>
              <w:t>35</w:t>
            </w:r>
          </w:p>
        </w:tc>
      </w:tr>
      <w:tr w:rsidR="00051C0B" w:rsidRPr="00051C0B" w:rsidTr="00847E8A">
        <w:trPr>
          <w:trHeight w:val="303"/>
        </w:trPr>
        <w:tc>
          <w:tcPr>
            <w:tcW w:w="1440" w:type="dxa"/>
            <w:tcBorders>
              <w:bottom w:val="single" w:sz="8" w:space="0" w:color="7F7F7F"/>
            </w:tcBorders>
            <w:vAlign w:val="bottom"/>
          </w:tcPr>
          <w:p w:rsidR="00051C0B" w:rsidRPr="00051C0B" w:rsidRDefault="00051C0B" w:rsidP="00051C0B">
            <w:pPr>
              <w:spacing w:after="0" w:line="240" w:lineRule="auto"/>
              <w:jc w:val="center"/>
              <w:rPr>
                <w:sz w:val="20"/>
                <w:szCs w:val="20"/>
              </w:rPr>
            </w:pPr>
            <w:r w:rsidRPr="00051C0B">
              <w:rPr>
                <w:rFonts w:eastAsia="Arial"/>
                <w:b/>
                <w:bCs/>
                <w:szCs w:val="24"/>
              </w:rPr>
              <w:t>Beiuș</w:t>
            </w:r>
          </w:p>
        </w:tc>
        <w:tc>
          <w:tcPr>
            <w:tcW w:w="1520" w:type="dxa"/>
            <w:tcBorders>
              <w:bottom w:val="single" w:sz="8" w:space="0" w:color="7F7F7F"/>
            </w:tcBorders>
            <w:vAlign w:val="bottom"/>
          </w:tcPr>
          <w:p w:rsidR="00051C0B" w:rsidRPr="00051C0B" w:rsidRDefault="00051C0B" w:rsidP="00051C0B">
            <w:pPr>
              <w:spacing w:after="0" w:line="240" w:lineRule="auto"/>
              <w:rPr>
                <w:szCs w:val="24"/>
              </w:rPr>
            </w:pPr>
          </w:p>
        </w:tc>
        <w:tc>
          <w:tcPr>
            <w:tcW w:w="1060" w:type="dxa"/>
            <w:tcBorders>
              <w:bottom w:val="single" w:sz="8" w:space="0" w:color="7F7F7F"/>
            </w:tcBorders>
            <w:vAlign w:val="bottom"/>
          </w:tcPr>
          <w:p w:rsidR="00051C0B" w:rsidRPr="00051C0B" w:rsidRDefault="00051C0B" w:rsidP="00051C0B">
            <w:pPr>
              <w:spacing w:after="0" w:line="240" w:lineRule="auto"/>
              <w:rPr>
                <w:szCs w:val="24"/>
              </w:rPr>
            </w:pPr>
          </w:p>
        </w:tc>
        <w:tc>
          <w:tcPr>
            <w:tcW w:w="1020" w:type="dxa"/>
            <w:tcBorders>
              <w:bottom w:val="single" w:sz="8" w:space="0" w:color="7F7F7F"/>
            </w:tcBorders>
            <w:vAlign w:val="bottom"/>
          </w:tcPr>
          <w:p w:rsidR="00051C0B" w:rsidRPr="00051C0B" w:rsidRDefault="00051C0B" w:rsidP="00051C0B">
            <w:pPr>
              <w:spacing w:after="0" w:line="240" w:lineRule="auto"/>
              <w:rPr>
                <w:szCs w:val="24"/>
              </w:rPr>
            </w:pPr>
          </w:p>
        </w:tc>
        <w:tc>
          <w:tcPr>
            <w:tcW w:w="980" w:type="dxa"/>
            <w:tcBorders>
              <w:bottom w:val="single" w:sz="8" w:space="0" w:color="7F7F7F"/>
            </w:tcBorders>
            <w:vAlign w:val="bottom"/>
          </w:tcPr>
          <w:p w:rsidR="00051C0B" w:rsidRPr="00051C0B" w:rsidRDefault="00051C0B" w:rsidP="00051C0B">
            <w:pPr>
              <w:spacing w:after="0" w:line="240" w:lineRule="auto"/>
              <w:rPr>
                <w:szCs w:val="24"/>
              </w:rPr>
            </w:pPr>
          </w:p>
        </w:tc>
        <w:tc>
          <w:tcPr>
            <w:tcW w:w="20" w:type="dxa"/>
            <w:tcBorders>
              <w:bottom w:val="single" w:sz="8" w:space="0" w:color="7F7F7F"/>
            </w:tcBorders>
            <w:vAlign w:val="bottom"/>
          </w:tcPr>
          <w:p w:rsidR="00051C0B" w:rsidRPr="00051C0B" w:rsidRDefault="00051C0B" w:rsidP="00051C0B">
            <w:pPr>
              <w:spacing w:after="0" w:line="240" w:lineRule="auto"/>
              <w:rPr>
                <w:szCs w:val="24"/>
              </w:rPr>
            </w:pPr>
          </w:p>
        </w:tc>
        <w:tc>
          <w:tcPr>
            <w:tcW w:w="980" w:type="dxa"/>
            <w:tcBorders>
              <w:bottom w:val="single" w:sz="8" w:space="0" w:color="7F7F7F"/>
            </w:tcBorders>
            <w:vAlign w:val="bottom"/>
          </w:tcPr>
          <w:p w:rsidR="00051C0B" w:rsidRPr="00051C0B" w:rsidRDefault="00051C0B" w:rsidP="00051C0B">
            <w:pPr>
              <w:spacing w:after="0" w:line="240" w:lineRule="auto"/>
              <w:rPr>
                <w:szCs w:val="24"/>
              </w:rPr>
            </w:pPr>
          </w:p>
        </w:tc>
        <w:tc>
          <w:tcPr>
            <w:tcW w:w="980" w:type="dxa"/>
            <w:tcBorders>
              <w:bottom w:val="single" w:sz="8" w:space="0" w:color="7F7F7F"/>
            </w:tcBorders>
            <w:vAlign w:val="bottom"/>
          </w:tcPr>
          <w:p w:rsidR="00051C0B" w:rsidRPr="00051C0B" w:rsidRDefault="00051C0B" w:rsidP="00051C0B">
            <w:pPr>
              <w:spacing w:after="0" w:line="240" w:lineRule="auto"/>
              <w:rPr>
                <w:szCs w:val="24"/>
              </w:rPr>
            </w:pPr>
          </w:p>
        </w:tc>
        <w:tc>
          <w:tcPr>
            <w:tcW w:w="980" w:type="dxa"/>
            <w:tcBorders>
              <w:bottom w:val="single" w:sz="8" w:space="0" w:color="7F7F7F"/>
            </w:tcBorders>
            <w:vAlign w:val="bottom"/>
          </w:tcPr>
          <w:p w:rsidR="00051C0B" w:rsidRPr="00051C0B" w:rsidRDefault="00051C0B" w:rsidP="00051C0B">
            <w:pPr>
              <w:spacing w:after="0" w:line="240" w:lineRule="auto"/>
              <w:rPr>
                <w:szCs w:val="24"/>
              </w:rPr>
            </w:pPr>
          </w:p>
        </w:tc>
      </w:tr>
      <w:tr w:rsidR="00051C0B" w:rsidRPr="00051C0B" w:rsidTr="00847E8A">
        <w:trPr>
          <w:trHeight w:val="266"/>
        </w:trPr>
        <w:tc>
          <w:tcPr>
            <w:tcW w:w="144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b/>
                <w:bCs/>
                <w:szCs w:val="24"/>
              </w:rPr>
              <w:t>Căpâlna</w:t>
            </w:r>
          </w:p>
        </w:tc>
        <w:tc>
          <w:tcPr>
            <w:tcW w:w="15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33</w:t>
            </w:r>
          </w:p>
        </w:tc>
        <w:tc>
          <w:tcPr>
            <w:tcW w:w="106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2 922</w:t>
            </w:r>
          </w:p>
        </w:tc>
        <w:tc>
          <w:tcPr>
            <w:tcW w:w="1020" w:type="dxa"/>
            <w:tcBorders>
              <w:bottom w:val="single" w:sz="8" w:space="0" w:color="7F7F7F"/>
            </w:tcBorders>
            <w:vAlign w:val="bottom"/>
          </w:tcPr>
          <w:p w:rsidR="00051C0B" w:rsidRPr="00051C0B" w:rsidRDefault="00051C0B" w:rsidP="00051C0B">
            <w:pPr>
              <w:spacing w:after="0" w:line="266" w:lineRule="exact"/>
              <w:ind w:right="123"/>
              <w:jc w:val="right"/>
              <w:rPr>
                <w:sz w:val="20"/>
                <w:szCs w:val="20"/>
              </w:rPr>
            </w:pPr>
            <w:r w:rsidRPr="00051C0B">
              <w:rPr>
                <w:rFonts w:eastAsia="Arial"/>
                <w:szCs w:val="24"/>
              </w:rPr>
              <w:t>2 268</w:t>
            </w:r>
          </w:p>
        </w:tc>
        <w:tc>
          <w:tcPr>
            <w:tcW w:w="980" w:type="dxa"/>
            <w:tcBorders>
              <w:bottom w:val="single" w:sz="8" w:space="0" w:color="7F7F7F"/>
            </w:tcBorders>
            <w:vAlign w:val="bottom"/>
          </w:tcPr>
          <w:p w:rsidR="00051C0B" w:rsidRPr="00051C0B" w:rsidRDefault="00051C0B" w:rsidP="00051C0B">
            <w:pPr>
              <w:spacing w:after="0" w:line="266" w:lineRule="exact"/>
              <w:ind w:right="103"/>
              <w:jc w:val="right"/>
              <w:rPr>
                <w:sz w:val="20"/>
                <w:szCs w:val="20"/>
              </w:rPr>
            </w:pPr>
            <w:r w:rsidRPr="00051C0B">
              <w:rPr>
                <w:rFonts w:eastAsia="Arial"/>
                <w:szCs w:val="24"/>
              </w:rPr>
              <w:t>2 296</w:t>
            </w:r>
          </w:p>
        </w:tc>
        <w:tc>
          <w:tcPr>
            <w:tcW w:w="1000" w:type="dxa"/>
            <w:gridSpan w:val="2"/>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19</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18</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19</w:t>
            </w:r>
          </w:p>
        </w:tc>
      </w:tr>
      <w:tr w:rsidR="00051C0B" w:rsidRPr="00051C0B" w:rsidTr="00847E8A">
        <w:trPr>
          <w:trHeight w:val="266"/>
        </w:trPr>
        <w:tc>
          <w:tcPr>
            <w:tcW w:w="144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b/>
                <w:bCs/>
                <w:szCs w:val="24"/>
              </w:rPr>
              <w:t>Șoimi</w:t>
            </w:r>
          </w:p>
        </w:tc>
        <w:tc>
          <w:tcPr>
            <w:tcW w:w="15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41</w:t>
            </w:r>
          </w:p>
        </w:tc>
        <w:tc>
          <w:tcPr>
            <w:tcW w:w="106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5"/>
                <w:szCs w:val="24"/>
              </w:rPr>
              <w:t>11 164</w:t>
            </w:r>
          </w:p>
        </w:tc>
        <w:tc>
          <w:tcPr>
            <w:tcW w:w="10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8"/>
                <w:szCs w:val="24"/>
              </w:rPr>
              <w:t>11 992</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10 790</w:t>
            </w:r>
          </w:p>
        </w:tc>
        <w:tc>
          <w:tcPr>
            <w:tcW w:w="1000" w:type="dxa"/>
            <w:gridSpan w:val="2"/>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82</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96</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98</w:t>
            </w:r>
          </w:p>
        </w:tc>
      </w:tr>
      <w:tr w:rsidR="00051C0B" w:rsidRPr="00051C0B" w:rsidTr="00847E8A">
        <w:trPr>
          <w:trHeight w:val="266"/>
        </w:trPr>
        <w:tc>
          <w:tcPr>
            <w:tcW w:w="144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b/>
                <w:bCs/>
                <w:w w:val="99"/>
                <w:szCs w:val="24"/>
              </w:rPr>
              <w:t>Finiș</w:t>
            </w:r>
          </w:p>
        </w:tc>
        <w:tc>
          <w:tcPr>
            <w:tcW w:w="15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100</w:t>
            </w:r>
          </w:p>
        </w:tc>
        <w:tc>
          <w:tcPr>
            <w:tcW w:w="106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33 051</w:t>
            </w:r>
          </w:p>
        </w:tc>
        <w:tc>
          <w:tcPr>
            <w:tcW w:w="10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8"/>
                <w:szCs w:val="24"/>
              </w:rPr>
              <w:t>25 838</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23 279</w:t>
            </w:r>
          </w:p>
        </w:tc>
        <w:tc>
          <w:tcPr>
            <w:tcW w:w="1000" w:type="dxa"/>
            <w:gridSpan w:val="2"/>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173</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168</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178</w:t>
            </w:r>
          </w:p>
        </w:tc>
      </w:tr>
      <w:tr w:rsidR="00051C0B" w:rsidRPr="00051C0B" w:rsidTr="00847E8A">
        <w:trPr>
          <w:trHeight w:val="266"/>
        </w:trPr>
        <w:tc>
          <w:tcPr>
            <w:tcW w:w="144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b/>
                <w:bCs/>
                <w:w w:val="99"/>
                <w:szCs w:val="24"/>
              </w:rPr>
              <w:t>Pocola</w:t>
            </w:r>
          </w:p>
        </w:tc>
        <w:tc>
          <w:tcPr>
            <w:tcW w:w="15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37</w:t>
            </w:r>
          </w:p>
        </w:tc>
        <w:tc>
          <w:tcPr>
            <w:tcW w:w="106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6 532</w:t>
            </w:r>
          </w:p>
        </w:tc>
        <w:tc>
          <w:tcPr>
            <w:tcW w:w="10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8 041</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9"/>
                <w:szCs w:val="24"/>
              </w:rPr>
              <w:t>5 445</w:t>
            </w:r>
          </w:p>
        </w:tc>
        <w:tc>
          <w:tcPr>
            <w:tcW w:w="1000" w:type="dxa"/>
            <w:gridSpan w:val="2"/>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38</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38</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33</w:t>
            </w:r>
          </w:p>
        </w:tc>
      </w:tr>
      <w:tr w:rsidR="00051C0B" w:rsidRPr="00051C0B" w:rsidTr="00847E8A">
        <w:trPr>
          <w:trHeight w:val="266"/>
        </w:trPr>
        <w:tc>
          <w:tcPr>
            <w:tcW w:w="144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b/>
                <w:bCs/>
                <w:w w:val="99"/>
                <w:szCs w:val="24"/>
              </w:rPr>
              <w:t>Răbăgani</w:t>
            </w:r>
          </w:p>
        </w:tc>
        <w:tc>
          <w:tcPr>
            <w:tcW w:w="15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37</w:t>
            </w:r>
          </w:p>
        </w:tc>
        <w:tc>
          <w:tcPr>
            <w:tcW w:w="106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20 431</w:t>
            </w:r>
          </w:p>
        </w:tc>
        <w:tc>
          <w:tcPr>
            <w:tcW w:w="102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8"/>
                <w:szCs w:val="24"/>
              </w:rPr>
              <w:t>12 179</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szCs w:val="24"/>
              </w:rPr>
              <w:t>12 775</w:t>
            </w:r>
          </w:p>
        </w:tc>
        <w:tc>
          <w:tcPr>
            <w:tcW w:w="1000" w:type="dxa"/>
            <w:gridSpan w:val="2"/>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75</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46</w:t>
            </w:r>
          </w:p>
        </w:tc>
        <w:tc>
          <w:tcPr>
            <w:tcW w:w="980" w:type="dxa"/>
            <w:tcBorders>
              <w:bottom w:val="single" w:sz="8" w:space="0" w:color="7F7F7F"/>
            </w:tcBorders>
            <w:vAlign w:val="bottom"/>
          </w:tcPr>
          <w:p w:rsidR="00051C0B" w:rsidRPr="00051C0B" w:rsidRDefault="00051C0B" w:rsidP="00051C0B">
            <w:pPr>
              <w:spacing w:after="0" w:line="266" w:lineRule="exact"/>
              <w:jc w:val="center"/>
              <w:rPr>
                <w:sz w:val="20"/>
                <w:szCs w:val="20"/>
              </w:rPr>
            </w:pPr>
            <w:r w:rsidRPr="00051C0B">
              <w:rPr>
                <w:rFonts w:eastAsia="Arial"/>
                <w:w w:val="97"/>
                <w:szCs w:val="24"/>
              </w:rPr>
              <w:t>47</w:t>
            </w:r>
          </w:p>
        </w:tc>
      </w:tr>
    </w:tbl>
    <w:p w:rsidR="00051C0B" w:rsidRPr="00051C0B" w:rsidRDefault="00051C0B" w:rsidP="00051C0B">
      <w:pPr>
        <w:spacing w:after="0" w:line="20" w:lineRule="exact"/>
        <w:rPr>
          <w:sz w:val="20"/>
          <w:szCs w:val="20"/>
        </w:rPr>
      </w:pPr>
      <w:r w:rsidRPr="00051C0B">
        <w:rPr>
          <w:noProof/>
          <w:sz w:val="20"/>
          <w:szCs w:val="20"/>
          <w:lang w:val="en-US" w:eastAsia="en-US"/>
        </w:rPr>
        <w:drawing>
          <wp:anchor distT="0" distB="0" distL="114300" distR="114300" simplePos="0" relativeHeight="251672576" behindDoc="1" locked="0" layoutInCell="0" allowOverlap="1">
            <wp:simplePos x="0" y="0"/>
            <wp:positionH relativeFrom="column">
              <wp:posOffset>3820160</wp:posOffset>
            </wp:positionH>
            <wp:positionV relativeFrom="paragraph">
              <wp:posOffset>-1473835</wp:posOffset>
            </wp:positionV>
            <wp:extent cx="6350" cy="12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blip>
                    <a:srcRect/>
                    <a:stretch>
                      <a:fillRect/>
                    </a:stretch>
                  </pic:blipFill>
                  <pic:spPr bwMode="auto">
                    <a:xfrm>
                      <a:off x="0" y="0"/>
                      <a:ext cx="6350" cy="12700"/>
                    </a:xfrm>
                    <a:prstGeom prst="rect">
                      <a:avLst/>
                    </a:prstGeom>
                    <a:noFill/>
                  </pic:spPr>
                </pic:pic>
              </a:graphicData>
            </a:graphic>
          </wp:anchor>
        </w:drawing>
      </w:r>
    </w:p>
    <w:p w:rsidR="00CC763A" w:rsidRDefault="00CC763A" w:rsidP="001D35D9">
      <w:pPr>
        <w:spacing w:after="0" w:line="240" w:lineRule="auto"/>
        <w:ind w:right="20"/>
        <w:jc w:val="both"/>
        <w:rPr>
          <w:rFonts w:eastAsia="Arial"/>
          <w:szCs w:val="24"/>
        </w:rPr>
      </w:pPr>
    </w:p>
    <w:p w:rsidR="00051C0B" w:rsidRPr="00051C0B" w:rsidRDefault="00051C0B" w:rsidP="001D35D9">
      <w:pPr>
        <w:spacing w:after="0" w:line="240" w:lineRule="auto"/>
        <w:ind w:right="20" w:firstLine="708"/>
        <w:jc w:val="both"/>
        <w:rPr>
          <w:rFonts w:eastAsia="Arial"/>
          <w:szCs w:val="24"/>
        </w:rPr>
      </w:pPr>
      <w:r w:rsidRPr="00051C0B">
        <w:rPr>
          <w:rFonts w:eastAsia="Arial"/>
          <w:szCs w:val="24"/>
        </w:rPr>
        <w:t>Ritmul de creștere a cifrei de afaceri cumulate realizată de societățile înregistrate în comuna Uileacu de Beiuș în anul 2017 față de 2016 este similar cu cel înregistrat în comunele învecinate, +22% (cumulat), dar superior față de anul 2015 (+62% Uileacu de Beiuș față de +32% comunele învecinate, cumulat).</w:t>
      </w:r>
    </w:p>
    <w:p w:rsidR="00051C0B" w:rsidRPr="00051C0B" w:rsidRDefault="00051C0B" w:rsidP="001D35D9">
      <w:pPr>
        <w:spacing w:after="0" w:line="240" w:lineRule="auto"/>
        <w:jc w:val="both"/>
        <w:rPr>
          <w:szCs w:val="24"/>
        </w:rPr>
      </w:pPr>
      <w:r w:rsidRPr="00051C0B">
        <w:rPr>
          <w:rFonts w:eastAsia="Arial"/>
          <w:szCs w:val="24"/>
        </w:rPr>
        <w:t>Agricultura</w:t>
      </w:r>
    </w:p>
    <w:p w:rsidR="00051C0B" w:rsidRPr="00051C0B" w:rsidRDefault="00051C0B" w:rsidP="00180E4F">
      <w:pPr>
        <w:spacing w:after="0" w:line="240" w:lineRule="auto"/>
        <w:ind w:right="20" w:firstLine="708"/>
        <w:jc w:val="both"/>
        <w:rPr>
          <w:sz w:val="20"/>
          <w:szCs w:val="20"/>
        </w:rPr>
      </w:pPr>
      <w:r w:rsidRPr="00051C0B">
        <w:rPr>
          <w:rFonts w:eastAsia="Arial"/>
          <w:szCs w:val="24"/>
        </w:rPr>
        <w:t>La nivelul comunei, ponderea cea mai mare a populației ocupate este în sectorul agricol, aproximativ 60% din total, 25% din populatie fiind implicată în activități</w:t>
      </w:r>
      <w:r w:rsidR="001D35D9">
        <w:rPr>
          <w:rFonts w:eastAsia="Arial"/>
          <w:szCs w:val="24"/>
        </w:rPr>
        <w:t xml:space="preserve"> economice non-agricole, restul </w:t>
      </w:r>
      <w:r w:rsidR="00180E4F">
        <w:rPr>
          <w:rFonts w:eastAsia="Arial"/>
          <w:szCs w:val="24"/>
        </w:rPr>
        <w:t>fiind reprezentat de servicii.</w:t>
      </w:r>
    </w:p>
    <w:p w:rsidR="00051C0B" w:rsidRPr="00051C0B" w:rsidRDefault="00051C0B" w:rsidP="00051C0B">
      <w:pPr>
        <w:tabs>
          <w:tab w:val="left" w:pos="752"/>
        </w:tabs>
        <w:spacing w:after="0" w:line="240" w:lineRule="auto"/>
        <w:rPr>
          <w:sz w:val="22"/>
        </w:rPr>
        <w:sectPr w:rsidR="00051C0B" w:rsidRPr="00051C0B">
          <w:type w:val="continuous"/>
          <w:pgSz w:w="12240" w:h="15840"/>
          <w:pgMar w:top="697" w:right="1440" w:bottom="467" w:left="1340" w:header="0" w:footer="0" w:gutter="0"/>
          <w:cols w:space="708" w:equalWidth="0">
            <w:col w:w="9460"/>
          </w:cols>
        </w:sectPr>
      </w:pPr>
    </w:p>
    <w:p w:rsidR="00B31CED" w:rsidRDefault="00B31CED" w:rsidP="00051C0B">
      <w:pPr>
        <w:spacing w:before="80" w:after="0"/>
        <w:rPr>
          <w:b/>
          <w:color w:val="000000"/>
        </w:rPr>
      </w:pPr>
      <w:bookmarkStart w:id="3" w:name="_GoBack"/>
      <w:bookmarkEnd w:id="3"/>
    </w:p>
    <w:p w:rsidR="0069061A" w:rsidRDefault="00EC211C">
      <w:pPr>
        <w:spacing w:before="80" w:after="0"/>
        <w:jc w:val="center"/>
      </w:pPr>
      <w:r>
        <w:rPr>
          <w:b/>
          <w:color w:val="000000"/>
        </w:rPr>
        <w:t>ANEXA nr. 11:</w:t>
      </w:r>
    </w:p>
    <w:p w:rsidR="007231C5" w:rsidRDefault="00EC211C" w:rsidP="007231C5">
      <w:pPr>
        <w:spacing w:before="26" w:after="240"/>
        <w:jc w:val="center"/>
        <w:rPr>
          <w:b/>
        </w:rPr>
      </w:pPr>
      <w:r w:rsidRPr="00B31CED">
        <w:rPr>
          <w:b/>
          <w:color w:val="000000"/>
        </w:rPr>
        <w:t xml:space="preserve">Inventarul bunurilor aflate în patrimoniul </w:t>
      </w:r>
      <w:r w:rsidR="00B31CED" w:rsidRPr="00B31CED">
        <w:rPr>
          <w:b/>
          <w:color w:val="000000"/>
        </w:rPr>
        <w:t>Comunei Uileacu de Beiuș, județul Bihor</w:t>
      </w:r>
    </w:p>
    <w:p w:rsidR="006D5C8B" w:rsidRPr="007231C5" w:rsidRDefault="00EC211C" w:rsidP="007231C5">
      <w:pPr>
        <w:spacing w:before="26" w:after="240"/>
        <w:jc w:val="center"/>
        <w:rPr>
          <w:b/>
        </w:rPr>
      </w:pPr>
      <w:r>
        <w:rPr>
          <w:b/>
          <w:color w:val="000000"/>
        </w:rPr>
        <w:t xml:space="preserve">I.Inventarul bunurilor imobile din domeniul public al </w:t>
      </w:r>
      <w:r w:rsidR="00B31CED" w:rsidRPr="00B31CED">
        <w:rPr>
          <w:b/>
          <w:color w:val="000000"/>
        </w:rPr>
        <w:t xml:space="preserve">Comunei Uileacu de Beiuș, județul Bihor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276"/>
        <w:gridCol w:w="1701"/>
        <w:gridCol w:w="6237"/>
        <w:gridCol w:w="1417"/>
        <w:gridCol w:w="1276"/>
        <w:gridCol w:w="1645"/>
      </w:tblGrid>
      <w:tr w:rsidR="006D5C8B" w:rsidRPr="006D5C8B" w:rsidTr="00847E8A">
        <w:trPr>
          <w:cantSplit/>
        </w:trPr>
        <w:tc>
          <w:tcPr>
            <w:tcW w:w="14403" w:type="dxa"/>
            <w:gridSpan w:val="7"/>
            <w:tcBorders>
              <w:top w:val="nil"/>
              <w:left w:val="nil"/>
              <w:bottom w:val="single" w:sz="4" w:space="0" w:color="auto"/>
              <w:right w:val="nil"/>
            </w:tcBorders>
          </w:tcPr>
          <w:p w:rsidR="006D5C8B" w:rsidRPr="006D5C8B" w:rsidRDefault="006D5C8B" w:rsidP="006D5C8B">
            <w:pPr>
              <w:spacing w:after="0" w:line="240" w:lineRule="auto"/>
              <w:jc w:val="center"/>
              <w:rPr>
                <w:rFonts w:ascii="Arial" w:hAnsi="Arial"/>
                <w:caps/>
                <w:sz w:val="20"/>
                <w:szCs w:val="20"/>
                <w:lang w:val="en-US" w:eastAsia="en-US"/>
              </w:rPr>
            </w:pPr>
          </w:p>
        </w:tc>
      </w:tr>
      <w:tr w:rsidR="006D5C8B" w:rsidRPr="006D5C8B" w:rsidTr="00847E8A">
        <w:tc>
          <w:tcPr>
            <w:tcW w:w="851"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Nr.</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Crt.</w:t>
            </w:r>
          </w:p>
        </w:tc>
        <w:tc>
          <w:tcPr>
            <w:tcW w:w="1276"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Codul de clasificare</w:t>
            </w:r>
          </w:p>
        </w:tc>
        <w:tc>
          <w:tcPr>
            <w:tcW w:w="1701"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Denumirea bunului</w:t>
            </w:r>
          </w:p>
        </w:tc>
        <w:tc>
          <w:tcPr>
            <w:tcW w:w="6237"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Elemente de identificare</w:t>
            </w:r>
          </w:p>
        </w:tc>
        <w:tc>
          <w:tcPr>
            <w:tcW w:w="1417"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Anul dobandirii sau, dupa caz, al darii in folosinta</w:t>
            </w:r>
          </w:p>
        </w:tc>
        <w:tc>
          <w:tcPr>
            <w:tcW w:w="1276"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Valoare de inventar</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mii lei</w:t>
            </w:r>
          </w:p>
        </w:tc>
        <w:tc>
          <w:tcPr>
            <w:tcW w:w="1645" w:type="dxa"/>
            <w:tcBorders>
              <w:top w:val="single" w:sz="4" w:space="0" w:color="auto"/>
            </w:tcBorders>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Situatia juridica actuala</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I Drumuri comunale si vicinale</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DC-231</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piatra de la Uileacu de Beius la Ioanis , Nr. Top 3371, S total 15000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1127, S total 816 mp ,            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1224, S total 1200 mp ,         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1683, S total 2563 mp,          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1307, S total 1694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1398, S total 2651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2349, S total 4863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Nr.Top 866, S total 5727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2690/1, S total 640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270/2, S total 1800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1979, S total 10702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 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12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DC-211</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pietruit de la Uileacu de Beius – Prisaca – DN 76, Nr. Top 1755-329-1519, S total 27040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DV-1151</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intre localitatile Prisaca – Valani de Beius, Nr. Top 274, S total 7880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323, S total 3160,</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927, S total 1800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1378, S total 2360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1401, S total 6000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1063, S total 3480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1064, S total 950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1526, S total 4500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1045, S total 5200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DC-212</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piatra intre localitatile Pietrani – Valanii de Beius, Nr. Top 820, cu suprafata de 2400 mp si drum de pamant intre Valanii de Beius – DN 76 , Nr. Top 175-1265-1269, cu suprafata de 11700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708, S total 1320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531, S total 1120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750, S total 1440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206, S total 1860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172/1, S total 450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1185, S total 1440</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DC-134</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piatra intre localitatile Uileacu de Beius – Forau,   Nr. Top 3422, S total 20500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DC-209</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3092, S total 1560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31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3039, S total 7000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2480, S total 6300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2684, S total 12400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3539, S total 2400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742, S total 5500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1018, S total 2800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2890, S total 1280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2873, S total 10000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Nr.Top2131,S.total l800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DV                   </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2187, S total 1800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pamant,Nr. Top 280, S total 1500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299, S total 900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1313, S total 3000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1541, S total 2500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744, S total 15000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862, S total 2400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783, S total 500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784, S total 1000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Drum de pamant, Nr. Top 833, S total 1800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50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1314, S total 8000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Drum de pamant, Nr. Top 1013, S total 4000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II Poduri  si  podete</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din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 str. Brutariei, cu dimensiunile L = 6 m,       l = 4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Pod din tub beton </w:t>
            </w:r>
            <w:r w:rsidRPr="006D5C8B">
              <w:rPr>
                <w:rFonts w:ascii="Arial" w:hAnsi="Arial"/>
                <w:sz w:val="20"/>
                <w:szCs w:val="20"/>
                <w:lang w:val="en-US" w:eastAsia="en-US"/>
              </w:rPr>
              <w:sym w:font="Symbol" w:char="F066"/>
            </w:r>
            <w:r w:rsidRPr="006D5C8B">
              <w:rPr>
                <w:rFonts w:ascii="Arial" w:hAnsi="Arial"/>
                <w:sz w:val="20"/>
                <w:szCs w:val="20"/>
                <w:lang w:val="en-US" w:eastAsia="en-US"/>
              </w:rPr>
              <w:t xml:space="preserve"> 1000</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str. Mare, L = 7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str. Morii cu dimensiunile L = 6 m, l = 4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str. Postei cu dimensiunile L = 7 m, l = 3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str. Abatorului cu dimensiunile L = 6m,       l = 4</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DC 211 – Uileac – Prisaca , L = 6 , l = 4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str. Principala, L = 6 m, l = 4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str. Titii, L = 4 m, l = 3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Pod tub beton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sym w:font="Symbol" w:char="F066"/>
            </w:r>
            <w:r w:rsidRPr="006D5C8B">
              <w:rPr>
                <w:rFonts w:ascii="Arial" w:hAnsi="Arial"/>
                <w:sz w:val="20"/>
                <w:szCs w:val="20"/>
                <w:lang w:val="en-US" w:eastAsia="en-US"/>
              </w:rPr>
              <w:t xml:space="preserve"> 600 </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Valanii de Beius, str. Principala, L = 6, </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str. Dealu Foraului, L = 5 m, l = 3m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Pod beton armat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str. Peta, L = 5 m, l = 4 m</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III Strazi si trotuoare aferente</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Principala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585-749-598 cu  S total de 16124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Morii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380, S total 4721</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Str.Sighet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590-460-585 cu</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total 14442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Abatorului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11, S total 4363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Foraului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249, S total 10702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Principala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Top. 329-234, S total 4320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Dealu Mare</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Top 262-261/1, S total 5340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Titii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Top 163, S total 3120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Fierului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Top. 262, S total 1280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Principala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Valanii de Beius, Nr. Top. 172/2, S total 6640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Josani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Valanii de Beius, Nr. Top. 3, S total 660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Plastin</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Top 3584-61-120-135-150-391,    S total 2800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Ienculesti – Foraul Mare</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Top. 155, S total 25000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Fusca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Top. 2835-2783-2771, S total 5400</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77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1.3.7.3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Str. Carpinet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Top. 834, S total 3600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IV Sisteme de alimentare cu apa</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1.8.1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Put</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Foraj in localitatea Valanii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1993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6.423</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79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1.8.1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Alim.cu apa  in</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Sistem de alimentare cu apa in Localitatea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2006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934.39</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H.C.L.16/2007</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V Sisteme de canalizare</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1.4.3</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Canalul Morii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Top. 545-598, S total 23000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VI Cladiri publice si terenuri aferente</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1.6.4</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Cladirea Consiliului Local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72, Nr. Top. 182, S construita 800 mp, S aferenta 1200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1911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305</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Cladirea Caminului Cultural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Uileacu de Beius Nr. 213, Nr. Top 444, S construita 400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400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1948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87</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Cladire Gradinita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218, Nr. Top. 453, S construita 420 mp, S aferenta 650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1948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240</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Dispensarul Medical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 nr. 331, Nr. Top. 589/38, S construita 350 mp, S aferenta 400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1954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491</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Cladire</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Uileacu de Beius</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Uileacu de Beius Nr. 166, Nr. Top 354, S construita 250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800 mp</w:t>
            </w:r>
          </w:p>
          <w:p w:rsidR="006D5C8B" w:rsidRPr="006D5C8B" w:rsidRDefault="006D5C8B" w:rsidP="006D5C8B">
            <w:pPr>
              <w:spacing w:after="0" w:line="240" w:lineRule="auto"/>
              <w:rPr>
                <w:rFonts w:ascii="Arial" w:hAnsi="Arial"/>
                <w:sz w:val="20"/>
                <w:szCs w:val="20"/>
                <w:lang w:val="en-US" w:eastAsia="en-US"/>
              </w:rPr>
            </w:pPr>
          </w:p>
          <w:p w:rsidR="006D5C8B" w:rsidRPr="006D5C8B" w:rsidRDefault="006D5C8B" w:rsidP="006D5C8B">
            <w:pPr>
              <w:spacing w:after="0" w:line="240" w:lineRule="auto"/>
              <w:rPr>
                <w:rFonts w:ascii="Arial" w:hAnsi="Arial"/>
                <w:sz w:val="20"/>
                <w:szCs w:val="20"/>
                <w:lang w:val="en-US" w:eastAsia="en-US"/>
              </w:rPr>
            </w:pP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1948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120</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Vestiar si teren de fotbal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Uileacu de Beius , Nr. Top. 561-586, S total 12000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construita 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1960</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2000</w:t>
            </w:r>
          </w:p>
        </w:tc>
        <w:tc>
          <w:tcPr>
            <w:tcW w:w="1276" w:type="dxa"/>
          </w:tcPr>
          <w:p w:rsidR="006D5C8B" w:rsidRPr="006D5C8B" w:rsidRDefault="006D5C8B" w:rsidP="006D5C8B">
            <w:pPr>
              <w:spacing w:after="0" w:line="240" w:lineRule="auto"/>
              <w:rPr>
                <w:rFonts w:ascii="Arial" w:hAnsi="Arial"/>
                <w:sz w:val="20"/>
                <w:szCs w:val="20"/>
                <w:lang w:val="en-US" w:eastAsia="en-US"/>
              </w:rPr>
            </w:pP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41.074</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Scoala cu clasele I - VIII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Uileacu de Beius Nr. 72, Nr. Top 181, S construita 350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2500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1972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822</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 206/2000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Scoala cu clasele I - VIII</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Forau Nr.330, Nr. Top. 146, S construita 300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2000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1960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82</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 206/2000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89</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Gradinita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1, Nr. Top. 146, S construita 100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200 mp</w:t>
            </w:r>
          </w:p>
          <w:p w:rsidR="006D5C8B" w:rsidRPr="006D5C8B" w:rsidRDefault="006D5C8B" w:rsidP="006D5C8B">
            <w:pPr>
              <w:spacing w:after="0" w:line="240" w:lineRule="auto"/>
              <w:rPr>
                <w:rFonts w:ascii="Arial" w:hAnsi="Arial"/>
                <w:sz w:val="20"/>
                <w:szCs w:val="20"/>
                <w:lang w:val="en-US" w:eastAsia="en-US"/>
              </w:rPr>
            </w:pP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1981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182</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 206/2000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Camin Cultural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Forau Nr. 1, Nr. Top. 146, S construita 250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1960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120</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91</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Punct Sanitar-Veterinar</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Forau Nr. 155, Nr. Top. 164, S construita 30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30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1997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1.247</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1.5.2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Cladire</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Forau Nr.155, Nr. Top. 164, S construita 250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1948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180</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Camin Cultural</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 xml:space="preserve">Prisaca Nr. 144, Nr. Top. 261, S construita 300 mp,                </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S aferenta 400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1973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131</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HCL 22/1999</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lastRenderedPageBreak/>
              <w:t>94</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Scoala cu clasele I - IV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113, Nr. Top.926, S construita 200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350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1962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139</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 206/2000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Gradinita</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Prisaca Nr. 144, Nr. Top. 261, S construita 150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1973</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93</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206/2000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96</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1.6.2</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Scoala cu clasele I - IV</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Valanii de Beius Nr. 79, Nr. Top.67, S construita 150 mp,</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S aferenta 250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1975</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143</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OUG 206/2000</w:t>
            </w:r>
          </w:p>
        </w:tc>
      </w:tr>
      <w:tr w:rsidR="006D5C8B" w:rsidRPr="006D5C8B" w:rsidTr="00847E8A">
        <w:trPr>
          <w:cantSplit/>
        </w:trPr>
        <w:tc>
          <w:tcPr>
            <w:tcW w:w="14403" w:type="dxa"/>
            <w:gridSpan w:val="7"/>
          </w:tcPr>
          <w:p w:rsidR="006D5C8B" w:rsidRPr="006D5C8B" w:rsidRDefault="006D5C8B" w:rsidP="006D5C8B">
            <w:pPr>
              <w:spacing w:after="0" w:line="240" w:lineRule="auto"/>
              <w:jc w:val="center"/>
              <w:rPr>
                <w:rFonts w:ascii="Arial" w:hAnsi="Arial"/>
                <w:sz w:val="20"/>
                <w:szCs w:val="20"/>
                <w:lang w:val="en-US" w:eastAsia="en-US"/>
              </w:rPr>
            </w:pPr>
            <w:r w:rsidRPr="006D5C8B">
              <w:rPr>
                <w:rFonts w:ascii="Arial" w:hAnsi="Arial"/>
                <w:sz w:val="20"/>
                <w:szCs w:val="20"/>
                <w:lang w:val="en-US" w:eastAsia="en-US"/>
              </w:rPr>
              <w:t>CAP VII Paduri, pasuni</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97</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5.2.8.1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Pasuni impadurite</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Dealu Mare(Musunoaie), Nr. Top. 2563,2906-2909/1,2912/2-2917,2923/1, S 2552978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2000</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HCJ 2118/2000</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L 1/2000</w:t>
            </w:r>
          </w:p>
        </w:tc>
      </w:tr>
      <w:tr w:rsidR="006D5C8B" w:rsidRPr="006D5C8B" w:rsidTr="00847E8A">
        <w:tc>
          <w:tcPr>
            <w:tcW w:w="85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98</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5.2.8.1</w:t>
            </w:r>
          </w:p>
        </w:tc>
        <w:tc>
          <w:tcPr>
            <w:tcW w:w="1701"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Paduri Comunale</w:t>
            </w:r>
          </w:p>
        </w:tc>
        <w:tc>
          <w:tcPr>
            <w:tcW w:w="623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Pontul, Nr. Top. 2150/3, 2163/3, S 1599000 MP.</w:t>
            </w:r>
          </w:p>
        </w:tc>
        <w:tc>
          <w:tcPr>
            <w:tcW w:w="1417"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2002</w:t>
            </w: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w:t>
            </w:r>
          </w:p>
        </w:tc>
        <w:tc>
          <w:tcPr>
            <w:tcW w:w="1645"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HCJ 2377/2002</w:t>
            </w:r>
          </w:p>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L 1/2000</w:t>
            </w:r>
          </w:p>
        </w:tc>
      </w:tr>
      <w:tr w:rsidR="006D5C8B" w:rsidRPr="006D5C8B" w:rsidTr="00847E8A">
        <w:trPr>
          <w:cantSplit/>
        </w:trPr>
        <w:tc>
          <w:tcPr>
            <w:tcW w:w="10065" w:type="dxa"/>
            <w:gridSpan w:val="4"/>
          </w:tcPr>
          <w:p w:rsidR="006D5C8B" w:rsidRPr="006D5C8B" w:rsidRDefault="006D5C8B" w:rsidP="006D5C8B">
            <w:pPr>
              <w:spacing w:after="0" w:line="240" w:lineRule="auto"/>
              <w:jc w:val="right"/>
              <w:rPr>
                <w:rFonts w:ascii="Arial" w:hAnsi="Arial"/>
                <w:sz w:val="20"/>
                <w:szCs w:val="20"/>
                <w:lang w:val="en-US" w:eastAsia="en-US"/>
              </w:rPr>
            </w:pPr>
            <w:r w:rsidRPr="006D5C8B">
              <w:rPr>
                <w:rFonts w:ascii="Arial" w:hAnsi="Arial"/>
                <w:sz w:val="20"/>
                <w:szCs w:val="20"/>
                <w:lang w:val="en-US" w:eastAsia="en-US"/>
              </w:rPr>
              <w:t>TOTAL  BUNURI  IMOBILE</w:t>
            </w:r>
          </w:p>
        </w:tc>
        <w:tc>
          <w:tcPr>
            <w:tcW w:w="1417" w:type="dxa"/>
          </w:tcPr>
          <w:p w:rsidR="006D5C8B" w:rsidRPr="006D5C8B" w:rsidRDefault="006D5C8B" w:rsidP="006D5C8B">
            <w:pPr>
              <w:spacing w:after="0" w:line="240" w:lineRule="auto"/>
              <w:rPr>
                <w:rFonts w:ascii="Arial" w:hAnsi="Arial"/>
                <w:sz w:val="20"/>
                <w:szCs w:val="20"/>
                <w:lang w:val="en-US" w:eastAsia="en-US"/>
              </w:rPr>
            </w:pPr>
          </w:p>
        </w:tc>
        <w:tc>
          <w:tcPr>
            <w:tcW w:w="1276" w:type="dxa"/>
          </w:tcPr>
          <w:p w:rsidR="006D5C8B" w:rsidRPr="006D5C8B" w:rsidRDefault="006D5C8B" w:rsidP="006D5C8B">
            <w:pPr>
              <w:spacing w:after="0" w:line="240" w:lineRule="auto"/>
              <w:rPr>
                <w:rFonts w:ascii="Arial" w:hAnsi="Arial"/>
                <w:sz w:val="20"/>
                <w:szCs w:val="20"/>
                <w:lang w:val="en-US" w:eastAsia="en-US"/>
              </w:rPr>
            </w:pPr>
            <w:r w:rsidRPr="006D5C8B">
              <w:rPr>
                <w:rFonts w:ascii="Arial" w:hAnsi="Arial"/>
                <w:sz w:val="20"/>
                <w:szCs w:val="20"/>
                <w:lang w:val="en-US" w:eastAsia="en-US"/>
              </w:rPr>
              <w:t>52.813,39</w:t>
            </w:r>
          </w:p>
        </w:tc>
        <w:tc>
          <w:tcPr>
            <w:tcW w:w="1645" w:type="dxa"/>
          </w:tcPr>
          <w:p w:rsidR="006D5C8B" w:rsidRPr="006D5C8B" w:rsidRDefault="006D5C8B" w:rsidP="006D5C8B">
            <w:pPr>
              <w:spacing w:after="0" w:line="240" w:lineRule="auto"/>
              <w:rPr>
                <w:rFonts w:ascii="Arial" w:hAnsi="Arial"/>
                <w:sz w:val="20"/>
                <w:szCs w:val="20"/>
                <w:lang w:val="en-US" w:eastAsia="en-US"/>
              </w:rPr>
            </w:pPr>
          </w:p>
        </w:tc>
      </w:tr>
    </w:tbl>
    <w:p w:rsidR="006D5C8B" w:rsidRPr="006D5C8B" w:rsidRDefault="006D5C8B" w:rsidP="006D5C8B">
      <w:pPr>
        <w:spacing w:after="0" w:line="240" w:lineRule="auto"/>
        <w:rPr>
          <w:rFonts w:ascii="Arial" w:hAnsi="Arial"/>
          <w:sz w:val="20"/>
          <w:szCs w:val="20"/>
          <w:lang w:val="en-US" w:eastAsia="en-US"/>
        </w:rPr>
      </w:pPr>
    </w:p>
    <w:p w:rsidR="007231C5" w:rsidRDefault="007231C5" w:rsidP="00180E4F">
      <w:pPr>
        <w:spacing w:before="80" w:after="0"/>
        <w:rPr>
          <w:b/>
          <w:color w:val="000000"/>
        </w:rPr>
      </w:pPr>
    </w:p>
    <w:p w:rsidR="0069061A" w:rsidRDefault="00EC211C">
      <w:pPr>
        <w:spacing w:before="80" w:after="0"/>
        <w:jc w:val="center"/>
      </w:pPr>
      <w:r>
        <w:rPr>
          <w:b/>
          <w:color w:val="000000"/>
        </w:rPr>
        <w:t>ANEXA nr. 12:Principalele entităţi privind societatea civilă, respectiv partidele politice, sindicatele, cultele, instituţiile de utilitate publică, precum şi celelalte organizaţii nonguvernamentale, care au sediul sau punctul declarat că funcţionează la nivelul unităţii administrativ-teritoriale</w:t>
      </w:r>
    </w:p>
    <w:p w:rsidR="0069061A" w:rsidRDefault="0069061A">
      <w:pPr>
        <w:spacing w:after="0"/>
      </w:pPr>
    </w:p>
    <w:p w:rsidR="0069061A" w:rsidRDefault="00EC211C">
      <w:pPr>
        <w:spacing w:before="80" w:after="0"/>
        <w:jc w:val="center"/>
        <w:rPr>
          <w:b/>
          <w:color w:val="000000"/>
        </w:rPr>
      </w:pPr>
      <w:r>
        <w:rPr>
          <w:b/>
          <w:color w:val="000000"/>
        </w:rPr>
        <w:t>I.Cultele religioase</w:t>
      </w:r>
    </w:p>
    <w:p w:rsidR="00747A53" w:rsidRDefault="00747A53">
      <w:pPr>
        <w:spacing w:before="80" w:after="0"/>
        <w:jc w:val="center"/>
        <w:rPr>
          <w:b/>
          <w:color w:val="000000"/>
        </w:rPr>
      </w:pPr>
    </w:p>
    <w:p w:rsidR="00747A53" w:rsidRDefault="00747A53" w:rsidP="00747A53">
      <w:pPr>
        <w:spacing w:before="80" w:after="0"/>
        <w:jc w:val="both"/>
        <w:rPr>
          <w:color w:val="000000"/>
        </w:rPr>
      </w:pPr>
      <w:r w:rsidRPr="00747A53">
        <w:rPr>
          <w:color w:val="000000"/>
        </w:rPr>
        <w:t xml:space="preserve">1. </w:t>
      </w:r>
      <w:r>
        <w:rPr>
          <w:color w:val="000000"/>
        </w:rPr>
        <w:t>BISERICA APOSTOLICĂ PENTICOSTALĂ FORĂU;</w:t>
      </w:r>
    </w:p>
    <w:p w:rsidR="00747A53" w:rsidRDefault="00747A53" w:rsidP="00747A53">
      <w:pPr>
        <w:spacing w:before="80" w:after="0"/>
        <w:jc w:val="both"/>
        <w:rPr>
          <w:color w:val="000000"/>
        </w:rPr>
      </w:pPr>
      <w:r>
        <w:rPr>
          <w:color w:val="000000"/>
        </w:rPr>
        <w:t>2. BISERICA ORTODOXĂ PRISACA;</w:t>
      </w:r>
    </w:p>
    <w:p w:rsidR="00747A53" w:rsidRDefault="00747A53" w:rsidP="00747A53">
      <w:pPr>
        <w:spacing w:before="80" w:after="0"/>
        <w:jc w:val="both"/>
        <w:rPr>
          <w:color w:val="000000"/>
        </w:rPr>
      </w:pPr>
      <w:r>
        <w:rPr>
          <w:color w:val="000000"/>
        </w:rPr>
        <w:t>3. EPISCOPIA ROM</w:t>
      </w:r>
      <w:r w:rsidR="00467FE0">
        <w:rPr>
          <w:color w:val="000000"/>
        </w:rPr>
        <w:t>ÂNĂ</w:t>
      </w:r>
      <w:r>
        <w:rPr>
          <w:color w:val="000000"/>
        </w:rPr>
        <w:t xml:space="preserve"> UNITĂ CU ROMA, GRECO-CATOLICĂ- VĂLANII DE BEIUȘ;</w:t>
      </w:r>
    </w:p>
    <w:p w:rsidR="00747A53" w:rsidRDefault="00747A53" w:rsidP="00747A53">
      <w:pPr>
        <w:spacing w:before="80" w:after="0"/>
        <w:jc w:val="both"/>
        <w:rPr>
          <w:color w:val="000000"/>
        </w:rPr>
      </w:pPr>
      <w:r>
        <w:rPr>
          <w:color w:val="000000"/>
        </w:rPr>
        <w:t>4. PAROHIA ORTODOXĂ ROMÂNĂ FORĂU;</w:t>
      </w:r>
    </w:p>
    <w:p w:rsidR="00747A53" w:rsidRDefault="00747A53" w:rsidP="00747A53">
      <w:pPr>
        <w:spacing w:before="80" w:after="0"/>
        <w:jc w:val="both"/>
        <w:rPr>
          <w:color w:val="000000"/>
        </w:rPr>
      </w:pPr>
      <w:r>
        <w:rPr>
          <w:color w:val="000000"/>
        </w:rPr>
        <w:t>5. PAROHIA ORTODOXĂ ROMÂNĂ UILEACU DE BEIUȘ;</w:t>
      </w:r>
    </w:p>
    <w:p w:rsidR="00747A53" w:rsidRDefault="00747A53" w:rsidP="00747A53">
      <w:pPr>
        <w:spacing w:before="80" w:after="0"/>
        <w:jc w:val="both"/>
        <w:rPr>
          <w:color w:val="000000"/>
        </w:rPr>
      </w:pPr>
      <w:r>
        <w:rPr>
          <w:color w:val="000000"/>
        </w:rPr>
        <w:t>6. PAROHIA ORTODOXĂ ROMÂNĂ VĂLANII DE BEIUȘ;</w:t>
      </w:r>
    </w:p>
    <w:p w:rsidR="00747A53" w:rsidRDefault="00747A53" w:rsidP="00747A53">
      <w:pPr>
        <w:spacing w:before="80" w:after="0"/>
        <w:jc w:val="both"/>
        <w:rPr>
          <w:color w:val="000000"/>
        </w:rPr>
      </w:pPr>
      <w:r>
        <w:rPr>
          <w:color w:val="000000"/>
        </w:rPr>
        <w:t>7. PAROHIA REFORMATĂ UILEACU DE BEIUȘ;</w:t>
      </w:r>
    </w:p>
    <w:p w:rsidR="00747A53" w:rsidRDefault="00747A53" w:rsidP="00180E4F">
      <w:pPr>
        <w:spacing w:before="80" w:after="0"/>
        <w:jc w:val="both"/>
      </w:pPr>
      <w:r>
        <w:rPr>
          <w:color w:val="000000"/>
        </w:rPr>
        <w:t>8. PAROHIA ROM</w:t>
      </w:r>
      <w:r w:rsidR="00467FE0">
        <w:rPr>
          <w:color w:val="000000"/>
        </w:rPr>
        <w:t>Â</w:t>
      </w:r>
      <w:r>
        <w:rPr>
          <w:color w:val="000000"/>
        </w:rPr>
        <w:t>N</w:t>
      </w:r>
      <w:r w:rsidR="00467FE0">
        <w:rPr>
          <w:color w:val="000000"/>
        </w:rPr>
        <w:t>Ă</w:t>
      </w:r>
      <w:r>
        <w:rPr>
          <w:color w:val="000000"/>
        </w:rPr>
        <w:t xml:space="preserve"> UNITĂ CU ROMA GRECO-CATOLICĂ UILEACU DE BEIUȘ.</w:t>
      </w:r>
    </w:p>
    <w:p w:rsidR="0069061A" w:rsidRDefault="00EC211C">
      <w:pPr>
        <w:spacing w:before="80" w:after="0"/>
        <w:jc w:val="center"/>
      </w:pPr>
      <w:r>
        <w:rPr>
          <w:b/>
          <w:color w:val="000000"/>
        </w:rPr>
        <w:lastRenderedPageBreak/>
        <w:t>ANEXA nr. 13:</w:t>
      </w:r>
    </w:p>
    <w:p w:rsidR="0069061A" w:rsidRPr="009B5FF5" w:rsidRDefault="009B5FF5" w:rsidP="00811E46">
      <w:pPr>
        <w:spacing w:before="26" w:after="240"/>
        <w:ind w:firstLine="708"/>
        <w:rPr>
          <w:color w:val="000000" w:themeColor="text1"/>
        </w:rPr>
      </w:pPr>
      <w:r w:rsidRPr="009B5FF5">
        <w:rPr>
          <w:color w:val="000000" w:themeColor="text1"/>
        </w:rPr>
        <w:t>La nivelul Comunei Uileacu de Beiuș, județul Bihor, nu există</w:t>
      </w:r>
      <w:r w:rsidR="00EC211C" w:rsidRPr="009B5FF5">
        <w:rPr>
          <w:color w:val="000000" w:themeColor="text1"/>
        </w:rPr>
        <w:t xml:space="preserve"> înfrăţiri, cooperări sau asocieri</w:t>
      </w:r>
      <w:r w:rsidRPr="009B5FF5">
        <w:rPr>
          <w:color w:val="000000" w:themeColor="text1"/>
        </w:rPr>
        <w:t xml:space="preserve"> încheiate.</w:t>
      </w:r>
    </w:p>
    <w:p w:rsidR="009B5FF5" w:rsidRDefault="009B5FF5">
      <w:pPr>
        <w:spacing w:before="80" w:after="0"/>
        <w:jc w:val="center"/>
        <w:rPr>
          <w:b/>
          <w:color w:val="000000"/>
        </w:rPr>
      </w:pPr>
    </w:p>
    <w:p w:rsidR="0069061A" w:rsidRDefault="00EC211C" w:rsidP="00467FE0">
      <w:pPr>
        <w:spacing w:before="80" w:after="0"/>
        <w:jc w:val="center"/>
      </w:pPr>
      <w:r>
        <w:rPr>
          <w:b/>
          <w:color w:val="000000"/>
        </w:rPr>
        <w:t>ANEXA nr. 14:</w:t>
      </w:r>
    </w:p>
    <w:p w:rsidR="00673639" w:rsidRPr="009B5FF5" w:rsidRDefault="00EC211C" w:rsidP="00467FE0">
      <w:pPr>
        <w:spacing w:before="26" w:after="240"/>
        <w:jc w:val="center"/>
        <w:rPr>
          <w:b/>
          <w:color w:val="000000"/>
        </w:rPr>
      </w:pPr>
      <w:r w:rsidRPr="00673639">
        <w:rPr>
          <w:b/>
          <w:color w:val="000000"/>
        </w:rPr>
        <w:t>Programele, proiectele sau activităţile, după caz, a căror finanţare se asigură din bugetul local, prin care se promovează/consolidează elemente de identitate locală de natură culturală, istorică, obiceiuri şi/sau tradiţii</w:t>
      </w:r>
    </w:p>
    <w:p w:rsidR="0069061A" w:rsidRDefault="009B5FF5" w:rsidP="00811E46">
      <w:pPr>
        <w:spacing w:before="26" w:after="240"/>
        <w:ind w:firstLine="708"/>
        <w:jc w:val="both"/>
      </w:pPr>
      <w:r>
        <w:t>În prezent, l</w:t>
      </w:r>
      <w:r w:rsidRPr="009B5FF5">
        <w:t>a nivelul Comunei Uileacu de Beiuș, județul Bihor, nu</w:t>
      </w:r>
      <w:r>
        <w:t xml:space="preserve"> existăp</w:t>
      </w:r>
      <w:r w:rsidRPr="009B5FF5">
        <w:t>rograme, proiecte sau activităţia căror finanţare se asigură din bugetul local, prin care se promovează/consolidează elemente de identitate locală de natură culturală, istorică, obiceiuri şi/sau tradiţii</w:t>
      </w:r>
      <w:r>
        <w:t>.</w:t>
      </w:r>
    </w:p>
    <w:p w:rsidR="00995D64" w:rsidRDefault="00995D64" w:rsidP="00811E46">
      <w:pPr>
        <w:spacing w:before="26" w:after="240"/>
        <w:ind w:firstLine="708"/>
        <w:jc w:val="both"/>
      </w:pPr>
    </w:p>
    <w:p w:rsidR="00995D64" w:rsidRDefault="00995D64" w:rsidP="00811E46">
      <w:pPr>
        <w:spacing w:before="26" w:after="240"/>
        <w:ind w:firstLine="708"/>
        <w:jc w:val="both"/>
      </w:pPr>
    </w:p>
    <w:p w:rsidR="00995D64" w:rsidRDefault="00995D64" w:rsidP="00995D64">
      <w:pPr>
        <w:pStyle w:val="Footer"/>
        <w:tabs>
          <w:tab w:val="left" w:pos="2340"/>
          <w:tab w:val="center" w:pos="5233"/>
        </w:tabs>
      </w:pPr>
      <w:sdt>
        <w:sdtPr>
          <w:id w:val="1509101619"/>
          <w:docPartObj>
            <w:docPartGallery w:val="Page Numbers (Bottom of Page)"/>
            <w:docPartUnique/>
          </w:docPartObj>
        </w:sdtPr>
        <w:sdtContent>
          <w:r>
            <w:t xml:space="preserve">                      </w:t>
          </w:r>
          <w:r>
            <w:rPr>
              <w:rFonts w:ascii="Arial" w:hAnsi="Arial" w:cs="Arial"/>
              <w:b/>
              <w:color w:val="333399"/>
              <w:sz w:val="24"/>
              <w:szCs w:val="24"/>
              <w:lang w:eastAsia="ar-SA"/>
            </w:rPr>
            <w:t>P R E  Ș E D I N T E</w:t>
          </w:r>
          <w:r>
            <w:tab/>
            <w:t xml:space="preserve">                                                                                                                                                           </w:t>
          </w:r>
          <w:r w:rsidRPr="00172474">
            <w:rPr>
              <w:rFonts w:ascii="Arial" w:hAnsi="Arial" w:cs="Arial"/>
              <w:color w:val="333399"/>
              <w:sz w:val="24"/>
              <w:szCs w:val="24"/>
              <w:lang w:eastAsia="ar-SA"/>
            </w:rPr>
            <w:t>Contrasemnează:</w:t>
          </w:r>
          <w:r>
            <w:t xml:space="preserve">                              </w:t>
          </w:r>
        </w:sdtContent>
      </w:sdt>
    </w:p>
    <w:p w:rsidR="00995D64" w:rsidRPr="00F52BD2" w:rsidRDefault="00995D64" w:rsidP="00995D64">
      <w:pPr>
        <w:pStyle w:val="Footer"/>
        <w:tabs>
          <w:tab w:val="left" w:pos="3885"/>
          <w:tab w:val="center" w:pos="5233"/>
        </w:tabs>
      </w:pPr>
    </w:p>
    <w:p w:rsidR="00995D64" w:rsidRPr="00F52BD2" w:rsidRDefault="00995D64" w:rsidP="00995D64">
      <w:pPr>
        <w:suppressAutoHyphens/>
        <w:spacing w:after="0" w:line="240" w:lineRule="auto"/>
        <w:rPr>
          <w:rFonts w:ascii="Arial" w:hAnsi="Arial" w:cs="Arial"/>
          <w:color w:val="333399"/>
          <w:szCs w:val="24"/>
          <w:u w:val="single"/>
          <w:lang w:eastAsia="ar-SA"/>
        </w:rPr>
      </w:pPr>
      <w:r>
        <w:rPr>
          <w:rFonts w:ascii="Arial" w:hAnsi="Arial" w:cs="Arial"/>
          <w:b/>
          <w:color w:val="00B050"/>
          <w:szCs w:val="24"/>
          <w:lang w:eastAsia="ar-SA"/>
        </w:rPr>
        <w:t xml:space="preserve">                      de ședință                                                                                                                    </w:t>
      </w:r>
      <w:r w:rsidRPr="00F52BD2">
        <w:rPr>
          <w:rFonts w:ascii="Arial" w:hAnsi="Arial" w:cs="Arial"/>
          <w:b/>
          <w:color w:val="00B050"/>
          <w:szCs w:val="24"/>
          <w:lang w:eastAsia="ar-SA"/>
        </w:rPr>
        <w:t xml:space="preserve">Secretarul </w:t>
      </w:r>
      <w:r>
        <w:rPr>
          <w:rFonts w:ascii="Arial" w:hAnsi="Arial" w:cs="Arial"/>
          <w:b/>
          <w:color w:val="00B050"/>
          <w:szCs w:val="24"/>
          <w:lang w:eastAsia="ar-SA"/>
        </w:rPr>
        <w:t xml:space="preserve"> g</w:t>
      </w:r>
      <w:r w:rsidRPr="00F52BD2">
        <w:rPr>
          <w:rFonts w:ascii="Arial" w:hAnsi="Arial" w:cs="Arial"/>
          <w:b/>
          <w:color w:val="00B050"/>
          <w:szCs w:val="24"/>
          <w:lang w:eastAsia="ar-SA"/>
        </w:rPr>
        <w:t>eneral</w:t>
      </w:r>
      <w:r>
        <w:rPr>
          <w:rFonts w:ascii="Arial" w:hAnsi="Arial" w:cs="Arial"/>
          <w:b/>
          <w:color w:val="00B050"/>
          <w:szCs w:val="24"/>
          <w:lang w:eastAsia="ar-SA"/>
        </w:rPr>
        <w:t xml:space="preserve"> </w:t>
      </w:r>
      <w:r w:rsidRPr="00F52BD2">
        <w:rPr>
          <w:rFonts w:ascii="Arial" w:hAnsi="Arial" w:cs="Arial"/>
          <w:b/>
          <w:color w:val="00B050"/>
          <w:szCs w:val="24"/>
          <w:lang w:eastAsia="ar-SA"/>
        </w:rPr>
        <w:t xml:space="preserve"> al</w:t>
      </w:r>
      <w:r>
        <w:rPr>
          <w:rFonts w:ascii="Arial" w:hAnsi="Arial" w:cs="Arial"/>
          <w:b/>
          <w:color w:val="00B050"/>
          <w:szCs w:val="24"/>
          <w:lang w:eastAsia="ar-SA"/>
        </w:rPr>
        <w:t xml:space="preserve"> </w:t>
      </w:r>
      <w:r w:rsidRPr="00F52BD2">
        <w:rPr>
          <w:rFonts w:ascii="Arial" w:hAnsi="Arial" w:cs="Arial"/>
          <w:b/>
          <w:color w:val="00B050"/>
          <w:szCs w:val="24"/>
          <w:lang w:eastAsia="ar-SA"/>
        </w:rPr>
        <w:t xml:space="preserve"> U.A.T</w:t>
      </w:r>
    </w:p>
    <w:p w:rsidR="00995D64" w:rsidRDefault="00995D64" w:rsidP="00995D64">
      <w:pPr>
        <w:tabs>
          <w:tab w:val="left" w:pos="3600"/>
        </w:tabs>
        <w:suppressAutoHyphens/>
        <w:spacing w:after="0" w:line="240" w:lineRule="auto"/>
        <w:ind w:right="-81"/>
        <w:jc w:val="both"/>
        <w:rPr>
          <w:rFonts w:ascii="Arial" w:hAnsi="Arial" w:cs="Arial"/>
          <w:b/>
          <w:bCs/>
          <w:szCs w:val="24"/>
          <w:lang w:eastAsia="ar-SA"/>
        </w:rPr>
      </w:pPr>
    </w:p>
    <w:p w:rsidR="00995D64" w:rsidRPr="00FA04F6" w:rsidRDefault="00995D64" w:rsidP="00995D64">
      <w:pPr>
        <w:tabs>
          <w:tab w:val="left" w:pos="3600"/>
        </w:tabs>
        <w:suppressAutoHyphens/>
        <w:spacing w:after="0" w:line="240" w:lineRule="auto"/>
        <w:ind w:right="-81"/>
        <w:jc w:val="both"/>
        <w:rPr>
          <w:rFonts w:ascii="Arial" w:hAnsi="Arial" w:cs="Arial"/>
          <w:b/>
          <w:bCs/>
          <w:szCs w:val="24"/>
          <w:lang w:eastAsia="ar-SA"/>
        </w:rPr>
      </w:pPr>
    </w:p>
    <w:p w:rsidR="00995D64" w:rsidRPr="00F52BD2" w:rsidRDefault="00995D64" w:rsidP="00995D64">
      <w:pPr>
        <w:tabs>
          <w:tab w:val="left" w:pos="3600"/>
        </w:tabs>
        <w:suppressAutoHyphens/>
        <w:spacing w:after="0" w:line="240" w:lineRule="auto"/>
        <w:ind w:right="-81"/>
        <w:jc w:val="both"/>
        <w:rPr>
          <w:rFonts w:ascii="Monotype Corsiva" w:hAnsi="Monotype Corsiva"/>
          <w:b/>
          <w:sz w:val="32"/>
          <w:szCs w:val="32"/>
          <w:lang w:eastAsia="ar-SA"/>
        </w:rPr>
      </w:pPr>
      <w:r>
        <w:rPr>
          <w:rFonts w:ascii="Arial" w:hAnsi="Arial" w:cs="Arial"/>
          <w:b/>
          <w:sz w:val="32"/>
          <w:szCs w:val="32"/>
          <w:lang w:eastAsia="ar-SA"/>
        </w:rPr>
        <w:t xml:space="preserve">            </w:t>
      </w:r>
      <w:r w:rsidRPr="00F52BD2">
        <w:rPr>
          <w:rFonts w:ascii="Arial" w:hAnsi="Arial" w:cs="Arial"/>
          <w:b/>
          <w:sz w:val="32"/>
          <w:szCs w:val="32"/>
          <w:lang w:eastAsia="ar-SA"/>
        </w:rPr>
        <w:sym w:font="Wingdings" w:char="003F"/>
      </w:r>
      <w:r w:rsidRPr="00F52BD2">
        <w:rPr>
          <w:rFonts w:ascii="Arial" w:hAnsi="Arial" w:cs="Arial"/>
          <w:sz w:val="16"/>
          <w:szCs w:val="16"/>
          <w:lang w:eastAsia="ar-SA"/>
        </w:rPr>
        <w:t>…………………………</w:t>
      </w:r>
      <w:r>
        <w:rPr>
          <w:rFonts w:ascii="Arial" w:hAnsi="Arial" w:cs="Arial"/>
          <w:sz w:val="16"/>
          <w:szCs w:val="16"/>
          <w:lang w:eastAsia="ar-SA"/>
        </w:rPr>
        <w:t xml:space="preserve">                                                                                                                                                     </w:t>
      </w:r>
      <w:r w:rsidRPr="00F52BD2">
        <w:rPr>
          <w:rFonts w:ascii="Arial" w:hAnsi="Arial" w:cs="Arial"/>
          <w:b/>
          <w:sz w:val="32"/>
          <w:szCs w:val="32"/>
          <w:lang w:eastAsia="ar-SA"/>
        </w:rPr>
        <w:sym w:font="Wingdings" w:char="003F"/>
      </w:r>
      <w:r>
        <w:rPr>
          <w:rFonts w:ascii="Arial" w:hAnsi="Arial" w:cs="Arial"/>
          <w:sz w:val="16"/>
          <w:szCs w:val="16"/>
          <w:lang w:eastAsia="ar-SA"/>
        </w:rPr>
        <w:t>…………………………….……………..</w:t>
      </w:r>
    </w:p>
    <w:p w:rsidR="00995D64" w:rsidRPr="00F52BD2" w:rsidRDefault="00995D64" w:rsidP="00995D64">
      <w:pPr>
        <w:tabs>
          <w:tab w:val="left" w:pos="3600"/>
        </w:tabs>
        <w:suppressAutoHyphens/>
        <w:spacing w:after="0" w:line="240" w:lineRule="auto"/>
        <w:ind w:right="-81"/>
        <w:jc w:val="both"/>
        <w:rPr>
          <w:rFonts w:ascii="Arial" w:hAnsi="Arial" w:cs="Arial"/>
          <w:b/>
          <w:szCs w:val="24"/>
          <w:lang w:val="it-IT" w:eastAsia="ar-SA"/>
        </w:rPr>
      </w:pPr>
      <w:r>
        <w:rPr>
          <w:rFonts w:cs="Arial"/>
          <w:b/>
          <w:color w:val="00B050"/>
          <w:sz w:val="28"/>
          <w:szCs w:val="28"/>
          <w:lang w:eastAsia="ar-SA"/>
        </w:rPr>
        <w:t xml:space="preserve">                 </w:t>
      </w:r>
      <w:r>
        <w:rPr>
          <w:rFonts w:ascii="Arial" w:hAnsi="Arial" w:cs="Arial"/>
          <w:b/>
          <w:color w:val="00B050"/>
          <w:szCs w:val="24"/>
        </w:rPr>
        <w:t>Iștvan BOROȘ</w:t>
      </w:r>
      <w:r w:rsidRPr="000544EA">
        <w:rPr>
          <w:szCs w:val="24"/>
        </w:rPr>
        <w:t xml:space="preserve">  </w:t>
      </w:r>
      <w:r w:rsidRPr="00F52BD2">
        <w:rPr>
          <w:rFonts w:ascii="Arial" w:hAnsi="Arial" w:cs="Arial"/>
          <w:b/>
          <w:szCs w:val="24"/>
          <w:lang w:val="it-IT" w:eastAsia="ar-SA"/>
        </w:rPr>
        <w:tab/>
      </w:r>
      <w:r w:rsidRPr="00F52BD2">
        <w:rPr>
          <w:rFonts w:ascii="Arial" w:hAnsi="Arial" w:cs="Arial"/>
          <w:b/>
          <w:szCs w:val="24"/>
          <w:lang w:val="it-IT" w:eastAsia="ar-SA"/>
        </w:rPr>
        <w:tab/>
      </w:r>
      <w:r w:rsidRPr="00F52BD2">
        <w:rPr>
          <w:rFonts w:ascii="Arial" w:hAnsi="Arial" w:cs="Arial"/>
          <w:b/>
          <w:szCs w:val="24"/>
          <w:lang w:val="it-IT" w:eastAsia="ar-SA"/>
        </w:rPr>
        <w:tab/>
      </w:r>
      <w:r>
        <w:rPr>
          <w:rFonts w:ascii="Arial" w:hAnsi="Arial" w:cs="Arial"/>
          <w:b/>
          <w:szCs w:val="24"/>
          <w:lang w:val="it-IT" w:eastAsia="ar-SA"/>
        </w:rPr>
        <w:t xml:space="preserve">                                                                                   </w:t>
      </w:r>
      <w:r w:rsidRPr="00F52BD2">
        <w:rPr>
          <w:rFonts w:ascii="Arial" w:hAnsi="Arial" w:cs="Arial"/>
          <w:b/>
          <w:color w:val="7030A0"/>
          <w:szCs w:val="24"/>
          <w:lang w:val="it-IT" w:eastAsia="ar-SA"/>
        </w:rPr>
        <w:t>Adrian – Sebastian MARGE</w:t>
      </w:r>
    </w:p>
    <w:p w:rsidR="00995D64" w:rsidRPr="00834428" w:rsidRDefault="00995D64" w:rsidP="00995D64">
      <w:pPr>
        <w:pStyle w:val="Footer"/>
        <w:jc w:val="center"/>
        <w:rPr>
          <w:sz w:val="24"/>
          <w:szCs w:val="24"/>
        </w:rPr>
      </w:pPr>
    </w:p>
    <w:p w:rsidR="00995D64" w:rsidRDefault="00995D64" w:rsidP="00811E46">
      <w:pPr>
        <w:spacing w:before="26" w:after="240"/>
        <w:ind w:firstLine="708"/>
        <w:jc w:val="both"/>
      </w:pPr>
    </w:p>
    <w:sectPr w:rsidR="00995D64" w:rsidSect="006D5C8B">
      <w:pgSz w:w="16839" w:h="11907" w:orient="landscape" w:code="9"/>
      <w:pgMar w:top="1440" w:right="1440" w:bottom="1440" w:left="1440" w:header="708" w:footer="70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31E" w:rsidRDefault="0032031E" w:rsidP="006D4DE8">
      <w:pPr>
        <w:spacing w:after="0" w:line="240" w:lineRule="auto"/>
      </w:pPr>
      <w:r>
        <w:separator/>
      </w:r>
    </w:p>
  </w:endnote>
  <w:endnote w:type="continuationSeparator" w:id="1">
    <w:p w:rsidR="0032031E" w:rsidRDefault="0032031E" w:rsidP="006D4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273576"/>
      <w:docPartObj>
        <w:docPartGallery w:val="Page Numbers (Bottom of Page)"/>
        <w:docPartUnique/>
      </w:docPartObj>
    </w:sdtPr>
    <w:sdtEndPr>
      <w:rPr>
        <w:noProof/>
      </w:rPr>
    </w:sdtEndPr>
    <w:sdtContent>
      <w:p w:rsidR="00995D64" w:rsidRDefault="00995D64">
        <w:pPr>
          <w:pStyle w:val="Footer"/>
          <w:jc w:val="center"/>
        </w:pPr>
        <w:fldSimple w:instr=" PAGE   \* MERGEFORMAT ">
          <w:r w:rsidR="00AE7D43">
            <w:rPr>
              <w:noProof/>
            </w:rPr>
            <w:t>50</w:t>
          </w:r>
        </w:fldSimple>
      </w:p>
    </w:sdtContent>
  </w:sdt>
  <w:p w:rsidR="00995D64" w:rsidRDefault="00995D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31E" w:rsidRDefault="0032031E" w:rsidP="006D4DE8">
      <w:pPr>
        <w:spacing w:after="0" w:line="240" w:lineRule="auto"/>
      </w:pPr>
      <w:r>
        <w:separator/>
      </w:r>
    </w:p>
  </w:footnote>
  <w:footnote w:type="continuationSeparator" w:id="1">
    <w:p w:rsidR="0032031E" w:rsidRDefault="0032031E" w:rsidP="006D4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BE2"/>
    <w:multiLevelType w:val="hybridMultilevel"/>
    <w:tmpl w:val="D8BE77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33BC6DE7"/>
    <w:multiLevelType w:val="multilevel"/>
    <w:tmpl w:val="1854B6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363B36FC"/>
    <w:multiLevelType w:val="hybridMultilevel"/>
    <w:tmpl w:val="FFFAC9F8"/>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3">
    <w:nsid w:val="4A293C0F"/>
    <w:multiLevelType w:val="hybridMultilevel"/>
    <w:tmpl w:val="82A6A124"/>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4">
    <w:nsid w:val="519B6458"/>
    <w:multiLevelType w:val="multilevel"/>
    <w:tmpl w:val="83FA910A"/>
    <w:lvl w:ilvl="0">
      <w:start w:val="1"/>
      <w:numFmt w:val="none"/>
      <w:lvlText w:val=""/>
      <w:lvlJc w:val="left"/>
      <w:pPr>
        <w:ind w:left="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FB8011C"/>
    <w:multiLevelType w:val="hybridMultilevel"/>
    <w:tmpl w:val="34702CD4"/>
    <w:lvl w:ilvl="0" w:tplc="4D9E2BDA">
      <w:start w:val="1"/>
      <w:numFmt w:val="bullet"/>
      <w:lvlText w:val=""/>
      <w:lvlJc w:val="left"/>
    </w:lvl>
    <w:lvl w:ilvl="1" w:tplc="9BBAD2DA">
      <w:numFmt w:val="decimal"/>
      <w:lvlText w:val=""/>
      <w:lvlJc w:val="left"/>
    </w:lvl>
    <w:lvl w:ilvl="2" w:tplc="AB00AD90">
      <w:numFmt w:val="decimal"/>
      <w:lvlText w:val=""/>
      <w:lvlJc w:val="left"/>
    </w:lvl>
    <w:lvl w:ilvl="3" w:tplc="DD34CFB0">
      <w:numFmt w:val="decimal"/>
      <w:lvlText w:val=""/>
      <w:lvlJc w:val="left"/>
    </w:lvl>
    <w:lvl w:ilvl="4" w:tplc="35D0E29C">
      <w:numFmt w:val="decimal"/>
      <w:lvlText w:val=""/>
      <w:lvlJc w:val="left"/>
    </w:lvl>
    <w:lvl w:ilvl="5" w:tplc="2EB41614">
      <w:numFmt w:val="decimal"/>
      <w:lvlText w:val=""/>
      <w:lvlJc w:val="left"/>
    </w:lvl>
    <w:lvl w:ilvl="6" w:tplc="56043D00">
      <w:numFmt w:val="decimal"/>
      <w:lvlText w:val=""/>
      <w:lvlJc w:val="left"/>
    </w:lvl>
    <w:lvl w:ilvl="7" w:tplc="B5E23094">
      <w:numFmt w:val="decimal"/>
      <w:lvlText w:val=""/>
      <w:lvlJc w:val="left"/>
    </w:lvl>
    <w:lvl w:ilvl="8" w:tplc="ECE6BADA">
      <w:numFmt w:val="decimal"/>
      <w:lvlText w:val=""/>
      <w:lvlJc w:val="left"/>
    </w:lvl>
  </w:abstractNum>
  <w:abstractNum w:abstractNumId="6">
    <w:nsid w:val="6A5F7029"/>
    <w:multiLevelType w:val="hybridMultilevel"/>
    <w:tmpl w:val="2CD420DE"/>
    <w:lvl w:ilvl="0" w:tplc="04180001">
      <w:start w:val="1"/>
      <w:numFmt w:val="bullet"/>
      <w:lvlText w:val=""/>
      <w:lvlJc w:val="left"/>
      <w:rPr>
        <w:rFonts w:ascii="Symbol" w:hAnsi="Symbol" w:hint="default"/>
      </w:rPr>
    </w:lvl>
    <w:lvl w:ilvl="1" w:tplc="1716F56C">
      <w:numFmt w:val="decimal"/>
      <w:lvlText w:val=""/>
      <w:lvlJc w:val="left"/>
    </w:lvl>
    <w:lvl w:ilvl="2" w:tplc="DE68DE3A">
      <w:numFmt w:val="decimal"/>
      <w:lvlText w:val=""/>
      <w:lvlJc w:val="left"/>
    </w:lvl>
    <w:lvl w:ilvl="3" w:tplc="EB6AE23E">
      <w:numFmt w:val="decimal"/>
      <w:lvlText w:val=""/>
      <w:lvlJc w:val="left"/>
    </w:lvl>
    <w:lvl w:ilvl="4" w:tplc="E9DA0A4E">
      <w:numFmt w:val="decimal"/>
      <w:lvlText w:val=""/>
      <w:lvlJc w:val="left"/>
    </w:lvl>
    <w:lvl w:ilvl="5" w:tplc="C7BAB0F4">
      <w:numFmt w:val="decimal"/>
      <w:lvlText w:val=""/>
      <w:lvlJc w:val="left"/>
    </w:lvl>
    <w:lvl w:ilvl="6" w:tplc="04E653A8">
      <w:numFmt w:val="decimal"/>
      <w:lvlText w:val=""/>
      <w:lvlJc w:val="left"/>
    </w:lvl>
    <w:lvl w:ilvl="7" w:tplc="CDB42310">
      <w:numFmt w:val="decimal"/>
      <w:lvlText w:val=""/>
      <w:lvlJc w:val="left"/>
    </w:lvl>
    <w:lvl w:ilvl="8" w:tplc="9132C69E">
      <w:numFmt w:val="decimal"/>
      <w:lvlText w:val=""/>
      <w:lvlJc w:val="left"/>
    </w:lvl>
  </w:abstractNum>
  <w:abstractNum w:abstractNumId="7">
    <w:nsid w:val="6AA78F7F"/>
    <w:multiLevelType w:val="hybridMultilevel"/>
    <w:tmpl w:val="EBE8D678"/>
    <w:lvl w:ilvl="0" w:tplc="59D0D86E">
      <w:start w:val="1"/>
      <w:numFmt w:val="bullet"/>
      <w:lvlText w:val="-"/>
      <w:lvlJc w:val="left"/>
    </w:lvl>
    <w:lvl w:ilvl="1" w:tplc="A956F142">
      <w:numFmt w:val="decimal"/>
      <w:lvlText w:val=""/>
      <w:lvlJc w:val="left"/>
    </w:lvl>
    <w:lvl w:ilvl="2" w:tplc="F10025AA">
      <w:numFmt w:val="decimal"/>
      <w:lvlText w:val=""/>
      <w:lvlJc w:val="left"/>
    </w:lvl>
    <w:lvl w:ilvl="3" w:tplc="52FE4FEE">
      <w:numFmt w:val="decimal"/>
      <w:lvlText w:val=""/>
      <w:lvlJc w:val="left"/>
    </w:lvl>
    <w:lvl w:ilvl="4" w:tplc="B7B419F4">
      <w:numFmt w:val="decimal"/>
      <w:lvlText w:val=""/>
      <w:lvlJc w:val="left"/>
    </w:lvl>
    <w:lvl w:ilvl="5" w:tplc="FA82F7F8">
      <w:numFmt w:val="decimal"/>
      <w:lvlText w:val=""/>
      <w:lvlJc w:val="left"/>
    </w:lvl>
    <w:lvl w:ilvl="6" w:tplc="8FC03C0E">
      <w:numFmt w:val="decimal"/>
      <w:lvlText w:val=""/>
      <w:lvlJc w:val="left"/>
    </w:lvl>
    <w:lvl w:ilvl="7" w:tplc="54E65A3A">
      <w:numFmt w:val="decimal"/>
      <w:lvlText w:val=""/>
      <w:lvlJc w:val="left"/>
    </w:lvl>
    <w:lvl w:ilvl="8" w:tplc="DE0AB952">
      <w:numFmt w:val="decimal"/>
      <w:lvlText w:val=""/>
      <w:lvlJc w:val="left"/>
    </w:lvl>
  </w:abstractNum>
  <w:abstractNum w:abstractNumId="8">
    <w:nsid w:val="6FC75AF8"/>
    <w:multiLevelType w:val="hybridMultilevel"/>
    <w:tmpl w:val="4FD6211C"/>
    <w:lvl w:ilvl="0" w:tplc="04180001">
      <w:start w:val="1"/>
      <w:numFmt w:val="bullet"/>
      <w:lvlText w:val=""/>
      <w:lvlJc w:val="left"/>
      <w:rPr>
        <w:rFonts w:ascii="Symbol" w:hAnsi="Symbol" w:hint="default"/>
      </w:rPr>
    </w:lvl>
    <w:lvl w:ilvl="1" w:tplc="4E94E254">
      <w:numFmt w:val="decimal"/>
      <w:lvlText w:val=""/>
      <w:lvlJc w:val="left"/>
    </w:lvl>
    <w:lvl w:ilvl="2" w:tplc="2C0ACE38">
      <w:numFmt w:val="decimal"/>
      <w:lvlText w:val=""/>
      <w:lvlJc w:val="left"/>
    </w:lvl>
    <w:lvl w:ilvl="3" w:tplc="EF38F626">
      <w:numFmt w:val="decimal"/>
      <w:lvlText w:val=""/>
      <w:lvlJc w:val="left"/>
    </w:lvl>
    <w:lvl w:ilvl="4" w:tplc="B41C390E">
      <w:numFmt w:val="decimal"/>
      <w:lvlText w:val=""/>
      <w:lvlJc w:val="left"/>
    </w:lvl>
    <w:lvl w:ilvl="5" w:tplc="2C8C625C">
      <w:numFmt w:val="decimal"/>
      <w:lvlText w:val=""/>
      <w:lvlJc w:val="left"/>
    </w:lvl>
    <w:lvl w:ilvl="6" w:tplc="FCD8A306">
      <w:numFmt w:val="decimal"/>
      <w:lvlText w:val=""/>
      <w:lvlJc w:val="left"/>
    </w:lvl>
    <w:lvl w:ilvl="7" w:tplc="B13CD3BA">
      <w:numFmt w:val="decimal"/>
      <w:lvlText w:val=""/>
      <w:lvlJc w:val="left"/>
    </w:lvl>
    <w:lvl w:ilvl="8" w:tplc="3D8A6096">
      <w:numFmt w:val="decimal"/>
      <w:lvlText w:val=""/>
      <w:lvlJc w:val="left"/>
    </w:lvl>
  </w:abstractNum>
  <w:num w:numId="1">
    <w:abstractNumId w:val="4"/>
  </w:num>
  <w:num w:numId="2">
    <w:abstractNumId w:val="5"/>
  </w:num>
  <w:num w:numId="3">
    <w:abstractNumId w:val="7"/>
  </w:num>
  <w:num w:numId="4">
    <w:abstractNumId w:val="8"/>
  </w:num>
  <w:num w:numId="5">
    <w:abstractNumId w:val="6"/>
  </w:num>
  <w:num w:numId="6">
    <w:abstractNumId w:val="2"/>
  </w:num>
  <w:num w:numId="7">
    <w:abstractNumId w:val="3"/>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0"/>
    <w:footnote w:id="1"/>
  </w:footnotePr>
  <w:endnotePr>
    <w:endnote w:id="0"/>
    <w:endnote w:id="1"/>
  </w:endnotePr>
  <w:compat/>
  <w:rsids>
    <w:rsidRoot w:val="0069061A"/>
    <w:rsid w:val="00020B3A"/>
    <w:rsid w:val="00051C0B"/>
    <w:rsid w:val="00060AAF"/>
    <w:rsid w:val="0007328F"/>
    <w:rsid w:val="00073461"/>
    <w:rsid w:val="000A2A09"/>
    <w:rsid w:val="000B6847"/>
    <w:rsid w:val="000F2271"/>
    <w:rsid w:val="000F7F7A"/>
    <w:rsid w:val="00111623"/>
    <w:rsid w:val="00140934"/>
    <w:rsid w:val="00180E4F"/>
    <w:rsid w:val="001A07A6"/>
    <w:rsid w:val="001D35D9"/>
    <w:rsid w:val="001E07DE"/>
    <w:rsid w:val="001E6D99"/>
    <w:rsid w:val="002112B0"/>
    <w:rsid w:val="00214695"/>
    <w:rsid w:val="002276F9"/>
    <w:rsid w:val="00282C51"/>
    <w:rsid w:val="002E29A8"/>
    <w:rsid w:val="0032031E"/>
    <w:rsid w:val="0033164D"/>
    <w:rsid w:val="003822FA"/>
    <w:rsid w:val="003B54CF"/>
    <w:rsid w:val="003F57FF"/>
    <w:rsid w:val="004000B5"/>
    <w:rsid w:val="004154B7"/>
    <w:rsid w:val="0041595B"/>
    <w:rsid w:val="00421A3A"/>
    <w:rsid w:val="00421EDD"/>
    <w:rsid w:val="00441177"/>
    <w:rsid w:val="004451EE"/>
    <w:rsid w:val="00454B5B"/>
    <w:rsid w:val="00461788"/>
    <w:rsid w:val="00467FE0"/>
    <w:rsid w:val="004800D6"/>
    <w:rsid w:val="0048388E"/>
    <w:rsid w:val="004B3B22"/>
    <w:rsid w:val="004C1492"/>
    <w:rsid w:val="005507B0"/>
    <w:rsid w:val="005857A9"/>
    <w:rsid w:val="005A43A7"/>
    <w:rsid w:val="005B19D3"/>
    <w:rsid w:val="005F2BC1"/>
    <w:rsid w:val="00612D1F"/>
    <w:rsid w:val="00673639"/>
    <w:rsid w:val="0069061A"/>
    <w:rsid w:val="0069441C"/>
    <w:rsid w:val="006A1CA7"/>
    <w:rsid w:val="006C6F08"/>
    <w:rsid w:val="006D4DE8"/>
    <w:rsid w:val="006D5C8B"/>
    <w:rsid w:val="00711443"/>
    <w:rsid w:val="007231C5"/>
    <w:rsid w:val="00747A53"/>
    <w:rsid w:val="0077487D"/>
    <w:rsid w:val="00791ED8"/>
    <w:rsid w:val="007E7322"/>
    <w:rsid w:val="007E79D0"/>
    <w:rsid w:val="00800A05"/>
    <w:rsid w:val="00811E46"/>
    <w:rsid w:val="008252D5"/>
    <w:rsid w:val="0083734C"/>
    <w:rsid w:val="00847E8A"/>
    <w:rsid w:val="00882ED9"/>
    <w:rsid w:val="008B3DD1"/>
    <w:rsid w:val="008D0B82"/>
    <w:rsid w:val="008D1D3B"/>
    <w:rsid w:val="008F6EA7"/>
    <w:rsid w:val="00900AB5"/>
    <w:rsid w:val="00932976"/>
    <w:rsid w:val="00935DCA"/>
    <w:rsid w:val="00945C95"/>
    <w:rsid w:val="00995D64"/>
    <w:rsid w:val="009A77EF"/>
    <w:rsid w:val="009B5FF5"/>
    <w:rsid w:val="009C0A33"/>
    <w:rsid w:val="009D54EC"/>
    <w:rsid w:val="009F1B15"/>
    <w:rsid w:val="00A02D90"/>
    <w:rsid w:val="00A31BEE"/>
    <w:rsid w:val="00A40C0E"/>
    <w:rsid w:val="00A63E37"/>
    <w:rsid w:val="00A859D2"/>
    <w:rsid w:val="00AE7D43"/>
    <w:rsid w:val="00B31CED"/>
    <w:rsid w:val="00B35128"/>
    <w:rsid w:val="00B35AA4"/>
    <w:rsid w:val="00B50CFD"/>
    <w:rsid w:val="00B81F49"/>
    <w:rsid w:val="00BA5354"/>
    <w:rsid w:val="00BB26EC"/>
    <w:rsid w:val="00BC36BB"/>
    <w:rsid w:val="00C020EE"/>
    <w:rsid w:val="00C41AC4"/>
    <w:rsid w:val="00C6666D"/>
    <w:rsid w:val="00CA0E01"/>
    <w:rsid w:val="00CB42B4"/>
    <w:rsid w:val="00CC4796"/>
    <w:rsid w:val="00CC763A"/>
    <w:rsid w:val="00CD67A7"/>
    <w:rsid w:val="00CE5482"/>
    <w:rsid w:val="00CF2802"/>
    <w:rsid w:val="00D0220E"/>
    <w:rsid w:val="00D370FF"/>
    <w:rsid w:val="00DA24C8"/>
    <w:rsid w:val="00E11C4F"/>
    <w:rsid w:val="00E14DD7"/>
    <w:rsid w:val="00E625A2"/>
    <w:rsid w:val="00E7032C"/>
    <w:rsid w:val="00E75CB4"/>
    <w:rsid w:val="00EA5374"/>
    <w:rsid w:val="00EB746B"/>
    <w:rsid w:val="00EC211C"/>
    <w:rsid w:val="00F03BF2"/>
    <w:rsid w:val="00F23339"/>
    <w:rsid w:val="00F31960"/>
    <w:rsid w:val="00F52D3A"/>
    <w:rsid w:val="00F73B91"/>
    <w:rsid w:val="00FB5132"/>
    <w:rsid w:val="00FC073F"/>
    <w:rsid w:val="00FC3CE0"/>
    <w:rsid w:val="00FD119B"/>
    <w:rsid w:val="00FD7509"/>
    <w:rsid w:val="00FE3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1960"/>
    <w:rPr>
      <w:rFonts w:ascii="Times New Roman" w:eastAsia="Times New Roman" w:hAnsi="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sid w:val="00800A05"/>
    <w:rPr>
      <w:color w:val="0563C1" w:themeColor="hyperlink"/>
      <w:u w:val="single"/>
    </w:rPr>
  </w:style>
  <w:style w:type="table" w:styleId="TableGrid">
    <w:name w:val="Table Grid"/>
    <w:basedOn w:val="TableNormal"/>
    <w:uiPriority w:val="59"/>
    <w:rsid w:val="00800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HeaderStyle">
    <w:name w:val="HeaderStyle"/>
    <w:rsid w:val="00800A05"/>
    <w:pPr>
      <w:spacing w:line="240" w:lineRule="auto"/>
      <w:jc w:val="center"/>
    </w:pPr>
    <w:rPr>
      <w:rFonts w:ascii="Times New Roman" w:eastAsia="Times New Roman" w:hAnsi="Times New Roman" w:cs="Times New Roman"/>
      <w:b/>
      <w:color w:val="000000" w:themeColor="text1"/>
    </w:rPr>
  </w:style>
  <w:style w:type="paragraph" w:customStyle="1" w:styleId="TitleStyle">
    <w:name w:val="TitleStyle"/>
    <w:rsid w:val="00800A05"/>
    <w:pPr>
      <w:spacing w:line="240" w:lineRule="auto"/>
    </w:pPr>
    <w:rPr>
      <w:rFonts w:ascii="Times New Roman" w:eastAsia="Times New Roman" w:hAnsi="Times New Roman" w:cs="Times New Roman"/>
      <w:b/>
      <w:color w:val="000000" w:themeColor="text1"/>
    </w:rPr>
  </w:style>
  <w:style w:type="paragraph" w:customStyle="1" w:styleId="TitleCenterStyle">
    <w:name w:val="TitleCenterStyle"/>
    <w:rsid w:val="00800A05"/>
    <w:pPr>
      <w:spacing w:line="240" w:lineRule="auto"/>
      <w:jc w:val="center"/>
    </w:pPr>
    <w:rPr>
      <w:rFonts w:ascii="Times New Roman" w:eastAsia="Times New Roman" w:hAnsi="Times New Roman" w:cs="Times New Roman"/>
      <w:b/>
      <w:color w:val="000000" w:themeColor="text1"/>
    </w:rPr>
  </w:style>
  <w:style w:type="paragraph" w:customStyle="1" w:styleId="NormalStyle">
    <w:name w:val="NormalStyle"/>
    <w:rsid w:val="00800A05"/>
    <w:pPr>
      <w:spacing w:after="0" w:line="240" w:lineRule="auto"/>
    </w:pPr>
    <w:rPr>
      <w:rFonts w:ascii="Times New Roman" w:eastAsia="Times New Roman" w:hAnsi="Times New Roman" w:cs="Times New Roman"/>
      <w:color w:val="000000" w:themeColor="text1"/>
    </w:rPr>
  </w:style>
  <w:style w:type="paragraph" w:customStyle="1" w:styleId="NormalSpacingStyle">
    <w:name w:val="NormalSpacingStyle"/>
    <w:rsid w:val="00800A05"/>
    <w:pPr>
      <w:spacing w:line="240" w:lineRule="auto"/>
    </w:pPr>
    <w:rPr>
      <w:rFonts w:ascii="Times New Roman" w:eastAsia="Times New Roman" w:hAnsi="Times New Roman" w:cs="Times New Roman"/>
      <w:color w:val="000000" w:themeColor="text1"/>
    </w:rPr>
  </w:style>
  <w:style w:type="paragraph" w:customStyle="1" w:styleId="BoldStyle">
    <w:name w:val="BoldStyle"/>
    <w:rsid w:val="00800A05"/>
    <w:pPr>
      <w:spacing w:after="0" w:line="240" w:lineRule="auto"/>
    </w:pPr>
    <w:rPr>
      <w:rFonts w:ascii="Times New Roman" w:eastAsia="Times New Roman" w:hAnsi="Times New Roman" w:cs="Times New Roman"/>
      <w:b/>
      <w:color w:val="000000" w:themeColor="text1"/>
    </w:rPr>
  </w:style>
  <w:style w:type="numbering" w:customStyle="1" w:styleId="NoList1">
    <w:name w:val="No List1"/>
    <w:next w:val="NoList"/>
    <w:uiPriority w:val="99"/>
    <w:semiHidden/>
    <w:unhideWhenUsed/>
    <w:rsid w:val="005B19D3"/>
  </w:style>
  <w:style w:type="paragraph" w:styleId="ListParagraph">
    <w:name w:val="List Paragraph"/>
    <w:basedOn w:val="Normal"/>
    <w:uiPriority w:val="99"/>
    <w:rsid w:val="00B35128"/>
    <w:pPr>
      <w:ind w:left="720"/>
      <w:contextualSpacing/>
    </w:pPr>
  </w:style>
  <w:style w:type="numbering" w:customStyle="1" w:styleId="NoList2">
    <w:name w:val="No List2"/>
    <w:next w:val="NoList"/>
    <w:uiPriority w:val="99"/>
    <w:semiHidden/>
    <w:unhideWhenUsed/>
    <w:rsid w:val="006D5C8B"/>
  </w:style>
  <w:style w:type="paragraph" w:styleId="Footer">
    <w:name w:val="footer"/>
    <w:basedOn w:val="Normal"/>
    <w:link w:val="FooterChar"/>
    <w:uiPriority w:val="99"/>
    <w:rsid w:val="006D5C8B"/>
    <w:pPr>
      <w:tabs>
        <w:tab w:val="center" w:pos="4320"/>
        <w:tab w:val="right" w:pos="8640"/>
      </w:tabs>
      <w:spacing w:after="0" w:line="240" w:lineRule="auto"/>
    </w:pPr>
    <w:rPr>
      <w:sz w:val="20"/>
      <w:szCs w:val="20"/>
      <w:lang w:val="en-US" w:eastAsia="en-US"/>
    </w:rPr>
  </w:style>
  <w:style w:type="character" w:customStyle="1" w:styleId="FooterChar">
    <w:name w:val="Footer Char"/>
    <w:basedOn w:val="DefaultParagraphFont"/>
    <w:link w:val="Footer"/>
    <w:uiPriority w:val="99"/>
    <w:rsid w:val="006D5C8B"/>
    <w:rPr>
      <w:rFonts w:ascii="Times New Roman" w:eastAsia="Times New Roman" w:hAnsi="Times New Roman" w:cs="Times New Roman"/>
      <w:sz w:val="20"/>
      <w:szCs w:val="20"/>
      <w:lang w:val="en-US" w:eastAsia="en-US"/>
    </w:rPr>
  </w:style>
  <w:style w:type="paragraph" w:styleId="FootnoteText">
    <w:name w:val="footnote text"/>
    <w:basedOn w:val="Normal"/>
    <w:link w:val="FootnoteTextChar"/>
    <w:uiPriority w:val="99"/>
    <w:semiHidden/>
    <w:unhideWhenUsed/>
    <w:rsid w:val="006D4D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DE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D4DE8"/>
    <w:rPr>
      <w:vertAlign w:val="superscript"/>
    </w:rPr>
  </w:style>
  <w:style w:type="paragraph" w:styleId="BalloonText">
    <w:name w:val="Balloon Text"/>
    <w:basedOn w:val="Normal"/>
    <w:link w:val="BalloonTextChar"/>
    <w:uiPriority w:val="99"/>
    <w:semiHidden/>
    <w:unhideWhenUsed/>
    <w:rsid w:val="00995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jbihor.ro/" TargetMode="External"/><Relationship Id="rId13" Type="http://schemas.openxmlformats.org/officeDocument/2006/relationships/hyperlink" Target="http://www.uileacudebeius.ro"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s://tools.wmflabs.org/geohack/geohack.php?pagename=Comuna_Uileacu_de_Beiu%C8%99,_Bihor&amp;params=46.688722_N_22.228853_E_type:city&amp;language=ro" TargetMode="External"/><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mailto:primaria.uileacudebeius@gmail.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tools.wmflabs.org/geohack/geohack.php?pagename=Comuna_Uileacu_de_Beiu%C8%99,_Bihor&amp;params=46.688722_N_22.228853_E_type:city&amp;language=ro"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maria.uileacudebeius@cjbihor.ro"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82430-740A-49A9-93E5-7EAE4C12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Pages>
  <Words>11433</Words>
  <Characters>65173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67</cp:revision>
  <cp:lastPrinted>2021-04-05T14:24:00Z</cp:lastPrinted>
  <dcterms:created xsi:type="dcterms:W3CDTF">2021-03-12T12:43:00Z</dcterms:created>
  <dcterms:modified xsi:type="dcterms:W3CDTF">2021-04-05T14:25:00Z</dcterms:modified>
</cp:coreProperties>
</file>