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40" w:rsidRDefault="00101140" w:rsidP="00101140">
      <w:bookmarkStart w:id="0" w:name="_GoBack"/>
      <w:bookmarkEnd w:id="0"/>
    </w:p>
    <w:p w:rsidR="00101140" w:rsidRDefault="00101140" w:rsidP="00101140">
      <w:pPr>
        <w:pStyle w:val="Heading1"/>
        <w:numPr>
          <w:ilvl w:val="0"/>
          <w:numId w:val="1"/>
        </w:numPr>
        <w:tabs>
          <w:tab w:val="center" w:pos="4536"/>
          <w:tab w:val="right" w:pos="9072"/>
        </w:tabs>
        <w:rPr>
          <w:sz w:val="28"/>
          <w:szCs w:val="28"/>
        </w:rPr>
      </w:pPr>
      <w:r>
        <w:rPr>
          <w:noProof/>
          <w:lang w:val="en-US" w:eastAsia="en-US"/>
        </w:rPr>
        <w:drawing>
          <wp:anchor distT="0" distB="0" distL="114935" distR="114935" simplePos="0" relativeHeight="251659264" behindDoc="0" locked="0" layoutInCell="1" allowOverlap="1" wp14:anchorId="2FF2FBD5" wp14:editId="17B3D606">
            <wp:simplePos x="0" y="0"/>
            <wp:positionH relativeFrom="column">
              <wp:posOffset>91440</wp:posOffset>
            </wp:positionH>
            <wp:positionV relativeFrom="paragraph">
              <wp:posOffset>106680</wp:posOffset>
            </wp:positionV>
            <wp:extent cx="543560" cy="701675"/>
            <wp:effectExtent l="0" t="0" r="889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6000"/>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935" distR="114935" simplePos="0" relativeHeight="251660288" behindDoc="0" locked="0" layoutInCell="1" allowOverlap="1" wp14:anchorId="69266E22" wp14:editId="025BF2E9">
            <wp:simplePos x="0" y="0"/>
            <wp:positionH relativeFrom="column">
              <wp:posOffset>5029200</wp:posOffset>
            </wp:positionH>
            <wp:positionV relativeFrom="paragraph">
              <wp:posOffset>106680</wp:posOffset>
            </wp:positionV>
            <wp:extent cx="850265" cy="617220"/>
            <wp:effectExtent l="0" t="0" r="6985" b="0"/>
            <wp:wrapSquare wrapText="lef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617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rPr>
          <w:sz w:val="28"/>
          <w:szCs w:val="28"/>
        </w:rPr>
        <w:t>ROMÂNIA</w:t>
      </w:r>
      <w:r>
        <w:rPr>
          <w:sz w:val="28"/>
          <w:szCs w:val="28"/>
        </w:rPr>
        <w:tab/>
      </w:r>
    </w:p>
    <w:p w:rsidR="00101140" w:rsidRDefault="00101140" w:rsidP="00101140">
      <w:pPr>
        <w:jc w:val="center"/>
        <w:rPr>
          <w:b/>
          <w:bCs/>
        </w:rPr>
      </w:pPr>
      <w:r>
        <w:rPr>
          <w:b/>
          <w:bCs/>
        </w:rPr>
        <w:t xml:space="preserve">                       UNITATEA ADMINISTRATIV TERITORIALA</w:t>
      </w:r>
    </w:p>
    <w:p w:rsidR="00101140" w:rsidRDefault="00101140" w:rsidP="00101140">
      <w:pPr>
        <w:jc w:val="center"/>
        <w:rPr>
          <w:b/>
          <w:bCs/>
        </w:rPr>
      </w:pPr>
      <w:r>
        <w:rPr>
          <w:b/>
          <w:bCs/>
        </w:rPr>
        <w:t xml:space="preserve">                        COMUNA  SOARS</w:t>
      </w:r>
    </w:p>
    <w:p w:rsidR="00101140" w:rsidRPr="0048002D" w:rsidRDefault="00101140" w:rsidP="00101140">
      <w:pPr>
        <w:rPr>
          <w:b/>
          <w:bCs/>
        </w:rPr>
      </w:pPr>
      <w:r w:rsidRPr="008455F6">
        <w:rPr>
          <w:bCs/>
        </w:rPr>
        <w:t xml:space="preserve">                                                         </w:t>
      </w:r>
      <w:r>
        <w:rPr>
          <w:bCs/>
        </w:rPr>
        <w:t xml:space="preserve">  </w:t>
      </w:r>
      <w:r w:rsidRPr="0048002D">
        <w:rPr>
          <w:b/>
          <w:bCs/>
        </w:rPr>
        <w:t>JUDEŢUL BRASOV</w:t>
      </w:r>
    </w:p>
    <w:p w:rsidR="00101140" w:rsidRDefault="00101140" w:rsidP="00101140">
      <w:pPr>
        <w:pStyle w:val="Heading1"/>
        <w:jc w:val="both"/>
      </w:pPr>
      <w:r>
        <w:t>_______________________________________________________________</w:t>
      </w:r>
    </w:p>
    <w:p w:rsidR="00101140" w:rsidRPr="00EB7E0A" w:rsidRDefault="00101140" w:rsidP="00101140">
      <w:pPr>
        <w:jc w:val="center"/>
        <w:rPr>
          <w:bCs/>
          <w:sz w:val="18"/>
          <w:szCs w:val="18"/>
        </w:rPr>
      </w:pPr>
      <w:r w:rsidRPr="00EB7E0A">
        <w:rPr>
          <w:bCs/>
          <w:sz w:val="18"/>
          <w:szCs w:val="18"/>
        </w:rPr>
        <w:t>Comuna Soars, judeţul Brasov; cod fiscal 4384621 Tel./Fax:.</w:t>
      </w:r>
      <w:r w:rsidRPr="00EB7E0A">
        <w:rPr>
          <w:rFonts w:ascii="Helvetica" w:hAnsi="Helvetica" w:cs="Helvetica"/>
          <w:color w:val="000000"/>
          <w:sz w:val="18"/>
          <w:szCs w:val="18"/>
          <w:shd w:val="clear" w:color="auto" w:fill="FFFFFF"/>
        </w:rPr>
        <w:t xml:space="preserve"> 0268285440,</w:t>
      </w:r>
    </w:p>
    <w:p w:rsidR="00101140" w:rsidRDefault="00101140" w:rsidP="00101140">
      <w:pPr>
        <w:ind w:left="4640" w:right="3620" w:firstLine="220"/>
        <w:jc w:val="center"/>
      </w:pPr>
    </w:p>
    <w:p w:rsidR="00101140" w:rsidRPr="00B90269" w:rsidRDefault="00101140" w:rsidP="00101140">
      <w:pPr>
        <w:jc w:val="center"/>
        <w:rPr>
          <w:b/>
          <w:sz w:val="22"/>
          <w:szCs w:val="22"/>
        </w:rPr>
      </w:pPr>
      <w:r>
        <w:rPr>
          <w:b/>
          <w:sz w:val="22"/>
          <w:szCs w:val="22"/>
        </w:rPr>
        <w:t>HOTARAREA NR.61</w:t>
      </w:r>
      <w:r w:rsidRPr="00B90269">
        <w:rPr>
          <w:b/>
          <w:sz w:val="22"/>
          <w:szCs w:val="22"/>
        </w:rPr>
        <w:t xml:space="preserve"> DIN 23.08.2021</w:t>
      </w:r>
    </w:p>
    <w:p w:rsidR="00101140" w:rsidRPr="00B90269" w:rsidRDefault="00101140" w:rsidP="00101140">
      <w:pPr>
        <w:rPr>
          <w:sz w:val="18"/>
          <w:szCs w:val="18"/>
        </w:rPr>
      </w:pPr>
    </w:p>
    <w:p w:rsidR="00101140" w:rsidRPr="00053070" w:rsidRDefault="00101140" w:rsidP="00101140">
      <w:pPr>
        <w:pStyle w:val="Heading1"/>
        <w:jc w:val="center"/>
        <w:rPr>
          <w:rStyle w:val="Bodytext4"/>
          <w:b/>
          <w:bCs/>
          <w:i w:val="0"/>
          <w:iCs w:val="0"/>
          <w:color w:val="000000"/>
          <w:sz w:val="22"/>
          <w:szCs w:val="22"/>
          <w:lang w:eastAsia="ro-RO"/>
        </w:rPr>
      </w:pPr>
      <w:r w:rsidRPr="00053070">
        <w:rPr>
          <w:rStyle w:val="Bodytext4"/>
          <w:b/>
          <w:color w:val="000000"/>
          <w:sz w:val="22"/>
          <w:szCs w:val="22"/>
          <w:lang w:eastAsia="ro-RO"/>
        </w:rPr>
        <w:t>privind aprobarea STATUTULUI</w:t>
      </w:r>
    </w:p>
    <w:p w:rsidR="00101140" w:rsidRPr="00053070" w:rsidRDefault="00101140" w:rsidP="00101140">
      <w:pPr>
        <w:pStyle w:val="Heading1"/>
        <w:jc w:val="center"/>
        <w:rPr>
          <w:rStyle w:val="Bodytext4"/>
          <w:b/>
          <w:bCs/>
          <w:i w:val="0"/>
          <w:iCs w:val="0"/>
          <w:color w:val="000000"/>
          <w:sz w:val="22"/>
          <w:szCs w:val="22"/>
          <w:lang w:eastAsia="ro-RO"/>
        </w:rPr>
      </w:pPr>
      <w:r w:rsidRPr="00053070">
        <w:rPr>
          <w:rStyle w:val="Bodytext4"/>
          <w:b/>
          <w:color w:val="000000"/>
          <w:sz w:val="22"/>
          <w:szCs w:val="22"/>
          <w:lang w:eastAsia="ro-RO"/>
        </w:rPr>
        <w:t>comunei Soars , judeţul Brasov</w:t>
      </w:r>
    </w:p>
    <w:p w:rsidR="00101140" w:rsidRPr="00E01EC8" w:rsidRDefault="00101140" w:rsidP="00101140"/>
    <w:p w:rsidR="00101140" w:rsidRDefault="00101140" w:rsidP="00101140">
      <w:pPr>
        <w:pStyle w:val="Bodytext21"/>
        <w:shd w:val="clear" w:color="auto" w:fill="auto"/>
        <w:spacing w:before="0"/>
        <w:ind w:firstLine="720"/>
      </w:pPr>
      <w:r>
        <w:rPr>
          <w:rStyle w:val="Bodytext2"/>
          <w:rFonts w:eastAsia="Arial Unicode MS"/>
          <w:lang w:eastAsia="ro-RO"/>
        </w:rPr>
        <w:t>Consiliul Local al Comunei Soars</w:t>
      </w:r>
      <w:r w:rsidRPr="00E01EC8">
        <w:rPr>
          <w:rStyle w:val="Bodytext2"/>
          <w:rFonts w:eastAsia="Arial Unicode MS"/>
          <w:lang w:eastAsia="ro-RO"/>
        </w:rPr>
        <w:t>, judeţul Br</w:t>
      </w:r>
      <w:r>
        <w:rPr>
          <w:rStyle w:val="Bodytext2"/>
          <w:rFonts w:eastAsia="Arial Unicode MS"/>
          <w:lang w:eastAsia="ro-RO"/>
        </w:rPr>
        <w:t>asov</w:t>
      </w:r>
      <w:r w:rsidRPr="00E01EC8">
        <w:rPr>
          <w:rStyle w:val="Bodytext2"/>
          <w:rFonts w:eastAsia="Arial Unicode MS"/>
          <w:lang w:eastAsia="ro-RO"/>
        </w:rPr>
        <w:t>, întrunit în şedinţă</w:t>
      </w:r>
      <w:r>
        <w:rPr>
          <w:rStyle w:val="Bodytext2"/>
          <w:rFonts w:eastAsia="Arial Unicode MS"/>
          <w:lang w:eastAsia="ro-RO"/>
        </w:rPr>
        <w:t xml:space="preserve"> ordinară la data de 23.08. 2021;</w:t>
      </w:r>
    </w:p>
    <w:p w:rsidR="00101140" w:rsidRDefault="00101140" w:rsidP="00101140">
      <w:pPr>
        <w:pStyle w:val="Bodytext21"/>
        <w:shd w:val="clear" w:color="auto" w:fill="auto"/>
        <w:spacing w:before="0"/>
        <w:ind w:firstLine="1060"/>
      </w:pPr>
      <w:r>
        <w:rPr>
          <w:rStyle w:val="Bodytext2"/>
          <w:rFonts w:eastAsia="Arial Unicode MS"/>
          <w:lang w:eastAsia="ro-RO"/>
        </w:rPr>
        <w:t>-Ţinând cont de Ordinul Nr. 25 /2021 pentru aprobarea modelului orientativ al statutului unitatii administrativ-teritoriale, precum si a modelului orientativ al regulamentului de organizare si functionare a consiliului local</w:t>
      </w:r>
    </w:p>
    <w:p w:rsidR="00101140" w:rsidRDefault="00101140" w:rsidP="00101140">
      <w:pPr>
        <w:pStyle w:val="Bodytext21"/>
        <w:shd w:val="clear" w:color="auto" w:fill="auto"/>
        <w:spacing w:before="0"/>
        <w:ind w:firstLine="580"/>
      </w:pPr>
      <w:r>
        <w:rPr>
          <w:rStyle w:val="Bodytext2"/>
          <w:rFonts w:eastAsia="Arial Unicode MS"/>
          <w:lang w:eastAsia="ro-RO"/>
        </w:rPr>
        <w:t>-Proiectul de hotărâre şi referatul de aprobare al proiectului de hotarare întocmit de primarul comunei Soars, Judetul Brasov;</w:t>
      </w:r>
    </w:p>
    <w:p w:rsidR="00101140" w:rsidRDefault="00101140" w:rsidP="00101140">
      <w:pPr>
        <w:pStyle w:val="Bodytext21"/>
        <w:shd w:val="clear" w:color="auto" w:fill="auto"/>
        <w:spacing w:before="0"/>
        <w:ind w:firstLine="580"/>
      </w:pPr>
      <w:r>
        <w:rPr>
          <w:rStyle w:val="Bodytext2"/>
          <w:rFonts w:eastAsia="Arial Unicode MS"/>
          <w:lang w:eastAsia="ro-RO"/>
        </w:rPr>
        <w:t>-raportul de specialitate întocmit de secretarul general al comunei Soars;</w:t>
      </w:r>
    </w:p>
    <w:p w:rsidR="00101140" w:rsidRDefault="00101140" w:rsidP="00101140">
      <w:pPr>
        <w:pStyle w:val="Bodytext21"/>
        <w:shd w:val="clear" w:color="auto" w:fill="auto"/>
        <w:spacing w:before="0"/>
        <w:ind w:firstLine="580"/>
      </w:pPr>
      <w:r>
        <w:rPr>
          <w:rStyle w:val="Bodytext2"/>
          <w:rFonts w:eastAsia="Arial Unicode MS"/>
          <w:lang w:eastAsia="ro-RO"/>
        </w:rPr>
        <w:t xml:space="preserve">-avizul comisiilor de specialitate </w:t>
      </w:r>
    </w:p>
    <w:p w:rsidR="00101140" w:rsidRDefault="00101140" w:rsidP="00101140">
      <w:pPr>
        <w:pStyle w:val="Bodytext21"/>
        <w:shd w:val="clear" w:color="auto" w:fill="auto"/>
        <w:spacing w:before="0"/>
        <w:ind w:firstLine="720"/>
      </w:pPr>
      <w:proofErr w:type="gramStart"/>
      <w:r>
        <w:rPr>
          <w:rStyle w:val="Bodytext2"/>
          <w:rFonts w:eastAsia="Arial Unicode MS"/>
          <w:lang w:eastAsia="ro-RO"/>
        </w:rPr>
        <w:t>În temeiul Legii nr.</w:t>
      </w:r>
      <w:proofErr w:type="gramEnd"/>
      <w:r>
        <w:rPr>
          <w:rStyle w:val="Bodytext2"/>
          <w:rFonts w:eastAsia="Arial Unicode MS"/>
          <w:lang w:eastAsia="ro-RO"/>
        </w:rPr>
        <w:t xml:space="preserve"> 24/2000 privind normele de tehnica legislativa pentru elaborarea actelor normative, republicata în anul 2010</w:t>
      </w:r>
    </w:p>
    <w:p w:rsidR="00101140" w:rsidRDefault="00101140" w:rsidP="00101140">
      <w:pPr>
        <w:pStyle w:val="Bodytext21"/>
        <w:shd w:val="clear" w:color="auto" w:fill="auto"/>
        <w:spacing w:before="0" w:after="279"/>
        <w:ind w:firstLine="580"/>
      </w:pPr>
      <w:proofErr w:type="gramStart"/>
      <w:r>
        <w:rPr>
          <w:rStyle w:val="Bodytext2"/>
          <w:rFonts w:eastAsia="Arial Unicode MS"/>
          <w:lang w:eastAsia="ro-RO"/>
        </w:rPr>
        <w:t>În baza prevederilor art.</w:t>
      </w:r>
      <w:proofErr w:type="gramEnd"/>
      <w:r>
        <w:rPr>
          <w:rStyle w:val="Bodytext2"/>
          <w:rFonts w:eastAsia="Arial Unicode MS"/>
          <w:lang w:eastAsia="ro-RO"/>
        </w:rPr>
        <w:t xml:space="preserve"> 129 alin.1, (2) lit.b şi </w:t>
      </w:r>
      <w:proofErr w:type="gramStart"/>
      <w:r>
        <w:rPr>
          <w:rStyle w:val="Bodytext2"/>
          <w:rFonts w:eastAsia="Arial Unicode MS"/>
          <w:lang w:eastAsia="ro-RO"/>
        </w:rPr>
        <w:t>c ,alin.4,lit.d</w:t>
      </w:r>
      <w:proofErr w:type="gramEnd"/>
      <w:r>
        <w:rPr>
          <w:rStyle w:val="Bodytext2"/>
          <w:rFonts w:eastAsia="Arial Unicode MS"/>
          <w:lang w:eastAsia="ro-RO"/>
        </w:rPr>
        <w:t xml:space="preserve"> şi f ,alin.7,lit.a şi f art. </w:t>
      </w:r>
      <w:proofErr w:type="gramStart"/>
      <w:r>
        <w:rPr>
          <w:rStyle w:val="Bodytext2"/>
          <w:rFonts w:eastAsia="Arial Unicode MS"/>
          <w:lang w:eastAsia="ro-RO"/>
        </w:rPr>
        <w:t>139 alin.</w:t>
      </w:r>
      <w:proofErr w:type="gramEnd"/>
      <w:r>
        <w:rPr>
          <w:rStyle w:val="Bodytext2"/>
          <w:rFonts w:eastAsia="Arial Unicode MS"/>
          <w:lang w:eastAsia="ro-RO"/>
        </w:rPr>
        <w:t xml:space="preserve"> (3) lit</w:t>
      </w:r>
      <w:proofErr w:type="gramStart"/>
      <w:r>
        <w:rPr>
          <w:rStyle w:val="Bodytext2"/>
          <w:rFonts w:eastAsia="Arial Unicode MS"/>
          <w:lang w:eastAsia="ro-RO"/>
        </w:rPr>
        <w:t>.(</w:t>
      </w:r>
      <w:proofErr w:type="gramEnd"/>
      <w:r>
        <w:rPr>
          <w:rStyle w:val="Bodytext2"/>
          <w:rFonts w:eastAsia="Arial Unicode MS"/>
          <w:lang w:eastAsia="ro-RO"/>
        </w:rPr>
        <w:t>i), art. 196 alin</w:t>
      </w:r>
      <w:proofErr w:type="gramStart"/>
      <w:r>
        <w:rPr>
          <w:rStyle w:val="Bodytext2"/>
          <w:rFonts w:eastAsia="Arial Unicode MS"/>
          <w:lang w:eastAsia="ro-RO"/>
        </w:rPr>
        <w:t>.(</w:t>
      </w:r>
      <w:proofErr w:type="gramEnd"/>
      <w:r>
        <w:rPr>
          <w:rStyle w:val="Bodytext2"/>
          <w:rFonts w:eastAsia="Arial Unicode MS"/>
          <w:lang w:eastAsia="ro-RO"/>
        </w:rPr>
        <w:t>1) lit.(a) si art.197 alin.(1) si ’(2) din OUG nr. 57/2019 - Codul administrativ,</w:t>
      </w:r>
    </w:p>
    <w:p w:rsidR="00101140" w:rsidRDefault="002C1B8F" w:rsidP="00101140">
      <w:pPr>
        <w:pStyle w:val="Bodytext21"/>
        <w:shd w:val="clear" w:color="auto" w:fill="auto"/>
        <w:spacing w:before="0" w:after="154" w:line="220" w:lineRule="exact"/>
        <w:ind w:left="60"/>
        <w:jc w:val="center"/>
      </w:pPr>
      <w:r>
        <w:rPr>
          <w:rStyle w:val="Bodytext2"/>
          <w:rFonts w:eastAsia="Arial Unicode MS"/>
          <w:lang w:eastAsia="ro-RO"/>
        </w:rPr>
        <w:t>HOTARA</w:t>
      </w:r>
      <w:r w:rsidR="00101140">
        <w:rPr>
          <w:rStyle w:val="Bodytext2"/>
          <w:rFonts w:eastAsia="Arial Unicode MS"/>
          <w:lang w:eastAsia="ro-RO"/>
        </w:rPr>
        <w:t>ŞTE:</w:t>
      </w:r>
    </w:p>
    <w:p w:rsidR="00101140" w:rsidRDefault="00101140" w:rsidP="00101140">
      <w:pPr>
        <w:pStyle w:val="Bodytext21"/>
        <w:shd w:val="clear" w:color="auto" w:fill="auto"/>
        <w:spacing w:before="0"/>
        <w:ind w:firstLine="720"/>
      </w:pPr>
      <w:r w:rsidRPr="004470B3">
        <w:rPr>
          <w:b/>
          <w:color w:val="000000"/>
          <w:lang w:eastAsia="ro-RO"/>
        </w:rPr>
        <w:t>Art.1.</w:t>
      </w:r>
      <w:r>
        <w:rPr>
          <w:rStyle w:val="Bodytext2"/>
          <w:rFonts w:eastAsia="Arial Unicode MS"/>
          <w:lang w:eastAsia="ro-RO"/>
        </w:rPr>
        <w:t xml:space="preserve"> - Se aprobă STATUTUL comunei Soars, judeţul Brasov, conform anexei care face parte integrantă din prezenta hotărâre.</w:t>
      </w:r>
    </w:p>
    <w:p w:rsidR="00101140" w:rsidRDefault="00101140" w:rsidP="00101140">
      <w:pPr>
        <w:pStyle w:val="Bodytext21"/>
        <w:shd w:val="clear" w:color="auto" w:fill="auto"/>
        <w:spacing w:before="0"/>
        <w:ind w:left="720"/>
        <w:jc w:val="both"/>
      </w:pPr>
      <w:r w:rsidRPr="004470B3">
        <w:rPr>
          <w:rFonts w:ascii="Times New Roman" w:hAnsi="Times New Roman" w:cs="Times New Roman"/>
          <w:b/>
          <w:color w:val="000000"/>
          <w:lang w:eastAsia="ro-RO"/>
        </w:rPr>
        <w:t>Art.2</w:t>
      </w:r>
      <w:r w:rsidRPr="004470B3">
        <w:rPr>
          <w:rFonts w:ascii="Times New Roman" w:hAnsi="Times New Roman" w:cs="Times New Roman"/>
          <w:color w:val="000000"/>
          <w:lang w:eastAsia="ro-RO"/>
        </w:rPr>
        <w:t>.</w:t>
      </w:r>
      <w:r>
        <w:rPr>
          <w:rStyle w:val="Bodytext2"/>
          <w:rFonts w:eastAsia="Arial Unicode MS"/>
          <w:lang w:eastAsia="ro-RO"/>
        </w:rPr>
        <w:t xml:space="preserve"> - Prezenta hotărâre se aduce la cunoştinţă publică şi se comunică la:</w:t>
      </w:r>
    </w:p>
    <w:p w:rsidR="00101140" w:rsidRDefault="00101140" w:rsidP="00101140">
      <w:pPr>
        <w:pStyle w:val="Bodytext21"/>
        <w:numPr>
          <w:ilvl w:val="0"/>
          <w:numId w:val="2"/>
        </w:numPr>
        <w:shd w:val="clear" w:color="auto" w:fill="auto"/>
        <w:tabs>
          <w:tab w:val="clear" w:pos="432"/>
          <w:tab w:val="left" w:pos="982"/>
        </w:tabs>
        <w:spacing w:before="0"/>
        <w:ind w:left="720" w:firstLine="0"/>
        <w:jc w:val="both"/>
      </w:pPr>
      <w:r>
        <w:rPr>
          <w:rStyle w:val="Bodytext2"/>
          <w:rFonts w:eastAsia="Arial Unicode MS"/>
          <w:lang w:eastAsia="ro-RO"/>
        </w:rPr>
        <w:t>Instituţia Prefectului - Judeţul Brasov</w:t>
      </w:r>
    </w:p>
    <w:p w:rsidR="00101140" w:rsidRPr="00E01EC8" w:rsidRDefault="00101140" w:rsidP="00101140">
      <w:pPr>
        <w:pStyle w:val="Bodytext21"/>
        <w:numPr>
          <w:ilvl w:val="0"/>
          <w:numId w:val="2"/>
        </w:numPr>
        <w:shd w:val="clear" w:color="auto" w:fill="auto"/>
        <w:tabs>
          <w:tab w:val="clear" w:pos="432"/>
          <w:tab w:val="left" w:pos="982"/>
        </w:tabs>
        <w:spacing w:before="0"/>
        <w:ind w:left="720" w:firstLine="0"/>
        <w:jc w:val="both"/>
        <w:rPr>
          <w:rStyle w:val="Bodytext2"/>
          <w:rFonts w:ascii="Arial" w:eastAsia="Arial Unicode MS" w:hAnsi="Arial"/>
          <w:shd w:val="clear" w:color="auto" w:fill="auto"/>
        </w:rPr>
      </w:pPr>
      <w:r>
        <w:rPr>
          <w:rStyle w:val="Bodytext2"/>
          <w:rFonts w:eastAsia="Arial Unicode MS"/>
          <w:lang w:eastAsia="ro-RO"/>
        </w:rPr>
        <w:t>Primar şi secretar comuna Soars</w:t>
      </w:r>
    </w:p>
    <w:p w:rsidR="00101140" w:rsidRDefault="00101140" w:rsidP="00101140">
      <w:pPr>
        <w:pStyle w:val="Bodytext21"/>
        <w:shd w:val="clear" w:color="auto" w:fill="auto"/>
        <w:tabs>
          <w:tab w:val="left" w:pos="982"/>
        </w:tabs>
        <w:spacing w:before="0"/>
        <w:jc w:val="both"/>
      </w:pPr>
    </w:p>
    <w:p w:rsidR="00101140" w:rsidRDefault="00101140" w:rsidP="00101140">
      <w:pPr>
        <w:rPr>
          <w:sz w:val="2"/>
          <w:szCs w:val="2"/>
          <w:lang w:eastAsia="en-US"/>
        </w:rPr>
      </w:pPr>
    </w:p>
    <w:p w:rsidR="00101140" w:rsidRDefault="00101140" w:rsidP="00101140">
      <w:pPr>
        <w:rPr>
          <w:sz w:val="2"/>
          <w:szCs w:val="2"/>
          <w:lang w:eastAsia="en-US"/>
        </w:rPr>
      </w:pPr>
    </w:p>
    <w:p w:rsidR="00101140" w:rsidRDefault="00101140" w:rsidP="00101140">
      <w:pPr>
        <w:rPr>
          <w:sz w:val="2"/>
          <w:szCs w:val="2"/>
          <w:lang w:eastAsia="en-US"/>
        </w:rPr>
      </w:pPr>
    </w:p>
    <w:p w:rsidR="00101140" w:rsidRDefault="00101140" w:rsidP="00101140">
      <w:pPr>
        <w:rPr>
          <w:sz w:val="2"/>
          <w:szCs w:val="2"/>
          <w:lang w:eastAsia="en-US"/>
        </w:rPr>
      </w:pPr>
    </w:p>
    <w:p w:rsidR="00101140" w:rsidRPr="004470B3" w:rsidRDefault="00101140" w:rsidP="00101140">
      <w:pPr>
        <w:rPr>
          <w:b/>
          <w:sz w:val="22"/>
          <w:szCs w:val="22"/>
        </w:rPr>
      </w:pPr>
      <w:r w:rsidRPr="004470B3">
        <w:rPr>
          <w:b/>
          <w:sz w:val="22"/>
          <w:szCs w:val="22"/>
        </w:rPr>
        <w:t>PRESEDINTE DE SEDINTA</w:t>
      </w:r>
      <w:r w:rsidRPr="004470B3">
        <w:rPr>
          <w:b/>
          <w:sz w:val="22"/>
          <w:szCs w:val="22"/>
        </w:rPr>
        <w:tab/>
      </w:r>
      <w:r w:rsidRPr="004470B3">
        <w:rPr>
          <w:b/>
          <w:sz w:val="22"/>
          <w:szCs w:val="22"/>
        </w:rPr>
        <w:tab/>
      </w:r>
      <w:r w:rsidRPr="004470B3">
        <w:rPr>
          <w:b/>
          <w:sz w:val="22"/>
          <w:szCs w:val="22"/>
        </w:rPr>
        <w:tab/>
      </w:r>
      <w:r w:rsidRPr="004470B3">
        <w:rPr>
          <w:b/>
          <w:sz w:val="22"/>
          <w:szCs w:val="22"/>
        </w:rPr>
        <w:tab/>
        <w:t xml:space="preserve">    CONTRASEMNEAZA</w:t>
      </w:r>
    </w:p>
    <w:p w:rsidR="00101140" w:rsidRPr="004470B3" w:rsidRDefault="00101140" w:rsidP="00101140">
      <w:pPr>
        <w:rPr>
          <w:b/>
          <w:sz w:val="22"/>
          <w:szCs w:val="22"/>
        </w:rPr>
      </w:pPr>
      <w:r w:rsidRPr="004470B3">
        <w:rPr>
          <w:b/>
          <w:sz w:val="22"/>
          <w:szCs w:val="22"/>
        </w:rPr>
        <w:t xml:space="preserve">    RUSU ALIN NICUSOR</w:t>
      </w:r>
      <w:r w:rsidRPr="004470B3">
        <w:rPr>
          <w:b/>
          <w:sz w:val="22"/>
          <w:szCs w:val="22"/>
        </w:rPr>
        <w:tab/>
      </w:r>
      <w:r w:rsidRPr="004470B3">
        <w:rPr>
          <w:b/>
          <w:sz w:val="22"/>
          <w:szCs w:val="22"/>
        </w:rPr>
        <w:tab/>
      </w:r>
      <w:r w:rsidRPr="004470B3">
        <w:rPr>
          <w:b/>
          <w:sz w:val="22"/>
          <w:szCs w:val="22"/>
        </w:rPr>
        <w:tab/>
      </w:r>
      <w:r w:rsidRPr="004470B3">
        <w:rPr>
          <w:b/>
          <w:sz w:val="22"/>
          <w:szCs w:val="22"/>
        </w:rPr>
        <w:tab/>
        <w:t xml:space="preserve">   SECRETAR GENERAL</w:t>
      </w:r>
    </w:p>
    <w:p w:rsidR="00101140" w:rsidRPr="004470B3" w:rsidRDefault="00101140" w:rsidP="00101140">
      <w:pPr>
        <w:rPr>
          <w:b/>
          <w:sz w:val="28"/>
          <w:szCs w:val="28"/>
        </w:rPr>
      </w:pPr>
    </w:p>
    <w:p w:rsidR="00101140" w:rsidRDefault="00101140" w:rsidP="00101140">
      <w:pPr>
        <w:rPr>
          <w:sz w:val="28"/>
          <w:szCs w:val="28"/>
        </w:rPr>
      </w:pPr>
    </w:p>
    <w:p w:rsidR="00101140" w:rsidRDefault="00101140" w:rsidP="00101140">
      <w:pPr>
        <w:rPr>
          <w:sz w:val="28"/>
          <w:szCs w:val="28"/>
        </w:rPr>
      </w:pPr>
    </w:p>
    <w:p w:rsidR="00101140" w:rsidRDefault="00101140" w:rsidP="00101140">
      <w:pPr>
        <w:rPr>
          <w:sz w:val="28"/>
          <w:szCs w:val="28"/>
        </w:rPr>
      </w:pPr>
    </w:p>
    <w:p w:rsidR="00101140" w:rsidRDefault="00101140" w:rsidP="00101140">
      <w:pPr>
        <w:rPr>
          <w:sz w:val="28"/>
          <w:szCs w:val="28"/>
        </w:rPr>
      </w:pPr>
    </w:p>
    <w:p w:rsidR="00101140" w:rsidRDefault="00101140" w:rsidP="00101140">
      <w:pPr>
        <w:rPr>
          <w:sz w:val="28"/>
          <w:szCs w:val="28"/>
        </w:rPr>
      </w:pPr>
    </w:p>
    <w:p w:rsidR="00101140" w:rsidRDefault="00101140" w:rsidP="00101140">
      <w:pPr>
        <w:rPr>
          <w:sz w:val="28"/>
          <w:szCs w:val="28"/>
        </w:rPr>
      </w:pPr>
    </w:p>
    <w:p w:rsidR="00101140" w:rsidRPr="00B90269" w:rsidRDefault="00101140" w:rsidP="00101140">
      <w:pPr>
        <w:rPr>
          <w:sz w:val="18"/>
          <w:szCs w:val="18"/>
        </w:rPr>
      </w:pPr>
      <w:r w:rsidRPr="00B90269">
        <w:rPr>
          <w:sz w:val="18"/>
          <w:szCs w:val="18"/>
        </w:rPr>
        <w:t>Hotararea a fost adoptata in cadrul sedintei extraordinare din data de 23.08.2021.</w:t>
      </w:r>
    </w:p>
    <w:p w:rsidR="00101140" w:rsidRPr="00B90269" w:rsidRDefault="00101140" w:rsidP="00101140">
      <w:pPr>
        <w:rPr>
          <w:sz w:val="18"/>
          <w:szCs w:val="18"/>
        </w:rPr>
      </w:pPr>
      <w:r w:rsidRPr="00B90269">
        <w:rPr>
          <w:sz w:val="18"/>
          <w:szCs w:val="18"/>
        </w:rPr>
        <w:t>-consilieri in functie-11</w:t>
      </w:r>
    </w:p>
    <w:p w:rsidR="00101140" w:rsidRPr="00B90269" w:rsidRDefault="00101140" w:rsidP="00101140">
      <w:pPr>
        <w:rPr>
          <w:sz w:val="18"/>
          <w:szCs w:val="18"/>
        </w:rPr>
      </w:pPr>
      <w:r w:rsidRPr="00B90269">
        <w:rPr>
          <w:sz w:val="18"/>
          <w:szCs w:val="18"/>
        </w:rPr>
        <w:t>-consilieri prezenti-10</w:t>
      </w:r>
    </w:p>
    <w:p w:rsidR="00101140" w:rsidRDefault="00101140" w:rsidP="00101140">
      <w:pPr>
        <w:rPr>
          <w:sz w:val="18"/>
          <w:szCs w:val="18"/>
        </w:rPr>
      </w:pPr>
      <w:r w:rsidRPr="00B90269">
        <w:rPr>
          <w:sz w:val="18"/>
          <w:szCs w:val="18"/>
        </w:rPr>
        <w:t>-voturi pentru-10</w:t>
      </w:r>
    </w:p>
    <w:p w:rsidR="005018F7" w:rsidRDefault="005018F7"/>
    <w:p w:rsidR="00DC3FCB" w:rsidRDefault="00DC3FCB"/>
    <w:p w:rsidR="00DC3FCB" w:rsidRDefault="00DC3FCB"/>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r>
        <w:rPr>
          <w:color w:val="000000"/>
          <w:sz w:val="52"/>
          <w:szCs w:val="52"/>
          <w:shd w:val="clear" w:color="auto" w:fill="FFFFFF"/>
        </w:rPr>
        <w:t>STATUTUL</w:t>
      </w:r>
    </w:p>
    <w:p w:rsidR="00DC3FCB" w:rsidRPr="00D2666C" w:rsidRDefault="00DC3FCB" w:rsidP="00DC3FCB">
      <w:pPr>
        <w:pStyle w:val="spar"/>
        <w:jc w:val="center"/>
        <w:rPr>
          <w:color w:val="000000"/>
          <w:sz w:val="28"/>
          <w:szCs w:val="28"/>
          <w:shd w:val="clear" w:color="auto" w:fill="FFFFFF"/>
        </w:rPr>
      </w:pPr>
      <w:r w:rsidRPr="00D2666C">
        <w:rPr>
          <w:color w:val="000000"/>
          <w:sz w:val="28"/>
          <w:szCs w:val="28"/>
          <w:shd w:val="clear" w:color="auto" w:fill="FFFFFF"/>
        </w:rPr>
        <w:t xml:space="preserve">UNITATII ADMINISTRATIV –TERITORIALE </w:t>
      </w:r>
    </w:p>
    <w:p w:rsidR="00DC3FCB" w:rsidRPr="00CE3953" w:rsidRDefault="00DC3FCB" w:rsidP="00DC3FCB">
      <w:pPr>
        <w:pStyle w:val="spar"/>
        <w:jc w:val="center"/>
        <w:rPr>
          <w:color w:val="000000"/>
          <w:sz w:val="52"/>
          <w:szCs w:val="52"/>
          <w:shd w:val="clear" w:color="auto" w:fill="FFFFFF"/>
        </w:rPr>
      </w:pPr>
      <w:r w:rsidRPr="00CE3953">
        <w:rPr>
          <w:color w:val="000000"/>
          <w:sz w:val="52"/>
          <w:szCs w:val="52"/>
          <w:shd w:val="clear" w:color="auto" w:fill="FFFFFF"/>
        </w:rPr>
        <w:t>COMUNA SOARS</w:t>
      </w:r>
    </w:p>
    <w:p w:rsidR="00DC3FCB" w:rsidRPr="00D2666C" w:rsidRDefault="00DC3FCB" w:rsidP="00DC3FCB">
      <w:pPr>
        <w:pStyle w:val="spar"/>
        <w:jc w:val="center"/>
        <w:rPr>
          <w:color w:val="000000"/>
          <w:sz w:val="40"/>
          <w:szCs w:val="40"/>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Default="00DC3FCB" w:rsidP="00DC3FCB">
      <w:pPr>
        <w:pStyle w:val="spar"/>
        <w:jc w:val="center"/>
        <w:rPr>
          <w:color w:val="000000"/>
          <w:sz w:val="52"/>
          <w:szCs w:val="52"/>
          <w:shd w:val="clear" w:color="auto" w:fill="FFFFFF"/>
        </w:rPr>
      </w:pPr>
    </w:p>
    <w:p w:rsidR="00DC3FCB" w:rsidRPr="00D2666C" w:rsidRDefault="00DC3FCB" w:rsidP="00DC3FCB">
      <w:pPr>
        <w:pStyle w:val="spar"/>
        <w:jc w:val="center"/>
        <w:rPr>
          <w:color w:val="000000"/>
          <w:sz w:val="52"/>
          <w:szCs w:val="52"/>
          <w:shd w:val="clear" w:color="auto" w:fill="FFFFFF"/>
        </w:rPr>
      </w:pP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lastRenderedPageBreak/>
        <w:t>Capitolul 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Prezentarea generală a unităţii administrativ-teritoriale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Comuna Soars este:</w:t>
      </w:r>
    </w:p>
    <w:p w:rsidR="00DC3FCB" w:rsidRPr="002C1B8F" w:rsidRDefault="00DC3FCB" w:rsidP="00DC3FCB">
      <w:pPr>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persoană juridică de drept public, cu capacitate juridică deplină şi patrimoniu propriu;</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 xml:space="preserve">subiect juridic de drept fiscal; </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titulară a drepturilor şi obligaţiilor ce decurg din contractele privind administrarea bunurilor care aparţin domeniului public şi privat al acesteia, precum şi din raporturile cu alte persoane fizice sau juridice, în condiţiile legii.</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 xml:space="preserve">(2)Comuna Soars </w:t>
      </w:r>
      <w:r w:rsidRPr="002C1B8F">
        <w:rPr>
          <w:rStyle w:val="salnbdy"/>
          <w:rFonts w:ascii="Times New Roman" w:hAnsi="Times New Roman"/>
        </w:rPr>
        <w:t>are sediul social în Soars, la adresa:Soars, numarul 111, judetul Brasov, precum şi codul de înregistrare fiscală 4384621</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(1) Comuna Soars </w:t>
      </w:r>
      <w:r w:rsidRPr="002C1B8F">
        <w:rPr>
          <w:rStyle w:val="salnbdy"/>
          <w:rFonts w:ascii="Times New Roman" w:hAnsi="Times New Roman"/>
        </w:rPr>
        <w:t>are reşedinţa în satul Soars.</w:t>
      </w:r>
    </w:p>
    <w:p w:rsidR="00DC3FCB" w:rsidRPr="002C1B8F" w:rsidRDefault="00DC3FCB" w:rsidP="00DC3FCB">
      <w:pPr>
        <w:rPr>
          <w:sz w:val="20"/>
          <w:szCs w:val="20"/>
          <w:lang w:val="fr-FR"/>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 </w:t>
      </w:r>
      <w:r w:rsidRPr="002C1B8F">
        <w:rPr>
          <w:sz w:val="20"/>
          <w:szCs w:val="20"/>
          <w:lang w:val="fr-FR"/>
        </w:rPr>
        <w:t>Comuna Soars se afla la limita Judetului Brasov cu Judetul Sibiu, invecinandu-se la sud cu Comuna Mandra si Municipiul Fagaras, la vest cu Comuna Cincu si Comuna Bradeni, la est cu Comuna Ticus, la nord cu Comuna Jibert.</w:t>
      </w:r>
    </w:p>
    <w:p w:rsidR="00DC3FCB" w:rsidRPr="002C1B8F" w:rsidRDefault="00DC3FCB" w:rsidP="00DC3FCB">
      <w:pPr>
        <w:jc w:val="both"/>
        <w:rPr>
          <w:rStyle w:val="salnbdy"/>
          <w:rFonts w:ascii="Times New Roman" w:hAnsi="Times New Roman"/>
        </w:rPr>
      </w:pPr>
      <w:r w:rsidRPr="002C1B8F">
        <w:rPr>
          <w:rStyle w:val="Bodytext2"/>
          <w:sz w:val="20"/>
          <w:szCs w:val="20"/>
        </w:rPr>
        <w:t xml:space="preserve"> </w:t>
      </w:r>
      <w:r w:rsidRPr="002C1B8F">
        <w:rPr>
          <w:rStyle w:val="salnttl1"/>
          <w:rFonts w:ascii="Times New Roman" w:hAnsi="Times New Roman"/>
          <w:specVanish w:val="0"/>
        </w:rPr>
        <w:t>(3)</w:t>
      </w:r>
      <w:r w:rsidRPr="002C1B8F">
        <w:rPr>
          <w:rStyle w:val="salnbdy"/>
          <w:rFonts w:ascii="Times New Roman" w:hAnsi="Times New Roman"/>
        </w:rPr>
        <w:t xml:space="preserve"> Comuna Soars are în componenţă un număr de 5 localităţi rurale: Soars, Felmer, Barcut, Rodbav si Selistat.</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A7F7EA"/>
        <w:tblLook w:val="01E0" w:firstRow="1" w:lastRow="1" w:firstColumn="1" w:lastColumn="1" w:noHBand="0" w:noVBand="0"/>
      </w:tblPr>
      <w:tblGrid>
        <w:gridCol w:w="2624"/>
        <w:gridCol w:w="2426"/>
        <w:gridCol w:w="3455"/>
      </w:tblGrid>
      <w:tr w:rsidR="00DC3FCB" w:rsidRPr="002C1B8F" w:rsidTr="00212F80">
        <w:trPr>
          <w:jc w:val="center"/>
        </w:trPr>
        <w:tc>
          <w:tcPr>
            <w:tcW w:w="1919" w:type="dxa"/>
            <w:shd w:val="clear" w:color="auto" w:fill="A7F7EA"/>
          </w:tcPr>
          <w:p w:rsidR="00DC3FCB" w:rsidRPr="002C1B8F" w:rsidRDefault="00DC3FCB" w:rsidP="00212F80">
            <w:pPr>
              <w:adjustRightInd w:val="0"/>
              <w:spacing w:line="360" w:lineRule="auto"/>
              <w:jc w:val="right"/>
              <w:rPr>
                <w:b/>
                <w:noProof/>
                <w:sz w:val="20"/>
                <w:szCs w:val="20"/>
              </w:rPr>
            </w:pPr>
            <w:r w:rsidRPr="002C1B8F">
              <w:rPr>
                <w:b/>
                <w:noProof/>
                <w:sz w:val="20"/>
                <w:szCs w:val="20"/>
              </w:rPr>
              <w:t>Siruta Superior</w:t>
            </w:r>
          </w:p>
        </w:tc>
        <w:tc>
          <w:tcPr>
            <w:tcW w:w="1774" w:type="dxa"/>
            <w:shd w:val="clear" w:color="auto" w:fill="A7F7EA"/>
          </w:tcPr>
          <w:p w:rsidR="00DC3FCB" w:rsidRPr="002C1B8F" w:rsidRDefault="00DC3FCB" w:rsidP="00212F80">
            <w:pPr>
              <w:adjustRightInd w:val="0"/>
              <w:spacing w:line="360" w:lineRule="auto"/>
              <w:jc w:val="right"/>
              <w:rPr>
                <w:b/>
                <w:noProof/>
                <w:sz w:val="20"/>
                <w:szCs w:val="20"/>
              </w:rPr>
            </w:pPr>
            <w:r w:rsidRPr="002C1B8F">
              <w:rPr>
                <w:b/>
                <w:noProof/>
                <w:sz w:val="20"/>
                <w:szCs w:val="20"/>
              </w:rPr>
              <w:t>Siruta</w:t>
            </w:r>
          </w:p>
        </w:tc>
        <w:tc>
          <w:tcPr>
            <w:tcW w:w="2527" w:type="dxa"/>
            <w:shd w:val="clear" w:color="auto" w:fill="A7F7EA"/>
          </w:tcPr>
          <w:p w:rsidR="00DC3FCB" w:rsidRPr="002C1B8F" w:rsidRDefault="00DC3FCB" w:rsidP="00212F80">
            <w:pPr>
              <w:adjustRightInd w:val="0"/>
              <w:spacing w:line="360" w:lineRule="auto"/>
              <w:jc w:val="right"/>
              <w:rPr>
                <w:b/>
                <w:noProof/>
                <w:sz w:val="20"/>
                <w:szCs w:val="20"/>
              </w:rPr>
            </w:pPr>
            <w:r w:rsidRPr="002C1B8F">
              <w:rPr>
                <w:b/>
                <w:noProof/>
                <w:sz w:val="20"/>
                <w:szCs w:val="20"/>
              </w:rPr>
              <w:t>Denumire localitate</w:t>
            </w:r>
          </w:p>
        </w:tc>
      </w:tr>
      <w:tr w:rsidR="00DC3FCB" w:rsidRPr="002C1B8F" w:rsidTr="00212F80">
        <w:trPr>
          <w:jc w:val="center"/>
        </w:trPr>
        <w:tc>
          <w:tcPr>
            <w:tcW w:w="1919" w:type="dxa"/>
            <w:vMerge w:val="restart"/>
            <w:shd w:val="clear" w:color="auto" w:fill="A7F7E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41943</w:t>
            </w:r>
          </w:p>
        </w:tc>
        <w:tc>
          <w:tcPr>
            <w:tcW w:w="1774"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41952</w:t>
            </w:r>
          </w:p>
        </w:tc>
        <w:tc>
          <w:tcPr>
            <w:tcW w:w="2527"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Şoarş</w:t>
            </w:r>
          </w:p>
        </w:tc>
      </w:tr>
      <w:tr w:rsidR="00DC3FCB" w:rsidRPr="002C1B8F" w:rsidTr="00212F80">
        <w:trPr>
          <w:jc w:val="center"/>
        </w:trPr>
        <w:tc>
          <w:tcPr>
            <w:tcW w:w="1919" w:type="dxa"/>
            <w:vMerge/>
            <w:shd w:val="clear" w:color="auto" w:fill="A7F7EA"/>
          </w:tcPr>
          <w:p w:rsidR="00DC3FCB" w:rsidRPr="002C1B8F" w:rsidRDefault="00DC3FCB" w:rsidP="00212F80">
            <w:pPr>
              <w:adjustRightInd w:val="0"/>
              <w:spacing w:line="360" w:lineRule="auto"/>
              <w:jc w:val="right"/>
              <w:rPr>
                <w:noProof/>
                <w:sz w:val="20"/>
                <w:szCs w:val="20"/>
              </w:rPr>
            </w:pPr>
          </w:p>
        </w:tc>
        <w:tc>
          <w:tcPr>
            <w:tcW w:w="1774"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41961</w:t>
            </w:r>
          </w:p>
        </w:tc>
        <w:tc>
          <w:tcPr>
            <w:tcW w:w="2527"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Bărcut</w:t>
            </w:r>
          </w:p>
        </w:tc>
      </w:tr>
      <w:tr w:rsidR="00DC3FCB" w:rsidRPr="002C1B8F" w:rsidTr="00212F80">
        <w:trPr>
          <w:jc w:val="center"/>
        </w:trPr>
        <w:tc>
          <w:tcPr>
            <w:tcW w:w="1919" w:type="dxa"/>
            <w:vMerge/>
            <w:shd w:val="clear" w:color="auto" w:fill="A7F7EA"/>
          </w:tcPr>
          <w:p w:rsidR="00DC3FCB" w:rsidRPr="002C1B8F" w:rsidRDefault="00DC3FCB" w:rsidP="00212F80">
            <w:pPr>
              <w:adjustRightInd w:val="0"/>
              <w:spacing w:line="360" w:lineRule="auto"/>
              <w:jc w:val="right"/>
              <w:rPr>
                <w:noProof/>
                <w:sz w:val="20"/>
                <w:szCs w:val="20"/>
              </w:rPr>
            </w:pPr>
          </w:p>
        </w:tc>
        <w:tc>
          <w:tcPr>
            <w:tcW w:w="1774"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41970</w:t>
            </w:r>
          </w:p>
        </w:tc>
        <w:tc>
          <w:tcPr>
            <w:tcW w:w="2527"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Felmer</w:t>
            </w:r>
          </w:p>
        </w:tc>
      </w:tr>
      <w:tr w:rsidR="00DC3FCB" w:rsidRPr="002C1B8F" w:rsidTr="00212F80">
        <w:trPr>
          <w:jc w:val="center"/>
        </w:trPr>
        <w:tc>
          <w:tcPr>
            <w:tcW w:w="1919" w:type="dxa"/>
            <w:vMerge/>
            <w:shd w:val="clear" w:color="auto" w:fill="A7F7EA"/>
          </w:tcPr>
          <w:p w:rsidR="00DC3FCB" w:rsidRPr="002C1B8F" w:rsidRDefault="00DC3FCB" w:rsidP="00212F80">
            <w:pPr>
              <w:adjustRightInd w:val="0"/>
              <w:spacing w:line="360" w:lineRule="auto"/>
              <w:jc w:val="right"/>
              <w:rPr>
                <w:noProof/>
                <w:sz w:val="20"/>
                <w:szCs w:val="20"/>
              </w:rPr>
            </w:pPr>
          </w:p>
        </w:tc>
        <w:tc>
          <w:tcPr>
            <w:tcW w:w="1774"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41989</w:t>
            </w:r>
          </w:p>
        </w:tc>
        <w:tc>
          <w:tcPr>
            <w:tcW w:w="2527"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Rodbav</w:t>
            </w:r>
          </w:p>
        </w:tc>
      </w:tr>
      <w:tr w:rsidR="00DC3FCB" w:rsidRPr="002C1B8F" w:rsidTr="00212F80">
        <w:trPr>
          <w:jc w:val="center"/>
        </w:trPr>
        <w:tc>
          <w:tcPr>
            <w:tcW w:w="1919" w:type="dxa"/>
            <w:vMerge/>
            <w:shd w:val="clear" w:color="auto" w:fill="A7F7EA"/>
          </w:tcPr>
          <w:p w:rsidR="00DC3FCB" w:rsidRPr="002C1B8F" w:rsidRDefault="00DC3FCB" w:rsidP="00212F80">
            <w:pPr>
              <w:adjustRightInd w:val="0"/>
              <w:spacing w:line="360" w:lineRule="auto"/>
              <w:jc w:val="right"/>
              <w:rPr>
                <w:noProof/>
                <w:sz w:val="20"/>
                <w:szCs w:val="20"/>
              </w:rPr>
            </w:pPr>
          </w:p>
        </w:tc>
        <w:tc>
          <w:tcPr>
            <w:tcW w:w="1774"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41998</w:t>
            </w:r>
          </w:p>
        </w:tc>
        <w:tc>
          <w:tcPr>
            <w:tcW w:w="2527" w:type="dxa"/>
            <w:shd w:val="clear" w:color="auto" w:fill="A7F7EA"/>
          </w:tcPr>
          <w:p w:rsidR="00DC3FCB" w:rsidRPr="002C1B8F" w:rsidRDefault="00DC3FCB" w:rsidP="00212F80">
            <w:pPr>
              <w:adjustRightInd w:val="0"/>
              <w:spacing w:line="360" w:lineRule="auto"/>
              <w:jc w:val="right"/>
              <w:rPr>
                <w:noProof/>
                <w:sz w:val="20"/>
                <w:szCs w:val="20"/>
              </w:rPr>
            </w:pPr>
            <w:r w:rsidRPr="002C1B8F">
              <w:rPr>
                <w:noProof/>
                <w:sz w:val="20"/>
                <w:szCs w:val="20"/>
              </w:rPr>
              <w:t>Seliştat</w:t>
            </w:r>
          </w:p>
        </w:tc>
      </w:tr>
    </w:tbl>
    <w:p w:rsidR="00DC3FCB" w:rsidRPr="002C1B8F" w:rsidRDefault="00DC3FCB" w:rsidP="00DC3FCB">
      <w:pPr>
        <w:jc w:val="both"/>
        <w:rPr>
          <w:sz w:val="20"/>
          <w:szCs w:val="20"/>
          <w:shd w:val="clear" w:color="auto" w:fill="FFFFFF"/>
        </w:rPr>
      </w:pP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(4)</w:t>
      </w:r>
      <w:r w:rsidRPr="002C1B8F">
        <w:rPr>
          <w:rStyle w:val="salnbdy"/>
          <w:rFonts w:ascii="Times New Roman" w:hAnsi="Times New Roman"/>
        </w:rPr>
        <w:t>Comuna Soars, potrivit legislaţiei privind amenajarea teritoriului naţional, are rangul 3 .</w:t>
      </w:r>
    </w:p>
    <w:p w:rsidR="00DC3FCB" w:rsidRPr="002C1B8F" w:rsidRDefault="00DC3FCB" w:rsidP="00DC3FCB">
      <w:pPr>
        <w:rPr>
          <w:rStyle w:val="salnttl1"/>
          <w:rFonts w:ascii="Times New Roman" w:hAnsi="Times New Roman"/>
        </w:rPr>
      </w:pPr>
      <w:r w:rsidRPr="002C1B8F">
        <w:rPr>
          <w:rStyle w:val="salnttl1"/>
          <w:rFonts w:ascii="Times New Roman" w:hAnsi="Times New Roman"/>
          <w:specVanish w:val="0"/>
        </w:rPr>
        <w:t>(5)</w:t>
      </w:r>
    </w:p>
    <w:p w:rsidR="00DC3FCB" w:rsidRPr="002C1B8F" w:rsidRDefault="00DC3FCB" w:rsidP="00DC3FCB">
      <w:pPr>
        <w:rPr>
          <w:color w:val="000000"/>
          <w:sz w:val="20"/>
          <w:szCs w:val="20"/>
        </w:rPr>
      </w:pPr>
      <w:r w:rsidRPr="002C1B8F">
        <w:rPr>
          <w:color w:val="000000"/>
          <w:sz w:val="20"/>
          <w:szCs w:val="20"/>
          <w:lang w:val="it-IT"/>
        </w:rPr>
        <w:t xml:space="preserve"> a.suprafata totala-16984 ha din care:</w:t>
      </w:r>
    </w:p>
    <w:p w:rsidR="00DC3FCB" w:rsidRPr="002C1B8F" w:rsidRDefault="00DC3FCB" w:rsidP="00DC3FCB">
      <w:pPr>
        <w:rPr>
          <w:color w:val="000000"/>
          <w:sz w:val="20"/>
          <w:szCs w:val="20"/>
        </w:rPr>
      </w:pPr>
      <w:r w:rsidRPr="002C1B8F">
        <w:rPr>
          <w:color w:val="000000"/>
          <w:sz w:val="20"/>
          <w:szCs w:val="20"/>
          <w:lang w:val="it-IT"/>
        </w:rPr>
        <w:t>            -intravilan-384 ha</w:t>
      </w:r>
    </w:p>
    <w:p w:rsidR="00DC3FCB" w:rsidRPr="002C1B8F" w:rsidRDefault="00DC3FCB" w:rsidP="00DC3FCB">
      <w:pPr>
        <w:rPr>
          <w:color w:val="000000"/>
          <w:sz w:val="20"/>
          <w:szCs w:val="20"/>
        </w:rPr>
      </w:pPr>
      <w:r w:rsidRPr="002C1B8F">
        <w:rPr>
          <w:color w:val="000000"/>
          <w:sz w:val="20"/>
          <w:szCs w:val="20"/>
          <w:lang w:val="it-IT"/>
        </w:rPr>
        <w:t>            -extravilan-16600 ha</w:t>
      </w:r>
    </w:p>
    <w:p w:rsidR="00DC3FCB" w:rsidRPr="002C1B8F" w:rsidRDefault="00DC3FCB" w:rsidP="00DC3FCB">
      <w:pPr>
        <w:rPr>
          <w:color w:val="000000"/>
          <w:sz w:val="20"/>
          <w:szCs w:val="20"/>
        </w:rPr>
      </w:pPr>
      <w:r w:rsidRPr="002C1B8F">
        <w:rPr>
          <w:color w:val="000000"/>
          <w:sz w:val="20"/>
          <w:szCs w:val="20"/>
          <w:lang w:val="it-IT"/>
        </w:rPr>
        <w:t>b.suprafata terenurilor pe categorii de folosinta</w:t>
      </w:r>
    </w:p>
    <w:p w:rsidR="00DC3FCB" w:rsidRPr="002C1B8F" w:rsidRDefault="00DC3FCB" w:rsidP="00DC3FCB">
      <w:pPr>
        <w:rPr>
          <w:color w:val="000000"/>
          <w:sz w:val="20"/>
          <w:szCs w:val="20"/>
        </w:rPr>
      </w:pPr>
      <w:r w:rsidRPr="002C1B8F">
        <w:rPr>
          <w:color w:val="000000"/>
          <w:sz w:val="20"/>
          <w:szCs w:val="20"/>
          <w:lang w:val="it-IT"/>
        </w:rPr>
        <w:t>            -agricol-10002 ha din care:</w:t>
      </w:r>
    </w:p>
    <w:p w:rsidR="00DC3FCB" w:rsidRPr="002C1B8F" w:rsidRDefault="00DC3FCB" w:rsidP="00DC3FCB">
      <w:pPr>
        <w:rPr>
          <w:color w:val="000000"/>
          <w:sz w:val="20"/>
          <w:szCs w:val="20"/>
        </w:rPr>
      </w:pPr>
      <w:r w:rsidRPr="002C1B8F">
        <w:rPr>
          <w:color w:val="000000"/>
          <w:sz w:val="20"/>
          <w:szCs w:val="20"/>
          <w:lang w:val="it-IT"/>
        </w:rPr>
        <w:t>                        -arabil-4090 ha</w:t>
      </w:r>
    </w:p>
    <w:p w:rsidR="00DC3FCB" w:rsidRPr="002C1B8F" w:rsidRDefault="00DC3FCB" w:rsidP="00DC3FCB">
      <w:pPr>
        <w:rPr>
          <w:color w:val="000000"/>
          <w:sz w:val="20"/>
          <w:szCs w:val="20"/>
        </w:rPr>
      </w:pPr>
      <w:r w:rsidRPr="002C1B8F">
        <w:rPr>
          <w:color w:val="000000"/>
          <w:sz w:val="20"/>
          <w:szCs w:val="20"/>
          <w:lang w:val="it-IT"/>
        </w:rPr>
        <w:t>                        -neagricol-6982 ha</w:t>
      </w:r>
    </w:p>
    <w:p w:rsidR="00DC3FCB" w:rsidRPr="002C1B8F" w:rsidRDefault="00DC3FCB" w:rsidP="00DC3FCB">
      <w:pPr>
        <w:rPr>
          <w:color w:val="000000"/>
          <w:sz w:val="20"/>
          <w:szCs w:val="20"/>
        </w:rPr>
      </w:pPr>
      <w:r w:rsidRPr="002C1B8F">
        <w:rPr>
          <w:color w:val="000000"/>
          <w:sz w:val="20"/>
          <w:szCs w:val="20"/>
          <w:lang w:val="it-IT"/>
        </w:rPr>
        <w:t>                        -pasune-2912 ha</w:t>
      </w:r>
    </w:p>
    <w:p w:rsidR="00DC3FCB" w:rsidRPr="002C1B8F" w:rsidRDefault="00DC3FCB" w:rsidP="00DC3FCB">
      <w:pPr>
        <w:rPr>
          <w:color w:val="000000"/>
          <w:sz w:val="20"/>
          <w:szCs w:val="20"/>
        </w:rPr>
      </w:pPr>
      <w:r w:rsidRPr="002C1B8F">
        <w:rPr>
          <w:color w:val="000000"/>
          <w:sz w:val="20"/>
          <w:szCs w:val="20"/>
          <w:lang w:val="it-IT"/>
        </w:rPr>
        <w:t>                        -faneata-2888 ha</w:t>
      </w:r>
    </w:p>
    <w:p w:rsidR="00DC3FCB" w:rsidRPr="002C1B8F" w:rsidRDefault="00DC3FCB" w:rsidP="00DC3FCB">
      <w:pPr>
        <w:rPr>
          <w:color w:val="000000"/>
          <w:sz w:val="20"/>
          <w:szCs w:val="20"/>
          <w:lang w:val="it-IT"/>
        </w:rPr>
      </w:pPr>
      <w:r w:rsidRPr="002C1B8F">
        <w:rPr>
          <w:color w:val="000000"/>
          <w:sz w:val="20"/>
          <w:szCs w:val="20"/>
          <w:lang w:val="it-IT"/>
        </w:rPr>
        <w:t>                        -padure-3672 ha</w:t>
      </w:r>
    </w:p>
    <w:p w:rsidR="00DC3FCB" w:rsidRPr="002C1B8F" w:rsidRDefault="00DC3FCB" w:rsidP="00DC3FCB">
      <w:pPr>
        <w:rPr>
          <w:color w:val="000000"/>
          <w:sz w:val="20"/>
          <w:szCs w:val="20"/>
          <w:lang w:val="it-IT"/>
        </w:rPr>
      </w:pPr>
      <w:r w:rsidRPr="002C1B8F">
        <w:rPr>
          <w:color w:val="000000"/>
          <w:sz w:val="20"/>
          <w:szCs w:val="20"/>
          <w:lang w:val="it-IT"/>
        </w:rPr>
        <w:t>c.numar de gospodarii/locuinte-953/617</w:t>
      </w:r>
    </w:p>
    <w:p w:rsidR="00DC3FCB" w:rsidRPr="002C1B8F" w:rsidRDefault="00DC3FCB" w:rsidP="00DC3FCB">
      <w:pPr>
        <w:jc w:val="both"/>
        <w:rPr>
          <w:sz w:val="20"/>
          <w:szCs w:val="20"/>
          <w:shd w:val="clear" w:color="auto" w:fill="FFFFFF"/>
        </w:rPr>
      </w:pP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3</w:t>
      </w:r>
    </w:p>
    <w:p w:rsidR="00DC3FCB" w:rsidRPr="002C1B8F" w:rsidRDefault="00DC3FCB" w:rsidP="00DC3FCB">
      <w:pPr>
        <w:jc w:val="both"/>
        <w:rPr>
          <w:color w:val="222222"/>
          <w:sz w:val="20"/>
          <w:szCs w:val="20"/>
        </w:rPr>
      </w:pPr>
      <w:r w:rsidRPr="002C1B8F">
        <w:rPr>
          <w:rStyle w:val="salnttl1"/>
          <w:rFonts w:ascii="Times New Roman" w:hAnsi="Times New Roman"/>
          <w:specVanish w:val="0"/>
        </w:rPr>
        <w:t>(1) Comuna Soars</w:t>
      </w:r>
      <w:r w:rsidRPr="002C1B8F">
        <w:rPr>
          <w:rStyle w:val="salnbdy"/>
          <w:rFonts w:ascii="Times New Roman" w:hAnsi="Times New Roman"/>
        </w:rPr>
        <w:t xml:space="preserve"> dispune de o reţea hidrografică formată din Râul Hartibaciu</w:t>
      </w:r>
      <w:r w:rsidRPr="002C1B8F">
        <w:rPr>
          <w:color w:val="222222"/>
          <w:sz w:val="20"/>
          <w:szCs w:val="20"/>
        </w:rPr>
        <w:t> (în </w:t>
      </w:r>
      <w:hyperlink r:id="rId8" w:tooltip="Limba germană" w:history="1">
        <w:r w:rsidRPr="002C1B8F">
          <w:rPr>
            <w:rStyle w:val="Hyperlink"/>
            <w:sz w:val="20"/>
            <w:szCs w:val="20"/>
          </w:rPr>
          <w:t>germană</w:t>
        </w:r>
      </w:hyperlink>
      <w:r w:rsidRPr="002C1B8F">
        <w:rPr>
          <w:sz w:val="20"/>
          <w:szCs w:val="20"/>
        </w:rPr>
        <w:t> </w:t>
      </w:r>
      <w:r w:rsidRPr="002C1B8F">
        <w:rPr>
          <w:i/>
          <w:iCs/>
          <w:color w:val="222222"/>
          <w:sz w:val="20"/>
          <w:szCs w:val="20"/>
          <w:lang w:val="de-DE"/>
        </w:rPr>
        <w:t>Harbach</w:t>
      </w:r>
      <w:r w:rsidRPr="002C1B8F">
        <w:rPr>
          <w:color w:val="222222"/>
          <w:sz w:val="20"/>
          <w:szCs w:val="20"/>
        </w:rPr>
        <w:t>, în </w:t>
      </w:r>
      <w:hyperlink r:id="rId9" w:tooltip="Limba maghiară" w:history="1">
        <w:r w:rsidRPr="002C1B8F">
          <w:rPr>
            <w:rStyle w:val="Hyperlink"/>
            <w:sz w:val="20"/>
            <w:szCs w:val="20"/>
          </w:rPr>
          <w:t>maghiară</w:t>
        </w:r>
      </w:hyperlink>
      <w:r w:rsidRPr="002C1B8F">
        <w:rPr>
          <w:sz w:val="20"/>
          <w:szCs w:val="20"/>
        </w:rPr>
        <w:t> </w:t>
      </w:r>
      <w:r w:rsidRPr="002C1B8F">
        <w:rPr>
          <w:i/>
          <w:iCs/>
          <w:color w:val="222222"/>
          <w:sz w:val="20"/>
          <w:szCs w:val="20"/>
          <w:lang w:val="hu-HU"/>
        </w:rPr>
        <w:t>Hortobágy</w:t>
      </w:r>
      <w:r w:rsidRPr="002C1B8F">
        <w:rPr>
          <w:color w:val="222222"/>
          <w:sz w:val="20"/>
          <w:szCs w:val="20"/>
        </w:rPr>
        <w:t>) , un afluent al Cibinului si care izvorăște din pădurea Bărcutului adunând toate pâraiele și apele din zonă, trece apoi hotarele satelor Retiș și Brădeni din judetul Sibiu si Paraul Valea Felmerului. Acestea sunt cele mai importante cursuri de apa din Comuna Soars.</w:t>
      </w:r>
    </w:p>
    <w:p w:rsidR="00DC3FCB" w:rsidRPr="002C1B8F" w:rsidRDefault="00DC3FCB" w:rsidP="00DC3FCB">
      <w:pPr>
        <w:spacing w:line="360" w:lineRule="auto"/>
        <w:jc w:val="both"/>
        <w:rPr>
          <w:sz w:val="20"/>
          <w:szCs w:val="20"/>
        </w:rPr>
      </w:pPr>
      <w:r w:rsidRPr="002C1B8F">
        <w:rPr>
          <w:rStyle w:val="salnttl1"/>
          <w:rFonts w:ascii="Times New Roman" w:hAnsi="Times New Roman"/>
          <w:specVanish w:val="0"/>
        </w:rPr>
        <w:t xml:space="preserve">(2) </w:t>
      </w:r>
      <w:r w:rsidRPr="002C1B8F">
        <w:rPr>
          <w:sz w:val="20"/>
          <w:szCs w:val="20"/>
        </w:rPr>
        <w:t>Flora este specifică zonei de podișși deal, caracteristică climatului de deal continental-moderat.</w:t>
      </w:r>
    </w:p>
    <w:p w:rsidR="00DC3FCB" w:rsidRPr="002C1B8F" w:rsidRDefault="00DC3FCB" w:rsidP="00DC3FCB">
      <w:pPr>
        <w:spacing w:line="360" w:lineRule="auto"/>
        <w:jc w:val="both"/>
        <w:rPr>
          <w:sz w:val="20"/>
          <w:szCs w:val="20"/>
        </w:rPr>
      </w:pPr>
      <w:r w:rsidRPr="002C1B8F">
        <w:rPr>
          <w:sz w:val="20"/>
          <w:szCs w:val="20"/>
        </w:rPr>
        <w:t>(3)Fauna comunei nu diferă de cea a județului Brașov, fiind bogatăîn faună cinegetică.</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 (4)</w:t>
      </w:r>
      <w:r w:rsidRPr="002C1B8F">
        <w:rPr>
          <w:rStyle w:val="salnbdy"/>
          <w:rFonts w:ascii="Times New Roman" w:hAnsi="Times New Roman"/>
        </w:rPr>
        <w:t>Resursele de subsol ale Comunei Soars sunt formate din zacaminte de gaze natural.</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4</w:t>
      </w:r>
    </w:p>
    <w:p w:rsidR="00DC3FCB" w:rsidRPr="002C1B8F" w:rsidRDefault="00DC3FCB" w:rsidP="00DC3FCB">
      <w:pPr>
        <w:rPr>
          <w:color w:val="000000"/>
          <w:sz w:val="20"/>
          <w:szCs w:val="20"/>
        </w:rPr>
      </w:pPr>
      <w:r w:rsidRPr="002C1B8F">
        <w:rPr>
          <w:color w:val="000000"/>
          <w:sz w:val="20"/>
          <w:szCs w:val="20"/>
          <w:lang w:val="fr-FR"/>
        </w:rPr>
        <w:t>Fondata intre 1150-1190, comuna este dominata de arhitectura saxona scoasa in evidenta de bisericile sasesti(sec.XIII).comunitatea este definita de amestecul de traditii si cultura.</w:t>
      </w:r>
    </w:p>
    <w:p w:rsidR="00DC3FCB" w:rsidRPr="002C1B8F" w:rsidRDefault="00DC3FCB" w:rsidP="00DC3FCB">
      <w:pPr>
        <w:pStyle w:val="sartttl"/>
        <w:jc w:val="both"/>
        <w:rPr>
          <w:rFonts w:ascii="Times New Roman" w:hAnsi="Times New Roman"/>
          <w:color w:val="auto"/>
          <w:shd w:val="clear" w:color="auto" w:fill="FFFFFF"/>
        </w:rPr>
      </w:pP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5</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Populaţia comunei Soars numără 1755 locuitori potrivit recensamantului populatiei si locuintelor din anul 2011.</w:t>
      </w:r>
    </w:p>
    <w:p w:rsidR="00DC3FCB" w:rsidRPr="002C1B8F" w:rsidRDefault="00DC3FCB" w:rsidP="00DC3FCB">
      <w:pPr>
        <w:jc w:val="both"/>
        <w:rPr>
          <w:rStyle w:val="spar3"/>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Componenţa şi structura populaţiei Comunei Soars, defalcate inclusiv pe localităţi componente, se regăseşte în </w:t>
      </w:r>
      <w:r w:rsidRPr="002C1B8F">
        <w:rPr>
          <w:rStyle w:val="slgi1"/>
          <w:rFonts w:ascii="Times New Roman" w:hAnsi="Times New Roman"/>
        </w:rPr>
        <w:t>anexa nr. 5</w:t>
      </w:r>
      <w:r w:rsidRPr="002C1B8F">
        <w:rPr>
          <w:rStyle w:val="salnbdy"/>
          <w:rFonts w:ascii="Times New Roman" w:hAnsi="Times New Roman"/>
        </w:rPr>
        <w:t xml:space="preserve"> prezentul statut. </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lastRenderedPageBreak/>
        <w:t>(3)</w:t>
      </w:r>
      <w:r w:rsidRPr="002C1B8F">
        <w:rPr>
          <w:rStyle w:val="salnbdy"/>
          <w:rFonts w:ascii="Times New Roman" w:hAnsi="Times New Roman"/>
        </w:rPr>
        <w:t xml:space="preserve">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DC3FCB" w:rsidRPr="002C1B8F" w:rsidRDefault="00DC3FCB" w:rsidP="00DC3FCB">
      <w:pPr>
        <w:jc w:val="both"/>
        <w:rPr>
          <w:sz w:val="20"/>
          <w:szCs w:val="20"/>
          <w:shd w:val="clear" w:color="auto" w:fill="FFFFFF"/>
        </w:rPr>
      </w:pP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II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Autorităţile administraţiei publice locale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6</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 Autorităţile administraţiei publice locale sunt:</w:t>
      </w:r>
    </w:p>
    <w:p w:rsidR="00DC3FCB" w:rsidRPr="002C1B8F" w:rsidRDefault="00DC3FCB" w:rsidP="00DC3FCB">
      <w:pPr>
        <w:jc w:val="both"/>
        <w:rPr>
          <w:rStyle w:val="slitbdy"/>
          <w:rFonts w:ascii="Times New Roman" w:hAnsi="Times New Roman"/>
        </w:rPr>
      </w:pPr>
      <w:r w:rsidRPr="002C1B8F">
        <w:rPr>
          <w:rStyle w:val="slitttl1"/>
          <w:rFonts w:ascii="Times New Roman" w:hAnsi="Times New Roman"/>
          <w:specVanish w:val="0"/>
        </w:rPr>
        <w:t>a)</w:t>
      </w:r>
      <w:r w:rsidRPr="002C1B8F">
        <w:rPr>
          <w:rStyle w:val="slitbdy"/>
          <w:rFonts w:ascii="Times New Roman" w:hAnsi="Times New Roman"/>
        </w:rPr>
        <w:t>Consiliul Local al Comunei Soars, judetul Brasov, reprezintă autoritatea deliberativă de la nivelul comunei Soars. Consiliul Local al comunei Soars este format din 11 membri.</w:t>
      </w:r>
    </w:p>
    <w:p w:rsidR="00DC3FCB" w:rsidRPr="002C1B8F" w:rsidRDefault="00DC3FCB" w:rsidP="00DC3FCB">
      <w:pPr>
        <w:jc w:val="both"/>
        <w:rPr>
          <w:rStyle w:val="slitbdy"/>
          <w:rFonts w:ascii="Times New Roman" w:hAnsi="Times New Roman"/>
        </w:rPr>
      </w:pPr>
      <w:r w:rsidRPr="002C1B8F">
        <w:rPr>
          <w:rStyle w:val="slitttl1"/>
          <w:rFonts w:ascii="Times New Roman" w:hAnsi="Times New Roman"/>
          <w:specVanish w:val="0"/>
        </w:rPr>
        <w:t>b)</w:t>
      </w:r>
      <w:r w:rsidRPr="002C1B8F">
        <w:rPr>
          <w:rStyle w:val="slitbdy"/>
          <w:rFonts w:ascii="Times New Roman" w:hAnsi="Times New Roman"/>
        </w:rPr>
        <w:t>primarul comunei Soars-Timis Danut-Ioan,  ca autoritate executiva.</w:t>
      </w:r>
    </w:p>
    <w:p w:rsidR="00DC3FCB" w:rsidRPr="002C1B8F" w:rsidRDefault="00DC3FCB" w:rsidP="00DC3FCB">
      <w:pPr>
        <w:jc w:val="both"/>
        <w:rPr>
          <w:rStyle w:val="slitbdy"/>
          <w:rFonts w:ascii="Times New Roman" w:hAnsi="Times New Roman"/>
        </w:rPr>
      </w:pPr>
      <w:r w:rsidRPr="002C1B8F">
        <w:rPr>
          <w:rStyle w:val="slitttl1"/>
          <w:rFonts w:ascii="Times New Roman" w:hAnsi="Times New Roman"/>
          <w:specVanish w:val="0"/>
        </w:rPr>
        <w:t>c)</w:t>
      </w:r>
      <w:r w:rsidRPr="002C1B8F">
        <w:rPr>
          <w:rStyle w:val="slitbdy"/>
          <w:rFonts w:ascii="Times New Roman" w:hAnsi="Times New Roman"/>
        </w:rPr>
        <w:t>La nivelul Comunei Soars, consiliul local a ales un viceprimar, numele acestuia fiind Badeanu Ionut.</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Apartenenţa politică a consilierilor locali este următoarea </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-6 consilieri locali PNL</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-3 consilieri locali PSD</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-1 consilier local PRORomania</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-1 consilier local USRPLUS</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 xml:space="preserve"> (3)</w:t>
      </w:r>
      <w:r w:rsidRPr="002C1B8F">
        <w:rPr>
          <w:rStyle w:val="salnbdy"/>
          <w:rFonts w:ascii="Times New Roman" w:hAnsi="Times New Roman"/>
        </w:rPr>
        <w:t>Constituirea Consiliului Local al Comunei Soars s-a constatat prin Ordinul Prefectului Judeţului Brasov nr.875/02.11.2020.</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(4)</w:t>
      </w:r>
      <w:r w:rsidRPr="002C1B8F">
        <w:rPr>
          <w:rStyle w:val="salnbdy"/>
          <w:rFonts w:ascii="Times New Roman" w:hAnsi="Times New Roman"/>
        </w:rPr>
        <w:t xml:space="preserve">Componenţa nominală, precum si apartenenţa politică a acestora, sunt prevăzute în </w:t>
      </w:r>
      <w:r w:rsidRPr="002C1B8F">
        <w:rPr>
          <w:rStyle w:val="slgi1"/>
          <w:rFonts w:ascii="Times New Roman" w:hAnsi="Times New Roman"/>
        </w:rPr>
        <w:t>anexa nr. 6.a</w:t>
      </w:r>
      <w:r w:rsidRPr="002C1B8F">
        <w:rPr>
          <w:rStyle w:val="salnbdy"/>
          <w:rFonts w:ascii="Times New Roman" w:hAnsi="Times New Roman"/>
        </w:rPr>
        <w:t xml:space="preserve"> la prezentul statut.</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7</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Autorităţile administraţiei publice locale au dreptul de a conferi şi retrage titlul de cetăţean de onoare persoanelor fizice române sau străine pentru Comuna Soars.</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(2)</w:t>
      </w:r>
      <w:r w:rsidRPr="002C1B8F">
        <w:rPr>
          <w:rStyle w:val="salnbdy"/>
          <w:rFonts w:ascii="Times New Roman" w:hAnsi="Times New Roman"/>
        </w:rPr>
        <w:t>Autorităţile administraţiei publice locale au dreptul de a conferi certificatul de fiu/fiică al/a Comunei persoanelor fizice române sau străine pentru comuna Soars.</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(3)</w:t>
      </w:r>
      <w:r w:rsidRPr="002C1B8F">
        <w:rPr>
          <w:rStyle w:val="salnbdy"/>
          <w:rFonts w:ascii="Times New Roman" w:hAnsi="Times New Roman"/>
        </w:rPr>
        <w:t xml:space="preserve">Criteriile potrivit cărora autorităţile administraţiei publice locale au dreptul de a conferi şi retrage titlul de cetăţean de onoare persoanelor fizice române sau străine, precum şi procedura aplicabilă pentru acordarea titlului şi certificatului de fiu/fiică al/a comunei Soars se regăsesc în </w:t>
      </w:r>
      <w:r w:rsidRPr="002C1B8F">
        <w:rPr>
          <w:rStyle w:val="slgi1"/>
          <w:rFonts w:ascii="Times New Roman" w:hAnsi="Times New Roman"/>
        </w:rPr>
        <w:t>anexa nr. 7</w:t>
      </w:r>
      <w:r w:rsidRPr="002C1B8F">
        <w:rPr>
          <w:rStyle w:val="salnbdy"/>
          <w:rFonts w:ascii="Times New Roman" w:hAnsi="Times New Roman"/>
        </w:rPr>
        <w:t xml:space="preserve"> la prezentul statut.</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III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Căi de comunicaţii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8</w:t>
      </w:r>
    </w:p>
    <w:p w:rsidR="00DC3FCB" w:rsidRPr="002C1B8F" w:rsidRDefault="00DC3FCB" w:rsidP="00DC3FCB">
      <w:pPr>
        <w:jc w:val="both"/>
        <w:rPr>
          <w:sz w:val="20"/>
          <w:szCs w:val="20"/>
        </w:rPr>
      </w:pPr>
      <w:r w:rsidRPr="002C1B8F">
        <w:rPr>
          <w:rStyle w:val="salnttl1"/>
          <w:rFonts w:ascii="Times New Roman" w:hAnsi="Times New Roman"/>
          <w:specVanish w:val="0"/>
        </w:rPr>
        <w:t>(1)</w:t>
      </w:r>
      <w:r w:rsidRPr="002C1B8F">
        <w:rPr>
          <w:rStyle w:val="salnbdy"/>
          <w:rFonts w:ascii="Times New Roman" w:hAnsi="Times New Roman"/>
        </w:rPr>
        <w:t xml:space="preserve">Raza teritorială a Comunei Soars este tranzitată de </w:t>
      </w:r>
      <w:r w:rsidRPr="002C1B8F">
        <w:rPr>
          <w:rStyle w:val="slitbdy"/>
          <w:rFonts w:ascii="Times New Roman" w:hAnsi="Times New Roman"/>
        </w:rPr>
        <w:t>reţeaua rutieră;</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Reţeaua de transport prevăzută la </w:t>
      </w:r>
      <w:r w:rsidRPr="002C1B8F">
        <w:rPr>
          <w:rStyle w:val="slgi1"/>
          <w:rFonts w:ascii="Times New Roman" w:hAnsi="Times New Roman"/>
        </w:rPr>
        <w:t>alin. (1) lit. a)</w:t>
      </w:r>
      <w:r w:rsidRPr="002C1B8F">
        <w:rPr>
          <w:rStyle w:val="salnbdy"/>
          <w:rFonts w:ascii="Times New Roman" w:hAnsi="Times New Roman"/>
        </w:rPr>
        <w:t xml:space="preserve"> este formată, potrivit </w:t>
      </w:r>
      <w:r w:rsidRPr="002C1B8F">
        <w:rPr>
          <w:rStyle w:val="salnbdy"/>
          <w:rFonts w:ascii="Times New Roman" w:hAnsi="Times New Roman"/>
          <w:u w:val="single"/>
        </w:rPr>
        <w:t>Ordonanţei Guvernului nr. 43/1997</w:t>
      </w:r>
      <w:r w:rsidRPr="002C1B8F">
        <w:rPr>
          <w:rStyle w:val="salnbdy"/>
          <w:rFonts w:ascii="Times New Roman" w:hAnsi="Times New Roman"/>
        </w:rPr>
        <w:t xml:space="preserve"> privind regimul drumurilor, republicată, cu modificările şi completările ulterioare, din 2 drumuri de interes judeţean şi 2 drumuri de interes comunal .</w:t>
      </w:r>
    </w:p>
    <w:p w:rsidR="00DC3FCB" w:rsidRPr="002C1B8F" w:rsidRDefault="00DC3FCB" w:rsidP="00DC3FCB">
      <w:pPr>
        <w:jc w:val="both"/>
        <w:rPr>
          <w:rStyle w:val="salnttl1"/>
          <w:rFonts w:ascii="Times New Roman" w:hAnsi="Times New Roman"/>
        </w:rPr>
      </w:pPr>
      <w:r w:rsidRPr="002C1B8F">
        <w:rPr>
          <w:rStyle w:val="salnttl1"/>
          <w:rFonts w:ascii="Times New Roman" w:hAnsi="Times New Roman"/>
          <w:specVanish w:val="0"/>
        </w:rPr>
        <w:t xml:space="preserve"> </w:t>
      </w:r>
    </w:p>
    <w:p w:rsidR="00DC3FCB" w:rsidRPr="002C1B8F" w:rsidRDefault="00DC3FCB" w:rsidP="00DC3FCB">
      <w:pPr>
        <w:jc w:val="both"/>
        <w:rPr>
          <w:sz w:val="20"/>
          <w:szCs w:val="20"/>
          <w:shd w:val="clear" w:color="auto" w:fill="FFFFFF"/>
        </w:rPr>
      </w:pP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IV</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Principalele instituţii care îşi desfăşoară activitatea pe raza teritorială a unităţii administrativ-teritoriale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9</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(1)</w:t>
      </w:r>
      <w:r w:rsidRPr="002C1B8F">
        <w:rPr>
          <w:rStyle w:val="salnbdy"/>
          <w:rFonts w:ascii="Times New Roman" w:hAnsi="Times New Roman"/>
        </w:rPr>
        <w:t xml:space="preserve">Reţeaua şcolară de la nivelul Comunei Soars, potrivit </w:t>
      </w:r>
      <w:r w:rsidRPr="002C1B8F">
        <w:rPr>
          <w:rStyle w:val="salnbdy"/>
          <w:rFonts w:ascii="Times New Roman" w:hAnsi="Times New Roman"/>
          <w:u w:val="single"/>
        </w:rPr>
        <w:t>Legii educaţiei naţionale nr. 1/2011</w:t>
      </w:r>
      <w:r w:rsidRPr="002C1B8F">
        <w:rPr>
          <w:rStyle w:val="salnbdy"/>
          <w:rFonts w:ascii="Times New Roman" w:hAnsi="Times New Roman"/>
        </w:rPr>
        <w:t>, cu modificările şi completările ulterioare, cuprinde Scoala gimnaziala Soars, Scoala gimnaziala Barcut, Scoala Primara Felmer , Gradinita cu program normal Soars, Gradinita cu program normal Felmer, Gradinita cu program normal Barcut, Gradinita cu program normal Rodbav si Gradinita cu program normal Selistat.</w:t>
      </w:r>
    </w:p>
    <w:p w:rsidR="00DC3FCB" w:rsidRPr="002C1B8F" w:rsidRDefault="00DC3FCB" w:rsidP="00DC3FCB">
      <w:pPr>
        <w:jc w:val="both"/>
        <w:rPr>
          <w:sz w:val="20"/>
          <w:szCs w:val="20"/>
          <w:u w:val="single"/>
          <w:shd w:val="clear" w:color="auto" w:fill="FFFFFF"/>
        </w:rPr>
      </w:pPr>
      <w:r w:rsidRPr="002C1B8F">
        <w:rPr>
          <w:rStyle w:val="salnttl1"/>
          <w:rFonts w:ascii="Times New Roman" w:hAnsi="Times New Roman"/>
          <w:specVanish w:val="0"/>
        </w:rPr>
        <w:t xml:space="preserve"> (2)  Comuna Soars </w:t>
      </w:r>
      <w:r w:rsidRPr="002C1B8F">
        <w:rPr>
          <w:rStyle w:val="salnbdy"/>
          <w:rFonts w:ascii="Times New Roman" w:hAnsi="Times New Roman"/>
        </w:rPr>
        <w:t xml:space="preserve">susţine unităţile de învăţământ şi furnizorii de educaţie prevăzuţi la </w:t>
      </w:r>
      <w:r w:rsidRPr="002C1B8F">
        <w:rPr>
          <w:rStyle w:val="slgi1"/>
          <w:rFonts w:ascii="Times New Roman" w:hAnsi="Times New Roman"/>
        </w:rPr>
        <w:t>alin. (1)</w:t>
      </w:r>
      <w:r w:rsidRPr="002C1B8F">
        <w:rPr>
          <w:rStyle w:val="salnbdy"/>
          <w:rFonts w:ascii="Times New Roman" w:hAnsi="Times New Roman"/>
        </w:rPr>
        <w:t xml:space="preserve"> potrivit prevederilor </w:t>
      </w:r>
      <w:r w:rsidRPr="002C1B8F">
        <w:rPr>
          <w:rStyle w:val="salnbdy"/>
          <w:rFonts w:ascii="Times New Roman" w:hAnsi="Times New Roman"/>
          <w:u w:val="single"/>
        </w:rPr>
        <w:t>Legii nr. 1/2011</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10</w:t>
      </w:r>
    </w:p>
    <w:p w:rsidR="00DC3FCB" w:rsidRPr="002C1B8F" w:rsidRDefault="00DC3FCB" w:rsidP="00DC3FCB">
      <w:pPr>
        <w:jc w:val="both"/>
        <w:rPr>
          <w:sz w:val="20"/>
          <w:szCs w:val="20"/>
        </w:rPr>
      </w:pPr>
      <w:r w:rsidRPr="002C1B8F">
        <w:rPr>
          <w:rStyle w:val="salnttl1"/>
          <w:rFonts w:ascii="Times New Roman" w:hAnsi="Times New Roman"/>
          <w:specVanish w:val="0"/>
        </w:rPr>
        <w:t>(1)</w:t>
      </w:r>
      <w:r w:rsidRPr="002C1B8F">
        <w:rPr>
          <w:rStyle w:val="salnbdy"/>
          <w:rFonts w:ascii="Times New Roman" w:hAnsi="Times New Roman"/>
        </w:rPr>
        <w:t xml:space="preserve">Pe raza teritorială a comunei Soars se asigură </w:t>
      </w:r>
      <w:r w:rsidRPr="002C1B8F">
        <w:rPr>
          <w:rStyle w:val="slitbdy"/>
          <w:rFonts w:ascii="Times New Roman" w:hAnsi="Times New Roman"/>
        </w:rPr>
        <w:t>asistenţă medicală profilactică şi curativa prin medicul de familie;</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 Comuna Soars participă la finanţarea activităţilor de asistenţă de sănătate publică de la bugetele locale, din venituri proprii, fonduri externe rambursabile şi nerambursabile, contracte cu terţii, după caz, potrivit legii.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11</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Pe raza teritorială a Comunei Soars se asigură servicii sociale definite potrivit </w:t>
      </w:r>
      <w:r w:rsidRPr="002C1B8F">
        <w:rPr>
          <w:rStyle w:val="salnbdy"/>
          <w:rFonts w:ascii="Times New Roman" w:hAnsi="Times New Roman"/>
          <w:u w:val="single"/>
        </w:rPr>
        <w:t>art. 30 din Legea asistenţei sociale nr. 292/2011</w:t>
      </w:r>
      <w:r w:rsidRPr="002C1B8F">
        <w:rPr>
          <w:rStyle w:val="salnbdy"/>
          <w:rFonts w:ascii="Times New Roman" w:hAnsi="Times New Roman"/>
        </w:rPr>
        <w:t>, cu modificările şi completările ulterioare</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 Comuna Soars asigură cadrul pentru furnizarea serviciilor sociale prevăzute la </w:t>
      </w:r>
      <w:r w:rsidRPr="002C1B8F">
        <w:rPr>
          <w:rStyle w:val="slgi1"/>
          <w:rFonts w:ascii="Times New Roman" w:hAnsi="Times New Roman"/>
        </w:rPr>
        <w:t>alin. (1).</w:t>
      </w:r>
      <w:r w:rsidRPr="002C1B8F">
        <w:rPr>
          <w:rStyle w:val="salnttl1"/>
          <w:rFonts w:ascii="Times New Roman" w:hAnsi="Times New Roman"/>
          <w:specVanish w:val="0"/>
        </w:rPr>
        <w:t xml:space="preserve"> (3)</w:t>
      </w:r>
      <w:r w:rsidRPr="002C1B8F">
        <w:rPr>
          <w:rStyle w:val="salnbdy"/>
          <w:rFonts w:ascii="Times New Roman" w:hAnsi="Times New Roman"/>
        </w:rPr>
        <w:t>Lista cu tipul serviciilor sociale asigurate pe raza Comunei Soars  :</w:t>
      </w:r>
    </w:p>
    <w:p w:rsidR="00DC3FCB" w:rsidRPr="002C1B8F" w:rsidRDefault="00DC3FCB" w:rsidP="00DC3FCB">
      <w:pPr>
        <w:jc w:val="both"/>
        <w:rPr>
          <w:sz w:val="20"/>
          <w:szCs w:val="20"/>
          <w:shd w:val="clear" w:color="auto" w:fill="FFFFFF"/>
        </w:rPr>
      </w:pPr>
      <w:r w:rsidRPr="002C1B8F">
        <w:rPr>
          <w:rStyle w:val="salnbdy"/>
          <w:rFonts w:ascii="Times New Roman" w:hAnsi="Times New Roman"/>
        </w:rPr>
        <w:t xml:space="preserve">-“UIDV Bunici de suflet “ si” Centrul de zi Casa Bucuriei Soars”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12</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lastRenderedPageBreak/>
        <w:t>(1)</w:t>
      </w:r>
      <w:r w:rsidRPr="002C1B8F">
        <w:rPr>
          <w:rStyle w:val="salnbdy"/>
          <w:rFonts w:ascii="Times New Roman" w:hAnsi="Times New Roman"/>
        </w:rPr>
        <w:t>Pe raza teritorială a Comunei Soars  îşi desfăşoară activitatea, 1 asociaţie sportiva si 1 ansamblu de dansuri populare:</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-Formatia de dansuri populare Transilvania Felmer</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 xml:space="preserve">-Asociatia Sportiva  Transilvania Felmer. </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V</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Bunurile din patrimoniul unităţii administrativ-teritoriale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13</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Patrimoniul Comunei Soars este compus din bunurile mobile şi imobile care aparţin domeniului public şi domeniului privat al Comunei Soars, precum şi din totalitatea drepturilor şi obligaţiilor cu caracter patrimonial.</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Inventarul bunurilor aflate în patrimoniul Comunei Soars a fost întocmit şi atestat prin Hotărârea Consiliului Local nr. 39 din 18.06.2021, în conformitate cu prevederile </w:t>
      </w:r>
      <w:r w:rsidRPr="002C1B8F">
        <w:rPr>
          <w:rStyle w:val="salnbdy"/>
          <w:rFonts w:ascii="Times New Roman" w:hAnsi="Times New Roman"/>
          <w:u w:val="single"/>
        </w:rPr>
        <w:t>art. 289 din Ordonanţa de urgenţă a Guvernului nr. 57/2019 privind Codul administrativ</w:t>
      </w:r>
      <w:r w:rsidRPr="002C1B8F">
        <w:rPr>
          <w:rStyle w:val="salnbdy"/>
          <w:rFonts w:ascii="Times New Roman" w:hAnsi="Times New Roman"/>
        </w:rPr>
        <w:t xml:space="preserve">, cu modificările şi completările ulterioare, </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 xml:space="preserve"> (3)</w:t>
      </w:r>
      <w:r w:rsidRPr="002C1B8F">
        <w:rPr>
          <w:rStyle w:val="salnbdy"/>
          <w:rFonts w:ascii="Times New Roman" w:hAnsi="Times New Roman"/>
        </w:rPr>
        <w:t>Inventarul bunurilor aflate în patrimoniul Comunei Soars se actualizează ori de câte ori intervin evenimente de natură juridică şi se publică pe pagina de internet a Comunei Soars, în secţiunea dedicată acestui statut.</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VI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Serviciile publice existente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14</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Serviciile comunitare de utilităţi publice furnizate la nivelul Comunei Soars, sunt:</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serviciul public de alimentare apă, furnizat de SC Apa Canal Sibiu;</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 xml:space="preserve">serviciul public de transport,  furnizat de SC Milucvi Tour SRL Selistat: </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serviciul public de salubrizare, furnizat de: SC Industrial Proces Paper SRL;</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e)</w:t>
      </w:r>
      <w:r w:rsidRPr="002C1B8F">
        <w:rPr>
          <w:rStyle w:val="slitbdy"/>
          <w:rFonts w:ascii="Times New Roman" w:hAnsi="Times New Roman"/>
        </w:rPr>
        <w:t>serviciul public de iluminat;</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15</w:t>
      </w:r>
    </w:p>
    <w:p w:rsidR="00DC3FCB" w:rsidRPr="002C1B8F" w:rsidRDefault="00DC3FCB" w:rsidP="00DC3FCB">
      <w:pPr>
        <w:pStyle w:val="sartden"/>
        <w:jc w:val="both"/>
        <w:rPr>
          <w:rFonts w:ascii="Times New Roman" w:hAnsi="Times New Roman"/>
          <w:b w:val="0"/>
          <w:bCs w:val="0"/>
          <w:color w:val="auto"/>
          <w:shd w:val="clear" w:color="auto" w:fill="FFFFFF"/>
        </w:rPr>
      </w:pPr>
      <w:r w:rsidRPr="002C1B8F">
        <w:rPr>
          <w:rStyle w:val="spar3"/>
          <w:rFonts w:ascii="Times New Roman" w:hAnsi="Times New Roman"/>
          <w:b w:val="0"/>
          <w:bCs w:val="0"/>
          <w:color w:val="auto"/>
          <w:specVanish w:val="0"/>
        </w:rPr>
        <w:t xml:space="preserve">Transportul şi distribuţia energiei electrice de pe raza teritorială a Comunei </w:t>
      </w:r>
      <w:proofErr w:type="gramStart"/>
      <w:r w:rsidRPr="002C1B8F">
        <w:rPr>
          <w:rStyle w:val="spar3"/>
          <w:rFonts w:ascii="Times New Roman" w:hAnsi="Times New Roman"/>
          <w:b w:val="0"/>
          <w:bCs w:val="0"/>
          <w:color w:val="auto"/>
          <w:specVanish w:val="0"/>
        </w:rPr>
        <w:t>Soars  sunt</w:t>
      </w:r>
      <w:proofErr w:type="gramEnd"/>
      <w:r w:rsidRPr="002C1B8F">
        <w:rPr>
          <w:rStyle w:val="spar3"/>
          <w:rFonts w:ascii="Times New Roman" w:hAnsi="Times New Roman"/>
          <w:b w:val="0"/>
          <w:bCs w:val="0"/>
          <w:color w:val="auto"/>
          <w:specVanish w:val="0"/>
        </w:rPr>
        <w:t xml:space="preserve"> furnizate de SC  Distributie Energie Electrica Romania-Sucursala Brasov.</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VII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Atribuirea şi schimbarea denumirilor de străzi, pieţe şi de obiective de interes public local</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16</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(1)</w:t>
      </w:r>
      <w:r w:rsidRPr="002C1B8F">
        <w:rPr>
          <w:rStyle w:val="salnbdy"/>
          <w:rFonts w:ascii="Times New Roman" w:hAnsi="Times New Roman"/>
        </w:rPr>
        <w:t xml:space="preserve"> Comuna Soars  atribuie sau schimbă denumirile de: străzi, pieţe şi de obiective de interes public local, precum şi pentru obiective şi instituţii de interes local aflate în subordinea sa, cu respectarea prevederilor </w:t>
      </w:r>
      <w:r w:rsidRPr="002C1B8F">
        <w:rPr>
          <w:rStyle w:val="salnbdy"/>
          <w:rFonts w:ascii="Times New Roman" w:hAnsi="Times New Roman"/>
          <w:u w:val="single"/>
        </w:rPr>
        <w:t>Ordonanţei Guvernului nr. 63/2002</w:t>
      </w:r>
      <w:r w:rsidRPr="002C1B8F">
        <w:rPr>
          <w:rStyle w:val="salnbdy"/>
          <w:rFonts w:ascii="Times New Roman" w:hAnsi="Times New Roman"/>
        </w:rPr>
        <w:t xml:space="preserve"> privind atribuirea sau schimbarea de denumiri, aprobată cu modificări prin </w:t>
      </w:r>
      <w:r w:rsidRPr="002C1B8F">
        <w:rPr>
          <w:rStyle w:val="salnbdy"/>
          <w:rFonts w:ascii="Times New Roman" w:hAnsi="Times New Roman"/>
          <w:u w:val="single"/>
        </w:rPr>
        <w:t>Legea nr. 48/2003</w:t>
      </w:r>
      <w:r w:rsidRPr="002C1B8F">
        <w:rPr>
          <w:rStyle w:val="salnbdy"/>
          <w:rFonts w:ascii="Times New Roman" w:hAnsi="Times New Roman"/>
        </w:rPr>
        <w:t>, cu modificările şi completările ulterioare.</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(2)</w:t>
      </w:r>
      <w:r w:rsidRPr="002C1B8F">
        <w:rPr>
          <w:rStyle w:val="salnbdy"/>
          <w:rFonts w:ascii="Times New Roman" w:hAnsi="Times New Roman"/>
        </w:rPr>
        <w:t xml:space="preserve"> În situaţia în care, prin proiectele de hotărâri ale consiliului  local,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w:t>
      </w:r>
      <w:r w:rsidRPr="002C1B8F">
        <w:rPr>
          <w:rStyle w:val="salnbdy"/>
          <w:rFonts w:ascii="Times New Roman" w:hAnsi="Times New Roman"/>
          <w:u w:val="single"/>
        </w:rPr>
        <w:t>Ordonanţei Guvernului nr. 63/2002</w:t>
      </w:r>
      <w:r w:rsidRPr="002C1B8F">
        <w:rPr>
          <w:rStyle w:val="salnbdy"/>
          <w:rFonts w:ascii="Times New Roman" w:hAnsi="Times New Roman"/>
        </w:rPr>
        <w:t xml:space="preserve"> privind atribuirea sau schimbarea de denumiri, aprobată cu modificări prin </w:t>
      </w:r>
      <w:r w:rsidRPr="002C1B8F">
        <w:rPr>
          <w:rStyle w:val="salnbdy"/>
          <w:rFonts w:ascii="Times New Roman" w:hAnsi="Times New Roman"/>
          <w:u w:val="single"/>
        </w:rPr>
        <w:t>Legea nr. 48/2003</w:t>
      </w:r>
      <w:r w:rsidRPr="002C1B8F">
        <w:rPr>
          <w:rStyle w:val="salnbdy"/>
          <w:rFonts w:ascii="Times New Roman" w:hAnsi="Times New Roman"/>
        </w:rPr>
        <w:t>, cu modificările şi completările ulterioare.</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(3)</w:t>
      </w:r>
      <w:r w:rsidRPr="002C1B8F">
        <w:rPr>
          <w:rStyle w:val="salnbdy"/>
          <w:rFonts w:ascii="Times New Roman" w:hAnsi="Times New Roman"/>
        </w:rPr>
        <w:t xml:space="preserve">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w:t>
      </w:r>
      <w:r w:rsidRPr="002C1B8F">
        <w:rPr>
          <w:rStyle w:val="salnbdy"/>
          <w:rFonts w:ascii="Times New Roman" w:hAnsi="Times New Roman"/>
          <w:u w:val="single"/>
        </w:rPr>
        <w:t>Ordonanţei Guvernului nr. 63/2002</w:t>
      </w:r>
      <w:r w:rsidRPr="002C1B8F">
        <w:rPr>
          <w:rStyle w:val="salnbdy"/>
          <w:rFonts w:ascii="Times New Roman" w:hAnsi="Times New Roman"/>
        </w:rPr>
        <w:t xml:space="preserve"> privind atribuirea sau schimbarea de denumiri, aprobată cu modificări prin </w:t>
      </w:r>
      <w:r w:rsidRPr="002C1B8F">
        <w:rPr>
          <w:rStyle w:val="salnbdy"/>
          <w:rFonts w:ascii="Times New Roman" w:hAnsi="Times New Roman"/>
          <w:u w:val="single"/>
        </w:rPr>
        <w:t>Legea nr. 48/2003</w:t>
      </w:r>
      <w:r w:rsidRPr="002C1B8F">
        <w:rPr>
          <w:rStyle w:val="salnbdy"/>
          <w:rFonts w:ascii="Times New Roman" w:hAnsi="Times New Roman"/>
        </w:rPr>
        <w:t>, cu modificările şi completările ulterioare.</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IX</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Societatea civilă, respectiv partidele politice, sindicatele, cultele şi organizaţiile nonguvernamentale care îşi desfăşoară activitatea în unitatea administrativ-teritorială</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17</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 Comuna Soars  realizează un cadru de cooperare sau asociere cu organizaţii neguvernamentale, asociaţii şi cluburi sportive, instituţii culturale şi artistice, organizaţii de tineret, în vederea finanţării şi realizării unor acţiuni sau proiecte care vizează dezvoltarea comunităţii</w:t>
      </w:r>
    </w:p>
    <w:p w:rsidR="00DC3FCB" w:rsidRPr="002C1B8F" w:rsidRDefault="00DC3FCB" w:rsidP="00DC3FCB">
      <w:pPr>
        <w:jc w:val="both"/>
        <w:rPr>
          <w:rStyle w:val="spar3"/>
          <w:rFonts w:ascii="Times New Roman" w:hAnsi="Times New Roman"/>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 Comuna Soars acordă o atenţie deosebită proiectelor culturale şi educative cu caracter local, regional, naţional, european şi internaţional, care se încadrează în strategia de dezvoltare a unităţii administrativ- teritoriale. </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(3)</w:t>
      </w:r>
      <w:r w:rsidRPr="002C1B8F">
        <w:rPr>
          <w:rStyle w:val="salnbdy"/>
          <w:rFonts w:ascii="Times New Roman" w:hAnsi="Times New Roman"/>
        </w:rPr>
        <w:t xml:space="preserve"> Comuna Soars poate acorda finanţări nerambursabile de la bugetul local, în baza </w:t>
      </w:r>
      <w:r w:rsidRPr="002C1B8F">
        <w:rPr>
          <w:rStyle w:val="salnbdy"/>
          <w:rFonts w:ascii="Times New Roman" w:hAnsi="Times New Roman"/>
          <w:u w:val="single"/>
        </w:rPr>
        <w:t>Legii nr. 350/2005</w:t>
      </w:r>
      <w:r w:rsidRPr="002C1B8F">
        <w:rPr>
          <w:rStyle w:val="salnbdy"/>
          <w:rFonts w:ascii="Times New Roman" w:hAnsi="Times New Roman"/>
        </w:rPr>
        <w:t xml:space="preserve"> privind regimul finanţărilor nerambursabile din fonduri publice alocate pentru activităţi nonprofit de interes general, cu modificările şi completările ulterioare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18</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Pe teritoriul comunei Soars îşi desfăşoară activitatea un numar de 4 de partide politice sau organizaţii aparţinând minorităţilor naţionale, înfiinţate în condiţiile </w:t>
      </w:r>
      <w:r w:rsidRPr="002C1B8F">
        <w:rPr>
          <w:rStyle w:val="salnbdy"/>
          <w:rFonts w:ascii="Times New Roman" w:hAnsi="Times New Roman"/>
          <w:u w:val="single"/>
        </w:rPr>
        <w:t>Legii partidelor politice nr. 14/2003, republicată</w:t>
      </w:r>
      <w:r w:rsidRPr="002C1B8F">
        <w:rPr>
          <w:rStyle w:val="salnbdy"/>
          <w:rFonts w:ascii="Times New Roman" w:hAnsi="Times New Roman"/>
        </w:rPr>
        <w:t>, cu modificările şi completările ulterioare</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lastRenderedPageBreak/>
        <w:t xml:space="preserve"> (2)</w:t>
      </w:r>
      <w:r w:rsidRPr="002C1B8F">
        <w:rPr>
          <w:rStyle w:val="salnbdy"/>
          <w:rFonts w:ascii="Times New Roman" w:hAnsi="Times New Roman"/>
        </w:rPr>
        <w:t>Lista partidelor politice care îşi desfăşoară activitatea în comuna Soars :</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-Partidul National Liberal</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-Partidul Social Democrat</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-USRPLUS</w:t>
      </w:r>
    </w:p>
    <w:p w:rsidR="00DC3FCB" w:rsidRPr="002C1B8F" w:rsidRDefault="00DC3FCB" w:rsidP="00DC3FCB">
      <w:pPr>
        <w:jc w:val="both"/>
        <w:rPr>
          <w:sz w:val="20"/>
          <w:szCs w:val="20"/>
          <w:shd w:val="clear" w:color="auto" w:fill="FFFFFF"/>
        </w:rPr>
      </w:pPr>
      <w:r w:rsidRPr="002C1B8F">
        <w:rPr>
          <w:rStyle w:val="salnbdy"/>
          <w:rFonts w:ascii="Times New Roman" w:hAnsi="Times New Roman"/>
        </w:rPr>
        <w:t>-PROROMANIA</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19</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În comuna Soars îşi desfăşoară activitatea următoarele culte religioase: </w:t>
      </w:r>
    </w:p>
    <w:p w:rsidR="00DC3FCB" w:rsidRPr="002C1B8F" w:rsidRDefault="00DC3FCB" w:rsidP="00DC3FCB">
      <w:pPr>
        <w:jc w:val="both"/>
        <w:rPr>
          <w:rStyle w:val="salnbdy"/>
          <w:rFonts w:ascii="Times New Roman" w:hAnsi="Times New Roman"/>
        </w:rPr>
      </w:pPr>
      <w:r w:rsidRPr="002C1B8F">
        <w:rPr>
          <w:rStyle w:val="salnbdy"/>
          <w:rFonts w:ascii="Times New Roman" w:hAnsi="Times New Roman"/>
        </w:rPr>
        <w:t>-ortodoxa, romano-catolica, Greco-catolica, reformata, baptista, penticostala, altele</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X</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Participare publică</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20</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 xml:space="preserve">Populaţia din comuna Soars </w:t>
      </w:r>
      <w:proofErr w:type="gramStart"/>
      <w:r w:rsidRPr="002C1B8F">
        <w:rPr>
          <w:rStyle w:val="spar3"/>
          <w:rFonts w:ascii="Times New Roman" w:hAnsi="Times New Roman"/>
          <w:b w:val="0"/>
          <w:bCs w:val="0"/>
          <w:color w:val="auto"/>
          <w:specVanish w:val="0"/>
        </w:rPr>
        <w:t>este</w:t>
      </w:r>
      <w:proofErr w:type="gramEnd"/>
      <w:r w:rsidRPr="002C1B8F">
        <w:rPr>
          <w:rStyle w:val="spar3"/>
          <w:rFonts w:ascii="Times New Roman" w:hAnsi="Times New Roman"/>
          <w:b w:val="0"/>
          <w:bCs w:val="0"/>
          <w:color w:val="auto"/>
          <w:specVanish w:val="0"/>
        </w:rPr>
        <w:t xml:space="preserve"> consultată şi participă la dezbaterea problemelor de interes local sau judeţean, după caz, astfel:</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 xml:space="preserve">prin intermediul referendumului local, organizat în condiţiile legii; </w:t>
      </w:r>
    </w:p>
    <w:p w:rsidR="00DC3FCB" w:rsidRPr="002C1B8F" w:rsidRDefault="00DC3FCB" w:rsidP="00DC3FCB">
      <w:pPr>
        <w:ind w:left="225"/>
        <w:jc w:val="both"/>
        <w:rPr>
          <w:rStyle w:val="slitbdy"/>
          <w:rFonts w:ascii="Times New Roman" w:hAnsi="Times New Roman"/>
        </w:rPr>
      </w:pPr>
      <w:r w:rsidRPr="002C1B8F">
        <w:rPr>
          <w:rStyle w:val="slitttl1"/>
          <w:rFonts w:ascii="Times New Roman" w:hAnsi="Times New Roman"/>
          <w:specVanish w:val="0"/>
        </w:rPr>
        <w:t>b)</w:t>
      </w:r>
      <w:r w:rsidRPr="002C1B8F">
        <w:rPr>
          <w:rStyle w:val="slitbdy"/>
          <w:rFonts w:ascii="Times New Roman" w:hAnsi="Times New Roman"/>
        </w:rPr>
        <w:t>prin intermediul adunărilor cetăţeneşti organizate pe sate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 xml:space="preserve">prin dezbaterile publice asupra proiectelor de acte administrative; </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prin participarea la şedinţele consiliului local;</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e)</w:t>
      </w:r>
      <w:r w:rsidRPr="002C1B8F">
        <w:rPr>
          <w:rStyle w:val="slitbdy"/>
          <w:rFonts w:ascii="Times New Roman" w:hAnsi="Times New Roman"/>
        </w:rPr>
        <w:t>prin alte forme de consultare directă a cetăţenilor, stabilite prin regulamentul de organizare şi funcţionare al consiliului.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21</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(1)</w:t>
      </w:r>
      <w:r w:rsidRPr="002C1B8F">
        <w:rPr>
          <w:rStyle w:val="salnbdy"/>
          <w:rFonts w:ascii="Times New Roman" w:hAnsi="Times New Roman"/>
        </w:rPr>
        <w:t xml:space="preserve"> În funcţie de obiectul referendumului local, modalitatea de organizare şi validare a acestuia se realizează cu respectarea prevederilor </w:t>
      </w:r>
      <w:r w:rsidRPr="002C1B8F">
        <w:rPr>
          <w:rStyle w:val="salnbdy"/>
          <w:rFonts w:ascii="Times New Roman" w:hAnsi="Times New Roman"/>
          <w:u w:val="single"/>
        </w:rPr>
        <w:t>Legii nr. 3/2000</w:t>
      </w:r>
      <w:r w:rsidRPr="002C1B8F">
        <w:rPr>
          <w:rStyle w:val="salnbdy"/>
          <w:rFonts w:ascii="Times New Roman" w:hAnsi="Times New Roman"/>
        </w:rPr>
        <w:t xml:space="preserve"> privind organizarea şi desfăşurarea referendumului, cu modificările şi completările ulterioare sau ale </w:t>
      </w:r>
      <w:r w:rsidRPr="002C1B8F">
        <w:rPr>
          <w:rStyle w:val="salnbdy"/>
          <w:rFonts w:ascii="Times New Roman" w:hAnsi="Times New Roman"/>
          <w:u w:val="single"/>
        </w:rPr>
        <w:t>Ordonanţei de urgenţă a Guvernului nr. 57/2019</w:t>
      </w:r>
      <w:r w:rsidRPr="002C1B8F">
        <w:rPr>
          <w:rStyle w:val="salnbdy"/>
          <w:rFonts w:ascii="Times New Roman" w:hAnsi="Times New Roman"/>
        </w:rPr>
        <w:t xml:space="preserve">, cu modificările şi completările ulterioare, după caz. </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(2)</w:t>
      </w:r>
      <w:r w:rsidRPr="002C1B8F">
        <w:rPr>
          <w:rStyle w:val="salnbdy"/>
          <w:rFonts w:ascii="Times New Roman" w:hAnsi="Times New Roman"/>
        </w:rPr>
        <w:t xml:space="preserve"> Referendumul local se poate organiza în toate satele şi localităţile componente ale comunei ori numai în unele dintre acestea.</w:t>
      </w:r>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XI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Cooperare sau asociere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22</w:t>
      </w:r>
    </w:p>
    <w:p w:rsidR="00DC3FCB" w:rsidRPr="002C1B8F" w:rsidRDefault="00DC3FCB" w:rsidP="00DC3FCB">
      <w:pPr>
        <w:pStyle w:val="sartden"/>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 xml:space="preserve">Comuna Soars se asociază sau cooperează, după caz, cu persoane juridice de drept public sau de drept privat române sau străine, în vederea finanţării şi realizării în comun a unor acţiuni, lucrări, servicii sau proiecte de interes public local cu respectarea prevederilor </w:t>
      </w:r>
      <w:r w:rsidRPr="002C1B8F">
        <w:rPr>
          <w:rStyle w:val="spar3"/>
          <w:rFonts w:ascii="Times New Roman" w:hAnsi="Times New Roman"/>
          <w:b w:val="0"/>
          <w:bCs w:val="0"/>
          <w:color w:val="auto"/>
          <w:u w:val="single"/>
          <w:specVanish w:val="0"/>
        </w:rPr>
        <w:t xml:space="preserve">art. 89 din Ordonanţa de urgenţă a Guvernului nr. </w:t>
      </w:r>
      <w:proofErr w:type="gramStart"/>
      <w:r w:rsidRPr="002C1B8F">
        <w:rPr>
          <w:rStyle w:val="spar3"/>
          <w:rFonts w:ascii="Times New Roman" w:hAnsi="Times New Roman"/>
          <w:b w:val="0"/>
          <w:bCs w:val="0"/>
          <w:color w:val="auto"/>
          <w:u w:val="single"/>
          <w:specVanish w:val="0"/>
        </w:rPr>
        <w:t>57/2019</w:t>
      </w:r>
      <w:r w:rsidRPr="002C1B8F">
        <w:rPr>
          <w:rStyle w:val="spar3"/>
          <w:rFonts w:ascii="Times New Roman" w:hAnsi="Times New Roman"/>
          <w:b w:val="0"/>
          <w:bCs w:val="0"/>
          <w:color w:val="auto"/>
          <w:specVanish w:val="0"/>
        </w:rPr>
        <w:t>, cu modificările şi completările ulterioare.</w:t>
      </w:r>
      <w:proofErr w:type="gramEnd"/>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23</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(1)</w:t>
      </w:r>
      <w:r w:rsidRPr="002C1B8F">
        <w:rPr>
          <w:rStyle w:val="salnbdy"/>
          <w:rFonts w:ascii="Times New Roman" w:hAnsi="Times New Roman"/>
        </w:rPr>
        <w:t xml:space="preserve"> Comuna Soars aderă la asociaţii naţionale şi internaţionale ale autorităţilor administraţiei publice locale, în vederea promovării unor interese comune.</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 xml:space="preserve"> (2)</w:t>
      </w:r>
      <w:r w:rsidRPr="002C1B8F">
        <w:rPr>
          <w:rStyle w:val="salnbdy"/>
          <w:rFonts w:ascii="Times New Roman" w:hAnsi="Times New Roman"/>
        </w:rPr>
        <w:t xml:space="preserve">Lista cu denumirea înfrăţirilor, cooperărilor sau asocierilor încheiate de comuna Soars se regăseşte în </w:t>
      </w:r>
      <w:r w:rsidRPr="002C1B8F">
        <w:rPr>
          <w:rStyle w:val="slgi1"/>
          <w:rFonts w:ascii="Times New Roman" w:hAnsi="Times New Roman"/>
        </w:rPr>
        <w:t>anexa nr. 13</w:t>
      </w:r>
      <w:r w:rsidRPr="002C1B8F">
        <w:rPr>
          <w:rStyle w:val="salnbdy"/>
          <w:rFonts w:ascii="Times New Roman" w:hAnsi="Times New Roman"/>
        </w:rPr>
        <w:t xml:space="preserve"> la prezentul statut.</w:t>
      </w:r>
      <w:r w:rsidRPr="002C1B8F">
        <w:rPr>
          <w:rStyle w:val="spar3"/>
          <w:rFonts w:ascii="Times New Roman" w:hAnsi="Times New Roman"/>
          <w:specVanish w:val="0"/>
        </w:rPr>
        <w:t xml:space="preserve">^1 Se înscrie denumirea unităţii administrativ-teritoriale potrivit prevederilor </w:t>
      </w:r>
      <w:r w:rsidRPr="002C1B8F">
        <w:rPr>
          <w:rStyle w:val="spar3"/>
          <w:rFonts w:ascii="Times New Roman" w:hAnsi="Times New Roman"/>
          <w:u w:val="single"/>
          <w:specVanish w:val="0"/>
        </w:rPr>
        <w:t>art. 98-101 din Ordonanţa de urgenţă a Guvernului nr. 57/2019 privind Codul administrativ</w:t>
      </w:r>
      <w:r w:rsidRPr="002C1B8F">
        <w:rPr>
          <w:rStyle w:val="spar3"/>
          <w:rFonts w:ascii="Times New Roman" w:hAnsi="Times New Roman"/>
          <w:specVanish w:val="0"/>
        </w:rPr>
        <w:t xml:space="preserve">, cu modificările şi completările ulterioare, şi ale </w:t>
      </w:r>
      <w:r w:rsidRPr="002C1B8F">
        <w:rPr>
          <w:rStyle w:val="spar3"/>
          <w:rFonts w:ascii="Times New Roman" w:hAnsi="Times New Roman"/>
          <w:u w:val="single"/>
          <w:specVanish w:val="0"/>
        </w:rPr>
        <w:t>Legii nr. 2/1968</w:t>
      </w:r>
      <w:r w:rsidRPr="002C1B8F">
        <w:rPr>
          <w:rStyle w:val="spar3"/>
          <w:rFonts w:ascii="Times New Roman" w:hAnsi="Times New Roman"/>
          <w:specVanish w:val="0"/>
        </w:rPr>
        <w:t xml:space="preserve"> privind organizarea administrativă a teritoriului României, republicată, cu modificările şi completările ulterioare; pentru municipii, oraşe şi comune se va preciza şi judeţul pe raza căruia se regăseşte unitatea administrativ-teritorială respectivă.</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24</w:t>
      </w:r>
    </w:p>
    <w:p w:rsidR="00DC3FCB" w:rsidRPr="002C1B8F" w:rsidRDefault="00DC3FCB" w:rsidP="00DC3FCB">
      <w:pPr>
        <w:pStyle w:val="sartden"/>
        <w:jc w:val="both"/>
        <w:rPr>
          <w:rFonts w:ascii="Times New Roman" w:hAnsi="Times New Roman"/>
          <w:color w:val="auto"/>
          <w:shd w:val="clear" w:color="auto" w:fill="FFFFFF"/>
        </w:rPr>
      </w:pPr>
      <w:r w:rsidRPr="002C1B8F">
        <w:rPr>
          <w:rStyle w:val="spar3"/>
          <w:rFonts w:ascii="Times New Roman" w:hAnsi="Times New Roman"/>
          <w:b w:val="0"/>
          <w:bCs w:val="0"/>
          <w:color w:val="auto"/>
          <w:specVanish w:val="0"/>
        </w:rPr>
        <w:t xml:space="preserve">Programele, proiectele sau activităţile, după caz, a căror finanţare se asigură din bugetul local, prin care se promovează/consolidează elemente de identitate locală de natură culturală, istorică, obiceiuri şi/sau tradiţii, se regăsesc în </w:t>
      </w:r>
      <w:r w:rsidRPr="002C1B8F">
        <w:rPr>
          <w:rStyle w:val="slgi1"/>
          <w:rFonts w:ascii="Times New Roman" w:hAnsi="Times New Roman"/>
          <w:b w:val="0"/>
          <w:bCs w:val="0"/>
          <w:color w:val="auto"/>
        </w:rPr>
        <w:t xml:space="preserve">anexa nr. </w:t>
      </w:r>
      <w:proofErr w:type="gramStart"/>
      <w:r w:rsidRPr="002C1B8F">
        <w:rPr>
          <w:rStyle w:val="slgi1"/>
          <w:rFonts w:ascii="Times New Roman" w:hAnsi="Times New Roman"/>
          <w:b w:val="0"/>
          <w:bCs w:val="0"/>
          <w:color w:val="auto"/>
        </w:rPr>
        <w:t>14</w:t>
      </w:r>
      <w:r w:rsidRPr="002C1B8F">
        <w:rPr>
          <w:rStyle w:val="spar3"/>
          <w:rFonts w:ascii="Times New Roman" w:hAnsi="Times New Roman"/>
          <w:b w:val="0"/>
          <w:bCs w:val="0"/>
          <w:color w:val="auto"/>
          <w:specVanish w:val="0"/>
        </w:rPr>
        <w:t xml:space="preserve"> la prezentul statut.</w:t>
      </w:r>
      <w:proofErr w:type="gramEnd"/>
    </w:p>
    <w:p w:rsidR="00DC3FCB" w:rsidRPr="002C1B8F" w:rsidRDefault="00DC3FCB" w:rsidP="00DC3FCB">
      <w:pPr>
        <w:pStyle w:val="scapttl"/>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Capitolul XII</w:t>
      </w:r>
    </w:p>
    <w:p w:rsidR="00DC3FCB" w:rsidRPr="002C1B8F" w:rsidRDefault="00DC3FCB" w:rsidP="00DC3FCB">
      <w:pPr>
        <w:pStyle w:val="scapden"/>
        <w:rPr>
          <w:rFonts w:ascii="Times New Roman" w:hAnsi="Times New Roman"/>
          <w:color w:val="auto"/>
          <w:sz w:val="20"/>
          <w:szCs w:val="20"/>
          <w:shd w:val="clear" w:color="auto" w:fill="FFFFFF"/>
        </w:rPr>
      </w:pPr>
      <w:r w:rsidRPr="002C1B8F">
        <w:rPr>
          <w:rFonts w:ascii="Times New Roman" w:hAnsi="Times New Roman"/>
          <w:color w:val="auto"/>
          <w:sz w:val="20"/>
          <w:szCs w:val="20"/>
          <w:shd w:val="clear" w:color="auto" w:fill="FFFFFF"/>
        </w:rPr>
        <w:t>Dispoziţii tranzitorii şi finale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25</w:t>
      </w:r>
    </w:p>
    <w:p w:rsidR="00DC3FCB" w:rsidRPr="002C1B8F" w:rsidRDefault="00DC3FCB" w:rsidP="00DC3FCB">
      <w:pPr>
        <w:pStyle w:val="sartden"/>
        <w:jc w:val="both"/>
        <w:rPr>
          <w:rFonts w:ascii="Times New Roman" w:hAnsi="Times New Roman"/>
          <w:color w:val="auto"/>
          <w:shd w:val="clear" w:color="auto" w:fill="FFFFFF"/>
        </w:rPr>
      </w:pPr>
      <w:proofErr w:type="gramStart"/>
      <w:r w:rsidRPr="002C1B8F">
        <w:rPr>
          <w:rStyle w:val="slgi1"/>
          <w:rFonts w:ascii="Times New Roman" w:hAnsi="Times New Roman"/>
          <w:b w:val="0"/>
          <w:bCs w:val="0"/>
          <w:color w:val="auto"/>
        </w:rPr>
        <w:t>Anexele nr.</w:t>
      </w:r>
      <w:proofErr w:type="gramEnd"/>
      <w:r w:rsidRPr="002C1B8F">
        <w:rPr>
          <w:rStyle w:val="slgi1"/>
          <w:rFonts w:ascii="Times New Roman" w:hAnsi="Times New Roman"/>
          <w:b w:val="0"/>
          <w:bCs w:val="0"/>
          <w:color w:val="auto"/>
        </w:rPr>
        <w:t xml:space="preserve"> </w:t>
      </w:r>
      <w:r w:rsidRPr="002C1B8F">
        <w:rPr>
          <w:rStyle w:val="slgi1"/>
          <w:rFonts w:ascii="Times New Roman" w:hAnsi="Times New Roman"/>
          <w:b w:val="0"/>
          <w:bCs w:val="0"/>
          <w:color w:val="FF0000"/>
        </w:rPr>
        <w:t>…….</w:t>
      </w:r>
      <w:r w:rsidRPr="002C1B8F">
        <w:rPr>
          <w:rStyle w:val="spar3"/>
          <w:rFonts w:ascii="Times New Roman" w:hAnsi="Times New Roman"/>
          <w:b w:val="0"/>
          <w:bCs w:val="0"/>
          <w:color w:val="auto"/>
          <w:specVanish w:val="0"/>
        </w:rPr>
        <w:t>fac parte integrantă din prezentul statut, aprobat prin Hotărârea Consiliului Local nr. ...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26</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Orice modificare care are ca obiect modificarea Statutului comunei </w:t>
      </w:r>
      <w:proofErr w:type="gramStart"/>
      <w:r w:rsidRPr="002C1B8F">
        <w:rPr>
          <w:sz w:val="20"/>
          <w:szCs w:val="20"/>
          <w:shd w:val="clear" w:color="auto" w:fill="FFFFFF"/>
        </w:rPr>
        <w:t>Soars  sau</w:t>
      </w:r>
      <w:proofErr w:type="gramEnd"/>
      <w:r w:rsidRPr="002C1B8F">
        <w:rPr>
          <w:sz w:val="20"/>
          <w:szCs w:val="20"/>
          <w:shd w:val="clear" w:color="auto" w:fill="FFFFFF"/>
        </w:rPr>
        <w:t xml:space="preserve"> a anexelor acestuia se realizează numai prin hotărâre a autorităţii deliberative.</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27</w:t>
      </w:r>
    </w:p>
    <w:p w:rsidR="00DC3FCB" w:rsidRPr="002C1B8F" w:rsidRDefault="00DC3FCB" w:rsidP="00DC3FCB">
      <w:pPr>
        <w:pStyle w:val="sartden"/>
        <w:jc w:val="both"/>
        <w:rPr>
          <w:rFonts w:ascii="Times New Roman" w:hAnsi="Times New Roman"/>
          <w:color w:val="auto"/>
          <w:shd w:val="clear" w:color="auto" w:fill="FFFFFF"/>
        </w:rPr>
      </w:pPr>
      <w:proofErr w:type="gramStart"/>
      <w:r w:rsidRPr="002C1B8F">
        <w:rPr>
          <w:rStyle w:val="slgi1"/>
          <w:rFonts w:ascii="Times New Roman" w:hAnsi="Times New Roman"/>
          <w:b w:val="0"/>
          <w:bCs w:val="0"/>
          <w:color w:val="auto"/>
        </w:rPr>
        <w:t>Anexa nr.</w:t>
      </w:r>
      <w:proofErr w:type="gramEnd"/>
      <w:r w:rsidRPr="002C1B8F">
        <w:rPr>
          <w:rStyle w:val="slgi1"/>
          <w:rFonts w:ascii="Times New Roman" w:hAnsi="Times New Roman"/>
          <w:b w:val="0"/>
          <w:bCs w:val="0"/>
          <w:color w:val="auto"/>
        </w:rPr>
        <w:t xml:space="preserve"> </w:t>
      </w:r>
      <w:proofErr w:type="gramStart"/>
      <w:r w:rsidRPr="002C1B8F">
        <w:rPr>
          <w:rStyle w:val="slgi1"/>
          <w:rFonts w:ascii="Times New Roman" w:hAnsi="Times New Roman"/>
          <w:b w:val="0"/>
          <w:bCs w:val="0"/>
          <w:color w:val="auto"/>
        </w:rPr>
        <w:t>….</w:t>
      </w:r>
      <w:r w:rsidRPr="002C1B8F">
        <w:rPr>
          <w:rStyle w:val="spar3"/>
          <w:rFonts w:ascii="Times New Roman" w:hAnsi="Times New Roman"/>
          <w:b w:val="0"/>
          <w:bCs w:val="0"/>
          <w:color w:val="auto"/>
          <w:specVanish w:val="0"/>
        </w:rPr>
        <w:t xml:space="preserve"> la prezentul statut se actualizează ori de câte ori intervin evenimente de natură juridică.</w:t>
      </w:r>
      <w:proofErr w:type="gramEnd"/>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28</w:t>
      </w:r>
    </w:p>
    <w:p w:rsidR="00DC3FCB" w:rsidRPr="002C1B8F" w:rsidRDefault="00DC3FCB" w:rsidP="00DC3FCB">
      <w:pPr>
        <w:pStyle w:val="sartden"/>
        <w:jc w:val="both"/>
        <w:rPr>
          <w:rStyle w:val="spar3"/>
          <w:rFonts w:ascii="Times New Roman" w:hAnsi="Times New Roman"/>
          <w:b w:val="0"/>
          <w:bCs w:val="0"/>
          <w:color w:val="auto"/>
        </w:rPr>
      </w:pPr>
      <w:proofErr w:type="gramStart"/>
      <w:r w:rsidRPr="002C1B8F">
        <w:rPr>
          <w:rStyle w:val="spar3"/>
          <w:rFonts w:ascii="Times New Roman" w:hAnsi="Times New Roman"/>
          <w:b w:val="0"/>
          <w:bCs w:val="0"/>
          <w:color w:val="auto"/>
          <w:specVanish w:val="0"/>
        </w:rPr>
        <w:t xml:space="preserve">Prezentul statut şi anexele acestuia, cu excepţia celei prevăzute la </w:t>
      </w:r>
      <w:r w:rsidRPr="002C1B8F">
        <w:rPr>
          <w:rStyle w:val="slgi1"/>
          <w:rFonts w:ascii="Times New Roman" w:hAnsi="Times New Roman"/>
          <w:b w:val="0"/>
          <w:bCs w:val="0"/>
          <w:color w:val="auto"/>
        </w:rPr>
        <w:t>art.</w:t>
      </w:r>
      <w:proofErr w:type="gramEnd"/>
      <w:r w:rsidRPr="002C1B8F">
        <w:rPr>
          <w:rStyle w:val="slgi1"/>
          <w:rFonts w:ascii="Times New Roman" w:hAnsi="Times New Roman"/>
          <w:b w:val="0"/>
          <w:bCs w:val="0"/>
          <w:color w:val="auto"/>
        </w:rPr>
        <w:t xml:space="preserve"> </w:t>
      </w:r>
      <w:proofErr w:type="gramStart"/>
      <w:r w:rsidRPr="002C1B8F">
        <w:rPr>
          <w:rStyle w:val="slgi1"/>
          <w:rFonts w:ascii="Times New Roman" w:hAnsi="Times New Roman"/>
          <w:b w:val="0"/>
          <w:bCs w:val="0"/>
          <w:color w:val="auto"/>
        </w:rPr>
        <w:t>33</w:t>
      </w:r>
      <w:r w:rsidRPr="002C1B8F">
        <w:rPr>
          <w:rStyle w:val="spar3"/>
          <w:rFonts w:ascii="Times New Roman" w:hAnsi="Times New Roman"/>
          <w:b w:val="0"/>
          <w:bCs w:val="0"/>
          <w:color w:val="auto"/>
          <w:specVanish w:val="0"/>
        </w:rPr>
        <w:t xml:space="preserve"> se actualizează, în funcţie de modificările şi completările apărute la nivelul elementelor specifice ale acestora, cel puţin o dată pe an.</w:t>
      </w:r>
      <w:proofErr w:type="gramEnd"/>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Style w:val="spar3"/>
          <w:rFonts w:ascii="Times New Roman" w:hAnsi="Times New Roman"/>
          <w:b w:val="0"/>
          <w:bCs w:val="0"/>
          <w:color w:val="auto"/>
        </w:rPr>
      </w:pPr>
    </w:p>
    <w:p w:rsidR="00DC3FCB" w:rsidRPr="002C1B8F" w:rsidRDefault="00DC3FCB" w:rsidP="00DC3FCB">
      <w:pPr>
        <w:pStyle w:val="sartden"/>
        <w:jc w:val="both"/>
        <w:rPr>
          <w:rFonts w:ascii="Times New Roman" w:hAnsi="Times New Roman"/>
          <w:color w:val="auto"/>
          <w:shd w:val="clear" w:color="auto" w:fill="FFFFFF"/>
        </w:rPr>
      </w:pPr>
    </w:p>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rPr>
          <w:color w:val="000000"/>
          <w:sz w:val="20"/>
          <w:szCs w:val="20"/>
        </w:rPr>
      </w:pPr>
      <w:r w:rsidRPr="002C1B8F">
        <w:rPr>
          <w:color w:val="000000"/>
          <w:sz w:val="20"/>
          <w:szCs w:val="20"/>
          <w:lang w:val="it-IT"/>
        </w:rPr>
        <w:t>a.suprafata totala-16984 ha din care:</w:t>
      </w:r>
    </w:p>
    <w:p w:rsidR="00DC3FCB" w:rsidRPr="002C1B8F" w:rsidRDefault="00DC3FCB" w:rsidP="00DC3FCB">
      <w:pPr>
        <w:rPr>
          <w:color w:val="000000"/>
          <w:sz w:val="20"/>
          <w:szCs w:val="20"/>
        </w:rPr>
      </w:pPr>
      <w:r w:rsidRPr="002C1B8F">
        <w:rPr>
          <w:color w:val="000000"/>
          <w:sz w:val="20"/>
          <w:szCs w:val="20"/>
          <w:lang w:val="it-IT"/>
        </w:rPr>
        <w:t>            -intravilan-384 ha</w:t>
      </w:r>
    </w:p>
    <w:p w:rsidR="00DC3FCB" w:rsidRPr="002C1B8F" w:rsidRDefault="00DC3FCB" w:rsidP="00DC3FCB">
      <w:pPr>
        <w:rPr>
          <w:color w:val="000000"/>
          <w:sz w:val="20"/>
          <w:szCs w:val="20"/>
        </w:rPr>
      </w:pPr>
      <w:r w:rsidRPr="002C1B8F">
        <w:rPr>
          <w:color w:val="000000"/>
          <w:sz w:val="20"/>
          <w:szCs w:val="20"/>
          <w:lang w:val="it-IT"/>
        </w:rPr>
        <w:t>            -extravilan-16600 ha</w:t>
      </w:r>
    </w:p>
    <w:p w:rsidR="00DC3FCB" w:rsidRPr="002C1B8F" w:rsidRDefault="00DC3FCB" w:rsidP="00DC3FCB">
      <w:pPr>
        <w:rPr>
          <w:color w:val="000000"/>
          <w:sz w:val="20"/>
          <w:szCs w:val="20"/>
        </w:rPr>
      </w:pPr>
      <w:r w:rsidRPr="002C1B8F">
        <w:rPr>
          <w:color w:val="000000"/>
          <w:sz w:val="20"/>
          <w:szCs w:val="20"/>
          <w:lang w:val="it-IT"/>
        </w:rPr>
        <w:t>b.suprafata terenurilor pe categorii de folosinta</w:t>
      </w:r>
    </w:p>
    <w:p w:rsidR="00DC3FCB" w:rsidRPr="002C1B8F" w:rsidRDefault="00DC3FCB" w:rsidP="00DC3FCB">
      <w:pPr>
        <w:rPr>
          <w:color w:val="000000"/>
          <w:sz w:val="20"/>
          <w:szCs w:val="20"/>
        </w:rPr>
      </w:pPr>
      <w:r w:rsidRPr="002C1B8F">
        <w:rPr>
          <w:color w:val="000000"/>
          <w:sz w:val="20"/>
          <w:szCs w:val="20"/>
          <w:lang w:val="it-IT"/>
        </w:rPr>
        <w:t>            -agricol-10002 ha din care:</w:t>
      </w:r>
    </w:p>
    <w:p w:rsidR="00DC3FCB" w:rsidRPr="002C1B8F" w:rsidRDefault="00DC3FCB" w:rsidP="00DC3FCB">
      <w:pPr>
        <w:rPr>
          <w:color w:val="000000"/>
          <w:sz w:val="20"/>
          <w:szCs w:val="20"/>
        </w:rPr>
      </w:pPr>
      <w:r w:rsidRPr="002C1B8F">
        <w:rPr>
          <w:color w:val="000000"/>
          <w:sz w:val="20"/>
          <w:szCs w:val="20"/>
          <w:lang w:val="it-IT"/>
        </w:rPr>
        <w:t>                        -arabil-4090 ha</w:t>
      </w:r>
    </w:p>
    <w:p w:rsidR="00DC3FCB" w:rsidRPr="002C1B8F" w:rsidRDefault="00DC3FCB" w:rsidP="00DC3FCB">
      <w:pPr>
        <w:rPr>
          <w:color w:val="000000"/>
          <w:sz w:val="20"/>
          <w:szCs w:val="20"/>
        </w:rPr>
      </w:pPr>
      <w:r w:rsidRPr="002C1B8F">
        <w:rPr>
          <w:color w:val="000000"/>
          <w:sz w:val="20"/>
          <w:szCs w:val="20"/>
          <w:lang w:val="it-IT"/>
        </w:rPr>
        <w:t>                        -neagricol-6982 ha</w:t>
      </w:r>
    </w:p>
    <w:p w:rsidR="00DC3FCB" w:rsidRPr="002C1B8F" w:rsidRDefault="00DC3FCB" w:rsidP="00DC3FCB">
      <w:pPr>
        <w:rPr>
          <w:color w:val="000000"/>
          <w:sz w:val="20"/>
          <w:szCs w:val="20"/>
        </w:rPr>
      </w:pPr>
      <w:r w:rsidRPr="002C1B8F">
        <w:rPr>
          <w:color w:val="000000"/>
          <w:sz w:val="20"/>
          <w:szCs w:val="20"/>
          <w:lang w:val="it-IT"/>
        </w:rPr>
        <w:t>                        -pasune-2912 ha</w:t>
      </w:r>
    </w:p>
    <w:p w:rsidR="00DC3FCB" w:rsidRPr="002C1B8F" w:rsidRDefault="00DC3FCB" w:rsidP="00DC3FCB">
      <w:pPr>
        <w:rPr>
          <w:color w:val="000000"/>
          <w:sz w:val="20"/>
          <w:szCs w:val="20"/>
        </w:rPr>
      </w:pPr>
      <w:r w:rsidRPr="002C1B8F">
        <w:rPr>
          <w:color w:val="000000"/>
          <w:sz w:val="20"/>
          <w:szCs w:val="20"/>
          <w:lang w:val="it-IT"/>
        </w:rPr>
        <w:t>                        -faneata-2888 ha</w:t>
      </w:r>
    </w:p>
    <w:p w:rsidR="00DC3FCB" w:rsidRPr="002C1B8F" w:rsidRDefault="00DC3FCB" w:rsidP="00DC3FCB">
      <w:pPr>
        <w:rPr>
          <w:color w:val="000000"/>
          <w:sz w:val="20"/>
          <w:szCs w:val="20"/>
          <w:lang w:val="it-IT"/>
        </w:rPr>
      </w:pPr>
      <w:r w:rsidRPr="002C1B8F">
        <w:rPr>
          <w:color w:val="000000"/>
          <w:sz w:val="20"/>
          <w:szCs w:val="20"/>
          <w:lang w:val="it-IT"/>
        </w:rPr>
        <w:t>                        -padure-3672 ha</w:t>
      </w:r>
    </w:p>
    <w:p w:rsidR="00DC3FCB" w:rsidRPr="002C1B8F" w:rsidRDefault="00DC3FCB" w:rsidP="00DC3FCB">
      <w:pPr>
        <w:rPr>
          <w:color w:val="000000"/>
          <w:sz w:val="20"/>
          <w:szCs w:val="20"/>
          <w:lang w:val="it-IT"/>
        </w:rPr>
      </w:pPr>
      <w:r w:rsidRPr="002C1B8F">
        <w:rPr>
          <w:color w:val="000000"/>
          <w:sz w:val="20"/>
          <w:szCs w:val="20"/>
          <w:lang w:val="it-IT"/>
        </w:rPr>
        <w:t>c.numar de gospodarii/locuinte-953/617</w:t>
      </w:r>
    </w:p>
    <w:p w:rsidR="00DC3FCB" w:rsidRPr="002C1B8F" w:rsidRDefault="00DC3FCB" w:rsidP="00DC3FCB">
      <w:pPr>
        <w:rPr>
          <w:color w:val="000000"/>
          <w:sz w:val="20"/>
          <w:szCs w:val="20"/>
          <w:lang w:val="it-IT"/>
        </w:rPr>
      </w:pPr>
    </w:p>
    <w:p w:rsidR="00DC3FCB" w:rsidRPr="002C1B8F" w:rsidRDefault="00DC3FCB" w:rsidP="00DC3FCB">
      <w:pPr>
        <w:rPr>
          <w:color w:val="000000"/>
          <w:sz w:val="20"/>
          <w:szCs w:val="20"/>
        </w:rPr>
      </w:pPr>
      <w:r w:rsidRPr="002C1B8F">
        <w:rPr>
          <w:color w:val="000000"/>
          <w:sz w:val="20"/>
          <w:szCs w:val="20"/>
          <w:lang w:val="it-IT"/>
        </w:rPr>
        <w:tab/>
      </w:r>
      <w:r w:rsidRPr="002C1B8F">
        <w:rPr>
          <w:color w:val="000000"/>
          <w:sz w:val="20"/>
          <w:szCs w:val="20"/>
          <w:lang w:val="it-IT"/>
        </w:rPr>
        <w:tab/>
      </w:r>
      <w:r w:rsidRPr="002C1B8F">
        <w:rPr>
          <w:color w:val="000000"/>
          <w:sz w:val="20"/>
          <w:szCs w:val="20"/>
          <w:lang w:val="it-IT"/>
        </w:rPr>
        <w:tab/>
      </w:r>
      <w:r w:rsidRPr="002C1B8F">
        <w:rPr>
          <w:color w:val="000000"/>
          <w:sz w:val="20"/>
          <w:szCs w:val="20"/>
          <w:lang w:val="it-IT"/>
        </w:rPr>
        <w:tab/>
        <w:t xml:space="preserve"> </w:t>
      </w:r>
      <w:r w:rsidRPr="002C1B8F">
        <w:rPr>
          <w:sz w:val="20"/>
          <w:szCs w:val="20"/>
          <w:shd w:val="clear" w:color="auto" w:fill="FFFFFF"/>
        </w:rPr>
        <w:t xml:space="preserve"> </w:t>
      </w:r>
    </w:p>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t xml:space="preserve">         </w:t>
      </w:r>
      <w:proofErr w:type="gramStart"/>
      <w:r w:rsidRPr="002C1B8F">
        <w:rPr>
          <w:sz w:val="20"/>
          <w:szCs w:val="20"/>
          <w:shd w:val="clear" w:color="auto" w:fill="FFFFFF"/>
        </w:rPr>
        <w:t>la</w:t>
      </w:r>
      <w:proofErr w:type="gramEnd"/>
      <w:r w:rsidRPr="002C1B8F">
        <w:rPr>
          <w:sz w:val="20"/>
          <w:szCs w:val="20"/>
          <w:shd w:val="clear" w:color="auto" w:fill="FFFFFF"/>
        </w:rPr>
        <w:t xml:space="preserve"> statut </w:t>
      </w: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pe localităţile componente/ sate şi grupe de vârstă</w:t>
      </w:r>
    </w:p>
    <w:tbl>
      <w:tblPr>
        <w:tblW w:w="8549" w:type="dxa"/>
        <w:jc w:val="center"/>
        <w:tblInd w:w="9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FFFFFF"/>
        <w:tblLook w:val="01E0" w:firstRow="1" w:lastRow="1" w:firstColumn="1" w:lastColumn="1" w:noHBand="0" w:noVBand="0"/>
      </w:tblPr>
      <w:tblGrid>
        <w:gridCol w:w="1370"/>
        <w:gridCol w:w="616"/>
        <w:gridCol w:w="616"/>
        <w:gridCol w:w="616"/>
        <w:gridCol w:w="616"/>
        <w:gridCol w:w="616"/>
        <w:gridCol w:w="616"/>
        <w:gridCol w:w="616"/>
        <w:gridCol w:w="616"/>
        <w:gridCol w:w="616"/>
        <w:gridCol w:w="616"/>
        <w:gridCol w:w="616"/>
        <w:gridCol w:w="616"/>
      </w:tblGrid>
      <w:tr w:rsidR="00DC3FCB" w:rsidRPr="002C1B8F" w:rsidTr="00212F80">
        <w:trPr>
          <w:trHeight w:val="454"/>
          <w:tblHeader/>
          <w:jc w:val="center"/>
        </w:trPr>
        <w:tc>
          <w:tcPr>
            <w:tcW w:w="1685" w:type="dxa"/>
            <w:vMerge w:val="restart"/>
            <w:shd w:val="clear" w:color="auto" w:fill="A7F7EA"/>
          </w:tcPr>
          <w:p w:rsidR="00DC3FCB" w:rsidRPr="002C1B8F" w:rsidRDefault="00DC3FCB" w:rsidP="00212F80">
            <w:pPr>
              <w:spacing w:line="360" w:lineRule="auto"/>
              <w:jc w:val="center"/>
              <w:rPr>
                <w:b/>
                <w:noProof/>
                <w:sz w:val="20"/>
                <w:szCs w:val="20"/>
              </w:rPr>
            </w:pPr>
          </w:p>
        </w:tc>
        <w:tc>
          <w:tcPr>
            <w:tcW w:w="1144" w:type="dxa"/>
            <w:gridSpan w:val="2"/>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Total</w:t>
            </w:r>
          </w:p>
        </w:tc>
        <w:tc>
          <w:tcPr>
            <w:tcW w:w="1144" w:type="dxa"/>
            <w:gridSpan w:val="2"/>
            <w:shd w:val="clear" w:color="auto" w:fill="A7F7EA"/>
            <w:vAlign w:val="center"/>
          </w:tcPr>
          <w:p w:rsidR="00DC3FCB" w:rsidRPr="002C1B8F" w:rsidRDefault="00DC3FCB" w:rsidP="00212F80">
            <w:pPr>
              <w:spacing w:line="360" w:lineRule="auto"/>
              <w:jc w:val="right"/>
              <w:rPr>
                <w:b/>
                <w:i/>
                <w:noProof/>
                <w:sz w:val="20"/>
                <w:szCs w:val="20"/>
              </w:rPr>
            </w:pPr>
            <w:r w:rsidRPr="002C1B8F">
              <w:rPr>
                <w:b/>
                <w:i/>
                <w:noProof/>
                <w:sz w:val="20"/>
                <w:szCs w:val="20"/>
              </w:rPr>
              <w:t>Soars</w:t>
            </w:r>
          </w:p>
        </w:tc>
        <w:tc>
          <w:tcPr>
            <w:tcW w:w="1144" w:type="dxa"/>
            <w:gridSpan w:val="2"/>
            <w:shd w:val="clear" w:color="auto" w:fill="A7F7EA"/>
            <w:vAlign w:val="center"/>
          </w:tcPr>
          <w:p w:rsidR="00DC3FCB" w:rsidRPr="002C1B8F" w:rsidRDefault="00DC3FCB" w:rsidP="00212F80">
            <w:pPr>
              <w:spacing w:line="360" w:lineRule="auto"/>
              <w:jc w:val="right"/>
              <w:rPr>
                <w:b/>
                <w:i/>
                <w:noProof/>
                <w:sz w:val="20"/>
                <w:szCs w:val="20"/>
              </w:rPr>
            </w:pPr>
            <w:r w:rsidRPr="002C1B8F">
              <w:rPr>
                <w:b/>
                <w:i/>
                <w:noProof/>
                <w:sz w:val="20"/>
                <w:szCs w:val="20"/>
              </w:rPr>
              <w:t>Barcut</w:t>
            </w:r>
          </w:p>
        </w:tc>
        <w:tc>
          <w:tcPr>
            <w:tcW w:w="1144" w:type="dxa"/>
            <w:gridSpan w:val="2"/>
            <w:shd w:val="clear" w:color="auto" w:fill="A7F7EA"/>
            <w:vAlign w:val="center"/>
          </w:tcPr>
          <w:p w:rsidR="00DC3FCB" w:rsidRPr="002C1B8F" w:rsidRDefault="00DC3FCB" w:rsidP="00212F80">
            <w:pPr>
              <w:spacing w:line="360" w:lineRule="auto"/>
              <w:jc w:val="right"/>
              <w:rPr>
                <w:b/>
                <w:i/>
                <w:noProof/>
                <w:sz w:val="20"/>
                <w:szCs w:val="20"/>
              </w:rPr>
            </w:pPr>
            <w:r w:rsidRPr="002C1B8F">
              <w:rPr>
                <w:b/>
                <w:i/>
                <w:noProof/>
                <w:sz w:val="20"/>
                <w:szCs w:val="20"/>
              </w:rPr>
              <w:t>Felmer</w:t>
            </w:r>
          </w:p>
        </w:tc>
        <w:tc>
          <w:tcPr>
            <w:tcW w:w="1144" w:type="dxa"/>
            <w:gridSpan w:val="2"/>
            <w:shd w:val="clear" w:color="auto" w:fill="A7F7EA"/>
            <w:vAlign w:val="center"/>
          </w:tcPr>
          <w:p w:rsidR="00DC3FCB" w:rsidRPr="002C1B8F" w:rsidRDefault="00DC3FCB" w:rsidP="00212F80">
            <w:pPr>
              <w:spacing w:line="360" w:lineRule="auto"/>
              <w:jc w:val="right"/>
              <w:rPr>
                <w:b/>
                <w:i/>
                <w:noProof/>
                <w:sz w:val="20"/>
                <w:szCs w:val="20"/>
              </w:rPr>
            </w:pPr>
            <w:r w:rsidRPr="002C1B8F">
              <w:rPr>
                <w:b/>
                <w:i/>
                <w:noProof/>
                <w:sz w:val="20"/>
                <w:szCs w:val="20"/>
              </w:rPr>
              <w:t>Rodbav</w:t>
            </w:r>
          </w:p>
        </w:tc>
        <w:tc>
          <w:tcPr>
            <w:tcW w:w="1144" w:type="dxa"/>
            <w:gridSpan w:val="2"/>
            <w:shd w:val="clear" w:color="auto" w:fill="A7F7EA"/>
            <w:vAlign w:val="center"/>
          </w:tcPr>
          <w:p w:rsidR="00DC3FCB" w:rsidRPr="002C1B8F" w:rsidRDefault="00DC3FCB" w:rsidP="00212F80">
            <w:pPr>
              <w:spacing w:line="360" w:lineRule="auto"/>
              <w:jc w:val="right"/>
              <w:rPr>
                <w:b/>
                <w:i/>
                <w:noProof/>
                <w:sz w:val="20"/>
                <w:szCs w:val="20"/>
              </w:rPr>
            </w:pPr>
            <w:r w:rsidRPr="002C1B8F">
              <w:rPr>
                <w:b/>
                <w:i/>
                <w:noProof/>
                <w:sz w:val="20"/>
                <w:szCs w:val="20"/>
              </w:rPr>
              <w:t>Selistat</w:t>
            </w:r>
          </w:p>
        </w:tc>
      </w:tr>
      <w:tr w:rsidR="00DC3FCB" w:rsidRPr="002C1B8F" w:rsidTr="00212F80">
        <w:trPr>
          <w:tblHeader/>
          <w:jc w:val="center"/>
        </w:trPr>
        <w:tc>
          <w:tcPr>
            <w:tcW w:w="1685" w:type="dxa"/>
            <w:vMerge/>
            <w:shd w:val="clear" w:color="auto" w:fill="A7F7EA"/>
          </w:tcPr>
          <w:p w:rsidR="00DC3FCB" w:rsidRPr="002C1B8F" w:rsidRDefault="00DC3FCB" w:rsidP="00212F80">
            <w:pPr>
              <w:adjustRightInd w:val="0"/>
              <w:spacing w:line="360" w:lineRule="auto"/>
              <w:rPr>
                <w:b/>
                <w:noProof/>
                <w:sz w:val="20"/>
                <w:szCs w:val="20"/>
              </w:rPr>
            </w:pP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2002</w:t>
            </w:r>
          </w:p>
        </w:tc>
        <w:tc>
          <w:tcPr>
            <w:tcW w:w="572" w:type="dxa"/>
            <w:shd w:val="clear" w:color="auto" w:fill="A7F7EA"/>
            <w:vAlign w:val="center"/>
          </w:tcPr>
          <w:p w:rsidR="00DC3FCB" w:rsidRPr="002C1B8F" w:rsidRDefault="00DC3FCB" w:rsidP="00212F80">
            <w:pPr>
              <w:spacing w:line="360" w:lineRule="auto"/>
              <w:jc w:val="right"/>
              <w:rPr>
                <w:b/>
                <w:noProof/>
                <w:sz w:val="20"/>
                <w:szCs w:val="20"/>
              </w:rPr>
            </w:pPr>
            <w:r w:rsidRPr="002C1B8F">
              <w:rPr>
                <w:b/>
                <w:noProof/>
                <w:sz w:val="20"/>
                <w:szCs w:val="20"/>
              </w:rPr>
              <w:t>2011</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rPr>
                <w:b/>
                <w:noProof/>
                <w:sz w:val="20"/>
                <w:szCs w:val="20"/>
              </w:rPr>
            </w:pPr>
            <w:r w:rsidRPr="002C1B8F">
              <w:rPr>
                <w:b/>
                <w:noProof/>
                <w:sz w:val="20"/>
                <w:szCs w:val="20"/>
              </w:rPr>
              <w:t>Total (persoane)</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1913</w:t>
            </w:r>
          </w:p>
        </w:tc>
        <w:tc>
          <w:tcPr>
            <w:tcW w:w="572" w:type="dxa"/>
            <w:shd w:val="clear" w:color="auto" w:fill="FFFFFF"/>
            <w:vAlign w:val="center"/>
          </w:tcPr>
          <w:p w:rsidR="00DC3FCB" w:rsidRPr="002C1B8F" w:rsidRDefault="00DC3FCB" w:rsidP="00212F80">
            <w:pPr>
              <w:spacing w:line="360" w:lineRule="auto"/>
              <w:jc w:val="right"/>
              <w:rPr>
                <w:b/>
                <w:noProof/>
                <w:sz w:val="20"/>
                <w:szCs w:val="20"/>
              </w:rPr>
            </w:pPr>
            <w:r w:rsidRPr="002C1B8F">
              <w:rPr>
                <w:b/>
                <w:noProof/>
                <w:sz w:val="20"/>
                <w:szCs w:val="20"/>
              </w:rPr>
              <w:t>1755</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546</w:t>
            </w:r>
          </w:p>
        </w:tc>
        <w:tc>
          <w:tcPr>
            <w:tcW w:w="572" w:type="dxa"/>
            <w:shd w:val="clear" w:color="auto" w:fill="FFFFFF"/>
          </w:tcPr>
          <w:p w:rsidR="00DC3FCB" w:rsidRPr="002C1B8F" w:rsidRDefault="00DC3FCB" w:rsidP="00212F80">
            <w:pPr>
              <w:spacing w:line="360" w:lineRule="auto"/>
              <w:jc w:val="right"/>
              <w:rPr>
                <w:b/>
                <w:noProof/>
                <w:sz w:val="20"/>
                <w:szCs w:val="20"/>
              </w:rPr>
            </w:pPr>
            <w:r w:rsidRPr="002C1B8F">
              <w:rPr>
                <w:b/>
                <w:noProof/>
                <w:sz w:val="20"/>
                <w:szCs w:val="20"/>
              </w:rPr>
              <w:t>513</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381</w:t>
            </w:r>
          </w:p>
        </w:tc>
        <w:tc>
          <w:tcPr>
            <w:tcW w:w="572" w:type="dxa"/>
            <w:shd w:val="clear" w:color="auto" w:fill="FFFFFF"/>
          </w:tcPr>
          <w:p w:rsidR="00DC3FCB" w:rsidRPr="002C1B8F" w:rsidRDefault="00DC3FCB" w:rsidP="00212F80">
            <w:pPr>
              <w:spacing w:line="360" w:lineRule="auto"/>
              <w:jc w:val="right"/>
              <w:rPr>
                <w:b/>
                <w:noProof/>
                <w:sz w:val="20"/>
                <w:szCs w:val="20"/>
              </w:rPr>
            </w:pPr>
            <w:r w:rsidRPr="002C1B8F">
              <w:rPr>
                <w:b/>
                <w:noProof/>
                <w:sz w:val="20"/>
                <w:szCs w:val="20"/>
              </w:rPr>
              <w:t>352</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460</w:t>
            </w:r>
          </w:p>
        </w:tc>
        <w:tc>
          <w:tcPr>
            <w:tcW w:w="572" w:type="dxa"/>
            <w:shd w:val="clear" w:color="auto" w:fill="FFFFFF"/>
          </w:tcPr>
          <w:p w:rsidR="00DC3FCB" w:rsidRPr="002C1B8F" w:rsidRDefault="00DC3FCB" w:rsidP="00212F80">
            <w:pPr>
              <w:spacing w:line="360" w:lineRule="auto"/>
              <w:jc w:val="right"/>
              <w:rPr>
                <w:b/>
                <w:noProof/>
                <w:sz w:val="20"/>
                <w:szCs w:val="20"/>
              </w:rPr>
            </w:pPr>
            <w:r w:rsidRPr="002C1B8F">
              <w:rPr>
                <w:b/>
                <w:noProof/>
                <w:sz w:val="20"/>
                <w:szCs w:val="20"/>
              </w:rPr>
              <w:t>442</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302</w:t>
            </w:r>
          </w:p>
        </w:tc>
        <w:tc>
          <w:tcPr>
            <w:tcW w:w="572" w:type="dxa"/>
            <w:shd w:val="clear" w:color="auto" w:fill="FFFFFF"/>
            <w:vAlign w:val="center"/>
          </w:tcPr>
          <w:p w:rsidR="00DC3FCB" w:rsidRPr="002C1B8F" w:rsidRDefault="00DC3FCB" w:rsidP="00212F80">
            <w:pPr>
              <w:spacing w:line="360" w:lineRule="auto"/>
              <w:jc w:val="right"/>
              <w:rPr>
                <w:b/>
                <w:noProof/>
                <w:sz w:val="20"/>
                <w:szCs w:val="20"/>
              </w:rPr>
            </w:pPr>
            <w:r w:rsidRPr="002C1B8F">
              <w:rPr>
                <w:b/>
                <w:noProof/>
                <w:sz w:val="20"/>
                <w:szCs w:val="20"/>
              </w:rPr>
              <w:t>270</w:t>
            </w:r>
          </w:p>
        </w:tc>
        <w:tc>
          <w:tcPr>
            <w:tcW w:w="572" w:type="dxa"/>
            <w:shd w:val="clear" w:color="auto" w:fill="FFFFFF"/>
          </w:tcPr>
          <w:p w:rsidR="00DC3FCB" w:rsidRPr="002C1B8F" w:rsidRDefault="00DC3FCB" w:rsidP="00212F80">
            <w:pPr>
              <w:jc w:val="right"/>
              <w:rPr>
                <w:b/>
                <w:bCs/>
                <w:noProof/>
                <w:sz w:val="20"/>
                <w:szCs w:val="20"/>
              </w:rPr>
            </w:pPr>
            <w:r w:rsidRPr="002C1B8F">
              <w:rPr>
                <w:b/>
                <w:bCs/>
                <w:noProof/>
                <w:sz w:val="20"/>
                <w:szCs w:val="20"/>
              </w:rPr>
              <w:t>224</w:t>
            </w:r>
          </w:p>
        </w:tc>
        <w:tc>
          <w:tcPr>
            <w:tcW w:w="572" w:type="dxa"/>
            <w:shd w:val="clear" w:color="auto" w:fill="FFFFFF"/>
            <w:vAlign w:val="center"/>
          </w:tcPr>
          <w:p w:rsidR="00DC3FCB" w:rsidRPr="002C1B8F" w:rsidRDefault="00DC3FCB" w:rsidP="00212F80">
            <w:pPr>
              <w:spacing w:line="360" w:lineRule="auto"/>
              <w:jc w:val="right"/>
              <w:rPr>
                <w:b/>
                <w:noProof/>
                <w:sz w:val="20"/>
                <w:szCs w:val="20"/>
              </w:rPr>
            </w:pPr>
            <w:r w:rsidRPr="002C1B8F">
              <w:rPr>
                <w:b/>
                <w:noProof/>
                <w:sz w:val="20"/>
                <w:szCs w:val="20"/>
              </w:rPr>
              <w:t>178</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944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850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249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175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222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206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87</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 xml:space="preserve">    0 – 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42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 xml:space="preserve">    5 – 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xml:space="preserve">- </w:t>
            </w:r>
            <w:r w:rsidRPr="002C1B8F">
              <w:rPr>
                <w:noProof/>
                <w:sz w:val="20"/>
                <w:szCs w:val="20"/>
              </w:rPr>
              <w:lastRenderedPageBreak/>
              <w:t>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lastRenderedPageBreak/>
              <w:t>52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lastRenderedPageBreak/>
              <w:t>10 - 14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44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25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12</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25</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15 – 19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127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20 – 24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41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35</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25 – 29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120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30 – 34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35 – 39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40 – 44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41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15</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45 – 49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50 – 54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10</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lastRenderedPageBreak/>
              <w:t>55 – 59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60 – 64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50</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65 – 69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15</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51</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70 – 74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94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20</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5</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75 – 79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77</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71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19</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23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9</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44</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80 – 84 ani</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28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10</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18</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14</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13</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332"/>
              <w:rPr>
                <w:noProof/>
                <w:sz w:val="20"/>
                <w:szCs w:val="20"/>
              </w:rPr>
            </w:pPr>
            <w:r w:rsidRPr="002C1B8F">
              <w:rPr>
                <w:noProof/>
                <w:sz w:val="20"/>
                <w:szCs w:val="20"/>
              </w:rPr>
              <w:t>85 ani şi peste</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12</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32</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4</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11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6</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9</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4</w:t>
            </w:r>
          </w:p>
        </w:tc>
      </w:tr>
      <w:tr w:rsidR="00DC3FCB" w:rsidRPr="002C1B8F" w:rsidTr="00212F80">
        <w:trPr>
          <w:jc w:val="center"/>
        </w:trPr>
        <w:tc>
          <w:tcPr>
            <w:tcW w:w="1685" w:type="dxa"/>
            <w:shd w:val="clear" w:color="auto" w:fill="FFFFFF"/>
          </w:tcPr>
          <w:p w:rsidR="00DC3FCB" w:rsidRPr="002C1B8F" w:rsidRDefault="00DC3FCB" w:rsidP="00212F80">
            <w:pPr>
              <w:adjustRightInd w:val="0"/>
              <w:spacing w:line="360" w:lineRule="auto"/>
              <w:ind w:left="531"/>
              <w:rPr>
                <w:noProof/>
                <w:sz w:val="20"/>
                <w:szCs w:val="20"/>
              </w:rPr>
            </w:pPr>
            <w:r w:rsidRPr="002C1B8F">
              <w:rPr>
                <w:noProof/>
                <w:sz w:val="20"/>
                <w:szCs w:val="20"/>
              </w:rPr>
              <w:t>- feminin</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8</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21</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3</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7</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spacing w:line="360" w:lineRule="auto"/>
              <w:jc w:val="right"/>
              <w:rPr>
                <w:noProof/>
                <w:sz w:val="20"/>
                <w:szCs w:val="20"/>
              </w:rPr>
            </w:pPr>
            <w:r w:rsidRPr="002C1B8F">
              <w:rPr>
                <w:noProof/>
                <w:sz w:val="20"/>
                <w:szCs w:val="20"/>
              </w:rPr>
              <w:t>5</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w:t>
            </w:r>
          </w:p>
        </w:tc>
        <w:tc>
          <w:tcPr>
            <w:tcW w:w="572" w:type="dxa"/>
            <w:shd w:val="clear" w:color="auto" w:fill="FFFFFF"/>
          </w:tcPr>
          <w:p w:rsidR="00DC3FCB" w:rsidRPr="002C1B8F" w:rsidRDefault="00DC3FCB" w:rsidP="00212F80">
            <w:pPr>
              <w:jc w:val="right"/>
              <w:rPr>
                <w:noProof/>
                <w:sz w:val="20"/>
                <w:szCs w:val="20"/>
              </w:rPr>
            </w:pPr>
            <w:r w:rsidRPr="002C1B8F">
              <w:rPr>
                <w:noProof/>
                <w:sz w:val="20"/>
                <w:szCs w:val="20"/>
              </w:rPr>
              <w:t>*</w:t>
            </w:r>
          </w:p>
        </w:tc>
        <w:tc>
          <w:tcPr>
            <w:tcW w:w="572" w:type="dxa"/>
            <w:shd w:val="clear" w:color="auto" w:fill="FFFFFF"/>
            <w:vAlign w:val="center"/>
          </w:tcPr>
          <w:p w:rsidR="00DC3FCB" w:rsidRPr="002C1B8F" w:rsidRDefault="00DC3FCB" w:rsidP="00212F80">
            <w:pPr>
              <w:spacing w:line="360" w:lineRule="auto"/>
              <w:jc w:val="right"/>
              <w:rPr>
                <w:noProof/>
                <w:sz w:val="20"/>
                <w:szCs w:val="20"/>
              </w:rPr>
            </w:pPr>
            <w:r w:rsidRPr="002C1B8F">
              <w:rPr>
                <w:noProof/>
                <w:sz w:val="20"/>
                <w:szCs w:val="20"/>
              </w:rPr>
              <w:t>*</w:t>
            </w:r>
          </w:p>
        </w:tc>
      </w:tr>
    </w:tbl>
    <w:p w:rsidR="00DC3FCB" w:rsidRPr="002C1B8F" w:rsidRDefault="00DC3FCB" w:rsidP="00DC3FCB">
      <w:pPr>
        <w:adjustRightInd w:val="0"/>
        <w:spacing w:line="360" w:lineRule="auto"/>
        <w:ind w:left="360"/>
        <w:rPr>
          <w:b/>
          <w:noProof/>
          <w:sz w:val="20"/>
          <w:szCs w:val="20"/>
        </w:rPr>
      </w:pP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după etnie la recensămintele din 2002 şi 2011</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28"/>
        <w:gridCol w:w="1232"/>
        <w:gridCol w:w="1203"/>
        <w:gridCol w:w="1221"/>
        <w:gridCol w:w="1159"/>
        <w:gridCol w:w="1219"/>
        <w:gridCol w:w="1143"/>
      </w:tblGrid>
      <w:tr w:rsidR="00DC3FCB" w:rsidRPr="002C1B8F" w:rsidTr="00212F80">
        <w:trPr>
          <w:tblHeader/>
          <w:jc w:val="center"/>
        </w:trPr>
        <w:tc>
          <w:tcPr>
            <w:tcW w:w="131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Recensământ</w:t>
            </w:r>
          </w:p>
        </w:tc>
        <w:tc>
          <w:tcPr>
            <w:tcW w:w="1234"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populaţie </w:t>
            </w:r>
          </w:p>
        </w:tc>
        <w:tc>
          <w:tcPr>
            <w:tcW w:w="1206"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Români</w:t>
            </w:r>
          </w:p>
        </w:tc>
        <w:tc>
          <w:tcPr>
            <w:tcW w:w="122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Maghiari</w:t>
            </w:r>
          </w:p>
        </w:tc>
        <w:tc>
          <w:tcPr>
            <w:tcW w:w="116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Romi</w:t>
            </w:r>
          </w:p>
        </w:tc>
        <w:tc>
          <w:tcPr>
            <w:tcW w:w="122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Germani</w:t>
            </w:r>
          </w:p>
        </w:tc>
        <w:tc>
          <w:tcPr>
            <w:tcW w:w="1147"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Alte etnii</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2002</w:t>
            </w:r>
          </w:p>
        </w:tc>
        <w:tc>
          <w:tcPr>
            <w:tcW w:w="1234" w:type="dxa"/>
            <w:vAlign w:val="center"/>
          </w:tcPr>
          <w:p w:rsidR="00DC3FCB" w:rsidRPr="002C1B8F" w:rsidRDefault="00DC3FCB" w:rsidP="00212F80">
            <w:pPr>
              <w:jc w:val="right"/>
              <w:rPr>
                <w:noProof/>
                <w:color w:val="000000"/>
                <w:sz w:val="20"/>
                <w:szCs w:val="20"/>
              </w:rPr>
            </w:pPr>
            <w:r w:rsidRPr="002C1B8F">
              <w:rPr>
                <w:noProof/>
                <w:color w:val="000000"/>
                <w:sz w:val="20"/>
                <w:szCs w:val="20"/>
              </w:rPr>
              <w:t>1913</w:t>
            </w:r>
          </w:p>
        </w:tc>
        <w:tc>
          <w:tcPr>
            <w:tcW w:w="1206" w:type="dxa"/>
            <w:vAlign w:val="center"/>
          </w:tcPr>
          <w:p w:rsidR="00DC3FCB" w:rsidRPr="002C1B8F" w:rsidRDefault="00DC3FCB" w:rsidP="00212F80">
            <w:pPr>
              <w:jc w:val="right"/>
              <w:rPr>
                <w:noProof/>
                <w:color w:val="000000"/>
                <w:sz w:val="20"/>
                <w:szCs w:val="20"/>
              </w:rPr>
            </w:pPr>
            <w:r w:rsidRPr="002C1B8F">
              <w:rPr>
                <w:noProof/>
                <w:color w:val="000000"/>
                <w:sz w:val="20"/>
                <w:szCs w:val="20"/>
              </w:rPr>
              <w:t>1162</w:t>
            </w:r>
          </w:p>
        </w:tc>
        <w:tc>
          <w:tcPr>
            <w:tcW w:w="1223" w:type="dxa"/>
            <w:vAlign w:val="center"/>
          </w:tcPr>
          <w:p w:rsidR="00DC3FCB" w:rsidRPr="002C1B8F" w:rsidRDefault="00DC3FCB" w:rsidP="00212F80">
            <w:pPr>
              <w:jc w:val="right"/>
              <w:rPr>
                <w:noProof/>
                <w:color w:val="000000"/>
                <w:sz w:val="20"/>
                <w:szCs w:val="20"/>
              </w:rPr>
            </w:pPr>
            <w:r w:rsidRPr="002C1B8F">
              <w:rPr>
                <w:noProof/>
                <w:color w:val="000000"/>
                <w:sz w:val="20"/>
                <w:szCs w:val="20"/>
              </w:rPr>
              <w:t>43</w:t>
            </w:r>
          </w:p>
        </w:tc>
        <w:tc>
          <w:tcPr>
            <w:tcW w:w="1163" w:type="dxa"/>
            <w:vAlign w:val="center"/>
          </w:tcPr>
          <w:p w:rsidR="00DC3FCB" w:rsidRPr="002C1B8F" w:rsidRDefault="00DC3FCB" w:rsidP="00212F80">
            <w:pPr>
              <w:jc w:val="right"/>
              <w:rPr>
                <w:noProof/>
                <w:color w:val="000000"/>
                <w:sz w:val="20"/>
                <w:szCs w:val="20"/>
              </w:rPr>
            </w:pPr>
            <w:r w:rsidRPr="002C1B8F">
              <w:rPr>
                <w:noProof/>
                <w:color w:val="000000"/>
                <w:sz w:val="20"/>
                <w:szCs w:val="20"/>
              </w:rPr>
              <w:t>644</w:t>
            </w:r>
          </w:p>
        </w:tc>
        <w:tc>
          <w:tcPr>
            <w:tcW w:w="1221" w:type="dxa"/>
            <w:vAlign w:val="center"/>
          </w:tcPr>
          <w:p w:rsidR="00DC3FCB" w:rsidRPr="002C1B8F" w:rsidRDefault="00DC3FCB" w:rsidP="00212F80">
            <w:pPr>
              <w:jc w:val="right"/>
              <w:rPr>
                <w:noProof/>
                <w:color w:val="000000"/>
                <w:sz w:val="20"/>
                <w:szCs w:val="20"/>
              </w:rPr>
            </w:pPr>
            <w:r w:rsidRPr="002C1B8F">
              <w:rPr>
                <w:noProof/>
                <w:color w:val="000000"/>
                <w:sz w:val="20"/>
                <w:szCs w:val="20"/>
              </w:rPr>
              <w:t>63</w:t>
            </w:r>
          </w:p>
        </w:tc>
        <w:tc>
          <w:tcPr>
            <w:tcW w:w="1147" w:type="dxa"/>
          </w:tcPr>
          <w:p w:rsidR="00DC3FCB" w:rsidRPr="002C1B8F" w:rsidRDefault="00DC3FCB" w:rsidP="00212F80">
            <w:pPr>
              <w:jc w:val="right"/>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2011</w:t>
            </w:r>
          </w:p>
        </w:tc>
        <w:tc>
          <w:tcPr>
            <w:tcW w:w="1234" w:type="dxa"/>
            <w:vAlign w:val="center"/>
          </w:tcPr>
          <w:p w:rsidR="00DC3FCB" w:rsidRPr="002C1B8F" w:rsidRDefault="00DC3FCB" w:rsidP="00212F80">
            <w:pPr>
              <w:jc w:val="right"/>
              <w:rPr>
                <w:noProof/>
                <w:sz w:val="20"/>
                <w:szCs w:val="20"/>
              </w:rPr>
            </w:pPr>
            <w:r w:rsidRPr="002C1B8F">
              <w:rPr>
                <w:noProof/>
                <w:sz w:val="20"/>
                <w:szCs w:val="20"/>
              </w:rPr>
              <w:t>1755</w:t>
            </w:r>
          </w:p>
        </w:tc>
        <w:tc>
          <w:tcPr>
            <w:tcW w:w="1206" w:type="dxa"/>
            <w:vAlign w:val="center"/>
          </w:tcPr>
          <w:p w:rsidR="00DC3FCB" w:rsidRPr="002C1B8F" w:rsidRDefault="00DC3FCB" w:rsidP="00212F80">
            <w:pPr>
              <w:jc w:val="right"/>
              <w:rPr>
                <w:noProof/>
                <w:sz w:val="20"/>
                <w:szCs w:val="20"/>
              </w:rPr>
            </w:pPr>
            <w:r w:rsidRPr="002C1B8F">
              <w:rPr>
                <w:noProof/>
                <w:sz w:val="20"/>
                <w:szCs w:val="20"/>
              </w:rPr>
              <w:t>1444</w:t>
            </w:r>
          </w:p>
        </w:tc>
        <w:tc>
          <w:tcPr>
            <w:tcW w:w="1223" w:type="dxa"/>
            <w:vAlign w:val="center"/>
          </w:tcPr>
          <w:p w:rsidR="00DC3FCB" w:rsidRPr="002C1B8F" w:rsidRDefault="00DC3FCB" w:rsidP="00212F80">
            <w:pPr>
              <w:jc w:val="right"/>
              <w:rPr>
                <w:noProof/>
                <w:sz w:val="20"/>
                <w:szCs w:val="20"/>
              </w:rPr>
            </w:pPr>
            <w:r w:rsidRPr="002C1B8F">
              <w:rPr>
                <w:noProof/>
                <w:sz w:val="20"/>
                <w:szCs w:val="20"/>
              </w:rPr>
              <w:t>40</w:t>
            </w:r>
          </w:p>
        </w:tc>
        <w:tc>
          <w:tcPr>
            <w:tcW w:w="1163" w:type="dxa"/>
            <w:vAlign w:val="center"/>
          </w:tcPr>
          <w:p w:rsidR="00DC3FCB" w:rsidRPr="002C1B8F" w:rsidRDefault="00DC3FCB" w:rsidP="00212F80">
            <w:pPr>
              <w:jc w:val="right"/>
              <w:rPr>
                <w:noProof/>
                <w:sz w:val="20"/>
                <w:szCs w:val="20"/>
              </w:rPr>
            </w:pPr>
            <w:r w:rsidRPr="002C1B8F">
              <w:rPr>
                <w:noProof/>
                <w:sz w:val="20"/>
                <w:szCs w:val="20"/>
              </w:rPr>
              <w:t>173</w:t>
            </w:r>
          </w:p>
        </w:tc>
        <w:tc>
          <w:tcPr>
            <w:tcW w:w="1221" w:type="dxa"/>
            <w:vAlign w:val="center"/>
          </w:tcPr>
          <w:p w:rsidR="00DC3FCB" w:rsidRPr="002C1B8F" w:rsidRDefault="00DC3FCB" w:rsidP="00212F80">
            <w:pPr>
              <w:jc w:val="right"/>
              <w:rPr>
                <w:noProof/>
                <w:sz w:val="20"/>
                <w:szCs w:val="20"/>
              </w:rPr>
            </w:pPr>
            <w:r w:rsidRPr="002C1B8F">
              <w:rPr>
                <w:noProof/>
                <w:sz w:val="20"/>
                <w:szCs w:val="20"/>
              </w:rPr>
              <w:t>38</w:t>
            </w:r>
          </w:p>
        </w:tc>
        <w:tc>
          <w:tcPr>
            <w:tcW w:w="1147" w:type="dxa"/>
            <w:vAlign w:val="center"/>
          </w:tcPr>
          <w:p w:rsidR="00DC3FCB" w:rsidRPr="002C1B8F" w:rsidRDefault="00DC3FCB" w:rsidP="00212F80">
            <w:pPr>
              <w:jc w:val="right"/>
              <w:rPr>
                <w:noProof/>
                <w:sz w:val="20"/>
                <w:szCs w:val="20"/>
              </w:rPr>
            </w:pPr>
            <w:r w:rsidRPr="002C1B8F">
              <w:rPr>
                <w:noProof/>
                <w:sz w:val="20"/>
                <w:szCs w:val="20"/>
              </w:rPr>
              <w:t>60</w:t>
            </w:r>
          </w:p>
        </w:tc>
      </w:tr>
    </w:tbl>
    <w:p w:rsidR="00DC3FCB" w:rsidRPr="002C1B8F" w:rsidRDefault="00DC3FCB" w:rsidP="00DC3FCB">
      <w:pPr>
        <w:adjustRightInd w:val="0"/>
        <w:spacing w:line="360" w:lineRule="auto"/>
        <w:ind w:left="360"/>
        <w:rPr>
          <w:b/>
          <w:i/>
          <w:noProof/>
          <w:sz w:val="20"/>
          <w:szCs w:val="20"/>
        </w:rPr>
      </w:pP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după limba maternă la recensămintele din 2002 şi 2011</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28"/>
        <w:gridCol w:w="1222"/>
        <w:gridCol w:w="1201"/>
        <w:gridCol w:w="1221"/>
        <w:gridCol w:w="1190"/>
        <w:gridCol w:w="1218"/>
        <w:gridCol w:w="1125"/>
      </w:tblGrid>
      <w:tr w:rsidR="00DC3FCB" w:rsidRPr="002C1B8F" w:rsidTr="00212F80">
        <w:trPr>
          <w:jc w:val="center"/>
        </w:trPr>
        <w:tc>
          <w:tcPr>
            <w:tcW w:w="130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Recensământ</w:t>
            </w:r>
          </w:p>
        </w:tc>
        <w:tc>
          <w:tcPr>
            <w:tcW w:w="1225"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w:t>
            </w:r>
            <w:r w:rsidRPr="002C1B8F">
              <w:rPr>
                <w:b/>
                <w:i/>
                <w:noProof/>
                <w:sz w:val="20"/>
                <w:szCs w:val="20"/>
              </w:rPr>
              <w:lastRenderedPageBreak/>
              <w:t xml:space="preserve">populaţie </w:t>
            </w:r>
          </w:p>
        </w:tc>
        <w:tc>
          <w:tcPr>
            <w:tcW w:w="1205"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lastRenderedPageBreak/>
              <w:t>Română</w:t>
            </w:r>
          </w:p>
        </w:tc>
        <w:tc>
          <w:tcPr>
            <w:tcW w:w="122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Maghiară</w:t>
            </w:r>
          </w:p>
        </w:tc>
        <w:tc>
          <w:tcPr>
            <w:tcW w:w="1194"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Romani</w:t>
            </w:r>
          </w:p>
        </w:tc>
        <w:tc>
          <w:tcPr>
            <w:tcW w:w="122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Germană</w:t>
            </w:r>
          </w:p>
        </w:tc>
        <w:tc>
          <w:tcPr>
            <w:tcW w:w="1128"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Altă limbă </w:t>
            </w:r>
            <w:r w:rsidRPr="002C1B8F">
              <w:rPr>
                <w:b/>
                <w:i/>
                <w:noProof/>
                <w:sz w:val="20"/>
                <w:szCs w:val="20"/>
              </w:rPr>
              <w:lastRenderedPageBreak/>
              <w:t>maternă</w:t>
            </w:r>
          </w:p>
        </w:tc>
      </w:tr>
      <w:tr w:rsidR="00DC3FCB" w:rsidRPr="002C1B8F" w:rsidTr="00212F80">
        <w:trPr>
          <w:jc w:val="center"/>
        </w:trPr>
        <w:tc>
          <w:tcPr>
            <w:tcW w:w="1309" w:type="dxa"/>
          </w:tcPr>
          <w:p w:rsidR="00DC3FCB" w:rsidRPr="002C1B8F" w:rsidRDefault="00DC3FCB" w:rsidP="00212F80">
            <w:pPr>
              <w:adjustRightInd w:val="0"/>
              <w:spacing w:line="360" w:lineRule="auto"/>
              <w:rPr>
                <w:b/>
                <w:i/>
                <w:noProof/>
                <w:sz w:val="20"/>
                <w:szCs w:val="20"/>
              </w:rPr>
            </w:pPr>
            <w:r w:rsidRPr="002C1B8F">
              <w:rPr>
                <w:b/>
                <w:i/>
                <w:noProof/>
                <w:sz w:val="20"/>
                <w:szCs w:val="20"/>
              </w:rPr>
              <w:lastRenderedPageBreak/>
              <w:t>2002</w:t>
            </w:r>
          </w:p>
        </w:tc>
        <w:tc>
          <w:tcPr>
            <w:tcW w:w="1225" w:type="dxa"/>
            <w:vAlign w:val="center"/>
          </w:tcPr>
          <w:p w:rsidR="00DC3FCB" w:rsidRPr="002C1B8F" w:rsidRDefault="00DC3FCB" w:rsidP="00212F80">
            <w:pPr>
              <w:jc w:val="right"/>
              <w:rPr>
                <w:noProof/>
                <w:sz w:val="20"/>
                <w:szCs w:val="20"/>
              </w:rPr>
            </w:pPr>
            <w:r w:rsidRPr="002C1B8F">
              <w:rPr>
                <w:noProof/>
                <w:sz w:val="20"/>
                <w:szCs w:val="20"/>
              </w:rPr>
              <w:t>1913</w:t>
            </w:r>
          </w:p>
        </w:tc>
        <w:tc>
          <w:tcPr>
            <w:tcW w:w="1205" w:type="dxa"/>
            <w:vAlign w:val="center"/>
          </w:tcPr>
          <w:p w:rsidR="00DC3FCB" w:rsidRPr="002C1B8F" w:rsidRDefault="00DC3FCB" w:rsidP="00212F80">
            <w:pPr>
              <w:jc w:val="right"/>
              <w:rPr>
                <w:noProof/>
                <w:sz w:val="20"/>
                <w:szCs w:val="20"/>
              </w:rPr>
            </w:pPr>
            <w:r w:rsidRPr="002C1B8F">
              <w:rPr>
                <w:noProof/>
                <w:sz w:val="20"/>
                <w:szCs w:val="20"/>
              </w:rPr>
              <w:t>1829</w:t>
            </w:r>
          </w:p>
        </w:tc>
        <w:tc>
          <w:tcPr>
            <w:tcW w:w="1223" w:type="dxa"/>
            <w:vAlign w:val="center"/>
          </w:tcPr>
          <w:p w:rsidR="00DC3FCB" w:rsidRPr="002C1B8F" w:rsidRDefault="00DC3FCB" w:rsidP="00212F80">
            <w:pPr>
              <w:jc w:val="right"/>
              <w:rPr>
                <w:noProof/>
                <w:sz w:val="20"/>
                <w:szCs w:val="20"/>
              </w:rPr>
            </w:pPr>
            <w:r w:rsidRPr="002C1B8F">
              <w:rPr>
                <w:noProof/>
                <w:sz w:val="20"/>
                <w:szCs w:val="20"/>
              </w:rPr>
              <w:t>32</w:t>
            </w:r>
          </w:p>
        </w:tc>
        <w:tc>
          <w:tcPr>
            <w:tcW w:w="1194" w:type="dxa"/>
          </w:tcPr>
          <w:p w:rsidR="00DC3FCB" w:rsidRPr="002C1B8F" w:rsidRDefault="00DC3FCB" w:rsidP="00212F80">
            <w:pPr>
              <w:jc w:val="right"/>
              <w:rPr>
                <w:noProof/>
                <w:sz w:val="20"/>
                <w:szCs w:val="20"/>
              </w:rPr>
            </w:pPr>
            <w:r w:rsidRPr="002C1B8F">
              <w:rPr>
                <w:noProof/>
                <w:sz w:val="20"/>
                <w:szCs w:val="20"/>
              </w:rPr>
              <w:t>*</w:t>
            </w:r>
          </w:p>
        </w:tc>
        <w:tc>
          <w:tcPr>
            <w:tcW w:w="1221" w:type="dxa"/>
            <w:vAlign w:val="center"/>
          </w:tcPr>
          <w:p w:rsidR="00DC3FCB" w:rsidRPr="002C1B8F" w:rsidRDefault="00DC3FCB" w:rsidP="00212F80">
            <w:pPr>
              <w:jc w:val="right"/>
              <w:rPr>
                <w:noProof/>
                <w:sz w:val="20"/>
                <w:szCs w:val="20"/>
              </w:rPr>
            </w:pPr>
            <w:r w:rsidRPr="002C1B8F">
              <w:rPr>
                <w:noProof/>
                <w:sz w:val="20"/>
                <w:szCs w:val="20"/>
              </w:rPr>
              <w:t>51</w:t>
            </w:r>
          </w:p>
        </w:tc>
        <w:tc>
          <w:tcPr>
            <w:tcW w:w="1128" w:type="dxa"/>
            <w:vAlign w:val="center"/>
          </w:tcPr>
          <w:p w:rsidR="00DC3FCB" w:rsidRPr="002C1B8F" w:rsidRDefault="00DC3FCB" w:rsidP="00212F80">
            <w:pPr>
              <w:spacing w:line="360" w:lineRule="auto"/>
              <w:jc w:val="right"/>
              <w:outlineLvl w:val="1"/>
              <w:rPr>
                <w:color w:val="000000"/>
                <w:sz w:val="20"/>
                <w:szCs w:val="20"/>
              </w:rPr>
            </w:pPr>
            <w:r w:rsidRPr="002C1B8F">
              <w:rPr>
                <w:color w:val="000000"/>
                <w:sz w:val="20"/>
                <w:szCs w:val="20"/>
              </w:rPr>
              <w:t>-</w:t>
            </w:r>
          </w:p>
        </w:tc>
      </w:tr>
      <w:tr w:rsidR="00DC3FCB" w:rsidRPr="002C1B8F" w:rsidTr="00212F80">
        <w:trPr>
          <w:jc w:val="center"/>
        </w:trPr>
        <w:tc>
          <w:tcPr>
            <w:tcW w:w="1309" w:type="dxa"/>
          </w:tcPr>
          <w:p w:rsidR="00DC3FCB" w:rsidRPr="002C1B8F" w:rsidRDefault="00DC3FCB" w:rsidP="00212F80">
            <w:pPr>
              <w:adjustRightInd w:val="0"/>
              <w:spacing w:line="360" w:lineRule="auto"/>
              <w:rPr>
                <w:b/>
                <w:i/>
                <w:noProof/>
                <w:sz w:val="20"/>
                <w:szCs w:val="20"/>
              </w:rPr>
            </w:pPr>
            <w:r w:rsidRPr="002C1B8F">
              <w:rPr>
                <w:b/>
                <w:i/>
                <w:noProof/>
                <w:sz w:val="20"/>
                <w:szCs w:val="20"/>
              </w:rPr>
              <w:t>2011</w:t>
            </w:r>
          </w:p>
        </w:tc>
        <w:tc>
          <w:tcPr>
            <w:tcW w:w="1225" w:type="dxa"/>
            <w:vAlign w:val="center"/>
          </w:tcPr>
          <w:p w:rsidR="00DC3FCB" w:rsidRPr="002C1B8F" w:rsidRDefault="00DC3FCB" w:rsidP="00212F80">
            <w:pPr>
              <w:jc w:val="right"/>
              <w:rPr>
                <w:noProof/>
                <w:sz w:val="20"/>
                <w:szCs w:val="20"/>
              </w:rPr>
            </w:pPr>
            <w:r w:rsidRPr="002C1B8F">
              <w:rPr>
                <w:noProof/>
                <w:sz w:val="20"/>
                <w:szCs w:val="20"/>
              </w:rPr>
              <w:t>1755</w:t>
            </w:r>
          </w:p>
        </w:tc>
        <w:tc>
          <w:tcPr>
            <w:tcW w:w="1205" w:type="dxa"/>
            <w:vAlign w:val="center"/>
          </w:tcPr>
          <w:p w:rsidR="00DC3FCB" w:rsidRPr="002C1B8F" w:rsidRDefault="00DC3FCB" w:rsidP="00212F80">
            <w:pPr>
              <w:jc w:val="right"/>
              <w:rPr>
                <w:noProof/>
                <w:sz w:val="20"/>
                <w:szCs w:val="20"/>
              </w:rPr>
            </w:pPr>
            <w:r w:rsidRPr="002C1B8F">
              <w:rPr>
                <w:noProof/>
                <w:sz w:val="20"/>
                <w:szCs w:val="20"/>
              </w:rPr>
              <w:t>1624</w:t>
            </w:r>
          </w:p>
        </w:tc>
        <w:tc>
          <w:tcPr>
            <w:tcW w:w="1223" w:type="dxa"/>
            <w:vAlign w:val="center"/>
          </w:tcPr>
          <w:p w:rsidR="00DC3FCB" w:rsidRPr="002C1B8F" w:rsidRDefault="00DC3FCB" w:rsidP="00212F80">
            <w:pPr>
              <w:jc w:val="right"/>
              <w:rPr>
                <w:noProof/>
                <w:sz w:val="20"/>
                <w:szCs w:val="20"/>
              </w:rPr>
            </w:pPr>
            <w:r w:rsidRPr="002C1B8F">
              <w:rPr>
                <w:noProof/>
                <w:sz w:val="20"/>
                <w:szCs w:val="20"/>
              </w:rPr>
              <w:t>29</w:t>
            </w:r>
          </w:p>
        </w:tc>
        <w:tc>
          <w:tcPr>
            <w:tcW w:w="1194" w:type="dxa"/>
            <w:vAlign w:val="center"/>
          </w:tcPr>
          <w:p w:rsidR="00DC3FCB" w:rsidRPr="002C1B8F" w:rsidRDefault="00DC3FCB" w:rsidP="00212F80">
            <w:pPr>
              <w:jc w:val="right"/>
              <w:rPr>
                <w:noProof/>
                <w:sz w:val="20"/>
                <w:szCs w:val="20"/>
              </w:rPr>
            </w:pPr>
            <w:r w:rsidRPr="002C1B8F">
              <w:rPr>
                <w:noProof/>
                <w:sz w:val="20"/>
                <w:szCs w:val="20"/>
              </w:rPr>
              <w:t>7</w:t>
            </w:r>
          </w:p>
        </w:tc>
        <w:tc>
          <w:tcPr>
            <w:tcW w:w="1221" w:type="dxa"/>
            <w:vAlign w:val="center"/>
          </w:tcPr>
          <w:p w:rsidR="00DC3FCB" w:rsidRPr="002C1B8F" w:rsidRDefault="00DC3FCB" w:rsidP="00212F80">
            <w:pPr>
              <w:jc w:val="right"/>
              <w:rPr>
                <w:noProof/>
                <w:sz w:val="20"/>
                <w:szCs w:val="20"/>
              </w:rPr>
            </w:pPr>
            <w:r w:rsidRPr="002C1B8F">
              <w:rPr>
                <w:noProof/>
                <w:sz w:val="20"/>
                <w:szCs w:val="20"/>
              </w:rPr>
              <w:t>35</w:t>
            </w:r>
          </w:p>
        </w:tc>
        <w:tc>
          <w:tcPr>
            <w:tcW w:w="1128" w:type="dxa"/>
            <w:vAlign w:val="center"/>
          </w:tcPr>
          <w:p w:rsidR="00DC3FCB" w:rsidRPr="002C1B8F" w:rsidRDefault="00DC3FCB" w:rsidP="00212F80">
            <w:pPr>
              <w:jc w:val="right"/>
              <w:rPr>
                <w:noProof/>
                <w:sz w:val="20"/>
                <w:szCs w:val="20"/>
              </w:rPr>
            </w:pPr>
            <w:r w:rsidRPr="002C1B8F">
              <w:rPr>
                <w:noProof/>
                <w:sz w:val="20"/>
                <w:szCs w:val="20"/>
              </w:rPr>
              <w:t>60</w:t>
            </w:r>
          </w:p>
        </w:tc>
      </w:tr>
    </w:tbl>
    <w:p w:rsidR="00DC3FCB" w:rsidRPr="002C1B8F" w:rsidRDefault="00DC3FCB" w:rsidP="00DC3FCB">
      <w:pPr>
        <w:adjustRightInd w:val="0"/>
        <w:spacing w:line="360" w:lineRule="auto"/>
        <w:ind w:left="360"/>
        <w:rPr>
          <w:b/>
          <w:i/>
          <w:noProof/>
          <w:sz w:val="20"/>
          <w:szCs w:val="20"/>
        </w:rPr>
      </w:pP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după religie la recensămintele din 2002 şi 2011</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28"/>
        <w:gridCol w:w="983"/>
        <w:gridCol w:w="994"/>
        <w:gridCol w:w="983"/>
        <w:gridCol w:w="861"/>
        <w:gridCol w:w="1094"/>
        <w:gridCol w:w="894"/>
        <w:gridCol w:w="1228"/>
        <w:gridCol w:w="705"/>
      </w:tblGrid>
      <w:tr w:rsidR="002C1B8F" w:rsidRPr="002C1B8F" w:rsidTr="00212F80">
        <w:trPr>
          <w:jc w:val="center"/>
        </w:trPr>
        <w:tc>
          <w:tcPr>
            <w:tcW w:w="125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Recensământ</w:t>
            </w:r>
          </w:p>
        </w:tc>
        <w:tc>
          <w:tcPr>
            <w:tcW w:w="93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populaţie </w:t>
            </w:r>
          </w:p>
        </w:tc>
        <w:tc>
          <w:tcPr>
            <w:tcW w:w="930"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Ortodoxă</w:t>
            </w:r>
          </w:p>
        </w:tc>
        <w:tc>
          <w:tcPr>
            <w:tcW w:w="912"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Romano-catolică</w:t>
            </w:r>
          </w:p>
        </w:tc>
        <w:tc>
          <w:tcPr>
            <w:tcW w:w="812"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Greco-catolică</w:t>
            </w:r>
          </w:p>
        </w:tc>
        <w:tc>
          <w:tcPr>
            <w:tcW w:w="100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Reformată</w:t>
            </w:r>
          </w:p>
        </w:tc>
        <w:tc>
          <w:tcPr>
            <w:tcW w:w="848"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Baptistă</w:t>
            </w:r>
          </w:p>
        </w:tc>
        <w:tc>
          <w:tcPr>
            <w:tcW w:w="115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Penticostală</w:t>
            </w:r>
          </w:p>
        </w:tc>
        <w:tc>
          <w:tcPr>
            <w:tcW w:w="645"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Alte religii</w:t>
            </w:r>
          </w:p>
        </w:tc>
      </w:tr>
      <w:tr w:rsidR="00DC3FCB" w:rsidRPr="002C1B8F" w:rsidTr="00212F80">
        <w:trPr>
          <w:jc w:val="center"/>
        </w:trPr>
        <w:tc>
          <w:tcPr>
            <w:tcW w:w="1259" w:type="dxa"/>
          </w:tcPr>
          <w:p w:rsidR="00DC3FCB" w:rsidRPr="002C1B8F" w:rsidRDefault="00DC3FCB" w:rsidP="00212F80">
            <w:pPr>
              <w:adjustRightInd w:val="0"/>
              <w:spacing w:line="360" w:lineRule="auto"/>
              <w:rPr>
                <w:b/>
                <w:i/>
                <w:noProof/>
                <w:sz w:val="20"/>
                <w:szCs w:val="20"/>
              </w:rPr>
            </w:pPr>
            <w:r w:rsidRPr="002C1B8F">
              <w:rPr>
                <w:b/>
                <w:i/>
                <w:noProof/>
                <w:sz w:val="20"/>
                <w:szCs w:val="20"/>
              </w:rPr>
              <w:t>2002</w:t>
            </w:r>
          </w:p>
        </w:tc>
        <w:tc>
          <w:tcPr>
            <w:tcW w:w="931" w:type="dxa"/>
            <w:vAlign w:val="center"/>
          </w:tcPr>
          <w:p w:rsidR="00DC3FCB" w:rsidRPr="002C1B8F" w:rsidRDefault="00DC3FCB" w:rsidP="00212F80">
            <w:pPr>
              <w:jc w:val="right"/>
              <w:rPr>
                <w:noProof/>
                <w:sz w:val="20"/>
                <w:szCs w:val="20"/>
              </w:rPr>
            </w:pPr>
            <w:r w:rsidRPr="002C1B8F">
              <w:rPr>
                <w:noProof/>
                <w:sz w:val="20"/>
                <w:szCs w:val="20"/>
              </w:rPr>
              <w:t>1913</w:t>
            </w:r>
          </w:p>
        </w:tc>
        <w:tc>
          <w:tcPr>
            <w:tcW w:w="930" w:type="dxa"/>
            <w:vAlign w:val="center"/>
          </w:tcPr>
          <w:p w:rsidR="00DC3FCB" w:rsidRPr="002C1B8F" w:rsidRDefault="00DC3FCB" w:rsidP="00212F80">
            <w:pPr>
              <w:jc w:val="right"/>
              <w:rPr>
                <w:noProof/>
                <w:sz w:val="20"/>
                <w:szCs w:val="20"/>
              </w:rPr>
            </w:pPr>
            <w:r w:rsidRPr="002C1B8F">
              <w:rPr>
                <w:noProof/>
                <w:sz w:val="20"/>
                <w:szCs w:val="20"/>
              </w:rPr>
              <w:t>1776</w:t>
            </w:r>
          </w:p>
        </w:tc>
        <w:tc>
          <w:tcPr>
            <w:tcW w:w="912" w:type="dxa"/>
            <w:vAlign w:val="center"/>
          </w:tcPr>
          <w:p w:rsidR="00DC3FCB" w:rsidRPr="002C1B8F" w:rsidRDefault="00DC3FCB" w:rsidP="00212F80">
            <w:pPr>
              <w:jc w:val="right"/>
              <w:rPr>
                <w:noProof/>
                <w:sz w:val="20"/>
                <w:szCs w:val="20"/>
              </w:rPr>
            </w:pPr>
            <w:r w:rsidRPr="002C1B8F">
              <w:rPr>
                <w:noProof/>
                <w:sz w:val="20"/>
                <w:szCs w:val="20"/>
              </w:rPr>
              <w:t>7</w:t>
            </w:r>
          </w:p>
        </w:tc>
        <w:tc>
          <w:tcPr>
            <w:tcW w:w="812" w:type="dxa"/>
            <w:vAlign w:val="center"/>
          </w:tcPr>
          <w:p w:rsidR="00DC3FCB" w:rsidRPr="002C1B8F" w:rsidRDefault="00DC3FCB" w:rsidP="00212F80">
            <w:pPr>
              <w:jc w:val="right"/>
              <w:rPr>
                <w:noProof/>
                <w:sz w:val="20"/>
                <w:szCs w:val="20"/>
              </w:rPr>
            </w:pPr>
            <w:r w:rsidRPr="002C1B8F">
              <w:rPr>
                <w:noProof/>
                <w:sz w:val="20"/>
                <w:szCs w:val="20"/>
              </w:rPr>
              <w:t>3</w:t>
            </w:r>
          </w:p>
        </w:tc>
        <w:tc>
          <w:tcPr>
            <w:tcW w:w="1009" w:type="dxa"/>
            <w:vAlign w:val="center"/>
          </w:tcPr>
          <w:p w:rsidR="00DC3FCB" w:rsidRPr="002C1B8F" w:rsidRDefault="00DC3FCB" w:rsidP="00212F80">
            <w:pPr>
              <w:jc w:val="right"/>
              <w:rPr>
                <w:noProof/>
                <w:sz w:val="20"/>
                <w:szCs w:val="20"/>
              </w:rPr>
            </w:pPr>
            <w:r w:rsidRPr="002C1B8F">
              <w:rPr>
                <w:noProof/>
                <w:sz w:val="20"/>
                <w:szCs w:val="20"/>
              </w:rPr>
              <w:t>7</w:t>
            </w:r>
          </w:p>
        </w:tc>
        <w:tc>
          <w:tcPr>
            <w:tcW w:w="848" w:type="dxa"/>
            <w:vAlign w:val="center"/>
          </w:tcPr>
          <w:p w:rsidR="00DC3FCB" w:rsidRPr="002C1B8F" w:rsidRDefault="00DC3FCB" w:rsidP="00212F80">
            <w:pPr>
              <w:jc w:val="right"/>
              <w:rPr>
                <w:noProof/>
                <w:sz w:val="20"/>
                <w:szCs w:val="20"/>
              </w:rPr>
            </w:pPr>
            <w:r w:rsidRPr="002C1B8F">
              <w:rPr>
                <w:noProof/>
                <w:sz w:val="20"/>
                <w:szCs w:val="20"/>
              </w:rPr>
              <w:t>20</w:t>
            </w:r>
          </w:p>
        </w:tc>
        <w:tc>
          <w:tcPr>
            <w:tcW w:w="1159" w:type="dxa"/>
            <w:vAlign w:val="center"/>
          </w:tcPr>
          <w:p w:rsidR="00DC3FCB" w:rsidRPr="002C1B8F" w:rsidRDefault="00DC3FCB" w:rsidP="00212F80">
            <w:pPr>
              <w:jc w:val="right"/>
              <w:rPr>
                <w:noProof/>
                <w:sz w:val="20"/>
                <w:szCs w:val="20"/>
              </w:rPr>
            </w:pPr>
            <w:r w:rsidRPr="002C1B8F">
              <w:rPr>
                <w:noProof/>
                <w:sz w:val="20"/>
                <w:szCs w:val="20"/>
              </w:rPr>
              <w:t>-</w:t>
            </w:r>
          </w:p>
        </w:tc>
        <w:tc>
          <w:tcPr>
            <w:tcW w:w="645" w:type="dxa"/>
            <w:vAlign w:val="center"/>
          </w:tcPr>
          <w:p w:rsidR="00DC3FCB" w:rsidRPr="002C1B8F" w:rsidRDefault="00DC3FCB" w:rsidP="00212F80">
            <w:pPr>
              <w:jc w:val="right"/>
              <w:rPr>
                <w:noProof/>
                <w:sz w:val="20"/>
                <w:szCs w:val="20"/>
              </w:rPr>
            </w:pPr>
            <w:r w:rsidRPr="002C1B8F">
              <w:rPr>
                <w:noProof/>
                <w:sz w:val="20"/>
                <w:szCs w:val="20"/>
              </w:rPr>
              <w:t>100</w:t>
            </w:r>
          </w:p>
        </w:tc>
      </w:tr>
      <w:tr w:rsidR="00DC3FCB" w:rsidRPr="002C1B8F" w:rsidTr="00212F80">
        <w:trPr>
          <w:jc w:val="center"/>
        </w:trPr>
        <w:tc>
          <w:tcPr>
            <w:tcW w:w="1259" w:type="dxa"/>
          </w:tcPr>
          <w:p w:rsidR="00DC3FCB" w:rsidRPr="002C1B8F" w:rsidRDefault="00DC3FCB" w:rsidP="00212F80">
            <w:pPr>
              <w:adjustRightInd w:val="0"/>
              <w:spacing w:line="360" w:lineRule="auto"/>
              <w:rPr>
                <w:b/>
                <w:i/>
                <w:noProof/>
                <w:sz w:val="20"/>
                <w:szCs w:val="20"/>
              </w:rPr>
            </w:pPr>
            <w:r w:rsidRPr="002C1B8F">
              <w:rPr>
                <w:b/>
                <w:i/>
                <w:noProof/>
                <w:sz w:val="20"/>
                <w:szCs w:val="20"/>
              </w:rPr>
              <w:t>2011</w:t>
            </w:r>
          </w:p>
        </w:tc>
        <w:tc>
          <w:tcPr>
            <w:tcW w:w="931" w:type="dxa"/>
            <w:vAlign w:val="center"/>
          </w:tcPr>
          <w:p w:rsidR="00DC3FCB" w:rsidRPr="002C1B8F" w:rsidRDefault="00DC3FCB" w:rsidP="00212F80">
            <w:pPr>
              <w:jc w:val="right"/>
              <w:rPr>
                <w:noProof/>
                <w:sz w:val="20"/>
                <w:szCs w:val="20"/>
              </w:rPr>
            </w:pPr>
            <w:r w:rsidRPr="002C1B8F">
              <w:rPr>
                <w:noProof/>
                <w:sz w:val="20"/>
                <w:szCs w:val="20"/>
              </w:rPr>
              <w:t>1755</w:t>
            </w:r>
          </w:p>
        </w:tc>
        <w:tc>
          <w:tcPr>
            <w:tcW w:w="930" w:type="dxa"/>
            <w:vAlign w:val="center"/>
          </w:tcPr>
          <w:p w:rsidR="00DC3FCB" w:rsidRPr="002C1B8F" w:rsidRDefault="00DC3FCB" w:rsidP="00212F80">
            <w:pPr>
              <w:jc w:val="right"/>
              <w:rPr>
                <w:noProof/>
                <w:sz w:val="20"/>
                <w:szCs w:val="20"/>
              </w:rPr>
            </w:pPr>
            <w:r w:rsidRPr="002C1B8F">
              <w:rPr>
                <w:noProof/>
                <w:sz w:val="20"/>
                <w:szCs w:val="20"/>
              </w:rPr>
              <w:t>1595</w:t>
            </w:r>
          </w:p>
        </w:tc>
        <w:tc>
          <w:tcPr>
            <w:tcW w:w="912" w:type="dxa"/>
            <w:vAlign w:val="center"/>
          </w:tcPr>
          <w:p w:rsidR="00DC3FCB" w:rsidRPr="002C1B8F" w:rsidRDefault="00DC3FCB" w:rsidP="00212F80">
            <w:pPr>
              <w:jc w:val="right"/>
              <w:rPr>
                <w:noProof/>
                <w:sz w:val="20"/>
                <w:szCs w:val="20"/>
              </w:rPr>
            </w:pPr>
            <w:r w:rsidRPr="002C1B8F">
              <w:rPr>
                <w:noProof/>
                <w:sz w:val="20"/>
                <w:szCs w:val="20"/>
              </w:rPr>
              <w:t>5</w:t>
            </w:r>
          </w:p>
        </w:tc>
        <w:tc>
          <w:tcPr>
            <w:tcW w:w="812" w:type="dxa"/>
            <w:vAlign w:val="center"/>
          </w:tcPr>
          <w:p w:rsidR="00DC3FCB" w:rsidRPr="002C1B8F" w:rsidRDefault="00DC3FCB" w:rsidP="00212F80">
            <w:pPr>
              <w:spacing w:line="360" w:lineRule="auto"/>
              <w:jc w:val="right"/>
              <w:outlineLvl w:val="1"/>
              <w:rPr>
                <w:color w:val="000000"/>
                <w:sz w:val="20"/>
                <w:szCs w:val="20"/>
              </w:rPr>
            </w:pPr>
            <w:r w:rsidRPr="002C1B8F">
              <w:rPr>
                <w:color w:val="000000"/>
                <w:sz w:val="20"/>
                <w:szCs w:val="20"/>
              </w:rPr>
              <w:t>-</w:t>
            </w:r>
          </w:p>
        </w:tc>
        <w:tc>
          <w:tcPr>
            <w:tcW w:w="1009" w:type="dxa"/>
            <w:vAlign w:val="center"/>
          </w:tcPr>
          <w:p w:rsidR="00DC3FCB" w:rsidRPr="002C1B8F" w:rsidRDefault="00DC3FCB" w:rsidP="00212F80">
            <w:pPr>
              <w:jc w:val="right"/>
              <w:rPr>
                <w:noProof/>
                <w:sz w:val="20"/>
                <w:szCs w:val="20"/>
              </w:rPr>
            </w:pPr>
            <w:r w:rsidRPr="002C1B8F">
              <w:rPr>
                <w:noProof/>
                <w:sz w:val="20"/>
                <w:szCs w:val="20"/>
              </w:rPr>
              <w:t>5</w:t>
            </w:r>
          </w:p>
        </w:tc>
        <w:tc>
          <w:tcPr>
            <w:tcW w:w="848" w:type="dxa"/>
            <w:vAlign w:val="center"/>
          </w:tcPr>
          <w:p w:rsidR="00DC3FCB" w:rsidRPr="002C1B8F" w:rsidRDefault="00DC3FCB" w:rsidP="00212F80">
            <w:pPr>
              <w:jc w:val="right"/>
              <w:rPr>
                <w:noProof/>
                <w:sz w:val="20"/>
                <w:szCs w:val="20"/>
              </w:rPr>
            </w:pPr>
            <w:r w:rsidRPr="002C1B8F">
              <w:rPr>
                <w:noProof/>
                <w:sz w:val="20"/>
                <w:szCs w:val="20"/>
              </w:rPr>
              <w:t>9</w:t>
            </w:r>
          </w:p>
        </w:tc>
        <w:tc>
          <w:tcPr>
            <w:tcW w:w="1159" w:type="dxa"/>
          </w:tcPr>
          <w:p w:rsidR="00DC3FCB" w:rsidRPr="002C1B8F" w:rsidRDefault="00DC3FCB" w:rsidP="00212F80">
            <w:pPr>
              <w:jc w:val="right"/>
              <w:rPr>
                <w:noProof/>
                <w:sz w:val="20"/>
                <w:szCs w:val="20"/>
              </w:rPr>
            </w:pPr>
            <w:r w:rsidRPr="002C1B8F">
              <w:rPr>
                <w:noProof/>
                <w:sz w:val="20"/>
                <w:szCs w:val="20"/>
              </w:rPr>
              <w:t>*</w:t>
            </w:r>
          </w:p>
        </w:tc>
        <w:tc>
          <w:tcPr>
            <w:tcW w:w="645" w:type="dxa"/>
            <w:vAlign w:val="center"/>
          </w:tcPr>
          <w:p w:rsidR="00DC3FCB" w:rsidRPr="002C1B8F" w:rsidRDefault="00DC3FCB" w:rsidP="00212F80">
            <w:pPr>
              <w:jc w:val="right"/>
              <w:rPr>
                <w:noProof/>
                <w:sz w:val="20"/>
                <w:szCs w:val="20"/>
              </w:rPr>
            </w:pPr>
            <w:r w:rsidRPr="002C1B8F">
              <w:rPr>
                <w:noProof/>
                <w:sz w:val="20"/>
                <w:szCs w:val="20"/>
              </w:rPr>
              <w:t>140</w:t>
            </w:r>
          </w:p>
        </w:tc>
      </w:tr>
    </w:tbl>
    <w:p w:rsidR="00DC3FCB" w:rsidRPr="002C1B8F" w:rsidRDefault="00DC3FCB" w:rsidP="00DC3FCB">
      <w:pPr>
        <w:adjustRightInd w:val="0"/>
        <w:spacing w:line="360" w:lineRule="auto"/>
        <w:ind w:left="360"/>
        <w:rPr>
          <w:b/>
          <w:i/>
          <w:noProof/>
          <w:sz w:val="20"/>
          <w:szCs w:val="20"/>
        </w:rPr>
      </w:pP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după limba maternă şi etnie - 2011</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11"/>
        <w:gridCol w:w="1234"/>
        <w:gridCol w:w="1206"/>
        <w:gridCol w:w="1223"/>
        <w:gridCol w:w="1163"/>
        <w:gridCol w:w="1221"/>
        <w:gridCol w:w="1147"/>
      </w:tblGrid>
      <w:tr w:rsidR="00DC3FCB" w:rsidRPr="002C1B8F" w:rsidTr="00212F80">
        <w:trPr>
          <w:jc w:val="center"/>
        </w:trPr>
        <w:tc>
          <w:tcPr>
            <w:tcW w:w="131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Limba maternă\ Etnie</w:t>
            </w:r>
          </w:p>
        </w:tc>
        <w:tc>
          <w:tcPr>
            <w:tcW w:w="1234"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populaţie </w:t>
            </w:r>
          </w:p>
        </w:tc>
        <w:tc>
          <w:tcPr>
            <w:tcW w:w="1206"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Români</w:t>
            </w:r>
          </w:p>
        </w:tc>
        <w:tc>
          <w:tcPr>
            <w:tcW w:w="122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Maghiari</w:t>
            </w:r>
          </w:p>
        </w:tc>
        <w:tc>
          <w:tcPr>
            <w:tcW w:w="116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Romi</w:t>
            </w:r>
          </w:p>
        </w:tc>
        <w:tc>
          <w:tcPr>
            <w:tcW w:w="122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Germani</w:t>
            </w:r>
          </w:p>
        </w:tc>
        <w:tc>
          <w:tcPr>
            <w:tcW w:w="1147"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Alte etnii</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Română</w:t>
            </w:r>
          </w:p>
        </w:tc>
        <w:tc>
          <w:tcPr>
            <w:tcW w:w="1234"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1624</w:t>
            </w:r>
          </w:p>
        </w:tc>
        <w:tc>
          <w:tcPr>
            <w:tcW w:w="1206"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1439</w:t>
            </w:r>
          </w:p>
        </w:tc>
        <w:tc>
          <w:tcPr>
            <w:tcW w:w="122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14</w:t>
            </w:r>
          </w:p>
        </w:tc>
        <w:tc>
          <w:tcPr>
            <w:tcW w:w="116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166</w:t>
            </w:r>
          </w:p>
        </w:tc>
        <w:tc>
          <w:tcPr>
            <w:tcW w:w="1221"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5</w:t>
            </w:r>
          </w:p>
        </w:tc>
        <w:tc>
          <w:tcPr>
            <w:tcW w:w="1147"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Maghiară</w:t>
            </w:r>
          </w:p>
        </w:tc>
        <w:tc>
          <w:tcPr>
            <w:tcW w:w="1234"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29</w:t>
            </w:r>
          </w:p>
        </w:tc>
        <w:tc>
          <w:tcPr>
            <w:tcW w:w="1206"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3</w:t>
            </w:r>
          </w:p>
        </w:tc>
        <w:tc>
          <w:tcPr>
            <w:tcW w:w="122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26</w:t>
            </w:r>
          </w:p>
        </w:tc>
        <w:tc>
          <w:tcPr>
            <w:tcW w:w="116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221"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Romani</w:t>
            </w:r>
          </w:p>
        </w:tc>
        <w:tc>
          <w:tcPr>
            <w:tcW w:w="1234"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7</w:t>
            </w:r>
          </w:p>
        </w:tc>
        <w:tc>
          <w:tcPr>
            <w:tcW w:w="1206"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22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7</w:t>
            </w:r>
          </w:p>
        </w:tc>
        <w:tc>
          <w:tcPr>
            <w:tcW w:w="1221"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Germană</w:t>
            </w:r>
          </w:p>
        </w:tc>
        <w:tc>
          <w:tcPr>
            <w:tcW w:w="1234"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35</w:t>
            </w:r>
          </w:p>
        </w:tc>
        <w:tc>
          <w:tcPr>
            <w:tcW w:w="1206"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2</w:t>
            </w:r>
          </w:p>
        </w:tc>
        <w:tc>
          <w:tcPr>
            <w:tcW w:w="122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221"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33</w:t>
            </w:r>
          </w:p>
        </w:tc>
        <w:tc>
          <w:tcPr>
            <w:tcW w:w="1147"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i/>
                <w:noProof/>
                <w:sz w:val="20"/>
                <w:szCs w:val="20"/>
              </w:rPr>
            </w:pPr>
            <w:r w:rsidRPr="002C1B8F">
              <w:rPr>
                <w:b/>
                <w:i/>
                <w:noProof/>
                <w:sz w:val="20"/>
                <w:szCs w:val="20"/>
              </w:rPr>
              <w:t>Altă limbă</w:t>
            </w:r>
          </w:p>
        </w:tc>
        <w:tc>
          <w:tcPr>
            <w:tcW w:w="1234"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60</w:t>
            </w:r>
          </w:p>
        </w:tc>
        <w:tc>
          <w:tcPr>
            <w:tcW w:w="1206"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22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221"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spacing w:line="360" w:lineRule="auto"/>
              <w:jc w:val="right"/>
              <w:rPr>
                <w:noProof/>
                <w:sz w:val="20"/>
                <w:szCs w:val="20"/>
              </w:rPr>
            </w:pPr>
            <w:r w:rsidRPr="002C1B8F">
              <w:rPr>
                <w:noProof/>
                <w:sz w:val="20"/>
                <w:szCs w:val="20"/>
              </w:rPr>
              <w:t>60</w:t>
            </w:r>
          </w:p>
        </w:tc>
      </w:tr>
    </w:tbl>
    <w:p w:rsidR="00DC3FCB" w:rsidRPr="002C1B8F" w:rsidRDefault="00DC3FCB" w:rsidP="00DC3FCB">
      <w:pPr>
        <w:adjustRightInd w:val="0"/>
        <w:spacing w:line="360" w:lineRule="auto"/>
        <w:ind w:left="360"/>
        <w:rPr>
          <w:b/>
          <w:i/>
          <w:noProof/>
          <w:sz w:val="20"/>
          <w:szCs w:val="20"/>
        </w:rPr>
      </w:pPr>
    </w:p>
    <w:p w:rsidR="00DC3FCB" w:rsidRPr="002C1B8F" w:rsidRDefault="00DC3FCB" w:rsidP="00DC3FCB">
      <w:pPr>
        <w:adjustRightInd w:val="0"/>
        <w:spacing w:line="360" w:lineRule="auto"/>
        <w:ind w:left="360"/>
        <w:rPr>
          <w:b/>
          <w:noProof/>
          <w:sz w:val="20"/>
          <w:szCs w:val="20"/>
        </w:rPr>
      </w:pPr>
      <w:r w:rsidRPr="002C1B8F">
        <w:rPr>
          <w:b/>
          <w:noProof/>
          <w:sz w:val="20"/>
          <w:szCs w:val="20"/>
        </w:rPr>
        <w:t>Populaţia după grupa de vârstă şi etnie – 2011</w:t>
      </w:r>
      <w:r w:rsidRPr="002C1B8F">
        <w:rPr>
          <w:b/>
          <w:noProof/>
          <w:sz w:val="20"/>
          <w:szCs w:val="20"/>
        </w:rPr>
        <w:tab/>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11"/>
        <w:gridCol w:w="1234"/>
        <w:gridCol w:w="1206"/>
        <w:gridCol w:w="1223"/>
        <w:gridCol w:w="1163"/>
        <w:gridCol w:w="1221"/>
        <w:gridCol w:w="1147"/>
      </w:tblGrid>
      <w:tr w:rsidR="00DC3FCB" w:rsidRPr="002C1B8F" w:rsidTr="00212F80">
        <w:trPr>
          <w:tblHeader/>
          <w:jc w:val="center"/>
        </w:trPr>
        <w:tc>
          <w:tcPr>
            <w:tcW w:w="131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Grupa de vârstă\ Etnie</w:t>
            </w:r>
          </w:p>
        </w:tc>
        <w:tc>
          <w:tcPr>
            <w:tcW w:w="1234"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populaţie </w:t>
            </w:r>
          </w:p>
        </w:tc>
        <w:tc>
          <w:tcPr>
            <w:tcW w:w="1206"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Români</w:t>
            </w:r>
          </w:p>
        </w:tc>
        <w:tc>
          <w:tcPr>
            <w:tcW w:w="122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Maghiari</w:t>
            </w:r>
          </w:p>
        </w:tc>
        <w:tc>
          <w:tcPr>
            <w:tcW w:w="1163"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Romi</w:t>
            </w:r>
          </w:p>
        </w:tc>
        <w:tc>
          <w:tcPr>
            <w:tcW w:w="122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Germani</w:t>
            </w:r>
          </w:p>
        </w:tc>
        <w:tc>
          <w:tcPr>
            <w:tcW w:w="1147"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Alte etnii</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 xml:space="preserve">    0 – 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139</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110</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22</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7</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 xml:space="preserve">    5 – 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133</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103</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21</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8</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10 - 14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134</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109</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11</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10</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15 – 19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127</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98</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16</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8</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20 – 24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132</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100</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22</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5</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25 – 29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120</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101</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13</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4</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30 – 34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96</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79</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11</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5</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35 – 39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110</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102</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4</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40 – 44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114</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97</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12</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45 – 49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92</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75</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11</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50 – 54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100</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84</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9</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3</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55 – 59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94</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77</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4</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7</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5</w:t>
            </w:r>
          </w:p>
        </w:tc>
        <w:tc>
          <w:tcPr>
            <w:tcW w:w="1147" w:type="dxa"/>
            <w:vAlign w:val="center"/>
          </w:tcPr>
          <w:p w:rsidR="00DC3FCB" w:rsidRPr="002C1B8F" w:rsidRDefault="00DC3FCB" w:rsidP="00212F80">
            <w:pPr>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60 – 64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76</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66</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6</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65 – 69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70</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59</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4</w:t>
            </w:r>
          </w:p>
        </w:tc>
        <w:tc>
          <w:tcPr>
            <w:tcW w:w="1163" w:type="dxa"/>
            <w:vAlign w:val="center"/>
          </w:tcPr>
          <w:p w:rsidR="00DC3FCB" w:rsidRPr="002C1B8F" w:rsidRDefault="00DC3FCB" w:rsidP="00212F80">
            <w:pPr>
              <w:jc w:val="center"/>
              <w:rPr>
                <w:noProof/>
                <w:sz w:val="20"/>
                <w:szCs w:val="20"/>
              </w:rPr>
            </w:pPr>
            <w:r w:rsidRPr="002C1B8F">
              <w:rPr>
                <w:noProof/>
                <w:sz w:val="20"/>
                <w:szCs w:val="20"/>
              </w:rPr>
              <w:t>*</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5</w:t>
            </w:r>
          </w:p>
        </w:tc>
        <w:tc>
          <w:tcPr>
            <w:tcW w:w="1147" w:type="dxa"/>
            <w:vAlign w:val="center"/>
          </w:tcPr>
          <w:p w:rsidR="00DC3FCB" w:rsidRPr="002C1B8F" w:rsidRDefault="00DC3FCB" w:rsidP="00212F80">
            <w:pPr>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70 – 74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62</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51</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6</w:t>
            </w:r>
          </w:p>
        </w:tc>
        <w:tc>
          <w:tcPr>
            <w:tcW w:w="1147" w:type="dxa"/>
            <w:vAlign w:val="center"/>
          </w:tcPr>
          <w:p w:rsidR="00DC3FCB" w:rsidRPr="002C1B8F" w:rsidRDefault="00DC3FCB" w:rsidP="00212F80">
            <w:pPr>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75 – 79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71</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62</w:t>
            </w:r>
          </w:p>
        </w:tc>
        <w:tc>
          <w:tcPr>
            <w:tcW w:w="1223" w:type="dxa"/>
            <w:vAlign w:val="center"/>
          </w:tcPr>
          <w:p w:rsidR="00DC3FCB" w:rsidRPr="002C1B8F" w:rsidRDefault="00DC3FCB" w:rsidP="00212F80">
            <w:pPr>
              <w:adjustRightInd w:val="0"/>
              <w:jc w:val="center"/>
              <w:rPr>
                <w:noProof/>
                <w:sz w:val="20"/>
                <w:szCs w:val="20"/>
              </w:rPr>
            </w:pPr>
            <w:r w:rsidRPr="002C1B8F">
              <w:rPr>
                <w:noProof/>
                <w:sz w:val="20"/>
                <w:szCs w:val="20"/>
              </w:rPr>
              <w:t>5</w:t>
            </w:r>
          </w:p>
        </w:tc>
        <w:tc>
          <w:tcPr>
            <w:tcW w:w="1163" w:type="dxa"/>
            <w:vAlign w:val="center"/>
          </w:tcPr>
          <w:p w:rsidR="00DC3FCB" w:rsidRPr="002C1B8F" w:rsidRDefault="00DC3FCB" w:rsidP="00212F80">
            <w:pPr>
              <w:jc w:val="center"/>
              <w:rPr>
                <w:noProof/>
                <w:sz w:val="20"/>
                <w:szCs w:val="20"/>
              </w:rPr>
            </w:pPr>
            <w:r w:rsidRPr="002C1B8F">
              <w:rPr>
                <w:noProof/>
                <w:sz w:val="20"/>
                <w:szCs w:val="20"/>
              </w:rPr>
              <w:t>*</w:t>
            </w:r>
          </w:p>
        </w:tc>
        <w:tc>
          <w:tcPr>
            <w:tcW w:w="1221" w:type="dxa"/>
            <w:vAlign w:val="center"/>
          </w:tcPr>
          <w:p w:rsidR="00DC3FCB" w:rsidRPr="002C1B8F" w:rsidRDefault="00DC3FCB" w:rsidP="00212F80">
            <w:pPr>
              <w:adjustRightInd w:val="0"/>
              <w:jc w:val="center"/>
              <w:rPr>
                <w:noProof/>
                <w:sz w:val="20"/>
                <w:szCs w:val="20"/>
              </w:rPr>
            </w:pPr>
            <w:r w:rsidRPr="002C1B8F">
              <w:rPr>
                <w:noProof/>
                <w:sz w:val="20"/>
                <w:szCs w:val="20"/>
              </w:rPr>
              <w:t>3</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lastRenderedPageBreak/>
              <w:t>80 – 84 ani</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47</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42</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jc w:val="center"/>
              <w:rPr>
                <w:noProof/>
                <w:sz w:val="20"/>
                <w:szCs w:val="20"/>
              </w:rPr>
            </w:pPr>
            <w:r w:rsidRPr="002C1B8F">
              <w:rPr>
                <w:noProof/>
                <w:sz w:val="20"/>
                <w:szCs w:val="20"/>
              </w:rPr>
              <w:t>*</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jc w:val="center"/>
              <w:rPr>
                <w:noProof/>
                <w:sz w:val="20"/>
                <w:szCs w:val="20"/>
              </w:rPr>
            </w:pPr>
            <w:r w:rsidRPr="002C1B8F">
              <w:rPr>
                <w:noProof/>
                <w:sz w:val="20"/>
                <w:szCs w:val="20"/>
              </w:rPr>
              <w:t>*</w:t>
            </w:r>
          </w:p>
        </w:tc>
      </w:tr>
      <w:tr w:rsidR="00DC3FCB" w:rsidRPr="002C1B8F" w:rsidTr="00212F80">
        <w:trPr>
          <w:jc w:val="center"/>
        </w:trPr>
        <w:tc>
          <w:tcPr>
            <w:tcW w:w="1311" w:type="dxa"/>
          </w:tcPr>
          <w:p w:rsidR="00DC3FCB" w:rsidRPr="002C1B8F" w:rsidRDefault="00DC3FCB" w:rsidP="00212F80">
            <w:pPr>
              <w:adjustRightInd w:val="0"/>
              <w:spacing w:line="360" w:lineRule="auto"/>
              <w:rPr>
                <w:b/>
                <w:noProof/>
                <w:sz w:val="20"/>
                <w:szCs w:val="20"/>
              </w:rPr>
            </w:pPr>
            <w:r w:rsidRPr="002C1B8F">
              <w:rPr>
                <w:b/>
                <w:noProof/>
                <w:sz w:val="20"/>
                <w:szCs w:val="20"/>
              </w:rPr>
              <w:t>85 ani şi peste</w:t>
            </w:r>
          </w:p>
        </w:tc>
        <w:tc>
          <w:tcPr>
            <w:tcW w:w="1234" w:type="dxa"/>
            <w:vAlign w:val="center"/>
          </w:tcPr>
          <w:p w:rsidR="00DC3FCB" w:rsidRPr="002C1B8F" w:rsidRDefault="00DC3FCB" w:rsidP="00212F80">
            <w:pPr>
              <w:jc w:val="center"/>
              <w:rPr>
                <w:b/>
                <w:noProof/>
                <w:sz w:val="20"/>
                <w:szCs w:val="20"/>
              </w:rPr>
            </w:pPr>
            <w:r w:rsidRPr="002C1B8F">
              <w:rPr>
                <w:b/>
                <w:noProof/>
                <w:sz w:val="20"/>
                <w:szCs w:val="20"/>
              </w:rPr>
              <w:t>32</w:t>
            </w:r>
          </w:p>
        </w:tc>
        <w:tc>
          <w:tcPr>
            <w:tcW w:w="1206" w:type="dxa"/>
            <w:vAlign w:val="center"/>
          </w:tcPr>
          <w:p w:rsidR="00DC3FCB" w:rsidRPr="002C1B8F" w:rsidRDefault="00DC3FCB" w:rsidP="00212F80">
            <w:pPr>
              <w:adjustRightInd w:val="0"/>
              <w:jc w:val="center"/>
              <w:rPr>
                <w:noProof/>
                <w:sz w:val="20"/>
                <w:szCs w:val="20"/>
              </w:rPr>
            </w:pPr>
            <w:r w:rsidRPr="002C1B8F">
              <w:rPr>
                <w:noProof/>
                <w:sz w:val="20"/>
                <w:szCs w:val="20"/>
              </w:rPr>
              <w:t>29</w:t>
            </w:r>
          </w:p>
        </w:tc>
        <w:tc>
          <w:tcPr>
            <w:tcW w:w="1223" w:type="dxa"/>
            <w:vAlign w:val="center"/>
          </w:tcPr>
          <w:p w:rsidR="00DC3FCB" w:rsidRPr="002C1B8F" w:rsidRDefault="00DC3FCB" w:rsidP="00212F80">
            <w:pPr>
              <w:jc w:val="center"/>
              <w:rPr>
                <w:noProof/>
                <w:sz w:val="20"/>
                <w:szCs w:val="20"/>
              </w:rPr>
            </w:pPr>
            <w:r w:rsidRPr="002C1B8F">
              <w:rPr>
                <w:noProof/>
                <w:sz w:val="20"/>
                <w:szCs w:val="20"/>
              </w:rPr>
              <w:t>*</w:t>
            </w:r>
          </w:p>
        </w:tc>
        <w:tc>
          <w:tcPr>
            <w:tcW w:w="1163" w:type="dxa"/>
            <w:vAlign w:val="center"/>
          </w:tcPr>
          <w:p w:rsidR="00DC3FCB" w:rsidRPr="002C1B8F" w:rsidRDefault="00DC3FCB" w:rsidP="00212F80">
            <w:pPr>
              <w:adjustRightInd w:val="0"/>
              <w:jc w:val="center"/>
              <w:rPr>
                <w:noProof/>
                <w:sz w:val="20"/>
                <w:szCs w:val="20"/>
              </w:rPr>
            </w:pPr>
            <w:r w:rsidRPr="002C1B8F">
              <w:rPr>
                <w:noProof/>
                <w:sz w:val="20"/>
                <w:szCs w:val="20"/>
              </w:rPr>
              <w:t>-</w:t>
            </w:r>
          </w:p>
        </w:tc>
        <w:tc>
          <w:tcPr>
            <w:tcW w:w="1221" w:type="dxa"/>
            <w:vAlign w:val="center"/>
          </w:tcPr>
          <w:p w:rsidR="00DC3FCB" w:rsidRPr="002C1B8F" w:rsidRDefault="00DC3FCB" w:rsidP="00212F80">
            <w:pPr>
              <w:jc w:val="center"/>
              <w:rPr>
                <w:noProof/>
                <w:sz w:val="20"/>
                <w:szCs w:val="20"/>
              </w:rPr>
            </w:pPr>
            <w:r w:rsidRPr="002C1B8F">
              <w:rPr>
                <w:noProof/>
                <w:sz w:val="20"/>
                <w:szCs w:val="20"/>
              </w:rPr>
              <w:t>*</w:t>
            </w:r>
          </w:p>
        </w:tc>
        <w:tc>
          <w:tcPr>
            <w:tcW w:w="1147" w:type="dxa"/>
            <w:vAlign w:val="center"/>
          </w:tcPr>
          <w:p w:rsidR="00DC3FCB" w:rsidRPr="002C1B8F" w:rsidRDefault="00DC3FCB" w:rsidP="00212F80">
            <w:pPr>
              <w:adjustRightInd w:val="0"/>
              <w:jc w:val="center"/>
              <w:rPr>
                <w:noProof/>
                <w:sz w:val="20"/>
                <w:szCs w:val="20"/>
              </w:rPr>
            </w:pPr>
            <w:r w:rsidRPr="002C1B8F">
              <w:rPr>
                <w:noProof/>
                <w:sz w:val="20"/>
                <w:szCs w:val="20"/>
              </w:rPr>
              <w:t>-</w:t>
            </w:r>
          </w:p>
        </w:tc>
      </w:tr>
    </w:tbl>
    <w:p w:rsidR="00DC3FCB" w:rsidRPr="002C1B8F" w:rsidRDefault="00DC3FCB" w:rsidP="00DC3FCB">
      <w:pPr>
        <w:adjustRightInd w:val="0"/>
        <w:spacing w:line="360" w:lineRule="auto"/>
        <w:ind w:left="360"/>
        <w:rPr>
          <w:b/>
          <w:noProof/>
          <w:sz w:val="20"/>
          <w:szCs w:val="20"/>
        </w:rPr>
      </w:pPr>
    </w:p>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t xml:space="preserve">        </w:t>
      </w:r>
      <w:proofErr w:type="gramStart"/>
      <w:r w:rsidRPr="002C1B8F">
        <w:rPr>
          <w:sz w:val="20"/>
          <w:szCs w:val="20"/>
          <w:shd w:val="clear" w:color="auto" w:fill="FFFFFF"/>
        </w:rPr>
        <w:t>la</w:t>
      </w:r>
      <w:proofErr w:type="gramEnd"/>
      <w:r w:rsidRPr="002C1B8F">
        <w:rPr>
          <w:sz w:val="20"/>
          <w:szCs w:val="20"/>
          <w:shd w:val="clear" w:color="auto" w:fill="FFFFFF"/>
        </w:rPr>
        <w:t xml:space="preserve"> statut </w:t>
      </w:r>
    </w:p>
    <w:p w:rsidR="00DC3FCB" w:rsidRPr="002C1B8F" w:rsidRDefault="00DC3FCB" w:rsidP="00DC3FCB">
      <w:pPr>
        <w:pStyle w:val="spar"/>
        <w:jc w:val="center"/>
        <w:rPr>
          <w:sz w:val="20"/>
          <w:szCs w:val="20"/>
          <w:shd w:val="clear" w:color="auto" w:fill="FFFFFF"/>
        </w:rPr>
      </w:pPr>
      <w:r w:rsidRPr="002C1B8F">
        <w:rPr>
          <w:sz w:val="20"/>
          <w:szCs w:val="20"/>
          <w:shd w:val="clear" w:color="auto" w:fill="FFFFFF"/>
        </w:rPr>
        <w:t xml:space="preserve">Componenţa nominală, perioada/perioadele de exercitare a mandatelor aleşilor locali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de</w:t>
      </w:r>
      <w:proofErr w:type="gramEnd"/>
      <w:r w:rsidRPr="002C1B8F">
        <w:rPr>
          <w:sz w:val="20"/>
          <w:szCs w:val="20"/>
          <w:shd w:val="clear" w:color="auto" w:fill="FFFFFF"/>
        </w:rPr>
        <w:t xml:space="preserve"> la nivelul Comunei Soars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precum</w:t>
      </w:r>
      <w:proofErr w:type="gramEnd"/>
      <w:r w:rsidRPr="002C1B8F">
        <w:rPr>
          <w:sz w:val="20"/>
          <w:szCs w:val="20"/>
          <w:shd w:val="clear" w:color="auto" w:fill="FFFFFF"/>
        </w:rPr>
        <w:t xml:space="preserve"> şi apartenenţa politică a acestora</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PRIMAR</w:t>
      </w:r>
    </w:p>
    <w:p w:rsidR="00DC3FCB" w:rsidRPr="002C1B8F" w:rsidRDefault="00DC3FCB" w:rsidP="00DC3FCB">
      <w:pPr>
        <w:ind w:left="225"/>
        <w:jc w:val="both"/>
        <w:rPr>
          <w:rStyle w:val="spar3"/>
          <w:rFonts w:ascii="Times New Roman" w:hAnsi="Times New Roman"/>
        </w:rPr>
      </w:pPr>
      <w:r w:rsidRPr="002C1B8F">
        <w:rPr>
          <w:rStyle w:val="slitttl1"/>
          <w:rFonts w:ascii="Times New Roman" w:hAnsi="Times New Roman"/>
          <w:specVanish w:val="0"/>
        </w:rPr>
        <w:t>a)</w:t>
      </w:r>
      <w:r w:rsidRPr="002C1B8F">
        <w:rPr>
          <w:rStyle w:val="slitbdy"/>
          <w:rFonts w:ascii="Times New Roman" w:hAnsi="Times New Roman"/>
        </w:rPr>
        <w:t>mandatul 2020-2024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876"/>
        <w:gridCol w:w="1032"/>
        <w:gridCol w:w="2982"/>
        <w:gridCol w:w="715"/>
      </w:tblGrid>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Apartenenţa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Perioadă</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4</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TIMIS DANUT-IOAN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04.11.1966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bl>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pStyle w:val="spar"/>
        <w:jc w:val="both"/>
        <w:rPr>
          <w:sz w:val="20"/>
          <w:szCs w:val="20"/>
          <w:shd w:val="clear" w:color="auto" w:fill="FFFFFF"/>
        </w:rPr>
      </w:pPr>
      <w:proofErr w:type="gramStart"/>
      <w:r w:rsidRPr="002C1B8F">
        <w:rPr>
          <w:sz w:val="20"/>
          <w:szCs w:val="20"/>
          <w:shd w:val="clear" w:color="auto" w:fill="FFFFFF"/>
        </w:rPr>
        <w:t>la</w:t>
      </w:r>
      <w:proofErr w:type="gramEnd"/>
      <w:r w:rsidRPr="002C1B8F">
        <w:rPr>
          <w:sz w:val="20"/>
          <w:szCs w:val="20"/>
          <w:shd w:val="clear" w:color="auto" w:fill="FFFFFF"/>
        </w:rPr>
        <w:t xml:space="preserve"> statut </w:t>
      </w:r>
    </w:p>
    <w:p w:rsidR="00DC3FCB" w:rsidRPr="002C1B8F" w:rsidRDefault="00DC3FCB" w:rsidP="00DC3FCB">
      <w:pPr>
        <w:pStyle w:val="spar"/>
        <w:jc w:val="center"/>
        <w:rPr>
          <w:sz w:val="20"/>
          <w:szCs w:val="20"/>
          <w:shd w:val="clear" w:color="auto" w:fill="FFFFFF"/>
        </w:rPr>
      </w:pPr>
      <w:r w:rsidRPr="002C1B8F">
        <w:rPr>
          <w:sz w:val="20"/>
          <w:szCs w:val="20"/>
          <w:shd w:val="clear" w:color="auto" w:fill="FFFFFF"/>
        </w:rPr>
        <w:t xml:space="preserve">Componenţa nominală, perioada/perioadele de exercitare ale mandatelor aleşilor locali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de</w:t>
      </w:r>
      <w:proofErr w:type="gramEnd"/>
      <w:r w:rsidRPr="002C1B8F">
        <w:rPr>
          <w:sz w:val="20"/>
          <w:szCs w:val="20"/>
          <w:shd w:val="clear" w:color="auto" w:fill="FFFFFF"/>
        </w:rPr>
        <w:t xml:space="preserve"> la nivelul comunei Soars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precum</w:t>
      </w:r>
      <w:proofErr w:type="gramEnd"/>
      <w:r w:rsidRPr="002C1B8F">
        <w:rPr>
          <w:sz w:val="20"/>
          <w:szCs w:val="20"/>
          <w:shd w:val="clear" w:color="auto" w:fill="FFFFFF"/>
        </w:rPr>
        <w:t xml:space="preserve"> şi apartenenţa politică a acestora</w:t>
      </w:r>
    </w:p>
    <w:p w:rsidR="00DC3FCB" w:rsidRPr="002C1B8F" w:rsidRDefault="00DC3FCB" w:rsidP="00DC3FCB">
      <w:pPr>
        <w:jc w:val="both"/>
        <w:rPr>
          <w:rStyle w:val="spctbdy"/>
          <w:rFonts w:ascii="Times New Roman" w:hAnsi="Times New Roman"/>
          <w:color w:val="auto"/>
        </w:rPr>
      </w:pPr>
      <w:r w:rsidRPr="002C1B8F">
        <w:rPr>
          <w:rStyle w:val="spctttl1"/>
          <w:rFonts w:ascii="Times New Roman" w:hAnsi="Times New Roman"/>
          <w:color w:val="auto"/>
        </w:rPr>
        <w:t>I.</w:t>
      </w:r>
      <w:r w:rsidRPr="002C1B8F">
        <w:rPr>
          <w:sz w:val="20"/>
          <w:szCs w:val="20"/>
          <w:shd w:val="clear" w:color="auto" w:fill="FFFFFF"/>
        </w:rPr>
        <w:t xml:space="preserve"> </w:t>
      </w:r>
      <w:r w:rsidRPr="002C1B8F">
        <w:rPr>
          <w:rStyle w:val="spctbdy"/>
          <w:rFonts w:ascii="Times New Roman" w:hAnsi="Times New Roman"/>
          <w:color w:val="auto"/>
        </w:rPr>
        <w:t>CONSILIERI LOCALI</w:t>
      </w:r>
    </w:p>
    <w:p w:rsidR="00DC3FCB" w:rsidRPr="002C1B8F" w:rsidRDefault="00DC3FCB" w:rsidP="00DC3FCB">
      <w:pPr>
        <w:ind w:left="225"/>
        <w:jc w:val="both"/>
        <w:rPr>
          <w:rStyle w:val="spar3"/>
          <w:rFonts w:ascii="Times New Roman" w:hAnsi="Times New Roman"/>
        </w:rPr>
      </w:pPr>
      <w:r w:rsidRPr="002C1B8F">
        <w:rPr>
          <w:rStyle w:val="slitttl1"/>
          <w:rFonts w:ascii="Times New Roman" w:hAnsi="Times New Roman"/>
          <w:specVanish w:val="0"/>
        </w:rPr>
        <w:t>a)</w:t>
      </w:r>
      <w:r w:rsidRPr="002C1B8F">
        <w:rPr>
          <w:rStyle w:val="slitbdy"/>
          <w:rFonts w:ascii="Times New Roman" w:hAnsi="Times New Roman"/>
        </w:rPr>
        <w:t>mandatul 2020-2024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2887"/>
        <w:gridCol w:w="1032"/>
        <w:gridCol w:w="2037"/>
        <w:gridCol w:w="715"/>
      </w:tblGrid>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Apartenenţa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Perioadă</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4</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Badeanu Ionut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25.09.1982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Gavarlas Gheorghe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23.06.1959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Social Democrat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Laszlo Eugen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24.04.2954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Lungociu-Ionut-Curchel Anca-Geta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26.04.1982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Marhao Cristinel</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10.07.1972</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USRPLUS</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Muntean Paulina</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16.02.1972</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Piticas Ioan</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19.08.1966</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Partidul Social Democrat</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Radu Cristian Ioan</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02.05.1978</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PROROMANIA</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Rusu Alin Nicusor</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30.06.1989</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Partidul Social Democrat</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Sulea Viorel</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01.11.1946</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jc w:val="both"/>
              <w:rPr>
                <w:sz w:val="20"/>
                <w:szCs w:val="20"/>
              </w:rPr>
            </w:pPr>
            <w:r w:rsidRPr="002C1B8F">
              <w:rPr>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Tafta Neculai</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19.08.1957</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tcPr>
          <w:p w:rsidR="00DC3FCB" w:rsidRPr="002C1B8F" w:rsidRDefault="00DC3FCB" w:rsidP="00212F80">
            <w:pPr>
              <w:rPr>
                <w:sz w:val="20"/>
                <w:szCs w:val="20"/>
              </w:rPr>
            </w:pPr>
          </w:p>
        </w:tc>
      </w:tr>
    </w:tbl>
    <w:p w:rsidR="00DC3FCB" w:rsidRPr="002C1B8F" w:rsidRDefault="00DC3FCB" w:rsidP="00DC3FCB">
      <w:pPr>
        <w:jc w:val="both"/>
        <w:rPr>
          <w:rStyle w:val="spar3"/>
          <w:rFonts w:ascii="Times New Roman" w:hAnsi="Times New Roman"/>
        </w:rPr>
      </w:pPr>
      <w:r w:rsidRPr="002C1B8F">
        <w:rPr>
          <w:rStyle w:val="spctttl1"/>
          <w:rFonts w:ascii="Times New Roman" w:hAnsi="Times New Roman"/>
          <w:color w:val="auto"/>
        </w:rPr>
        <w:t>II.</w:t>
      </w:r>
      <w:r w:rsidRPr="002C1B8F">
        <w:rPr>
          <w:sz w:val="20"/>
          <w:szCs w:val="20"/>
          <w:shd w:val="clear" w:color="auto" w:fill="FFFFFF"/>
        </w:rPr>
        <w:t xml:space="preserve"> </w:t>
      </w:r>
      <w:r w:rsidRPr="002C1B8F">
        <w:rPr>
          <w:rStyle w:val="spctbdy"/>
          <w:rFonts w:ascii="Times New Roman" w:hAnsi="Times New Roman"/>
          <w:color w:val="auto"/>
        </w:rPr>
        <w:t>VICEPRIMAR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437"/>
        <w:gridCol w:w="1032"/>
        <w:gridCol w:w="2015"/>
        <w:gridCol w:w="882"/>
      </w:tblGrid>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Apartenenţa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Perioadă</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4</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Badeanu Ionut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25.09.1986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Partidul National Liberal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2020-2024</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p>
        </w:tc>
      </w:tr>
    </w:tbl>
    <w:p w:rsidR="00DC3FCB" w:rsidRPr="002C1B8F" w:rsidRDefault="00DC3FCB" w:rsidP="00DC3FCB">
      <w:pPr>
        <w:pStyle w:val="sanxttl"/>
        <w:jc w:val="left"/>
        <w:rPr>
          <w:rFonts w:ascii="Times New Roman" w:hAnsi="Times New Roman"/>
          <w:color w:val="auto"/>
          <w:shd w:val="clear" w:color="auto" w:fill="FFFFFF"/>
        </w:rPr>
      </w:pPr>
      <w:r w:rsidRPr="002C1B8F">
        <w:rPr>
          <w:rFonts w:ascii="Times New Roman" w:hAnsi="Times New Roman"/>
          <w:color w:val="auto"/>
          <w:shd w:val="clear" w:color="auto" w:fill="FFFFFF"/>
        </w:rPr>
        <w:t>III.DELEGAT SATESC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7"/>
        <w:gridCol w:w="1437"/>
        <w:gridCol w:w="1032"/>
        <w:gridCol w:w="1643"/>
        <w:gridCol w:w="882"/>
      </w:tblGrid>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Apartenenţa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Perioadă</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4</w:t>
            </w:r>
          </w:p>
        </w:tc>
      </w:tr>
      <w:tr w:rsidR="00DC3FCB" w:rsidRPr="002C1B8F" w:rsidTr="00212F80">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jc w:val="both"/>
              <w:rPr>
                <w:sz w:val="20"/>
                <w:szCs w:val="20"/>
              </w:rPr>
            </w:pPr>
            <w:r w:rsidRPr="002C1B8F">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Blaj Ioan-Viorel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01.10.1968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3FCB" w:rsidRPr="002C1B8F" w:rsidRDefault="00DC3FCB" w:rsidP="00212F80">
            <w:pPr>
              <w:rPr>
                <w:sz w:val="20"/>
                <w:szCs w:val="20"/>
              </w:rPr>
            </w:pPr>
            <w:r w:rsidRPr="002C1B8F">
              <w:rPr>
                <w:sz w:val="20"/>
                <w:szCs w:val="20"/>
              </w:rPr>
              <w:t>2020-2024</w:t>
            </w:r>
          </w:p>
        </w:tc>
      </w:tr>
    </w:tbl>
    <w:p w:rsidR="00DC3FCB" w:rsidRPr="002C1B8F" w:rsidRDefault="00DC3FCB" w:rsidP="00DC3FCB">
      <w:pPr>
        <w:pStyle w:val="sanxttl"/>
        <w:jc w:val="left"/>
        <w:rPr>
          <w:rFonts w:ascii="Times New Roman" w:hAnsi="Times New Roman"/>
          <w:color w:val="auto"/>
          <w:shd w:val="clear" w:color="auto" w:fill="FFFFFF"/>
        </w:rPr>
      </w:pPr>
    </w:p>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pStyle w:val="spar"/>
        <w:jc w:val="both"/>
        <w:rPr>
          <w:sz w:val="20"/>
          <w:szCs w:val="20"/>
          <w:shd w:val="clear" w:color="auto" w:fill="FFFFFF"/>
        </w:rPr>
      </w:pPr>
      <w:proofErr w:type="gramStart"/>
      <w:r w:rsidRPr="002C1B8F">
        <w:rPr>
          <w:sz w:val="20"/>
          <w:szCs w:val="20"/>
          <w:shd w:val="clear" w:color="auto" w:fill="FFFFFF"/>
        </w:rPr>
        <w:t>la</w:t>
      </w:r>
      <w:proofErr w:type="gramEnd"/>
      <w:r w:rsidRPr="002C1B8F">
        <w:rPr>
          <w:sz w:val="20"/>
          <w:szCs w:val="20"/>
          <w:shd w:val="clear" w:color="auto" w:fill="FFFFFF"/>
        </w:rPr>
        <w:t xml:space="preserve"> statut </w:t>
      </w:r>
    </w:p>
    <w:p w:rsidR="00DC3FCB" w:rsidRPr="002C1B8F" w:rsidRDefault="00DC3FCB" w:rsidP="00DC3FCB">
      <w:pPr>
        <w:pStyle w:val="spar"/>
        <w:jc w:val="center"/>
        <w:rPr>
          <w:sz w:val="20"/>
          <w:szCs w:val="20"/>
          <w:shd w:val="clear" w:color="auto" w:fill="FFFFFF"/>
        </w:rPr>
      </w:pPr>
      <w:r w:rsidRPr="002C1B8F">
        <w:rPr>
          <w:sz w:val="20"/>
          <w:szCs w:val="20"/>
          <w:shd w:val="clear" w:color="auto" w:fill="FFFFFF"/>
        </w:rPr>
        <w:t xml:space="preserve">Procedura privind acordarea titlului de „Cetăţean de onoare al Comunei Soars“,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respectiv</w:t>
      </w:r>
      <w:proofErr w:type="gramEnd"/>
      <w:r w:rsidRPr="002C1B8F">
        <w:rPr>
          <w:sz w:val="20"/>
          <w:szCs w:val="20"/>
          <w:shd w:val="clear" w:color="auto" w:fill="FFFFFF"/>
        </w:rPr>
        <w:t xml:space="preserve"> a „Certificatului de Fiu/Fiică al/a Comunei Soars“</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Titlul de „Cetăţean de onoare al Comunei Soars“, denumit în continuare Titlu reprezintă cea mai înaltă distincţie acordată de către Consiliul Local al Comunei </w:t>
      </w:r>
      <w:proofErr w:type="gramStart"/>
      <w:r w:rsidRPr="002C1B8F">
        <w:rPr>
          <w:sz w:val="20"/>
          <w:szCs w:val="20"/>
          <w:shd w:val="clear" w:color="auto" w:fill="FFFFFF"/>
        </w:rPr>
        <w:t>Soars .</w:t>
      </w:r>
      <w:proofErr w:type="gramEnd"/>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2</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lastRenderedPageBreak/>
        <w:t>Certificatul de „Fiu/fiica al/a Comunei Soars“, denumit în continuare Certificat reprezintă distincţia acordată de către Consiliul Local al Comunei Soars persoanelor născute în comuna Soars, la împlinirea vârstei de 18 ani.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3</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Titlul şi Certificatul se pot acorda la iniţiativa:</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primarului;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consilierilor locali;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unui număr de cel puţin 5% din numărul total al locuitorilor cu drept de vot înscrişi în Registrul electoral cu domiciliul sau reşedinţa în unitatea administrativ-teritorială respectivă.</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4</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Acordarea Titlului şi a Certificatului nu </w:t>
      </w:r>
      <w:proofErr w:type="gramStart"/>
      <w:r w:rsidRPr="002C1B8F">
        <w:rPr>
          <w:sz w:val="20"/>
          <w:szCs w:val="20"/>
          <w:shd w:val="clear" w:color="auto" w:fill="FFFFFF"/>
        </w:rPr>
        <w:t>este</w:t>
      </w:r>
      <w:proofErr w:type="gramEnd"/>
      <w:r w:rsidRPr="002C1B8F">
        <w:rPr>
          <w:sz w:val="20"/>
          <w:szCs w:val="20"/>
          <w:shd w:val="clear" w:color="auto" w:fill="FFFFFF"/>
        </w:rPr>
        <w:t xml:space="preserve"> condiţionată de cetăţenie, naţionalitate, vârstă, domiciliu, sex, religie, apartenenţă politică.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5</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Titlul şi Certificatul au următoarele caracteristici:</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sunt personale;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sunt netransmisibile;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reprezintă un drept al titularului;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au valabilitate nedeterminată.</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6</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 xml:space="preserve">Sunt îndreptăţite </w:t>
      </w:r>
      <w:proofErr w:type="gramStart"/>
      <w:r w:rsidRPr="002C1B8F">
        <w:rPr>
          <w:rStyle w:val="spar3"/>
          <w:rFonts w:ascii="Times New Roman" w:hAnsi="Times New Roman"/>
          <w:b w:val="0"/>
          <w:bCs w:val="0"/>
          <w:color w:val="auto"/>
          <w:specVanish w:val="0"/>
        </w:rPr>
        <w:t>să</w:t>
      </w:r>
      <w:proofErr w:type="gramEnd"/>
      <w:r w:rsidRPr="002C1B8F">
        <w:rPr>
          <w:rStyle w:val="spar3"/>
          <w:rFonts w:ascii="Times New Roman" w:hAnsi="Times New Roman"/>
          <w:b w:val="0"/>
          <w:bCs w:val="0"/>
          <w:color w:val="auto"/>
          <w:specVanish w:val="0"/>
        </w:rPr>
        <w:t xml:space="preserve"> fie propuse pentru acordarea Titlului categoriile de persoane sau personalităţi care se găsesc în una din următoarele situaţii:</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personalităţi cu recunoaştere locală, naţională sau internaţională care şi-au pus amprenta asupra dezvoltării  comunei Soars şi a imaginii acestuia;</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personalităţi care, prin realizările lor deosebite, au făcut cunoscut numele Comunei Soars, în ţară şi străinătate;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persoane care, prin acţiunile lor, au preîntâmpinat producerea de evenimente deosebit de grave sau prin sacrificiul suprem au salvat vieţile concetăţenilor lor, în comuna Soars;</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persoane care, prin acţiunile lor dezinteresate (donaţii, acţiuni umanitare etc.), au produs o îmbunătăţire simţitoare a condiţiilor de viaţă a locuitorilor comunei Soars;</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e)</w:t>
      </w:r>
      <w:r w:rsidRPr="002C1B8F">
        <w:rPr>
          <w:rStyle w:val="slitbdy"/>
          <w:rFonts w:ascii="Times New Roman" w:hAnsi="Times New Roman"/>
        </w:rPr>
        <w:t>foşti deţinuţi politici sau veterani de război care prin activitatea lor ulterioară au un aport la realizarea unei imagini pozitive a comunei Soars în lume;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f)</w:t>
      </w:r>
      <w:r w:rsidRPr="002C1B8F">
        <w:rPr>
          <w:rStyle w:val="slitbdy"/>
          <w:rFonts w:ascii="Times New Roman" w:hAnsi="Times New Roman"/>
        </w:rPr>
        <w:t>sportivi din comuna Soars care au obţinut rezultate deosebite în competiţii sportive internaţionale;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g)</w:t>
      </w:r>
      <w:r w:rsidRPr="002C1B8F">
        <w:rPr>
          <w:rStyle w:val="slitbdy"/>
          <w:rFonts w:ascii="Times New Roman" w:hAnsi="Times New Roman"/>
        </w:rPr>
        <w:t>alte situaţii stabilite prin regulamentul de organizare şi funcţionare al consiliului local, după caz.</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7</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Nu pot deţine Titlul persoanele care se găsesc în una din următoarele situaţii:</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condamnate prin hotărâre judecătorească definitivă pentru infracţiuni contra statului, crime împotriva umanităţii, fapte penale;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 xml:space="preserve">care au dosare pe rol, în cauze care ar leza imaginea Titlului; propunerea se va face după clarificarea situaţiei juridice.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8</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(1)</w:t>
      </w:r>
      <w:r w:rsidRPr="002C1B8F">
        <w:rPr>
          <w:rStyle w:val="salnbdy"/>
          <w:rFonts w:ascii="Times New Roman" w:hAnsi="Times New Roman"/>
        </w:rPr>
        <w:t xml:space="preserve"> Persoanele prevăzute la art. 3 solicită acordarea Titlului sau a Certificatului prin depunerea unui dosar la unitatea administrativ-teritorială respectivă.</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(2)</w:t>
      </w:r>
      <w:r w:rsidRPr="002C1B8F">
        <w:rPr>
          <w:rStyle w:val="salnbdy"/>
          <w:rFonts w:ascii="Times New Roman" w:hAnsi="Times New Roman"/>
        </w:rPr>
        <w:t xml:space="preserve">Dosarul prevăzut la </w:t>
      </w:r>
      <w:r w:rsidRPr="002C1B8F">
        <w:rPr>
          <w:rStyle w:val="slgi1"/>
          <w:rFonts w:ascii="Times New Roman" w:hAnsi="Times New Roman"/>
        </w:rPr>
        <w:t>alin. (1)</w:t>
      </w:r>
      <w:r w:rsidRPr="002C1B8F">
        <w:rPr>
          <w:rStyle w:val="salnbdy"/>
          <w:rFonts w:ascii="Times New Roman" w:hAnsi="Times New Roman"/>
        </w:rPr>
        <w:t xml:space="preserve"> cu privire la acordarea Titlului cuprinde cel puţin următoarele înscrisuri:</w:t>
      </w:r>
    </w:p>
    <w:p w:rsidR="00DC3FCB" w:rsidRPr="002C1B8F" w:rsidRDefault="00DC3FCB" w:rsidP="00DC3FCB">
      <w:pPr>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actul de identitate (copie vizată în conformitate cu originalul);</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curriculum vitae (în original);</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certificat de cazier judiciar (în original);</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actul de deces al celui propus, după caz (copie vizată în conformitate cu originalul).</w:t>
      </w:r>
    </w:p>
    <w:p w:rsidR="00DC3FCB" w:rsidRPr="002C1B8F" w:rsidRDefault="00DC3FCB" w:rsidP="00DC3FCB">
      <w:pPr>
        <w:jc w:val="both"/>
        <w:rPr>
          <w:rStyle w:val="salnbdy"/>
          <w:rFonts w:ascii="Times New Roman" w:hAnsi="Times New Roman"/>
        </w:rPr>
      </w:pPr>
      <w:r w:rsidRPr="002C1B8F">
        <w:rPr>
          <w:rStyle w:val="salnttl1"/>
          <w:rFonts w:ascii="Times New Roman" w:hAnsi="Times New Roman"/>
          <w:specVanish w:val="0"/>
        </w:rPr>
        <w:t>(3)</w:t>
      </w:r>
      <w:r w:rsidRPr="002C1B8F">
        <w:rPr>
          <w:rStyle w:val="salnbdy"/>
          <w:rFonts w:ascii="Times New Roman" w:hAnsi="Times New Roman"/>
        </w:rPr>
        <w:t xml:space="preserve">Dosarul prevăzut la </w:t>
      </w:r>
      <w:r w:rsidRPr="002C1B8F">
        <w:rPr>
          <w:rStyle w:val="slgi1"/>
          <w:rFonts w:ascii="Times New Roman" w:hAnsi="Times New Roman"/>
        </w:rPr>
        <w:t>alin. (1)</w:t>
      </w:r>
      <w:r w:rsidRPr="002C1B8F">
        <w:rPr>
          <w:rStyle w:val="salnbdy"/>
          <w:rFonts w:ascii="Times New Roman" w:hAnsi="Times New Roman"/>
        </w:rPr>
        <w:t xml:space="preserve"> cu privire la acordarea Certificatului cuprinde cel puţin următoarele înscrisuri:</w:t>
      </w:r>
    </w:p>
    <w:p w:rsidR="00DC3FCB" w:rsidRPr="002C1B8F" w:rsidRDefault="00DC3FCB" w:rsidP="00DC3FCB">
      <w:pPr>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actul de identitate (copie vizată în conformitate cu originalul);</w:t>
      </w:r>
    </w:p>
    <w:p w:rsidR="00DC3FCB" w:rsidRPr="002C1B8F" w:rsidRDefault="00DC3FCB" w:rsidP="00DC3FCB">
      <w:pPr>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curriculum vitae (în original).</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(4)</w:t>
      </w:r>
      <w:r w:rsidRPr="002C1B8F">
        <w:rPr>
          <w:rStyle w:val="salnbdy"/>
          <w:rFonts w:ascii="Times New Roman" w:hAnsi="Times New Roman"/>
        </w:rPr>
        <w:t xml:space="preserve">Persoanele prevăzute la </w:t>
      </w:r>
      <w:r w:rsidRPr="002C1B8F">
        <w:rPr>
          <w:rStyle w:val="slgi1"/>
          <w:rFonts w:ascii="Times New Roman" w:hAnsi="Times New Roman"/>
        </w:rPr>
        <w:t>art. 3</w:t>
      </w:r>
      <w:r w:rsidRPr="002C1B8F">
        <w:rPr>
          <w:rStyle w:val="salnbdy"/>
          <w:rFonts w:ascii="Times New Roman" w:hAnsi="Times New Roman"/>
        </w:rPr>
        <w:t xml:space="preserve">, după înregistrarea dosarului, depun la secretarul general al unităţii administrativ-teritoriale proiectul de hotărâre de consiliu însoţit de referatul de aprobare şi dosarul prevăzut la </w:t>
      </w:r>
      <w:r w:rsidRPr="002C1B8F">
        <w:rPr>
          <w:rStyle w:val="slgi1"/>
          <w:rFonts w:ascii="Times New Roman" w:hAnsi="Times New Roman"/>
        </w:rPr>
        <w:t>alin. (2)</w:t>
      </w:r>
      <w:r w:rsidRPr="002C1B8F">
        <w:rPr>
          <w:rStyle w:val="salnbdy"/>
          <w:rFonts w:ascii="Times New Roman" w:hAnsi="Times New Roman"/>
        </w:rPr>
        <w:t xml:space="preserve"> sau </w:t>
      </w:r>
      <w:r w:rsidRPr="002C1B8F">
        <w:rPr>
          <w:rStyle w:val="slgi1"/>
          <w:rFonts w:ascii="Times New Roman" w:hAnsi="Times New Roman"/>
        </w:rPr>
        <w:t>(3)</w:t>
      </w:r>
      <w:r w:rsidRPr="002C1B8F">
        <w:rPr>
          <w:rStyle w:val="salnbdy"/>
          <w:rFonts w:ascii="Times New Roman" w:hAnsi="Times New Roman"/>
        </w:rPr>
        <w:t>.</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(5)</w:t>
      </w:r>
      <w:r w:rsidRPr="002C1B8F">
        <w:rPr>
          <w:rStyle w:val="salnbdy"/>
          <w:rFonts w:ascii="Times New Roman" w:hAnsi="Times New Roman"/>
        </w:rPr>
        <w:t xml:space="preserve">Proiectul de hotărâre prevăzut la </w:t>
      </w:r>
      <w:r w:rsidRPr="002C1B8F">
        <w:rPr>
          <w:rStyle w:val="slgi1"/>
          <w:rFonts w:ascii="Times New Roman" w:hAnsi="Times New Roman"/>
        </w:rPr>
        <w:t>alin. (4)</w:t>
      </w:r>
      <w:r w:rsidRPr="002C1B8F">
        <w:rPr>
          <w:rStyle w:val="salnbdy"/>
          <w:rFonts w:ascii="Times New Roman" w:hAnsi="Times New Roman"/>
        </w:rPr>
        <w:t xml:space="preserve"> este înscris pe ordinea de zi a şedinţelor consiliului dacă sunt îndeplinite prevederile </w:t>
      </w:r>
      <w:r w:rsidRPr="002C1B8F">
        <w:rPr>
          <w:rStyle w:val="salnbdy"/>
          <w:rFonts w:ascii="Times New Roman" w:hAnsi="Times New Roman"/>
          <w:u w:val="single"/>
        </w:rPr>
        <w:t>art. 136 alin. (8) din Ordonanţa de urgenţă a Guvernului nr. 57/2019 privind Codul administrativ</w:t>
      </w:r>
      <w:r w:rsidRPr="002C1B8F">
        <w:rPr>
          <w:rStyle w:val="salnbdy"/>
          <w:rFonts w:ascii="Times New Roman" w:hAnsi="Times New Roman"/>
        </w:rPr>
        <w:t>, cu modificările şi completările ulterioare.</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(6)</w:t>
      </w:r>
      <w:r w:rsidRPr="002C1B8F">
        <w:rPr>
          <w:rStyle w:val="salnbdy"/>
          <w:rFonts w:ascii="Times New Roman" w:hAnsi="Times New Roman"/>
        </w:rPr>
        <w:t xml:space="preserve">Proiectul de hotărâre prevăzut la </w:t>
      </w:r>
      <w:r w:rsidRPr="002C1B8F">
        <w:rPr>
          <w:rStyle w:val="slgi1"/>
          <w:rFonts w:ascii="Times New Roman" w:hAnsi="Times New Roman"/>
        </w:rPr>
        <w:t>alin. (4)</w:t>
      </w:r>
      <w:r w:rsidRPr="002C1B8F">
        <w:rPr>
          <w:rStyle w:val="salnbdy"/>
          <w:rFonts w:ascii="Times New Roman" w:hAnsi="Times New Roman"/>
        </w:rPr>
        <w:t xml:space="preserve"> este dezbătut în şedinţă ordinară sau extraordinară.</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(7)</w:t>
      </w:r>
      <w:r w:rsidRPr="002C1B8F">
        <w:rPr>
          <w:rStyle w:val="salnbdy"/>
          <w:rFonts w:ascii="Times New Roman" w:hAnsi="Times New Roman"/>
        </w:rPr>
        <w:t xml:space="preserve"> Hotărârea privind acordarea Titlului sau a Certificatului, după caz, se adoptă cu majoritatea absolută a consilierilor consiliului local .</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(8)</w:t>
      </w:r>
      <w:r w:rsidRPr="002C1B8F">
        <w:rPr>
          <w:rStyle w:val="salnbdy"/>
          <w:rFonts w:ascii="Times New Roman" w:hAnsi="Times New Roman"/>
        </w:rPr>
        <w:t xml:space="preserve"> Propunerile respinse nu pot fi reintroduse în dezbatere pe perioada mandatului în curs.</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lastRenderedPageBreak/>
        <w:t>(9)</w:t>
      </w:r>
      <w:r w:rsidRPr="002C1B8F">
        <w:rPr>
          <w:rStyle w:val="salnbdy"/>
          <w:rFonts w:ascii="Times New Roman" w:hAnsi="Times New Roman"/>
        </w:rPr>
        <w:t xml:space="preserve"> Decernarea Titlului se face de către primarul comunei Soars, în cadrul şedinţelor ordinare sau extraordinare ale Consiliului Local Soars .</w:t>
      </w:r>
    </w:p>
    <w:p w:rsidR="00DC3FCB" w:rsidRPr="002C1B8F" w:rsidRDefault="00DC3FCB" w:rsidP="00DC3FCB">
      <w:pPr>
        <w:jc w:val="both"/>
        <w:rPr>
          <w:sz w:val="20"/>
          <w:szCs w:val="20"/>
          <w:shd w:val="clear" w:color="auto" w:fill="FFFFFF"/>
        </w:rPr>
      </w:pPr>
      <w:r w:rsidRPr="002C1B8F">
        <w:rPr>
          <w:rStyle w:val="salnttl1"/>
          <w:rFonts w:ascii="Times New Roman" w:hAnsi="Times New Roman"/>
          <w:specVanish w:val="0"/>
        </w:rPr>
        <w:t>(10)</w:t>
      </w:r>
      <w:r w:rsidRPr="002C1B8F">
        <w:rPr>
          <w:rStyle w:val="salnbdy"/>
          <w:rFonts w:ascii="Times New Roman" w:hAnsi="Times New Roman"/>
        </w:rPr>
        <w:t xml:space="preserve"> Acordarea Certificatului se face de către primarul comunei Soars, în cadrul unei festivităţi care se organizează de către primar.</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9</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Înmânarea Titlului se realizează după cum urmează:</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preşedintele de şedinţă anunţă festivitatea ce urmează să se desfăşoare;</w:t>
      </w:r>
    </w:p>
    <w:p w:rsidR="00DC3FCB" w:rsidRPr="002C1B8F" w:rsidRDefault="00DC3FCB" w:rsidP="00DC3FCB">
      <w:pPr>
        <w:ind w:left="225"/>
        <w:jc w:val="both"/>
        <w:rPr>
          <w:rStyle w:val="slitbdy"/>
          <w:rFonts w:ascii="Times New Roman" w:hAnsi="Times New Roman"/>
        </w:rPr>
      </w:pPr>
      <w:r w:rsidRPr="002C1B8F">
        <w:rPr>
          <w:rStyle w:val="slitttl1"/>
          <w:rFonts w:ascii="Times New Roman" w:hAnsi="Times New Roman"/>
          <w:specVanish w:val="0"/>
        </w:rPr>
        <w:t>b)</w:t>
      </w:r>
      <w:r w:rsidRPr="002C1B8F">
        <w:rPr>
          <w:rStyle w:val="slitbdy"/>
          <w:rFonts w:ascii="Times New Roman" w:hAnsi="Times New Roman"/>
        </w:rPr>
        <w:t xml:space="preserve"> primarul comunei Soars  prezintă referatul de aprobare care a stat la baza propunerii Hotărârii Consiliului Local nr. ....;</w:t>
      </w:r>
    </w:p>
    <w:p w:rsidR="00DC3FCB" w:rsidRPr="002C1B8F" w:rsidRDefault="00DC3FCB" w:rsidP="00DC3FCB">
      <w:pPr>
        <w:pStyle w:val="spar"/>
        <w:ind w:left="450"/>
        <w:jc w:val="both"/>
        <w:rPr>
          <w:sz w:val="20"/>
          <w:szCs w:val="20"/>
        </w:rPr>
      </w:pPr>
      <w:r w:rsidRPr="002C1B8F">
        <w:rPr>
          <w:sz w:val="20"/>
          <w:szCs w:val="20"/>
          <w:shd w:val="clear" w:color="auto" w:fill="FFFFFF"/>
        </w:rPr>
        <w:t xml:space="preserve">^1 Se </w:t>
      </w:r>
      <w:proofErr w:type="gramStart"/>
      <w:r w:rsidRPr="002C1B8F">
        <w:rPr>
          <w:sz w:val="20"/>
          <w:szCs w:val="20"/>
          <w:shd w:val="clear" w:color="auto" w:fill="FFFFFF"/>
        </w:rPr>
        <w:t>va</w:t>
      </w:r>
      <w:proofErr w:type="gramEnd"/>
      <w:r w:rsidRPr="002C1B8F">
        <w:rPr>
          <w:sz w:val="20"/>
          <w:szCs w:val="20"/>
          <w:shd w:val="clear" w:color="auto" w:fill="FFFFFF"/>
        </w:rPr>
        <w:t xml:space="preserve"> completa cu numărul hotărârii consiliului judeţean sau al hotărârii consiliului local prin care s-a adoptat acordarea Titlului.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color w:val="FF0000"/>
        </w:rPr>
        <w:t xml:space="preserve"> </w:t>
      </w:r>
      <w:r w:rsidRPr="002C1B8F">
        <w:rPr>
          <w:rStyle w:val="slitbdy"/>
          <w:rFonts w:ascii="Times New Roman" w:hAnsi="Times New Roman"/>
        </w:rPr>
        <w:t>primarul</w:t>
      </w:r>
      <w:r w:rsidRPr="002C1B8F">
        <w:rPr>
          <w:rStyle w:val="slitbdy"/>
          <w:rFonts w:ascii="Times New Roman" w:hAnsi="Times New Roman"/>
          <w:color w:val="FF0000"/>
        </w:rPr>
        <w:t xml:space="preserve"> </w:t>
      </w:r>
      <w:r w:rsidRPr="002C1B8F">
        <w:rPr>
          <w:rStyle w:val="slitbdy"/>
          <w:rFonts w:ascii="Times New Roman" w:hAnsi="Times New Roman"/>
        </w:rPr>
        <w:t>comunei Soars înmânează diploma de „Cetăţean de onoare al Comunei Soars“ persoanei laureate sau persoanei care o reprezintă;</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ia cuvântul persoana laureată sau reprezentantul acesteia;</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e)</w:t>
      </w:r>
      <w:r w:rsidRPr="002C1B8F">
        <w:rPr>
          <w:rStyle w:val="slitbdy"/>
          <w:rFonts w:ascii="Times New Roman" w:hAnsi="Times New Roman"/>
        </w:rPr>
        <w:t>pot să ia cuvântul şi alte persoane prezente care doresc să sublinieze pe scurt meritele laureatului;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f)</w:t>
      </w:r>
      <w:r w:rsidRPr="002C1B8F">
        <w:rPr>
          <w:rStyle w:val="slitbdy"/>
          <w:rFonts w:ascii="Times New Roman" w:hAnsi="Times New Roman"/>
        </w:rPr>
        <w:t>laureatul sau, după caz, persoana care îl reprezintă este invitat/ă să scrie câteva rânduri în Cartea de onoare a Comunei Soars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10</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Deţinătorii în viaţă ai Titlului dobândesc următoarele drepturi specifice:</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dreptul de a lua cuvântul în şedinţele Consiliului Local al Comunei Soars la dezbaterea materialelor care privesc întreaga comunitate;</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dreptul de a participa la toate manifestările desfăşurate sub patronajul Consiliului Local al Comunei Soars sau în care acesta este coorganizator;</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dreptul de a călători gratuit pe toate mijloacele de transport în comun din comuna Soars;</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dreptul de a participa gratuit la toate manifestările cultural-sportive organizate de instituţiile aflate în subordinea consiliului local;</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e)</w:t>
      </w:r>
      <w:r w:rsidRPr="002C1B8F">
        <w:rPr>
          <w:rStyle w:val="slitbdy"/>
          <w:rFonts w:ascii="Times New Roman" w:hAnsi="Times New Roman"/>
        </w:rPr>
        <w:t>alte drepturi stabilite prin regulamentul de organizare şi funcţionare al Consiliului Local al Comunei Soars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11</w:t>
      </w:r>
    </w:p>
    <w:p w:rsidR="00DC3FCB" w:rsidRPr="002C1B8F" w:rsidRDefault="00DC3FCB" w:rsidP="00DC3FCB">
      <w:pPr>
        <w:pStyle w:val="sartden"/>
        <w:ind w:left="225"/>
        <w:jc w:val="both"/>
        <w:rPr>
          <w:rStyle w:val="spar3"/>
          <w:rFonts w:ascii="Times New Roman" w:hAnsi="Times New Roman"/>
          <w:b w:val="0"/>
          <w:bCs w:val="0"/>
          <w:color w:val="auto"/>
        </w:rPr>
      </w:pPr>
      <w:proofErr w:type="gramStart"/>
      <w:r w:rsidRPr="002C1B8F">
        <w:rPr>
          <w:rStyle w:val="spar3"/>
          <w:rFonts w:ascii="Times New Roman" w:hAnsi="Times New Roman"/>
          <w:b w:val="0"/>
          <w:bCs w:val="0"/>
          <w:color w:val="auto"/>
          <w:specVanish w:val="0"/>
        </w:rPr>
        <w:t xml:space="preserve">Drepturile prevăzute la </w:t>
      </w:r>
      <w:r w:rsidRPr="002C1B8F">
        <w:rPr>
          <w:rStyle w:val="slgi1"/>
          <w:rFonts w:ascii="Times New Roman" w:hAnsi="Times New Roman"/>
          <w:b w:val="0"/>
          <w:bCs w:val="0"/>
          <w:color w:val="auto"/>
        </w:rPr>
        <w:t>art.</w:t>
      </w:r>
      <w:proofErr w:type="gramEnd"/>
      <w:r w:rsidRPr="002C1B8F">
        <w:rPr>
          <w:rStyle w:val="slgi1"/>
          <w:rFonts w:ascii="Times New Roman" w:hAnsi="Times New Roman"/>
          <w:b w:val="0"/>
          <w:bCs w:val="0"/>
          <w:color w:val="auto"/>
        </w:rPr>
        <w:t xml:space="preserve"> 6</w:t>
      </w:r>
      <w:r w:rsidRPr="002C1B8F">
        <w:rPr>
          <w:rStyle w:val="spar3"/>
          <w:rFonts w:ascii="Times New Roman" w:hAnsi="Times New Roman"/>
          <w:b w:val="0"/>
          <w:bCs w:val="0"/>
          <w:color w:val="auto"/>
          <w:specVanish w:val="0"/>
        </w:rPr>
        <w:t xml:space="preserve"> încetează în următoarele situaţii:</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decesul titularului;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retragerea Titlului.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12</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Titlul se retrage în următoarele situaţii:</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 xml:space="preserve">atunci când ulterior decernării apar incompatibilităţile prevăzute la </w:t>
      </w:r>
      <w:r w:rsidRPr="002C1B8F">
        <w:rPr>
          <w:rStyle w:val="slgi1"/>
          <w:rFonts w:ascii="Times New Roman" w:hAnsi="Times New Roman"/>
        </w:rPr>
        <w:t>art. 7 lit. a)</w:t>
      </w:r>
      <w:r w:rsidRPr="002C1B8F">
        <w:rPr>
          <w:rStyle w:val="slitbdy"/>
          <w:rFonts w:ascii="Times New Roman" w:hAnsi="Times New Roman"/>
        </w:rPr>
        <w:t>;</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atunci când persoana laureată produce prejudicii de imagine sau de altă natură comunei Soars, locuitorilor săi sau ţării.</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13</w:t>
      </w:r>
    </w:p>
    <w:p w:rsidR="00DC3FCB" w:rsidRPr="002C1B8F" w:rsidRDefault="00DC3FCB" w:rsidP="00DC3FCB">
      <w:pPr>
        <w:pStyle w:val="sartden"/>
        <w:ind w:left="225"/>
        <w:jc w:val="both"/>
        <w:rPr>
          <w:rStyle w:val="spar3"/>
          <w:rFonts w:ascii="Times New Roman" w:hAnsi="Times New Roman"/>
          <w:b w:val="0"/>
          <w:bCs w:val="0"/>
          <w:color w:val="auto"/>
        </w:rPr>
      </w:pPr>
      <w:r w:rsidRPr="002C1B8F">
        <w:rPr>
          <w:rStyle w:val="spar3"/>
          <w:rFonts w:ascii="Times New Roman" w:hAnsi="Times New Roman"/>
          <w:b w:val="0"/>
          <w:bCs w:val="0"/>
          <w:color w:val="auto"/>
          <w:specVanish w:val="0"/>
        </w:rPr>
        <w:t>Retragerea Titlului se face de către Consiliul Local al Comunei Soars, după următoarea metodologie:</w:t>
      </w:r>
    </w:p>
    <w:p w:rsidR="00DC3FCB" w:rsidRPr="002C1B8F" w:rsidRDefault="00DC3FCB" w:rsidP="00DC3FCB">
      <w:pPr>
        <w:ind w:left="225"/>
        <w:jc w:val="both"/>
        <w:rPr>
          <w:sz w:val="20"/>
          <w:szCs w:val="20"/>
        </w:rPr>
      </w:pPr>
      <w:r w:rsidRPr="002C1B8F">
        <w:rPr>
          <w:rStyle w:val="slitttl1"/>
          <w:rFonts w:ascii="Times New Roman" w:hAnsi="Times New Roman"/>
          <w:specVanish w:val="0"/>
        </w:rPr>
        <w:t>a)</w:t>
      </w:r>
      <w:r w:rsidRPr="002C1B8F">
        <w:rPr>
          <w:rStyle w:val="slitbdy"/>
          <w:rFonts w:ascii="Times New Roman" w:hAnsi="Times New Roman"/>
        </w:rPr>
        <w:t xml:space="preserve">este sesizat Consiliul Local al Comunei Soars de către persoanele menţionate la </w:t>
      </w:r>
      <w:r w:rsidRPr="002C1B8F">
        <w:rPr>
          <w:rStyle w:val="slgi1"/>
          <w:rFonts w:ascii="Times New Roman" w:hAnsi="Times New Roman"/>
        </w:rPr>
        <w:t>art. 3</w:t>
      </w:r>
      <w:r w:rsidRPr="002C1B8F">
        <w:rPr>
          <w:rStyle w:val="slitbdy"/>
          <w:rFonts w:ascii="Times New Roman" w:hAnsi="Times New Roman"/>
        </w:rPr>
        <w:t>;</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b)</w:t>
      </w:r>
      <w:r w:rsidRPr="002C1B8F">
        <w:rPr>
          <w:rStyle w:val="slitbdy"/>
          <w:rFonts w:ascii="Times New Roman" w:hAnsi="Times New Roman"/>
        </w:rPr>
        <w:t>dezbaterea cazului se va face în cadrul comisiilor consiliului judeţean/local;</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c)</w:t>
      </w:r>
      <w:r w:rsidRPr="002C1B8F">
        <w:rPr>
          <w:rStyle w:val="slitbdy"/>
          <w:rFonts w:ascii="Times New Roman" w:hAnsi="Times New Roman"/>
        </w:rPr>
        <w:t xml:space="preserve">retragerea Titlului se va face prin hotărâre a consiliului local, adoptată cu majoritate absolută, cu aplicarea prevederilor </w:t>
      </w:r>
      <w:r w:rsidRPr="002C1B8F">
        <w:rPr>
          <w:rStyle w:val="slgi1"/>
          <w:rFonts w:ascii="Times New Roman" w:hAnsi="Times New Roman"/>
        </w:rPr>
        <w:t>art. 8</w:t>
      </w:r>
      <w:r w:rsidRPr="002C1B8F">
        <w:rPr>
          <w:rStyle w:val="slitbdy"/>
          <w:rFonts w:ascii="Times New Roman" w:hAnsi="Times New Roman"/>
        </w:rPr>
        <w:t xml:space="preserve"> pentru dezbaterea candidaturii;</w:t>
      </w:r>
    </w:p>
    <w:p w:rsidR="00DC3FCB" w:rsidRPr="002C1B8F" w:rsidRDefault="00DC3FCB" w:rsidP="00DC3FCB">
      <w:pPr>
        <w:ind w:left="225"/>
        <w:jc w:val="both"/>
        <w:rPr>
          <w:sz w:val="20"/>
          <w:szCs w:val="20"/>
          <w:shd w:val="clear" w:color="auto" w:fill="FFFFFF"/>
        </w:rPr>
      </w:pPr>
      <w:r w:rsidRPr="002C1B8F">
        <w:rPr>
          <w:rStyle w:val="slitttl1"/>
          <w:rFonts w:ascii="Times New Roman" w:hAnsi="Times New Roman"/>
          <w:specVanish w:val="0"/>
        </w:rPr>
        <w:t>d)</w:t>
      </w:r>
      <w:r w:rsidRPr="002C1B8F">
        <w:rPr>
          <w:rStyle w:val="slitbdy"/>
          <w:rFonts w:ascii="Times New Roman" w:hAnsi="Times New Roman"/>
        </w:rPr>
        <w:t>la şedinţa consiliului va fi invitat deţinătorul Titlului, iar dacă va fi prezent i se va acorda cuvântul, la solicitarea sa.</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14</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Cetăţenii de onoare au datoria de a promova imaginea comunei </w:t>
      </w:r>
      <w:proofErr w:type="gramStart"/>
      <w:r w:rsidRPr="002C1B8F">
        <w:rPr>
          <w:sz w:val="20"/>
          <w:szCs w:val="20"/>
          <w:shd w:val="clear" w:color="auto" w:fill="FFFFFF"/>
        </w:rPr>
        <w:t>Soars .</w:t>
      </w:r>
      <w:proofErr w:type="gramEnd"/>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15</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Fiecare Cetăţean de onoare </w:t>
      </w:r>
      <w:proofErr w:type="gramStart"/>
      <w:r w:rsidRPr="002C1B8F">
        <w:rPr>
          <w:sz w:val="20"/>
          <w:szCs w:val="20"/>
          <w:shd w:val="clear" w:color="auto" w:fill="FFFFFF"/>
        </w:rPr>
        <w:t>va</w:t>
      </w:r>
      <w:proofErr w:type="gramEnd"/>
      <w:r w:rsidRPr="002C1B8F">
        <w:rPr>
          <w:sz w:val="20"/>
          <w:szCs w:val="20"/>
          <w:shd w:val="clear" w:color="auto" w:fill="FFFFFF"/>
        </w:rPr>
        <w:t xml:space="preserve"> planta un copac pe care va fi aplicată o plăcuţă cu numele acestuia.</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16</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Informaţiile publice referitoare la „cetăţenii de onoare</w:t>
      </w:r>
      <w:proofErr w:type="gramStart"/>
      <w:r w:rsidRPr="002C1B8F">
        <w:rPr>
          <w:sz w:val="20"/>
          <w:szCs w:val="20"/>
          <w:shd w:val="clear" w:color="auto" w:fill="FFFFFF"/>
        </w:rPr>
        <w:t>“ vor</w:t>
      </w:r>
      <w:proofErr w:type="gramEnd"/>
      <w:r w:rsidRPr="002C1B8F">
        <w:rPr>
          <w:sz w:val="20"/>
          <w:szCs w:val="20"/>
          <w:shd w:val="clear" w:color="auto" w:fill="FFFFFF"/>
        </w:rPr>
        <w:t xml:space="preserve"> fi publicate şi în format electronic pe pagina de internet a unităţii administrativ-teritoriale respective. </w:t>
      </w:r>
    </w:p>
    <w:p w:rsidR="00DC3FCB" w:rsidRPr="002C1B8F" w:rsidRDefault="00DC3FCB" w:rsidP="00DC3FCB">
      <w:pPr>
        <w:pStyle w:val="sartttl"/>
        <w:jc w:val="both"/>
        <w:rPr>
          <w:rFonts w:ascii="Times New Roman" w:hAnsi="Times New Roman"/>
          <w:color w:val="auto"/>
          <w:shd w:val="clear" w:color="auto" w:fill="FFFFFF"/>
        </w:rPr>
      </w:pPr>
      <w:r w:rsidRPr="002C1B8F">
        <w:rPr>
          <w:rFonts w:ascii="Times New Roman" w:hAnsi="Times New Roman"/>
          <w:color w:val="auto"/>
          <w:shd w:val="clear" w:color="auto" w:fill="FFFFFF"/>
        </w:rPr>
        <w:t>Articolul 17</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 xml:space="preserve">Legitimarea cetăţenilor de onoare sa va face în baza unui înscris denumit brevet, semnat de către primarul comunei </w:t>
      </w:r>
      <w:proofErr w:type="gramStart"/>
      <w:r w:rsidRPr="002C1B8F">
        <w:rPr>
          <w:sz w:val="20"/>
          <w:szCs w:val="20"/>
          <w:shd w:val="clear" w:color="auto" w:fill="FFFFFF"/>
        </w:rPr>
        <w:t>Soars .</w:t>
      </w:r>
      <w:proofErr w:type="gramEnd"/>
      <w:r w:rsidRPr="002C1B8F">
        <w:rPr>
          <w:sz w:val="20"/>
          <w:szCs w:val="20"/>
          <w:shd w:val="clear" w:color="auto" w:fill="FFFFFF"/>
        </w:rPr>
        <w:t xml:space="preserve"> </w:t>
      </w:r>
    </w:p>
    <w:p w:rsidR="00DC3FCB" w:rsidRPr="002C1B8F" w:rsidRDefault="00DC3FCB" w:rsidP="00DC3FCB">
      <w:pPr>
        <w:pStyle w:val="spar"/>
        <w:jc w:val="both"/>
        <w:rPr>
          <w:sz w:val="20"/>
          <w:szCs w:val="20"/>
          <w:shd w:val="clear" w:color="auto" w:fill="FFFFFF"/>
        </w:rPr>
      </w:pP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r>
      <w:r w:rsidRPr="002C1B8F">
        <w:rPr>
          <w:sz w:val="20"/>
          <w:szCs w:val="20"/>
          <w:shd w:val="clear" w:color="auto" w:fill="FFFFFF"/>
        </w:rPr>
        <w:tab/>
        <w:t xml:space="preserve">Anexa ……la statut </w:t>
      </w:r>
    </w:p>
    <w:p w:rsidR="00DC3FCB" w:rsidRPr="002C1B8F" w:rsidRDefault="00DC3FCB" w:rsidP="00DC3FCB">
      <w:pPr>
        <w:pStyle w:val="spar"/>
        <w:jc w:val="center"/>
        <w:rPr>
          <w:sz w:val="20"/>
          <w:szCs w:val="20"/>
          <w:shd w:val="clear" w:color="auto" w:fill="FFFFFF"/>
        </w:rPr>
      </w:pPr>
      <w:r w:rsidRPr="002C1B8F">
        <w:rPr>
          <w:sz w:val="20"/>
          <w:szCs w:val="20"/>
          <w:shd w:val="clear" w:color="auto" w:fill="FFFFFF"/>
        </w:rPr>
        <w:t xml:space="preserve">Principalele entităţi privind societatea civilă, respectiv partidele politice, sindicatele, cultele,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instituţiile</w:t>
      </w:r>
      <w:proofErr w:type="gramEnd"/>
      <w:r w:rsidRPr="002C1B8F">
        <w:rPr>
          <w:sz w:val="20"/>
          <w:szCs w:val="20"/>
          <w:shd w:val="clear" w:color="auto" w:fill="FFFFFF"/>
        </w:rPr>
        <w:t xml:space="preserve"> de utilitate publică, precum şi celelalte organizaţii nonguvernamentale, </w:t>
      </w:r>
    </w:p>
    <w:p w:rsidR="00DC3FCB" w:rsidRPr="002C1B8F" w:rsidRDefault="00DC3FCB" w:rsidP="00DC3FCB">
      <w:pPr>
        <w:pStyle w:val="spar"/>
        <w:jc w:val="center"/>
        <w:rPr>
          <w:sz w:val="20"/>
          <w:szCs w:val="20"/>
          <w:shd w:val="clear" w:color="auto" w:fill="FFFFFF"/>
        </w:rPr>
      </w:pPr>
      <w:proofErr w:type="gramStart"/>
      <w:r w:rsidRPr="002C1B8F">
        <w:rPr>
          <w:sz w:val="20"/>
          <w:szCs w:val="20"/>
          <w:shd w:val="clear" w:color="auto" w:fill="FFFFFF"/>
        </w:rPr>
        <w:t>care</w:t>
      </w:r>
      <w:proofErr w:type="gramEnd"/>
      <w:r w:rsidRPr="002C1B8F">
        <w:rPr>
          <w:sz w:val="20"/>
          <w:szCs w:val="20"/>
          <w:shd w:val="clear" w:color="auto" w:fill="FFFFFF"/>
        </w:rPr>
        <w:t xml:space="preserve"> au sediul sau punctul declarat că funcţionează la nivelul unităţii administrativ-teritoriale</w:t>
      </w:r>
    </w:p>
    <w:tbl>
      <w:tblPr>
        <w:tblW w:w="8505"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328"/>
        <w:gridCol w:w="983"/>
        <w:gridCol w:w="994"/>
        <w:gridCol w:w="983"/>
        <w:gridCol w:w="861"/>
        <w:gridCol w:w="1094"/>
        <w:gridCol w:w="894"/>
        <w:gridCol w:w="1228"/>
        <w:gridCol w:w="705"/>
      </w:tblGrid>
      <w:tr w:rsidR="002C1B8F" w:rsidRPr="002C1B8F" w:rsidTr="00212F80">
        <w:trPr>
          <w:jc w:val="center"/>
        </w:trPr>
        <w:tc>
          <w:tcPr>
            <w:tcW w:w="125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Recensământ</w:t>
            </w:r>
          </w:p>
        </w:tc>
        <w:tc>
          <w:tcPr>
            <w:tcW w:w="931"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Total </w:t>
            </w:r>
            <w:r w:rsidRPr="002C1B8F">
              <w:rPr>
                <w:b/>
                <w:i/>
                <w:noProof/>
                <w:sz w:val="20"/>
                <w:szCs w:val="20"/>
              </w:rPr>
              <w:lastRenderedPageBreak/>
              <w:t xml:space="preserve">populaţie </w:t>
            </w:r>
          </w:p>
        </w:tc>
        <w:tc>
          <w:tcPr>
            <w:tcW w:w="930"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lastRenderedPageBreak/>
              <w:t>Ortodoxă</w:t>
            </w:r>
          </w:p>
        </w:tc>
        <w:tc>
          <w:tcPr>
            <w:tcW w:w="912"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Romano-</w:t>
            </w:r>
            <w:r w:rsidRPr="002C1B8F">
              <w:rPr>
                <w:b/>
                <w:i/>
                <w:noProof/>
                <w:sz w:val="20"/>
                <w:szCs w:val="20"/>
              </w:rPr>
              <w:lastRenderedPageBreak/>
              <w:t>catolică</w:t>
            </w:r>
          </w:p>
        </w:tc>
        <w:tc>
          <w:tcPr>
            <w:tcW w:w="812"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lastRenderedPageBreak/>
              <w:t>Greco-</w:t>
            </w:r>
            <w:r w:rsidRPr="002C1B8F">
              <w:rPr>
                <w:b/>
                <w:i/>
                <w:noProof/>
                <w:sz w:val="20"/>
                <w:szCs w:val="20"/>
              </w:rPr>
              <w:lastRenderedPageBreak/>
              <w:t>catolică</w:t>
            </w:r>
          </w:p>
        </w:tc>
        <w:tc>
          <w:tcPr>
            <w:tcW w:w="100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lastRenderedPageBreak/>
              <w:t>Reformată</w:t>
            </w:r>
          </w:p>
        </w:tc>
        <w:tc>
          <w:tcPr>
            <w:tcW w:w="848"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Baptistă</w:t>
            </w:r>
          </w:p>
        </w:tc>
        <w:tc>
          <w:tcPr>
            <w:tcW w:w="1159"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Penticostală</w:t>
            </w:r>
          </w:p>
        </w:tc>
        <w:tc>
          <w:tcPr>
            <w:tcW w:w="645" w:type="dxa"/>
            <w:shd w:val="clear" w:color="auto" w:fill="A7F7EA"/>
            <w:vAlign w:val="center"/>
          </w:tcPr>
          <w:p w:rsidR="00DC3FCB" w:rsidRPr="002C1B8F" w:rsidRDefault="00DC3FCB" w:rsidP="00212F80">
            <w:pPr>
              <w:adjustRightInd w:val="0"/>
              <w:spacing w:line="360" w:lineRule="auto"/>
              <w:jc w:val="center"/>
              <w:rPr>
                <w:b/>
                <w:i/>
                <w:noProof/>
                <w:sz w:val="20"/>
                <w:szCs w:val="20"/>
              </w:rPr>
            </w:pPr>
            <w:r w:rsidRPr="002C1B8F">
              <w:rPr>
                <w:b/>
                <w:i/>
                <w:noProof/>
                <w:sz w:val="20"/>
                <w:szCs w:val="20"/>
              </w:rPr>
              <w:t xml:space="preserve">Alte </w:t>
            </w:r>
            <w:r w:rsidRPr="002C1B8F">
              <w:rPr>
                <w:b/>
                <w:i/>
                <w:noProof/>
                <w:sz w:val="20"/>
                <w:szCs w:val="20"/>
              </w:rPr>
              <w:lastRenderedPageBreak/>
              <w:t>religii</w:t>
            </w:r>
          </w:p>
        </w:tc>
      </w:tr>
      <w:tr w:rsidR="00DC3FCB" w:rsidRPr="002C1B8F" w:rsidTr="00212F80">
        <w:trPr>
          <w:jc w:val="center"/>
        </w:trPr>
        <w:tc>
          <w:tcPr>
            <w:tcW w:w="1259" w:type="dxa"/>
          </w:tcPr>
          <w:p w:rsidR="00DC3FCB" w:rsidRPr="002C1B8F" w:rsidRDefault="00DC3FCB" w:rsidP="00212F80">
            <w:pPr>
              <w:adjustRightInd w:val="0"/>
              <w:spacing w:line="360" w:lineRule="auto"/>
              <w:rPr>
                <w:b/>
                <w:i/>
                <w:noProof/>
                <w:sz w:val="20"/>
                <w:szCs w:val="20"/>
              </w:rPr>
            </w:pPr>
            <w:r w:rsidRPr="002C1B8F">
              <w:rPr>
                <w:b/>
                <w:i/>
                <w:noProof/>
                <w:sz w:val="20"/>
                <w:szCs w:val="20"/>
              </w:rPr>
              <w:lastRenderedPageBreak/>
              <w:t>2002</w:t>
            </w:r>
          </w:p>
        </w:tc>
        <w:tc>
          <w:tcPr>
            <w:tcW w:w="931" w:type="dxa"/>
            <w:vAlign w:val="center"/>
          </w:tcPr>
          <w:p w:rsidR="00DC3FCB" w:rsidRPr="002C1B8F" w:rsidRDefault="00DC3FCB" w:rsidP="00212F80">
            <w:pPr>
              <w:jc w:val="right"/>
              <w:rPr>
                <w:noProof/>
                <w:sz w:val="20"/>
                <w:szCs w:val="20"/>
              </w:rPr>
            </w:pPr>
            <w:r w:rsidRPr="002C1B8F">
              <w:rPr>
                <w:noProof/>
                <w:sz w:val="20"/>
                <w:szCs w:val="20"/>
              </w:rPr>
              <w:t>1913</w:t>
            </w:r>
          </w:p>
        </w:tc>
        <w:tc>
          <w:tcPr>
            <w:tcW w:w="930" w:type="dxa"/>
            <w:vAlign w:val="center"/>
          </w:tcPr>
          <w:p w:rsidR="00DC3FCB" w:rsidRPr="002C1B8F" w:rsidRDefault="00DC3FCB" w:rsidP="00212F80">
            <w:pPr>
              <w:jc w:val="right"/>
              <w:rPr>
                <w:noProof/>
                <w:sz w:val="20"/>
                <w:szCs w:val="20"/>
              </w:rPr>
            </w:pPr>
            <w:r w:rsidRPr="002C1B8F">
              <w:rPr>
                <w:noProof/>
                <w:sz w:val="20"/>
                <w:szCs w:val="20"/>
              </w:rPr>
              <w:t>1776</w:t>
            </w:r>
          </w:p>
        </w:tc>
        <w:tc>
          <w:tcPr>
            <w:tcW w:w="912" w:type="dxa"/>
            <w:vAlign w:val="center"/>
          </w:tcPr>
          <w:p w:rsidR="00DC3FCB" w:rsidRPr="002C1B8F" w:rsidRDefault="00DC3FCB" w:rsidP="00212F80">
            <w:pPr>
              <w:jc w:val="right"/>
              <w:rPr>
                <w:noProof/>
                <w:sz w:val="20"/>
                <w:szCs w:val="20"/>
              </w:rPr>
            </w:pPr>
            <w:r w:rsidRPr="002C1B8F">
              <w:rPr>
                <w:noProof/>
                <w:sz w:val="20"/>
                <w:szCs w:val="20"/>
              </w:rPr>
              <w:t>7</w:t>
            </w:r>
          </w:p>
        </w:tc>
        <w:tc>
          <w:tcPr>
            <w:tcW w:w="812" w:type="dxa"/>
            <w:vAlign w:val="center"/>
          </w:tcPr>
          <w:p w:rsidR="00DC3FCB" w:rsidRPr="002C1B8F" w:rsidRDefault="00DC3FCB" w:rsidP="00212F80">
            <w:pPr>
              <w:jc w:val="right"/>
              <w:rPr>
                <w:noProof/>
                <w:sz w:val="20"/>
                <w:szCs w:val="20"/>
              </w:rPr>
            </w:pPr>
            <w:r w:rsidRPr="002C1B8F">
              <w:rPr>
                <w:noProof/>
                <w:sz w:val="20"/>
                <w:szCs w:val="20"/>
              </w:rPr>
              <w:t>3</w:t>
            </w:r>
          </w:p>
        </w:tc>
        <w:tc>
          <w:tcPr>
            <w:tcW w:w="1009" w:type="dxa"/>
            <w:vAlign w:val="center"/>
          </w:tcPr>
          <w:p w:rsidR="00DC3FCB" w:rsidRPr="002C1B8F" w:rsidRDefault="00DC3FCB" w:rsidP="00212F80">
            <w:pPr>
              <w:jc w:val="right"/>
              <w:rPr>
                <w:noProof/>
                <w:sz w:val="20"/>
                <w:szCs w:val="20"/>
              </w:rPr>
            </w:pPr>
            <w:r w:rsidRPr="002C1B8F">
              <w:rPr>
                <w:noProof/>
                <w:sz w:val="20"/>
                <w:szCs w:val="20"/>
              </w:rPr>
              <w:t>7</w:t>
            </w:r>
          </w:p>
        </w:tc>
        <w:tc>
          <w:tcPr>
            <w:tcW w:w="848" w:type="dxa"/>
            <w:vAlign w:val="center"/>
          </w:tcPr>
          <w:p w:rsidR="00DC3FCB" w:rsidRPr="002C1B8F" w:rsidRDefault="00DC3FCB" w:rsidP="00212F80">
            <w:pPr>
              <w:jc w:val="right"/>
              <w:rPr>
                <w:noProof/>
                <w:sz w:val="20"/>
                <w:szCs w:val="20"/>
              </w:rPr>
            </w:pPr>
            <w:r w:rsidRPr="002C1B8F">
              <w:rPr>
                <w:noProof/>
                <w:sz w:val="20"/>
                <w:szCs w:val="20"/>
              </w:rPr>
              <w:t>20</w:t>
            </w:r>
          </w:p>
        </w:tc>
        <w:tc>
          <w:tcPr>
            <w:tcW w:w="1159" w:type="dxa"/>
            <w:vAlign w:val="center"/>
          </w:tcPr>
          <w:p w:rsidR="00DC3FCB" w:rsidRPr="002C1B8F" w:rsidRDefault="00DC3FCB" w:rsidP="00212F80">
            <w:pPr>
              <w:jc w:val="right"/>
              <w:rPr>
                <w:noProof/>
                <w:sz w:val="20"/>
                <w:szCs w:val="20"/>
              </w:rPr>
            </w:pPr>
            <w:r w:rsidRPr="002C1B8F">
              <w:rPr>
                <w:noProof/>
                <w:sz w:val="20"/>
                <w:szCs w:val="20"/>
              </w:rPr>
              <w:t>-</w:t>
            </w:r>
          </w:p>
        </w:tc>
        <w:tc>
          <w:tcPr>
            <w:tcW w:w="645" w:type="dxa"/>
            <w:vAlign w:val="center"/>
          </w:tcPr>
          <w:p w:rsidR="00DC3FCB" w:rsidRPr="002C1B8F" w:rsidRDefault="00DC3FCB" w:rsidP="00212F80">
            <w:pPr>
              <w:jc w:val="right"/>
              <w:rPr>
                <w:noProof/>
                <w:sz w:val="20"/>
                <w:szCs w:val="20"/>
              </w:rPr>
            </w:pPr>
            <w:r w:rsidRPr="002C1B8F">
              <w:rPr>
                <w:noProof/>
                <w:sz w:val="20"/>
                <w:szCs w:val="20"/>
              </w:rPr>
              <w:t>100</w:t>
            </w:r>
          </w:p>
        </w:tc>
      </w:tr>
      <w:tr w:rsidR="00DC3FCB" w:rsidRPr="002C1B8F" w:rsidTr="00212F80">
        <w:trPr>
          <w:jc w:val="center"/>
        </w:trPr>
        <w:tc>
          <w:tcPr>
            <w:tcW w:w="1259" w:type="dxa"/>
          </w:tcPr>
          <w:p w:rsidR="00DC3FCB" w:rsidRPr="002C1B8F" w:rsidRDefault="00DC3FCB" w:rsidP="00212F80">
            <w:pPr>
              <w:adjustRightInd w:val="0"/>
              <w:spacing w:line="360" w:lineRule="auto"/>
              <w:rPr>
                <w:b/>
                <w:i/>
                <w:noProof/>
                <w:sz w:val="20"/>
                <w:szCs w:val="20"/>
              </w:rPr>
            </w:pPr>
            <w:r w:rsidRPr="002C1B8F">
              <w:rPr>
                <w:b/>
                <w:i/>
                <w:noProof/>
                <w:sz w:val="20"/>
                <w:szCs w:val="20"/>
              </w:rPr>
              <w:t>2011</w:t>
            </w:r>
          </w:p>
        </w:tc>
        <w:tc>
          <w:tcPr>
            <w:tcW w:w="931" w:type="dxa"/>
            <w:vAlign w:val="center"/>
          </w:tcPr>
          <w:p w:rsidR="00DC3FCB" w:rsidRPr="002C1B8F" w:rsidRDefault="00DC3FCB" w:rsidP="00212F80">
            <w:pPr>
              <w:jc w:val="right"/>
              <w:rPr>
                <w:noProof/>
                <w:sz w:val="20"/>
                <w:szCs w:val="20"/>
              </w:rPr>
            </w:pPr>
            <w:r w:rsidRPr="002C1B8F">
              <w:rPr>
                <w:noProof/>
                <w:sz w:val="20"/>
                <w:szCs w:val="20"/>
              </w:rPr>
              <w:t>1755</w:t>
            </w:r>
          </w:p>
        </w:tc>
        <w:tc>
          <w:tcPr>
            <w:tcW w:w="930" w:type="dxa"/>
            <w:vAlign w:val="center"/>
          </w:tcPr>
          <w:p w:rsidR="00DC3FCB" w:rsidRPr="002C1B8F" w:rsidRDefault="00DC3FCB" w:rsidP="00212F80">
            <w:pPr>
              <w:jc w:val="right"/>
              <w:rPr>
                <w:noProof/>
                <w:sz w:val="20"/>
                <w:szCs w:val="20"/>
              </w:rPr>
            </w:pPr>
            <w:r w:rsidRPr="002C1B8F">
              <w:rPr>
                <w:noProof/>
                <w:sz w:val="20"/>
                <w:szCs w:val="20"/>
              </w:rPr>
              <w:t>1595</w:t>
            </w:r>
          </w:p>
        </w:tc>
        <w:tc>
          <w:tcPr>
            <w:tcW w:w="912" w:type="dxa"/>
            <w:vAlign w:val="center"/>
          </w:tcPr>
          <w:p w:rsidR="00DC3FCB" w:rsidRPr="002C1B8F" w:rsidRDefault="00DC3FCB" w:rsidP="00212F80">
            <w:pPr>
              <w:jc w:val="right"/>
              <w:rPr>
                <w:noProof/>
                <w:sz w:val="20"/>
                <w:szCs w:val="20"/>
              </w:rPr>
            </w:pPr>
            <w:r w:rsidRPr="002C1B8F">
              <w:rPr>
                <w:noProof/>
                <w:sz w:val="20"/>
                <w:szCs w:val="20"/>
              </w:rPr>
              <w:t>5</w:t>
            </w:r>
          </w:p>
        </w:tc>
        <w:tc>
          <w:tcPr>
            <w:tcW w:w="812" w:type="dxa"/>
            <w:vAlign w:val="center"/>
          </w:tcPr>
          <w:p w:rsidR="00DC3FCB" w:rsidRPr="002C1B8F" w:rsidRDefault="00DC3FCB" w:rsidP="00212F80">
            <w:pPr>
              <w:spacing w:line="360" w:lineRule="auto"/>
              <w:jc w:val="right"/>
              <w:outlineLvl w:val="1"/>
              <w:rPr>
                <w:color w:val="000000"/>
                <w:sz w:val="20"/>
                <w:szCs w:val="20"/>
              </w:rPr>
            </w:pPr>
            <w:r w:rsidRPr="002C1B8F">
              <w:rPr>
                <w:color w:val="000000"/>
                <w:sz w:val="20"/>
                <w:szCs w:val="20"/>
              </w:rPr>
              <w:t>-</w:t>
            </w:r>
          </w:p>
        </w:tc>
        <w:tc>
          <w:tcPr>
            <w:tcW w:w="1009" w:type="dxa"/>
            <w:vAlign w:val="center"/>
          </w:tcPr>
          <w:p w:rsidR="00DC3FCB" w:rsidRPr="002C1B8F" w:rsidRDefault="00DC3FCB" w:rsidP="00212F80">
            <w:pPr>
              <w:jc w:val="right"/>
              <w:rPr>
                <w:noProof/>
                <w:sz w:val="20"/>
                <w:szCs w:val="20"/>
              </w:rPr>
            </w:pPr>
            <w:r w:rsidRPr="002C1B8F">
              <w:rPr>
                <w:noProof/>
                <w:sz w:val="20"/>
                <w:szCs w:val="20"/>
              </w:rPr>
              <w:t>5</w:t>
            </w:r>
          </w:p>
        </w:tc>
        <w:tc>
          <w:tcPr>
            <w:tcW w:w="848" w:type="dxa"/>
            <w:vAlign w:val="center"/>
          </w:tcPr>
          <w:p w:rsidR="00DC3FCB" w:rsidRPr="002C1B8F" w:rsidRDefault="00DC3FCB" w:rsidP="00212F80">
            <w:pPr>
              <w:jc w:val="right"/>
              <w:rPr>
                <w:noProof/>
                <w:sz w:val="20"/>
                <w:szCs w:val="20"/>
              </w:rPr>
            </w:pPr>
            <w:r w:rsidRPr="002C1B8F">
              <w:rPr>
                <w:noProof/>
                <w:sz w:val="20"/>
                <w:szCs w:val="20"/>
              </w:rPr>
              <w:t>9</w:t>
            </w:r>
          </w:p>
        </w:tc>
        <w:tc>
          <w:tcPr>
            <w:tcW w:w="1159" w:type="dxa"/>
          </w:tcPr>
          <w:p w:rsidR="00DC3FCB" w:rsidRPr="002C1B8F" w:rsidRDefault="00DC3FCB" w:rsidP="00212F80">
            <w:pPr>
              <w:jc w:val="right"/>
              <w:rPr>
                <w:noProof/>
                <w:sz w:val="20"/>
                <w:szCs w:val="20"/>
              </w:rPr>
            </w:pPr>
            <w:r w:rsidRPr="002C1B8F">
              <w:rPr>
                <w:noProof/>
                <w:sz w:val="20"/>
                <w:szCs w:val="20"/>
              </w:rPr>
              <w:t>*</w:t>
            </w:r>
          </w:p>
        </w:tc>
        <w:tc>
          <w:tcPr>
            <w:tcW w:w="645" w:type="dxa"/>
            <w:vAlign w:val="center"/>
          </w:tcPr>
          <w:p w:rsidR="00DC3FCB" w:rsidRPr="002C1B8F" w:rsidRDefault="00DC3FCB" w:rsidP="00212F80">
            <w:pPr>
              <w:jc w:val="right"/>
              <w:rPr>
                <w:noProof/>
                <w:sz w:val="20"/>
                <w:szCs w:val="20"/>
              </w:rPr>
            </w:pPr>
            <w:r w:rsidRPr="002C1B8F">
              <w:rPr>
                <w:noProof/>
                <w:sz w:val="20"/>
                <w:szCs w:val="20"/>
              </w:rPr>
              <w:t>140</w:t>
            </w:r>
          </w:p>
        </w:tc>
      </w:tr>
    </w:tbl>
    <w:p w:rsidR="00DC3FCB" w:rsidRPr="002C1B8F" w:rsidRDefault="00DC3FCB" w:rsidP="00DC3FCB">
      <w:pPr>
        <w:pStyle w:val="spar"/>
        <w:jc w:val="center"/>
        <w:rPr>
          <w:sz w:val="20"/>
          <w:szCs w:val="20"/>
          <w:shd w:val="clear" w:color="auto" w:fill="FFFFFF"/>
        </w:rPr>
      </w:pPr>
    </w:p>
    <w:p w:rsidR="00DC3FCB" w:rsidRPr="002C1B8F" w:rsidRDefault="00DC3FCB" w:rsidP="00DC3FCB">
      <w:pPr>
        <w:pStyle w:val="sanxttl"/>
        <w:rPr>
          <w:rFonts w:ascii="Times New Roman" w:hAnsi="Times New Roman"/>
          <w:color w:val="auto"/>
          <w:shd w:val="clear" w:color="auto" w:fill="FFFFFF"/>
        </w:rPr>
      </w:pPr>
      <w:proofErr w:type="gramStart"/>
      <w:r w:rsidRPr="002C1B8F">
        <w:rPr>
          <w:rFonts w:ascii="Times New Roman" w:hAnsi="Times New Roman"/>
          <w:color w:val="auto"/>
          <w:shd w:val="clear" w:color="auto" w:fill="FFFFFF"/>
        </w:rPr>
        <w:t>Anexa nr.</w:t>
      </w:r>
      <w:proofErr w:type="gramEnd"/>
      <w:r w:rsidRPr="002C1B8F">
        <w:rPr>
          <w:rFonts w:ascii="Times New Roman" w:hAnsi="Times New Roman"/>
          <w:color w:val="auto"/>
          <w:shd w:val="clear" w:color="auto" w:fill="FFFFFF"/>
        </w:rPr>
        <w:t xml:space="preserve">  </w:t>
      </w:r>
    </w:p>
    <w:p w:rsidR="00DC3FCB" w:rsidRPr="002C1B8F" w:rsidRDefault="00DC3FCB" w:rsidP="00DC3FCB">
      <w:pPr>
        <w:pStyle w:val="spar"/>
        <w:jc w:val="both"/>
        <w:rPr>
          <w:sz w:val="20"/>
          <w:szCs w:val="20"/>
          <w:shd w:val="clear" w:color="auto" w:fill="FFFFFF"/>
        </w:rPr>
      </w:pPr>
      <w:proofErr w:type="gramStart"/>
      <w:r w:rsidRPr="002C1B8F">
        <w:rPr>
          <w:sz w:val="20"/>
          <w:szCs w:val="20"/>
          <w:shd w:val="clear" w:color="auto" w:fill="FFFFFF"/>
        </w:rPr>
        <w:t>la</w:t>
      </w:r>
      <w:proofErr w:type="gramEnd"/>
      <w:r w:rsidRPr="002C1B8F">
        <w:rPr>
          <w:sz w:val="20"/>
          <w:szCs w:val="20"/>
          <w:shd w:val="clear" w:color="auto" w:fill="FFFFFF"/>
        </w:rPr>
        <w:t xml:space="preserve"> statut </w:t>
      </w:r>
    </w:p>
    <w:p w:rsidR="00DC3FCB" w:rsidRPr="002C1B8F" w:rsidRDefault="00DC3FCB" w:rsidP="00DC3FCB">
      <w:pPr>
        <w:pStyle w:val="spar"/>
        <w:jc w:val="center"/>
        <w:rPr>
          <w:sz w:val="20"/>
          <w:szCs w:val="20"/>
          <w:shd w:val="clear" w:color="auto" w:fill="FFFFFF"/>
        </w:rPr>
      </w:pPr>
      <w:r w:rsidRPr="002C1B8F">
        <w:rPr>
          <w:sz w:val="20"/>
          <w:szCs w:val="20"/>
          <w:shd w:val="clear" w:color="auto" w:fill="FFFFFF"/>
        </w:rPr>
        <w:t>Lista cu denumirea înfrăţirilor, cooperărilor sau asocierilor încheiate de UAT Comuna Soars</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1.Asociatia</w:t>
      </w:r>
      <w:proofErr w:type="gramEnd"/>
      <w:r w:rsidRPr="002C1B8F">
        <w:rPr>
          <w:sz w:val="20"/>
          <w:szCs w:val="20"/>
          <w:shd w:val="clear" w:color="auto" w:fill="FFFFFF"/>
        </w:rPr>
        <w:t xml:space="preserve"> de dezvoltare intercomunitara ADI ISO MEDIU BRASOV</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2.Asociatia</w:t>
      </w:r>
      <w:proofErr w:type="gramEnd"/>
      <w:r w:rsidRPr="002C1B8F">
        <w:rPr>
          <w:sz w:val="20"/>
          <w:szCs w:val="20"/>
          <w:shd w:val="clear" w:color="auto" w:fill="FFFFFF"/>
        </w:rPr>
        <w:t xml:space="preserve"> Grupul de actiune locala GAL MICROREGIUNEA VALEA SAMBETEI</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3.Asociatia</w:t>
      </w:r>
      <w:proofErr w:type="gramEnd"/>
      <w:r w:rsidRPr="002C1B8F">
        <w:rPr>
          <w:sz w:val="20"/>
          <w:szCs w:val="20"/>
          <w:shd w:val="clear" w:color="auto" w:fill="FFFFFF"/>
        </w:rPr>
        <w:t xml:space="preserve"> de dezvoltare durabila a judetului Brasov ADDJ Brasov</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4.Centrul</w:t>
      </w:r>
      <w:proofErr w:type="gramEnd"/>
      <w:r w:rsidRPr="002C1B8F">
        <w:rPr>
          <w:sz w:val="20"/>
          <w:szCs w:val="20"/>
          <w:shd w:val="clear" w:color="auto" w:fill="FFFFFF"/>
        </w:rPr>
        <w:t xml:space="preserve"> regional pentru dezvoltare durabila si promovarea turismului Tara Fagarasului</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5.Asociatia</w:t>
      </w:r>
      <w:proofErr w:type="gramEnd"/>
      <w:r w:rsidRPr="002C1B8F">
        <w:rPr>
          <w:sz w:val="20"/>
          <w:szCs w:val="20"/>
          <w:shd w:val="clear" w:color="auto" w:fill="FFFFFF"/>
        </w:rPr>
        <w:t xml:space="preserve"> de dezvoltare ITI Microregiunea Tara Fagarasului</w:t>
      </w:r>
    </w:p>
    <w:p w:rsidR="00DC3FCB" w:rsidRPr="002C1B8F" w:rsidRDefault="00DC3FCB" w:rsidP="00DC3FCB">
      <w:pPr>
        <w:pStyle w:val="spar"/>
        <w:rPr>
          <w:sz w:val="20"/>
          <w:szCs w:val="20"/>
          <w:shd w:val="clear" w:color="auto" w:fill="FFFFFF"/>
        </w:rPr>
      </w:pPr>
      <w:proofErr w:type="gramStart"/>
      <w:r w:rsidRPr="002C1B8F">
        <w:rPr>
          <w:sz w:val="20"/>
          <w:szCs w:val="20"/>
          <w:shd w:val="clear" w:color="auto" w:fill="FFFFFF"/>
        </w:rPr>
        <w:t>6.Asociatia</w:t>
      </w:r>
      <w:proofErr w:type="gramEnd"/>
      <w:r w:rsidRPr="002C1B8F">
        <w:rPr>
          <w:sz w:val="20"/>
          <w:szCs w:val="20"/>
          <w:shd w:val="clear" w:color="auto" w:fill="FFFFFF"/>
        </w:rPr>
        <w:t xml:space="preserve"> de dezvoltare intercomunitara ADI Valea Felmerului</w:t>
      </w:r>
    </w:p>
    <w:p w:rsidR="00DC3FCB" w:rsidRPr="002C1B8F" w:rsidRDefault="00DC3FCB" w:rsidP="00DC3FCB">
      <w:pPr>
        <w:rPr>
          <w:sz w:val="20"/>
          <w:szCs w:val="20"/>
        </w:rPr>
      </w:pPr>
      <w:r w:rsidRPr="002C1B8F">
        <w:rPr>
          <w:sz w:val="20"/>
          <w:szCs w:val="20"/>
          <w:shd w:val="clear" w:color="auto" w:fill="FFFFFF"/>
        </w:rPr>
        <w:t>7.Asociatia de dezvoltare intercomunitara ADI Asociatia de apa Si</w:t>
      </w:r>
    </w:p>
    <w:sectPr w:rsidR="00DC3FCB" w:rsidRPr="002C1B8F" w:rsidSect="00DC3FCB">
      <w:pgSz w:w="11900" w:h="16840"/>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EA6188F"/>
    <w:multiLevelType w:val="hybridMultilevel"/>
    <w:tmpl w:val="87040824"/>
    <w:lvl w:ilvl="0" w:tplc="C5C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0"/>
    <w:rsid w:val="00053070"/>
    <w:rsid w:val="00101140"/>
    <w:rsid w:val="00113CA5"/>
    <w:rsid w:val="002C1B8F"/>
    <w:rsid w:val="004470B3"/>
    <w:rsid w:val="0045513B"/>
    <w:rsid w:val="005018F7"/>
    <w:rsid w:val="00524D39"/>
    <w:rsid w:val="00825AFC"/>
    <w:rsid w:val="009D6F08"/>
    <w:rsid w:val="00A4459B"/>
    <w:rsid w:val="00A729CF"/>
    <w:rsid w:val="00BA1508"/>
    <w:rsid w:val="00DC3FCB"/>
    <w:rsid w:val="00E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0"/>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101140"/>
    <w:pPr>
      <w:keepNext/>
      <w:tabs>
        <w:tab w:val="num" w:pos="360"/>
      </w:tabs>
      <w:suppressAutoHyphens/>
      <w:outlineLvl w:val="0"/>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140"/>
    <w:rPr>
      <w:rFonts w:ascii="Times New Roman" w:eastAsia="Times New Roman" w:hAnsi="Times New Roman" w:cs="Times New Roman"/>
      <w:b/>
      <w:bCs/>
      <w:sz w:val="24"/>
      <w:szCs w:val="24"/>
      <w:lang w:val="ro-RO" w:eastAsia="ar-SA"/>
    </w:rPr>
  </w:style>
  <w:style w:type="character" w:customStyle="1" w:styleId="Bodytext2">
    <w:name w:val="Body text (2)_"/>
    <w:basedOn w:val="DefaultParagraphFont"/>
    <w:link w:val="Bodytext20"/>
    <w:uiPriority w:val="99"/>
    <w:rsid w:val="00101140"/>
    <w:rPr>
      <w:rFonts w:ascii="Times New Roman" w:eastAsia="Times New Roman" w:hAnsi="Times New Roman" w:cs="Times New Roman"/>
      <w:shd w:val="clear" w:color="auto" w:fill="FFFFFF"/>
    </w:rPr>
  </w:style>
  <w:style w:type="paragraph" w:customStyle="1" w:styleId="Bodytext20">
    <w:name w:val="Body text (2)"/>
    <w:basedOn w:val="Normal"/>
    <w:link w:val="Bodytext2"/>
    <w:uiPriority w:val="99"/>
    <w:rsid w:val="00101140"/>
    <w:pPr>
      <w:widowControl w:val="0"/>
      <w:shd w:val="clear" w:color="auto" w:fill="FFFFFF"/>
      <w:spacing w:before="240" w:line="283" w:lineRule="exact"/>
    </w:pPr>
    <w:rPr>
      <w:sz w:val="22"/>
      <w:szCs w:val="22"/>
      <w:lang w:val="en-US" w:eastAsia="en-US"/>
    </w:rPr>
  </w:style>
  <w:style w:type="character" w:customStyle="1" w:styleId="Bodytext4">
    <w:name w:val="Body text (4)_"/>
    <w:basedOn w:val="DefaultParagraphFont"/>
    <w:link w:val="Bodytext40"/>
    <w:uiPriority w:val="99"/>
    <w:rsid w:val="00101140"/>
    <w:rPr>
      <w:rFonts w:ascii="Arial" w:hAnsi="Arial" w:cs="Arial"/>
      <w:b/>
      <w:bCs/>
      <w:i/>
      <w:iCs/>
      <w:sz w:val="21"/>
      <w:szCs w:val="21"/>
      <w:shd w:val="clear" w:color="auto" w:fill="FFFFFF"/>
    </w:rPr>
  </w:style>
  <w:style w:type="paragraph" w:customStyle="1" w:styleId="Bodytext40">
    <w:name w:val="Body text (4)"/>
    <w:basedOn w:val="Normal"/>
    <w:link w:val="Bodytext4"/>
    <w:uiPriority w:val="99"/>
    <w:rsid w:val="00101140"/>
    <w:pPr>
      <w:widowControl w:val="0"/>
      <w:shd w:val="clear" w:color="auto" w:fill="FFFFFF"/>
      <w:spacing w:before="240" w:after="240" w:line="250" w:lineRule="exact"/>
      <w:ind w:hanging="1900"/>
    </w:pPr>
    <w:rPr>
      <w:rFonts w:ascii="Arial" w:eastAsiaTheme="minorHAnsi" w:hAnsi="Arial" w:cs="Arial"/>
      <w:b/>
      <w:bCs/>
      <w:i/>
      <w:iCs/>
      <w:sz w:val="21"/>
      <w:szCs w:val="21"/>
      <w:lang w:val="en-US" w:eastAsia="en-US"/>
    </w:rPr>
  </w:style>
  <w:style w:type="paragraph" w:customStyle="1" w:styleId="Bodytext21">
    <w:name w:val="Body text (2)1"/>
    <w:basedOn w:val="Normal"/>
    <w:uiPriority w:val="99"/>
    <w:rsid w:val="00101140"/>
    <w:pPr>
      <w:widowControl w:val="0"/>
      <w:shd w:val="clear" w:color="auto" w:fill="FFFFFF"/>
      <w:spacing w:before="240" w:line="269" w:lineRule="exact"/>
    </w:pPr>
    <w:rPr>
      <w:rFonts w:ascii="Arial" w:eastAsia="Arial Unicode MS" w:hAnsi="Arial" w:cs="Arial"/>
      <w:sz w:val="22"/>
      <w:szCs w:val="22"/>
      <w:lang w:val="en-US" w:eastAsia="en-US"/>
    </w:rPr>
  </w:style>
  <w:style w:type="paragraph" w:customStyle="1" w:styleId="spar">
    <w:name w:val="s_par"/>
    <w:basedOn w:val="Normal"/>
    <w:rsid w:val="00DC3FCB"/>
    <w:pPr>
      <w:ind w:left="225"/>
    </w:pPr>
    <w:rPr>
      <w:rFonts w:eastAsiaTheme="minorEastAsia"/>
      <w:lang w:val="en-US" w:eastAsia="en-US"/>
    </w:rPr>
  </w:style>
  <w:style w:type="paragraph" w:customStyle="1" w:styleId="scapttl">
    <w:name w:val="s_cap_ttl"/>
    <w:basedOn w:val="Normal"/>
    <w:rsid w:val="00DC3FCB"/>
    <w:pPr>
      <w:jc w:val="center"/>
    </w:pPr>
    <w:rPr>
      <w:rFonts w:ascii="Verdana" w:eastAsiaTheme="minorEastAsia" w:hAnsi="Verdana"/>
      <w:b/>
      <w:bCs/>
      <w:color w:val="A52A2A"/>
      <w:lang w:val="en-US" w:eastAsia="en-US"/>
    </w:rPr>
  </w:style>
  <w:style w:type="paragraph" w:customStyle="1" w:styleId="scapden">
    <w:name w:val="s_cap_den"/>
    <w:basedOn w:val="Normal"/>
    <w:rsid w:val="00DC3FCB"/>
    <w:pPr>
      <w:jc w:val="center"/>
    </w:pPr>
    <w:rPr>
      <w:rFonts w:ascii="Verdana" w:eastAsiaTheme="minorEastAsia" w:hAnsi="Verdana"/>
      <w:b/>
      <w:bCs/>
      <w:color w:val="A52A2A"/>
      <w:lang w:val="en-US" w:eastAsia="en-US"/>
    </w:rPr>
  </w:style>
  <w:style w:type="paragraph" w:customStyle="1" w:styleId="sartttl">
    <w:name w:val="s_art_ttl"/>
    <w:basedOn w:val="Normal"/>
    <w:rsid w:val="00DC3FCB"/>
    <w:rPr>
      <w:rFonts w:ascii="Verdana" w:eastAsiaTheme="minorEastAsia" w:hAnsi="Verdana"/>
      <w:b/>
      <w:bCs/>
      <w:color w:val="24689B"/>
      <w:sz w:val="20"/>
      <w:szCs w:val="20"/>
      <w:lang w:val="en-US" w:eastAsia="en-US"/>
    </w:rPr>
  </w:style>
  <w:style w:type="character" w:customStyle="1" w:styleId="salnttl1">
    <w:name w:val="s_aln_ttl1"/>
    <w:basedOn w:val="DefaultParagraphFont"/>
    <w:rsid w:val="00DC3FC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C3FC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DC3FC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C3FCB"/>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DC3FCB"/>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sid w:val="00DC3FCB"/>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DC3FCB"/>
    <w:rPr>
      <w:rFonts w:ascii="Verdana" w:hAnsi="Verdana" w:hint="default"/>
      <w:b w:val="0"/>
      <w:bCs w:val="0"/>
      <w:color w:val="000000"/>
      <w:sz w:val="20"/>
      <w:szCs w:val="20"/>
      <w:shd w:val="clear" w:color="auto" w:fill="FFFFFF"/>
    </w:rPr>
  </w:style>
  <w:style w:type="paragraph" w:customStyle="1" w:styleId="sartden">
    <w:name w:val="s_art_den"/>
    <w:basedOn w:val="Normal"/>
    <w:rsid w:val="00DC3FCB"/>
    <w:rPr>
      <w:rFonts w:ascii="Verdana" w:eastAsiaTheme="minorEastAsia" w:hAnsi="Verdana"/>
      <w:b/>
      <w:bCs/>
      <w:color w:val="24689B"/>
      <w:sz w:val="20"/>
      <w:szCs w:val="20"/>
      <w:lang w:val="en-US" w:eastAsia="en-US"/>
    </w:rPr>
  </w:style>
  <w:style w:type="paragraph" w:customStyle="1" w:styleId="sanxttl">
    <w:name w:val="s_anx_ttl"/>
    <w:basedOn w:val="Normal"/>
    <w:rsid w:val="00DC3FCB"/>
    <w:pPr>
      <w:jc w:val="center"/>
    </w:pPr>
    <w:rPr>
      <w:rFonts w:ascii="Verdana" w:eastAsiaTheme="minorEastAsia" w:hAnsi="Verdana"/>
      <w:b/>
      <w:bCs/>
      <w:color w:val="24689B"/>
      <w:sz w:val="20"/>
      <w:szCs w:val="20"/>
      <w:lang w:val="en-US" w:eastAsia="en-US"/>
    </w:rPr>
  </w:style>
  <w:style w:type="character" w:customStyle="1" w:styleId="spctttl1">
    <w:name w:val="s_pct_ttl1"/>
    <w:basedOn w:val="DefaultParagraphFont"/>
    <w:rsid w:val="00DC3FCB"/>
    <w:rPr>
      <w:rFonts w:ascii="Verdana" w:hAnsi="Verdana" w:hint="default"/>
      <w:b/>
      <w:bCs/>
      <w:color w:val="8B0000"/>
      <w:sz w:val="20"/>
      <w:szCs w:val="20"/>
      <w:shd w:val="clear" w:color="auto" w:fill="FFFFFF"/>
    </w:rPr>
  </w:style>
  <w:style w:type="character" w:customStyle="1" w:styleId="spctbdy">
    <w:name w:val="s_pct_bdy"/>
    <w:basedOn w:val="DefaultParagraphFont"/>
    <w:rsid w:val="00DC3FCB"/>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DC3FCB"/>
    <w:rPr>
      <w:rFonts w:ascii="Verdana" w:hAnsi="Verdana" w:hint="default"/>
      <w:b w:val="0"/>
      <w:bCs w:val="0"/>
      <w:color w:val="000000"/>
      <w:sz w:val="20"/>
      <w:szCs w:val="20"/>
      <w:shd w:val="clear" w:color="auto" w:fill="FFFFFF"/>
    </w:rPr>
  </w:style>
  <w:style w:type="character" w:styleId="Hyperlink">
    <w:name w:val="Hyperlink"/>
    <w:uiPriority w:val="99"/>
    <w:semiHidden/>
    <w:unhideWhenUsed/>
    <w:rsid w:val="00DC3FCB"/>
    <w:rPr>
      <w:color w:val="0000FF"/>
      <w:u w:val="single"/>
    </w:rPr>
  </w:style>
  <w:style w:type="paragraph" w:styleId="ListParagraph">
    <w:name w:val="List Paragraph"/>
    <w:basedOn w:val="Normal"/>
    <w:uiPriority w:val="34"/>
    <w:qFormat/>
    <w:rsid w:val="00DC3FCB"/>
    <w:pPr>
      <w:autoSpaceDE w:val="0"/>
      <w:autoSpaceDN w:val="0"/>
      <w:ind w:left="720"/>
      <w:contextualSpacing/>
    </w:pPr>
    <w:rPr>
      <w:rFonts w:ascii="Verdana" w:eastAsia="Verdana" w:hAnsi="Verdana"/>
      <w:sz w:val="18"/>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0"/>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101140"/>
    <w:pPr>
      <w:keepNext/>
      <w:tabs>
        <w:tab w:val="num" w:pos="360"/>
      </w:tabs>
      <w:suppressAutoHyphens/>
      <w:outlineLvl w:val="0"/>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140"/>
    <w:rPr>
      <w:rFonts w:ascii="Times New Roman" w:eastAsia="Times New Roman" w:hAnsi="Times New Roman" w:cs="Times New Roman"/>
      <w:b/>
      <w:bCs/>
      <w:sz w:val="24"/>
      <w:szCs w:val="24"/>
      <w:lang w:val="ro-RO" w:eastAsia="ar-SA"/>
    </w:rPr>
  </w:style>
  <w:style w:type="character" w:customStyle="1" w:styleId="Bodytext2">
    <w:name w:val="Body text (2)_"/>
    <w:basedOn w:val="DefaultParagraphFont"/>
    <w:link w:val="Bodytext20"/>
    <w:uiPriority w:val="99"/>
    <w:rsid w:val="00101140"/>
    <w:rPr>
      <w:rFonts w:ascii="Times New Roman" w:eastAsia="Times New Roman" w:hAnsi="Times New Roman" w:cs="Times New Roman"/>
      <w:shd w:val="clear" w:color="auto" w:fill="FFFFFF"/>
    </w:rPr>
  </w:style>
  <w:style w:type="paragraph" w:customStyle="1" w:styleId="Bodytext20">
    <w:name w:val="Body text (2)"/>
    <w:basedOn w:val="Normal"/>
    <w:link w:val="Bodytext2"/>
    <w:uiPriority w:val="99"/>
    <w:rsid w:val="00101140"/>
    <w:pPr>
      <w:widowControl w:val="0"/>
      <w:shd w:val="clear" w:color="auto" w:fill="FFFFFF"/>
      <w:spacing w:before="240" w:line="283" w:lineRule="exact"/>
    </w:pPr>
    <w:rPr>
      <w:sz w:val="22"/>
      <w:szCs w:val="22"/>
      <w:lang w:val="en-US" w:eastAsia="en-US"/>
    </w:rPr>
  </w:style>
  <w:style w:type="character" w:customStyle="1" w:styleId="Bodytext4">
    <w:name w:val="Body text (4)_"/>
    <w:basedOn w:val="DefaultParagraphFont"/>
    <w:link w:val="Bodytext40"/>
    <w:uiPriority w:val="99"/>
    <w:rsid w:val="00101140"/>
    <w:rPr>
      <w:rFonts w:ascii="Arial" w:hAnsi="Arial" w:cs="Arial"/>
      <w:b/>
      <w:bCs/>
      <w:i/>
      <w:iCs/>
      <w:sz w:val="21"/>
      <w:szCs w:val="21"/>
      <w:shd w:val="clear" w:color="auto" w:fill="FFFFFF"/>
    </w:rPr>
  </w:style>
  <w:style w:type="paragraph" w:customStyle="1" w:styleId="Bodytext40">
    <w:name w:val="Body text (4)"/>
    <w:basedOn w:val="Normal"/>
    <w:link w:val="Bodytext4"/>
    <w:uiPriority w:val="99"/>
    <w:rsid w:val="00101140"/>
    <w:pPr>
      <w:widowControl w:val="0"/>
      <w:shd w:val="clear" w:color="auto" w:fill="FFFFFF"/>
      <w:spacing w:before="240" w:after="240" w:line="250" w:lineRule="exact"/>
      <w:ind w:hanging="1900"/>
    </w:pPr>
    <w:rPr>
      <w:rFonts w:ascii="Arial" w:eastAsiaTheme="minorHAnsi" w:hAnsi="Arial" w:cs="Arial"/>
      <w:b/>
      <w:bCs/>
      <w:i/>
      <w:iCs/>
      <w:sz w:val="21"/>
      <w:szCs w:val="21"/>
      <w:lang w:val="en-US" w:eastAsia="en-US"/>
    </w:rPr>
  </w:style>
  <w:style w:type="paragraph" w:customStyle="1" w:styleId="Bodytext21">
    <w:name w:val="Body text (2)1"/>
    <w:basedOn w:val="Normal"/>
    <w:uiPriority w:val="99"/>
    <w:rsid w:val="00101140"/>
    <w:pPr>
      <w:widowControl w:val="0"/>
      <w:shd w:val="clear" w:color="auto" w:fill="FFFFFF"/>
      <w:spacing w:before="240" w:line="269" w:lineRule="exact"/>
    </w:pPr>
    <w:rPr>
      <w:rFonts w:ascii="Arial" w:eastAsia="Arial Unicode MS" w:hAnsi="Arial" w:cs="Arial"/>
      <w:sz w:val="22"/>
      <w:szCs w:val="22"/>
      <w:lang w:val="en-US" w:eastAsia="en-US"/>
    </w:rPr>
  </w:style>
  <w:style w:type="paragraph" w:customStyle="1" w:styleId="spar">
    <w:name w:val="s_par"/>
    <w:basedOn w:val="Normal"/>
    <w:rsid w:val="00DC3FCB"/>
    <w:pPr>
      <w:ind w:left="225"/>
    </w:pPr>
    <w:rPr>
      <w:rFonts w:eastAsiaTheme="minorEastAsia"/>
      <w:lang w:val="en-US" w:eastAsia="en-US"/>
    </w:rPr>
  </w:style>
  <w:style w:type="paragraph" w:customStyle="1" w:styleId="scapttl">
    <w:name w:val="s_cap_ttl"/>
    <w:basedOn w:val="Normal"/>
    <w:rsid w:val="00DC3FCB"/>
    <w:pPr>
      <w:jc w:val="center"/>
    </w:pPr>
    <w:rPr>
      <w:rFonts w:ascii="Verdana" w:eastAsiaTheme="minorEastAsia" w:hAnsi="Verdana"/>
      <w:b/>
      <w:bCs/>
      <w:color w:val="A52A2A"/>
      <w:lang w:val="en-US" w:eastAsia="en-US"/>
    </w:rPr>
  </w:style>
  <w:style w:type="paragraph" w:customStyle="1" w:styleId="scapden">
    <w:name w:val="s_cap_den"/>
    <w:basedOn w:val="Normal"/>
    <w:rsid w:val="00DC3FCB"/>
    <w:pPr>
      <w:jc w:val="center"/>
    </w:pPr>
    <w:rPr>
      <w:rFonts w:ascii="Verdana" w:eastAsiaTheme="minorEastAsia" w:hAnsi="Verdana"/>
      <w:b/>
      <w:bCs/>
      <w:color w:val="A52A2A"/>
      <w:lang w:val="en-US" w:eastAsia="en-US"/>
    </w:rPr>
  </w:style>
  <w:style w:type="paragraph" w:customStyle="1" w:styleId="sartttl">
    <w:name w:val="s_art_ttl"/>
    <w:basedOn w:val="Normal"/>
    <w:rsid w:val="00DC3FCB"/>
    <w:rPr>
      <w:rFonts w:ascii="Verdana" w:eastAsiaTheme="minorEastAsia" w:hAnsi="Verdana"/>
      <w:b/>
      <w:bCs/>
      <w:color w:val="24689B"/>
      <w:sz w:val="20"/>
      <w:szCs w:val="20"/>
      <w:lang w:val="en-US" w:eastAsia="en-US"/>
    </w:rPr>
  </w:style>
  <w:style w:type="character" w:customStyle="1" w:styleId="salnttl1">
    <w:name w:val="s_aln_ttl1"/>
    <w:basedOn w:val="DefaultParagraphFont"/>
    <w:rsid w:val="00DC3FC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DC3FC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DC3FC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DC3FCB"/>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DC3FCB"/>
    <w:rPr>
      <w:rFonts w:ascii="Verdana" w:hAnsi="Verdana" w:hint="default"/>
      <w:b w:val="0"/>
      <w:bCs w:val="0"/>
      <w:color w:val="006400"/>
      <w:sz w:val="20"/>
      <w:szCs w:val="20"/>
      <w:u w:val="single"/>
      <w:shd w:val="clear" w:color="auto" w:fill="FFFFFF"/>
    </w:rPr>
  </w:style>
  <w:style w:type="character" w:customStyle="1" w:styleId="spar3">
    <w:name w:val="s_par3"/>
    <w:basedOn w:val="DefaultParagraphFont"/>
    <w:rsid w:val="00DC3FCB"/>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DC3FCB"/>
    <w:rPr>
      <w:rFonts w:ascii="Verdana" w:hAnsi="Verdana" w:hint="default"/>
      <w:b w:val="0"/>
      <w:bCs w:val="0"/>
      <w:color w:val="000000"/>
      <w:sz w:val="20"/>
      <w:szCs w:val="20"/>
      <w:shd w:val="clear" w:color="auto" w:fill="FFFFFF"/>
    </w:rPr>
  </w:style>
  <w:style w:type="paragraph" w:customStyle="1" w:styleId="sartden">
    <w:name w:val="s_art_den"/>
    <w:basedOn w:val="Normal"/>
    <w:rsid w:val="00DC3FCB"/>
    <w:rPr>
      <w:rFonts w:ascii="Verdana" w:eastAsiaTheme="minorEastAsia" w:hAnsi="Verdana"/>
      <w:b/>
      <w:bCs/>
      <w:color w:val="24689B"/>
      <w:sz w:val="20"/>
      <w:szCs w:val="20"/>
      <w:lang w:val="en-US" w:eastAsia="en-US"/>
    </w:rPr>
  </w:style>
  <w:style w:type="paragraph" w:customStyle="1" w:styleId="sanxttl">
    <w:name w:val="s_anx_ttl"/>
    <w:basedOn w:val="Normal"/>
    <w:rsid w:val="00DC3FCB"/>
    <w:pPr>
      <w:jc w:val="center"/>
    </w:pPr>
    <w:rPr>
      <w:rFonts w:ascii="Verdana" w:eastAsiaTheme="minorEastAsia" w:hAnsi="Verdana"/>
      <w:b/>
      <w:bCs/>
      <w:color w:val="24689B"/>
      <w:sz w:val="20"/>
      <w:szCs w:val="20"/>
      <w:lang w:val="en-US" w:eastAsia="en-US"/>
    </w:rPr>
  </w:style>
  <w:style w:type="character" w:customStyle="1" w:styleId="spctttl1">
    <w:name w:val="s_pct_ttl1"/>
    <w:basedOn w:val="DefaultParagraphFont"/>
    <w:rsid w:val="00DC3FCB"/>
    <w:rPr>
      <w:rFonts w:ascii="Verdana" w:hAnsi="Verdana" w:hint="default"/>
      <w:b/>
      <w:bCs/>
      <w:color w:val="8B0000"/>
      <w:sz w:val="20"/>
      <w:szCs w:val="20"/>
      <w:shd w:val="clear" w:color="auto" w:fill="FFFFFF"/>
    </w:rPr>
  </w:style>
  <w:style w:type="character" w:customStyle="1" w:styleId="spctbdy">
    <w:name w:val="s_pct_bdy"/>
    <w:basedOn w:val="DefaultParagraphFont"/>
    <w:rsid w:val="00DC3FCB"/>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DC3FCB"/>
    <w:rPr>
      <w:rFonts w:ascii="Verdana" w:hAnsi="Verdana" w:hint="default"/>
      <w:b w:val="0"/>
      <w:bCs w:val="0"/>
      <w:color w:val="000000"/>
      <w:sz w:val="20"/>
      <w:szCs w:val="20"/>
      <w:shd w:val="clear" w:color="auto" w:fill="FFFFFF"/>
    </w:rPr>
  </w:style>
  <w:style w:type="character" w:styleId="Hyperlink">
    <w:name w:val="Hyperlink"/>
    <w:uiPriority w:val="99"/>
    <w:semiHidden/>
    <w:unhideWhenUsed/>
    <w:rsid w:val="00DC3FCB"/>
    <w:rPr>
      <w:color w:val="0000FF"/>
      <w:u w:val="single"/>
    </w:rPr>
  </w:style>
  <w:style w:type="paragraph" w:styleId="ListParagraph">
    <w:name w:val="List Paragraph"/>
    <w:basedOn w:val="Normal"/>
    <w:uiPriority w:val="34"/>
    <w:qFormat/>
    <w:rsid w:val="00DC3FCB"/>
    <w:pPr>
      <w:autoSpaceDE w:val="0"/>
      <w:autoSpaceDN w:val="0"/>
      <w:ind w:left="720"/>
      <w:contextualSpacing/>
    </w:pPr>
    <w:rPr>
      <w:rFonts w:ascii="Verdana" w:eastAsia="Verdana" w:hAnsi="Verdana"/>
      <w:sz w:val="18"/>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Limba_german%C4%83"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wikipedia.org/wiki/Limba_maghiar%C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2023-10-20T08:02:00Z</dcterms:created>
  <dcterms:modified xsi:type="dcterms:W3CDTF">2023-10-20T08:02:00Z</dcterms:modified>
</cp:coreProperties>
</file>