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918E" w14:textId="77777777" w:rsidR="00F632B5" w:rsidRPr="00B4603C" w:rsidRDefault="00F632B5" w:rsidP="00F632B5">
      <w:pPr>
        <w:pStyle w:val="Heading4"/>
        <w:spacing w:line="360" w:lineRule="auto"/>
        <w:jc w:val="right"/>
        <w:rPr>
          <w:rFonts w:ascii="Arial" w:eastAsia="Times New Roman" w:hAnsi="Arial" w:cs="Arial"/>
        </w:rPr>
      </w:pPr>
      <w:r w:rsidRPr="00B4603C">
        <w:rPr>
          <w:rFonts w:ascii="Arial" w:eastAsia="Times New Roman" w:hAnsi="Arial" w:cs="Arial"/>
        </w:rPr>
        <w:t>ANEXA Nr. 4 la statutul comunei Fărcașa</w:t>
      </w:r>
    </w:p>
    <w:p w14:paraId="6D37E43A" w14:textId="77777777" w:rsidR="00F632B5" w:rsidRPr="004460C0" w:rsidRDefault="00F632B5" w:rsidP="00F632B5">
      <w:pPr>
        <w:pStyle w:val="Heading4"/>
        <w:spacing w:line="360" w:lineRule="auto"/>
        <w:jc w:val="center"/>
        <w:rPr>
          <w:rFonts w:ascii="Arial" w:eastAsia="Times New Roman" w:hAnsi="Arial" w:cs="Arial"/>
          <w:b/>
          <w:bCs/>
          <w:i w:val="0"/>
          <w:iCs w:val="0"/>
        </w:rPr>
      </w:pPr>
      <w:r w:rsidRPr="00B4603C">
        <w:rPr>
          <w:rFonts w:ascii="Arial" w:eastAsia="Times New Roman" w:hAnsi="Arial" w:cs="Arial"/>
        </w:rPr>
        <w:br/>
      </w:r>
      <w:r w:rsidRPr="004460C0">
        <w:rPr>
          <w:rFonts w:ascii="Arial" w:eastAsia="Times New Roman" w:hAnsi="Arial" w:cs="Arial"/>
          <w:b/>
          <w:bCs/>
          <w:i w:val="0"/>
          <w:iCs w:val="0"/>
          <w:color w:val="auto"/>
        </w:rPr>
        <w:t>DATELE PRIVIND ÎNFIINŢAREA COMUNEI FĂRCAȘA (DENUMIREA UNITĂŢII ADMINISTRATIV-TERITORIALE), PRIMA ATESTARE DOCUMENTARĂ, PRECUM ŞI EVOLUŢIA ISTORICĂ</w:t>
      </w:r>
    </w:p>
    <w:p w14:paraId="143B77A4" w14:textId="77777777" w:rsidR="00F632B5" w:rsidRPr="00B4603C" w:rsidRDefault="00F632B5" w:rsidP="00F632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86977B7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</w:rPr>
      </w:pPr>
      <w:r w:rsidRPr="00FB351A">
        <w:rPr>
          <w:rFonts w:ascii="Arial" w:hAnsi="Arial" w:cs="Arial"/>
        </w:rPr>
        <w:t xml:space="preserve">Din 1424 teritoriile Chioarului, Ardudului, </w:t>
      </w:r>
      <w:proofErr w:type="spellStart"/>
      <w:r w:rsidRPr="00FB351A">
        <w:rPr>
          <w:rFonts w:ascii="Arial" w:hAnsi="Arial" w:cs="Arial"/>
        </w:rPr>
        <w:t>Sătmarului</w:t>
      </w:r>
      <w:proofErr w:type="spellEnd"/>
      <w:r w:rsidRPr="00FB351A">
        <w:rPr>
          <w:rFonts w:ascii="Arial" w:hAnsi="Arial" w:cs="Arial"/>
        </w:rPr>
        <w:t xml:space="preserve"> și Băii Mari apar în posesia familiei nobiliare </w:t>
      </w:r>
      <w:proofErr w:type="spellStart"/>
      <w:r w:rsidRPr="00FB351A">
        <w:rPr>
          <w:rFonts w:ascii="Arial" w:hAnsi="Arial" w:cs="Arial"/>
        </w:rPr>
        <w:t>Belteky</w:t>
      </w:r>
      <w:proofErr w:type="spellEnd"/>
      <w:r w:rsidRPr="00FB351A">
        <w:rPr>
          <w:rFonts w:ascii="Arial" w:hAnsi="Arial" w:cs="Arial"/>
        </w:rPr>
        <w:t xml:space="preserve">, pe urmă trec în posesia familiei </w:t>
      </w:r>
      <w:proofErr w:type="spellStart"/>
      <w:r w:rsidRPr="00FB351A">
        <w:rPr>
          <w:rFonts w:ascii="Arial" w:hAnsi="Arial" w:cs="Arial"/>
        </w:rPr>
        <w:t>Dragfy</w:t>
      </w:r>
      <w:proofErr w:type="spellEnd"/>
      <w:r w:rsidRPr="00FB351A">
        <w:rPr>
          <w:rFonts w:ascii="Arial" w:hAnsi="Arial" w:cs="Arial"/>
        </w:rPr>
        <w:t>, până în 1592. Fărcașa aparținea domeniului Cetății Ardud. Comuna Fărcașa, sub forma pe care o are și în prezent, ia naștere în anul 1952, în urma unor schimbări administrativ – teritoriale, și aparține raionului Cehu</w:t>
      </w:r>
      <w:r w:rsidRPr="00FB351A">
        <w:rPr>
          <w:rFonts w:ascii="Arial" w:hAnsi="Arial" w:cs="Arial"/>
          <w:b/>
          <w:bCs/>
        </w:rPr>
        <w:t xml:space="preserve"> </w:t>
      </w:r>
      <w:r w:rsidRPr="00FB351A">
        <w:rPr>
          <w:rFonts w:ascii="Arial" w:hAnsi="Arial" w:cs="Arial"/>
        </w:rPr>
        <w:t>Silvaniei (1953-1959), apoi raionului Șomcuta Mare (1959-1967) și abia din 1967 județului Maramureș.</w:t>
      </w:r>
    </w:p>
    <w:p w14:paraId="1122769C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</w:rPr>
      </w:pPr>
      <w:r w:rsidRPr="00FB351A">
        <w:rPr>
          <w:rFonts w:ascii="Arial" w:hAnsi="Arial" w:cs="Arial"/>
        </w:rPr>
        <w:t xml:space="preserve">Localitatea Fărcașa împreună cu satele Tămaia, Sârbi și Buzești făceau parte până în anul 1943 din plasa Ardusat, județul Maramureș. În perioada 1943-1950, Fărcașa și satul Sârbi compuneau comuna Fărcașa și făceau parte tot din plasa Ardusat, județul Satu Mare (plasa care mai cuprindea și comuna Tămaia cu satul Buzești). </w:t>
      </w:r>
    </w:p>
    <w:p w14:paraId="722CEAF4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</w:rPr>
      </w:pPr>
      <w:r w:rsidRPr="00FB351A">
        <w:rPr>
          <w:rFonts w:ascii="Arial" w:hAnsi="Arial" w:cs="Arial"/>
        </w:rPr>
        <w:t xml:space="preserve">În perioada 1950-1955, satul Fărcașa, alături de satul Sârbi trece, din punct de vedere administrativ, în componența comunei Tămaia (care mai cuprindea și satul  Buzești). </w:t>
      </w:r>
    </w:p>
    <w:p w14:paraId="403E79E4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</w:rPr>
      </w:pPr>
      <w:r w:rsidRPr="00FB351A">
        <w:rPr>
          <w:rFonts w:ascii="Arial" w:hAnsi="Arial" w:cs="Arial"/>
        </w:rPr>
        <w:t xml:space="preserve">În perioada 1955-1959, odată cu înființarea unei noi unități administrativ-teritoriale-comuna Fărcașa- ce aparținea de Raionul Cehu Silvaniei, regiunea Baia Mare, satele Tămaia, Sârbi și Buzești trec sub jurisdicția administrativă a acesteia. </w:t>
      </w:r>
    </w:p>
    <w:p w14:paraId="37D7055B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</w:rPr>
      </w:pPr>
      <w:r w:rsidRPr="00FB351A">
        <w:rPr>
          <w:rFonts w:ascii="Arial" w:hAnsi="Arial" w:cs="Arial"/>
        </w:rPr>
        <w:t xml:space="preserve">Din 1959 până în 1967 (decembrie), comuna Fărcașa (alcătuită din aceleași sate) aparținea de Raionul Șomcuta Mare. </w:t>
      </w:r>
    </w:p>
    <w:p w14:paraId="4EF5529E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FB351A">
        <w:rPr>
          <w:rFonts w:ascii="Arial" w:hAnsi="Arial" w:cs="Arial"/>
        </w:rPr>
        <w:t>Localităţile</w:t>
      </w:r>
      <w:proofErr w:type="spellEnd"/>
      <w:r w:rsidRPr="00FB351A">
        <w:rPr>
          <w:rFonts w:ascii="Arial" w:hAnsi="Arial" w:cs="Arial"/>
        </w:rPr>
        <w:t xml:space="preserve"> comunei </w:t>
      </w:r>
      <w:proofErr w:type="spellStart"/>
      <w:r w:rsidRPr="00FB351A">
        <w:rPr>
          <w:rFonts w:ascii="Arial" w:hAnsi="Arial" w:cs="Arial"/>
        </w:rPr>
        <w:t>Fărcaşa</w:t>
      </w:r>
      <w:proofErr w:type="spellEnd"/>
      <w:r w:rsidRPr="00FB351A">
        <w:rPr>
          <w:rFonts w:ascii="Arial" w:hAnsi="Arial" w:cs="Arial"/>
        </w:rPr>
        <w:t xml:space="preserve"> sunt atestate documentar de la începutul secolului al XIII-lea, între primele </w:t>
      </w:r>
      <w:proofErr w:type="spellStart"/>
      <w:r w:rsidRPr="00FB351A">
        <w:rPr>
          <w:rFonts w:ascii="Arial" w:hAnsi="Arial" w:cs="Arial"/>
        </w:rPr>
        <w:t>localităţi</w:t>
      </w:r>
      <w:proofErr w:type="spellEnd"/>
      <w:r w:rsidRPr="00FB351A">
        <w:rPr>
          <w:rFonts w:ascii="Arial" w:hAnsi="Arial" w:cs="Arial"/>
        </w:rPr>
        <w:t xml:space="preserve"> din Transilvania. </w:t>
      </w:r>
    </w:p>
    <w:p w14:paraId="346F5A14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</w:rPr>
      </w:pPr>
      <w:r w:rsidRPr="00FB351A">
        <w:rPr>
          <w:rFonts w:ascii="Arial" w:hAnsi="Arial" w:cs="Arial"/>
        </w:rPr>
        <w:t xml:space="preserve">Prima localitate atestată cronologic este </w:t>
      </w:r>
      <w:r w:rsidRPr="00FB351A">
        <w:rPr>
          <w:rFonts w:ascii="Arial" w:hAnsi="Arial" w:cs="Arial"/>
          <w:b/>
          <w:bCs/>
        </w:rPr>
        <w:t>Tămaia</w:t>
      </w:r>
      <w:r w:rsidRPr="00FB351A">
        <w:rPr>
          <w:rFonts w:ascii="Arial" w:hAnsi="Arial" w:cs="Arial"/>
        </w:rPr>
        <w:t>. Ea apare din anul 1231, sub denumirea ”</w:t>
      </w:r>
      <w:proofErr w:type="spellStart"/>
      <w:r w:rsidRPr="00FB351A">
        <w:rPr>
          <w:rFonts w:ascii="Arial" w:hAnsi="Arial" w:cs="Arial"/>
        </w:rPr>
        <w:t>Thoman</w:t>
      </w:r>
      <w:proofErr w:type="spellEnd"/>
      <w:r w:rsidRPr="00FB351A">
        <w:rPr>
          <w:rFonts w:ascii="Arial" w:hAnsi="Arial" w:cs="Arial"/>
        </w:rPr>
        <w:t xml:space="preserve">” </w:t>
      </w:r>
      <w:proofErr w:type="spellStart"/>
      <w:r w:rsidRPr="00FB351A">
        <w:rPr>
          <w:rFonts w:ascii="Arial" w:hAnsi="Arial" w:cs="Arial"/>
        </w:rPr>
        <w:t>şi</w:t>
      </w:r>
      <w:proofErr w:type="spellEnd"/>
      <w:r w:rsidRPr="00FB351A">
        <w:rPr>
          <w:rFonts w:ascii="Arial" w:hAnsi="Arial" w:cs="Arial"/>
        </w:rPr>
        <w:t xml:space="preserve"> este printre primele 30 de </w:t>
      </w:r>
      <w:proofErr w:type="spellStart"/>
      <w:r w:rsidRPr="00FB351A">
        <w:rPr>
          <w:rFonts w:ascii="Arial" w:hAnsi="Arial" w:cs="Arial"/>
        </w:rPr>
        <w:t>localităţi</w:t>
      </w:r>
      <w:proofErr w:type="spellEnd"/>
      <w:r w:rsidRPr="00FB351A">
        <w:rPr>
          <w:rFonts w:ascii="Arial" w:hAnsi="Arial" w:cs="Arial"/>
        </w:rPr>
        <w:t xml:space="preserve"> din Transilvania atestate documentar. Vechimea atestării denotă importanța economică a acestei localități pentru regatul Ungariei. </w:t>
      </w:r>
    </w:p>
    <w:p w14:paraId="2EDF9393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</w:rPr>
      </w:pPr>
      <w:r w:rsidRPr="00FB351A">
        <w:rPr>
          <w:rFonts w:ascii="Arial" w:hAnsi="Arial" w:cs="Arial"/>
        </w:rPr>
        <w:t xml:space="preserve">Următoarea localitate atestată documentar, în ordine cronologică, este </w:t>
      </w:r>
      <w:proofErr w:type="spellStart"/>
      <w:r w:rsidRPr="00FB351A">
        <w:rPr>
          <w:rFonts w:ascii="Arial" w:hAnsi="Arial" w:cs="Arial"/>
          <w:b/>
          <w:bCs/>
        </w:rPr>
        <w:t>Fărcaşa</w:t>
      </w:r>
      <w:proofErr w:type="spellEnd"/>
      <w:r w:rsidRPr="00FB351A">
        <w:rPr>
          <w:rFonts w:ascii="Arial" w:hAnsi="Arial" w:cs="Arial"/>
        </w:rPr>
        <w:t>, care apare in anul 1424 cu denumirea "</w:t>
      </w:r>
      <w:proofErr w:type="spellStart"/>
      <w:r w:rsidRPr="00FB351A">
        <w:rPr>
          <w:rFonts w:ascii="Arial" w:hAnsi="Arial" w:cs="Arial"/>
        </w:rPr>
        <w:t>Villavalachalis</w:t>
      </w:r>
      <w:proofErr w:type="spellEnd"/>
      <w:r w:rsidRPr="00FB351A">
        <w:rPr>
          <w:rFonts w:ascii="Arial" w:hAnsi="Arial" w:cs="Arial"/>
        </w:rPr>
        <w:t xml:space="preserve"> </w:t>
      </w:r>
      <w:proofErr w:type="spellStart"/>
      <w:r w:rsidRPr="00FB351A">
        <w:rPr>
          <w:rFonts w:ascii="Arial" w:hAnsi="Arial" w:cs="Arial"/>
        </w:rPr>
        <w:t>Farkasazow</w:t>
      </w:r>
      <w:proofErr w:type="spellEnd"/>
      <w:r w:rsidRPr="00FB351A">
        <w:rPr>
          <w:rFonts w:ascii="Arial" w:hAnsi="Arial" w:cs="Arial"/>
        </w:rPr>
        <w:t xml:space="preserve">", în traducere – așezarea românească ”La Lupi”. </w:t>
      </w:r>
    </w:p>
    <w:p w14:paraId="522D2DDE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</w:rPr>
      </w:pPr>
      <w:r w:rsidRPr="00FB351A">
        <w:rPr>
          <w:rFonts w:ascii="Arial" w:hAnsi="Arial" w:cs="Arial"/>
        </w:rPr>
        <w:lastRenderedPageBreak/>
        <w:t xml:space="preserve">Localitatea </w:t>
      </w:r>
      <w:r w:rsidRPr="00FB351A">
        <w:rPr>
          <w:rFonts w:ascii="Arial" w:hAnsi="Arial" w:cs="Arial"/>
          <w:b/>
          <w:bCs/>
        </w:rPr>
        <w:t>Sârbi</w:t>
      </w:r>
      <w:r w:rsidRPr="00FB351A">
        <w:rPr>
          <w:rFonts w:ascii="Arial" w:hAnsi="Arial" w:cs="Arial"/>
        </w:rPr>
        <w:t xml:space="preserve"> este atestată documentar în anul 1424, sub denumirea ”</w:t>
      </w:r>
      <w:proofErr w:type="spellStart"/>
      <w:r w:rsidRPr="00FB351A">
        <w:rPr>
          <w:rFonts w:ascii="Arial" w:hAnsi="Arial" w:cs="Arial"/>
        </w:rPr>
        <w:t>Possessoa</w:t>
      </w:r>
      <w:proofErr w:type="spellEnd"/>
      <w:r w:rsidRPr="00FB351A">
        <w:rPr>
          <w:rFonts w:ascii="Arial" w:hAnsi="Arial" w:cs="Arial"/>
        </w:rPr>
        <w:t xml:space="preserve"> </w:t>
      </w:r>
      <w:proofErr w:type="spellStart"/>
      <w:r w:rsidRPr="00FB351A">
        <w:rPr>
          <w:rFonts w:ascii="Arial" w:hAnsi="Arial" w:cs="Arial"/>
        </w:rPr>
        <w:t>Valacjhalis</w:t>
      </w:r>
      <w:proofErr w:type="spellEnd"/>
      <w:r w:rsidRPr="00FB351A">
        <w:rPr>
          <w:rFonts w:ascii="Arial" w:hAnsi="Arial" w:cs="Arial"/>
        </w:rPr>
        <w:t xml:space="preserve"> </w:t>
      </w:r>
      <w:proofErr w:type="spellStart"/>
      <w:r w:rsidRPr="00FB351A">
        <w:rPr>
          <w:rFonts w:ascii="Arial" w:hAnsi="Arial" w:cs="Arial"/>
        </w:rPr>
        <w:t>Tothfalu</w:t>
      </w:r>
      <w:proofErr w:type="spellEnd"/>
      <w:r w:rsidRPr="00FB351A">
        <w:rPr>
          <w:rFonts w:ascii="Arial" w:hAnsi="Arial" w:cs="Arial"/>
        </w:rPr>
        <w:t xml:space="preserve">”, adică "posesiunea românească a lui Toth". Denumirile maghiarizate sau germanizate pe cale le-a avut de-a lungul timpului se leagă de </w:t>
      </w:r>
      <w:proofErr w:type="spellStart"/>
      <w:r w:rsidRPr="00FB351A">
        <w:rPr>
          <w:rFonts w:ascii="Arial" w:hAnsi="Arial" w:cs="Arial"/>
        </w:rPr>
        <w:t>dominaţia</w:t>
      </w:r>
      <w:proofErr w:type="spellEnd"/>
      <w:r w:rsidRPr="00FB351A">
        <w:rPr>
          <w:rFonts w:ascii="Arial" w:hAnsi="Arial" w:cs="Arial"/>
        </w:rPr>
        <w:t xml:space="preserve"> străina asupra Transilvaniei. </w:t>
      </w:r>
    </w:p>
    <w:p w14:paraId="2A4571B8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</w:rPr>
      </w:pPr>
      <w:r w:rsidRPr="00FB351A">
        <w:rPr>
          <w:rFonts w:ascii="Arial" w:hAnsi="Arial" w:cs="Arial"/>
        </w:rPr>
        <w:t xml:space="preserve">Primele </w:t>
      </w:r>
      <w:proofErr w:type="spellStart"/>
      <w:r w:rsidRPr="00FB351A">
        <w:rPr>
          <w:rFonts w:ascii="Arial" w:hAnsi="Arial" w:cs="Arial"/>
        </w:rPr>
        <w:t>menţiuni</w:t>
      </w:r>
      <w:proofErr w:type="spellEnd"/>
      <w:r w:rsidRPr="00FB351A">
        <w:rPr>
          <w:rFonts w:ascii="Arial" w:hAnsi="Arial" w:cs="Arial"/>
        </w:rPr>
        <w:t xml:space="preserve"> scrise despre </w:t>
      </w:r>
      <w:proofErr w:type="spellStart"/>
      <w:r w:rsidRPr="00FB351A">
        <w:rPr>
          <w:rFonts w:ascii="Arial" w:hAnsi="Arial" w:cs="Arial"/>
          <w:b/>
          <w:bCs/>
        </w:rPr>
        <w:t>Buzeşti</w:t>
      </w:r>
      <w:proofErr w:type="spellEnd"/>
      <w:r w:rsidRPr="00FB351A">
        <w:rPr>
          <w:rFonts w:ascii="Arial" w:hAnsi="Arial" w:cs="Arial"/>
        </w:rPr>
        <w:t xml:space="preserve"> apar în documente în anul 1648, cu denumirea ”</w:t>
      </w:r>
      <w:proofErr w:type="spellStart"/>
      <w:r w:rsidRPr="00FB351A">
        <w:rPr>
          <w:rFonts w:ascii="Arial" w:hAnsi="Arial" w:cs="Arial"/>
        </w:rPr>
        <w:t>Olahuyfalu</w:t>
      </w:r>
      <w:proofErr w:type="spellEnd"/>
      <w:r w:rsidRPr="00FB351A">
        <w:rPr>
          <w:rFonts w:ascii="Arial" w:hAnsi="Arial" w:cs="Arial"/>
        </w:rPr>
        <w:t xml:space="preserve">”, adică ”noul român”. Documente din anul 1828 fac referire la localitatea </w:t>
      </w:r>
      <w:proofErr w:type="spellStart"/>
      <w:r w:rsidRPr="00FB351A">
        <w:rPr>
          <w:rFonts w:ascii="Arial" w:hAnsi="Arial" w:cs="Arial"/>
        </w:rPr>
        <w:t>Buzeşti</w:t>
      </w:r>
      <w:proofErr w:type="spellEnd"/>
      <w:r w:rsidRPr="00FB351A">
        <w:rPr>
          <w:rFonts w:ascii="Arial" w:hAnsi="Arial" w:cs="Arial"/>
        </w:rPr>
        <w:t xml:space="preserve"> sub numele germanizat „</w:t>
      </w:r>
      <w:proofErr w:type="spellStart"/>
      <w:r w:rsidRPr="00FB351A">
        <w:rPr>
          <w:rFonts w:ascii="Arial" w:hAnsi="Arial" w:cs="Arial"/>
        </w:rPr>
        <w:t>Busepsstye</w:t>
      </w:r>
      <w:proofErr w:type="spellEnd"/>
      <w:r w:rsidRPr="00FB351A">
        <w:rPr>
          <w:rFonts w:ascii="Arial" w:hAnsi="Arial" w:cs="Arial"/>
        </w:rPr>
        <w:t xml:space="preserve">”, în traducere "producători de lână", probabil de la faptul că vechii locuitori erau în principal crescători de oi </w:t>
      </w:r>
      <w:proofErr w:type="spellStart"/>
      <w:r w:rsidRPr="00FB351A">
        <w:rPr>
          <w:rFonts w:ascii="Arial" w:hAnsi="Arial" w:cs="Arial"/>
        </w:rPr>
        <w:t>şi</w:t>
      </w:r>
      <w:proofErr w:type="spellEnd"/>
      <w:r w:rsidRPr="00FB351A">
        <w:rPr>
          <w:rFonts w:ascii="Arial" w:hAnsi="Arial" w:cs="Arial"/>
        </w:rPr>
        <w:t xml:space="preserve"> capre, iar principalele venituri proveneau din vânzarea lânii si </w:t>
      </w:r>
      <w:proofErr w:type="spellStart"/>
      <w:r w:rsidRPr="00FB351A">
        <w:rPr>
          <w:rFonts w:ascii="Arial" w:hAnsi="Arial" w:cs="Arial"/>
        </w:rPr>
        <w:t>caşului</w:t>
      </w:r>
      <w:proofErr w:type="spellEnd"/>
      <w:r w:rsidRPr="00FB351A">
        <w:rPr>
          <w:rFonts w:ascii="Arial" w:hAnsi="Arial" w:cs="Arial"/>
        </w:rPr>
        <w:t xml:space="preserve">. Primele înscrisuri legat de arondarea administrativă apar încă din secolul al XIV-lea. </w:t>
      </w:r>
    </w:p>
    <w:p w14:paraId="4528720A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</w:rPr>
      </w:pPr>
      <w:r w:rsidRPr="00FB351A">
        <w:rPr>
          <w:rFonts w:ascii="Arial" w:hAnsi="Arial" w:cs="Arial"/>
        </w:rPr>
        <w:t xml:space="preserve">Actuala împărțire pe localități a comunei Fărcașa este realizată conform Legii 2/1968 privind organizarea administrativa a teritoriului Republicii Socialiste Romania. </w:t>
      </w:r>
    </w:p>
    <w:p w14:paraId="3BABCD70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8F5196E" w14:textId="77777777" w:rsidR="00F632B5" w:rsidRPr="00FB351A" w:rsidRDefault="00F632B5" w:rsidP="00F632B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60DA9AB" w14:textId="77777777" w:rsidR="00F37BAC" w:rsidRPr="00FB351A" w:rsidRDefault="00F37BAC">
      <w:pPr>
        <w:rPr>
          <w:sz w:val="20"/>
          <w:szCs w:val="20"/>
        </w:rPr>
      </w:pPr>
    </w:p>
    <w:sectPr w:rsidR="00F37BAC" w:rsidRPr="00FB35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C9"/>
    <w:rsid w:val="00042498"/>
    <w:rsid w:val="00327FC9"/>
    <w:rsid w:val="003A365E"/>
    <w:rsid w:val="004460C0"/>
    <w:rsid w:val="0051276D"/>
    <w:rsid w:val="007065AE"/>
    <w:rsid w:val="008E6F5F"/>
    <w:rsid w:val="009A4B0F"/>
    <w:rsid w:val="00AC0D62"/>
    <w:rsid w:val="00B1570C"/>
    <w:rsid w:val="00F37BAC"/>
    <w:rsid w:val="00F632B5"/>
    <w:rsid w:val="00FB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151B3-23C8-4BFC-9FEC-A00025F1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2B5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F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F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F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7F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F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F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F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F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F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FC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FC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FC9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27FC9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FC9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FC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FC9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FC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FC9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27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7FC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F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7FC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27FC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7FC9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327FC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7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FC9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27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3</cp:revision>
  <dcterms:created xsi:type="dcterms:W3CDTF">2025-04-07T06:57:00Z</dcterms:created>
  <dcterms:modified xsi:type="dcterms:W3CDTF">2025-04-16T10:02:00Z</dcterms:modified>
</cp:coreProperties>
</file>