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34" w:rsidRPr="000B5B34" w:rsidRDefault="000B5B34" w:rsidP="000B5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B34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0B5B34">
        <w:rPr>
          <w:rFonts w:ascii="Times New Roman" w:hAnsi="Times New Roman" w:cs="Times New Roman"/>
          <w:b/>
          <w:sz w:val="24"/>
          <w:szCs w:val="24"/>
        </w:rPr>
        <w:t>ANEXA 8.b</w:t>
      </w:r>
    </w:p>
    <w:p w:rsidR="000B5B34" w:rsidRPr="000B5B34" w:rsidRDefault="000B5B34" w:rsidP="000B5B34">
      <w:pPr>
        <w:tabs>
          <w:tab w:val="center" w:pos="47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B34">
        <w:rPr>
          <w:rFonts w:ascii="Times New Roman" w:hAnsi="Times New Roman" w:cs="Times New Roman"/>
          <w:b/>
          <w:sz w:val="24"/>
          <w:szCs w:val="24"/>
        </w:rPr>
        <w:t xml:space="preserve">    la statut </w:t>
      </w:r>
    </w:p>
    <w:p w:rsidR="000B5B34" w:rsidRPr="000B5B34" w:rsidRDefault="000B5B34" w:rsidP="000B5B34">
      <w:pPr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B34">
        <w:rPr>
          <w:rFonts w:ascii="Times New Roman" w:hAnsi="Times New Roman" w:cs="Times New Roman"/>
          <w:b/>
          <w:sz w:val="24"/>
          <w:szCs w:val="24"/>
        </w:rPr>
        <w:tab/>
      </w:r>
    </w:p>
    <w:p w:rsidR="000B5B34" w:rsidRPr="000B5B34" w:rsidRDefault="000B5B34" w:rsidP="000B5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B34">
        <w:rPr>
          <w:rFonts w:ascii="Times New Roman" w:hAnsi="Times New Roman" w:cs="Times New Roman"/>
          <w:b/>
          <w:sz w:val="24"/>
          <w:szCs w:val="24"/>
        </w:rPr>
        <w:t xml:space="preserve">    Reţeaua de căi ferate</w:t>
      </w:r>
    </w:p>
    <w:p w:rsidR="000B5B34" w:rsidRDefault="000B5B34" w:rsidP="000B5B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5B34" w:rsidRPr="000B5B34" w:rsidRDefault="000B5B34" w:rsidP="000B5B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5B34" w:rsidRPr="000B5B34" w:rsidRDefault="000B5B34" w:rsidP="000B5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B34">
        <w:rPr>
          <w:rFonts w:ascii="Times New Roman" w:hAnsi="Times New Roman" w:cs="Times New Roman"/>
          <w:sz w:val="24"/>
          <w:szCs w:val="24"/>
        </w:rPr>
        <w:t xml:space="preserve">Pe raza teritorială a Municipiului Marghita se găsește linia ferată convenţională, care face legătura între orașul Șimleul Silvaniei și Săcuieni, lungimea </w:t>
      </w:r>
      <w:r>
        <w:rPr>
          <w:rFonts w:ascii="Times New Roman" w:hAnsi="Times New Roman" w:cs="Times New Roman"/>
          <w:sz w:val="24"/>
          <w:szCs w:val="24"/>
        </w:rPr>
        <w:t>acesteia pe teritoriul M</w:t>
      </w:r>
      <w:r w:rsidRPr="000B5B34">
        <w:rPr>
          <w:rFonts w:ascii="Times New Roman" w:hAnsi="Times New Roman" w:cs="Times New Roman"/>
          <w:sz w:val="24"/>
          <w:szCs w:val="24"/>
        </w:rPr>
        <w:t xml:space="preserve">unicipiului </w:t>
      </w:r>
      <w:r>
        <w:rPr>
          <w:rFonts w:ascii="Times New Roman" w:hAnsi="Times New Roman" w:cs="Times New Roman"/>
          <w:sz w:val="24"/>
          <w:szCs w:val="24"/>
        </w:rPr>
        <w:t xml:space="preserve">Marghita </w:t>
      </w:r>
      <w:r w:rsidRPr="000B5B34">
        <w:rPr>
          <w:rFonts w:ascii="Times New Roman" w:hAnsi="Times New Roman" w:cs="Times New Roman"/>
          <w:sz w:val="24"/>
          <w:szCs w:val="24"/>
        </w:rPr>
        <w:t>fiind de 2,33 km.</w:t>
      </w:r>
    </w:p>
    <w:p w:rsidR="00FF4A22" w:rsidRPr="000B5B34" w:rsidRDefault="00FF4A22" w:rsidP="000B5B34">
      <w:pPr>
        <w:jc w:val="both"/>
      </w:pPr>
    </w:p>
    <w:sectPr w:rsidR="00FF4A22" w:rsidRPr="000B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B5B34"/>
    <w:rsid w:val="000B5B3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2021-05-12T07:40:00Z</dcterms:created>
  <dcterms:modified xsi:type="dcterms:W3CDTF">2021-05-12T07:42:00Z</dcterms:modified>
</cp:coreProperties>
</file>