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9DF" w:rsidRPr="008810E3" w:rsidRDefault="00F059DF" w:rsidP="008810E3">
      <w:pPr>
        <w:jc w:val="both"/>
        <w:rPr>
          <w:rFonts w:ascii="Arial Narrow" w:hAnsi="Arial Narrow" w:cstheme="minorHAnsi"/>
          <w:b/>
          <w:sz w:val="24"/>
        </w:rPr>
      </w:pPr>
    </w:p>
    <w:p w:rsidR="00FB6EBC" w:rsidRPr="005343EF" w:rsidRDefault="00D467CD" w:rsidP="008810E3">
      <w:pPr>
        <w:jc w:val="right"/>
        <w:rPr>
          <w:rFonts w:ascii="Arial Narrow" w:hAnsi="Arial Narrow" w:cstheme="minorHAnsi"/>
          <w:b/>
          <w:sz w:val="24"/>
        </w:rPr>
      </w:pPr>
      <w:r w:rsidRPr="005343EF">
        <w:rPr>
          <w:rFonts w:ascii="Arial Narrow" w:hAnsi="Arial Narrow" w:cstheme="minorHAnsi"/>
          <w:b/>
          <w:sz w:val="24"/>
        </w:rPr>
        <w:t xml:space="preserve">Anexa nr.1 la HCL nr. </w:t>
      </w:r>
      <w:r w:rsidR="005343EF" w:rsidRPr="005343EF">
        <w:rPr>
          <w:rFonts w:ascii="Arial Narrow" w:hAnsi="Arial Narrow" w:cstheme="minorHAnsi"/>
          <w:b/>
          <w:sz w:val="24"/>
        </w:rPr>
        <w:t>47 din 29.05.2026</w:t>
      </w:r>
    </w:p>
    <w:p w:rsidR="002968F2" w:rsidRPr="008810E3" w:rsidRDefault="002968F2" w:rsidP="008810E3">
      <w:pPr>
        <w:jc w:val="both"/>
        <w:rPr>
          <w:rFonts w:ascii="Arial Narrow" w:hAnsi="Arial Narrow" w:cstheme="minorHAnsi"/>
          <w:sz w:val="24"/>
        </w:rPr>
      </w:pP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Caracteristici principale si indicatori tehnico- economici cuprinsi in DALI OPORTUNITATE, privind: titlul CONSOLIDARE, RESTAURARE, EFICIENTIZARE ENERGETICA SI RECONVERSIE MONUMENT ISTORIC "SCOALA VECHE DE ARTE SI MESERII" MACIN</w:t>
      </w:r>
    </w:p>
    <w:p w:rsidR="006613BD" w:rsidRPr="008810E3" w:rsidRDefault="006613BD" w:rsidP="008810E3">
      <w:pPr>
        <w:jc w:val="both"/>
        <w:rPr>
          <w:rFonts w:ascii="Arial Narrow" w:hAnsi="Arial Narrow" w:cstheme="minorHAnsi"/>
          <w:sz w:val="24"/>
        </w:rPr>
      </w:pPr>
    </w:p>
    <w:p w:rsidR="006613BD" w:rsidRPr="008810E3" w:rsidRDefault="006613BD" w:rsidP="008810E3">
      <w:pPr>
        <w:jc w:val="both"/>
        <w:rPr>
          <w:rFonts w:ascii="Arial Narrow" w:hAnsi="Arial Narrow" w:cstheme="minorHAnsi"/>
          <w:b/>
          <w:bCs/>
          <w:sz w:val="24"/>
        </w:rPr>
      </w:pPr>
      <w:r w:rsidRPr="008810E3">
        <w:rPr>
          <w:rFonts w:ascii="Arial Narrow" w:hAnsi="Arial Narrow" w:cstheme="minorHAnsi"/>
          <w:b/>
          <w:bCs/>
          <w:sz w:val="24"/>
        </w:rPr>
        <w:t>Beneficiarul investitiei: U.A.T. ORAS MACIN</w:t>
      </w:r>
    </w:p>
    <w:p w:rsidR="006613BD" w:rsidRPr="008810E3" w:rsidRDefault="006613BD" w:rsidP="008810E3">
      <w:pPr>
        <w:jc w:val="both"/>
        <w:rPr>
          <w:rFonts w:ascii="Arial Narrow" w:hAnsi="Arial Narrow" w:cstheme="minorHAnsi"/>
          <w:b/>
          <w:bCs/>
          <w:sz w:val="24"/>
        </w:rPr>
      </w:pPr>
      <w:r w:rsidRPr="008810E3">
        <w:rPr>
          <w:rFonts w:ascii="Arial Narrow" w:hAnsi="Arial Narrow" w:cstheme="minorHAnsi"/>
          <w:b/>
          <w:bCs/>
          <w:sz w:val="24"/>
        </w:rPr>
        <w:t>Denumirea obiectivului: „CONSOLIDARE, RESTAURARE, EFICIENTIZARE ENERGETICA SI RECONVERSIE MONUMENT ISTORIC "SCOALA VECHE DE ARTE SI MESERII" MACIN”</w:t>
      </w:r>
    </w:p>
    <w:p w:rsidR="006613BD" w:rsidRPr="008810E3" w:rsidRDefault="006613BD" w:rsidP="008810E3">
      <w:pPr>
        <w:jc w:val="both"/>
        <w:rPr>
          <w:rFonts w:ascii="Arial Narrow" w:hAnsi="Arial Narrow" w:cstheme="minorHAnsi"/>
          <w:sz w:val="24"/>
        </w:rPr>
      </w:pPr>
    </w:p>
    <w:p w:rsidR="006613BD" w:rsidRPr="008810E3" w:rsidRDefault="006613BD" w:rsidP="008810E3">
      <w:pPr>
        <w:jc w:val="both"/>
        <w:rPr>
          <w:rFonts w:ascii="Arial Narrow" w:hAnsi="Arial Narrow" w:cstheme="minorHAnsi"/>
          <w:sz w:val="24"/>
        </w:rPr>
      </w:pPr>
      <w:r w:rsidRPr="008810E3">
        <w:rPr>
          <w:rFonts w:ascii="Arial Narrow" w:hAnsi="Arial Narrow" w:cstheme="minorHAnsi"/>
          <w:b/>
          <w:bCs/>
          <w:sz w:val="24"/>
        </w:rPr>
        <w:t>Descrierea amplasamentului</w:t>
      </w:r>
      <w:r w:rsidRPr="008810E3">
        <w:rPr>
          <w:rFonts w:ascii="Arial Narrow" w:hAnsi="Arial Narrow" w:cstheme="minorHAnsi"/>
          <w:sz w:val="24"/>
        </w:rPr>
        <w:t>: Cladirea este situata in Str. Florilor, nr. 55, Oras Macin, Judetul Tulcea, inscrisa in Cartea Funciara a Comunei Macin nr. 35924 sub numarul cadastral 35924 – C1 in suprafata construita desfasurata de 1371.23 mp.</w:t>
      </w:r>
    </w:p>
    <w:p w:rsidR="006613BD" w:rsidRPr="008810E3" w:rsidRDefault="006613BD" w:rsidP="008810E3">
      <w:pPr>
        <w:jc w:val="both"/>
        <w:rPr>
          <w:rFonts w:ascii="Arial Narrow" w:hAnsi="Arial Narrow" w:cstheme="minorHAnsi"/>
          <w:b/>
          <w:bCs/>
          <w:sz w:val="24"/>
        </w:rPr>
      </w:pPr>
      <w:r w:rsidRPr="008810E3">
        <w:rPr>
          <w:rFonts w:ascii="Arial Narrow" w:hAnsi="Arial Narrow" w:cstheme="minorHAnsi"/>
          <w:b/>
          <w:bCs/>
          <w:sz w:val="24"/>
        </w:rPr>
        <w:t>Descrierea sumară a investitiei:</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Prin acest proiect se propune consolidarea structurala, reabilitarea energetica si modernizarea corpului C1.</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Lucrarile propuse sunt urmatoarele:</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 Consolidare structurală, respectiv: Camășuirea pereților portanți și injectarea fisurilor, Realizarea centurilor și a elementelor de rigidizare, Refacerea planșeului peste parter (înlocuire planșeu lemn degradat cu planșeu din beton armat – „șaibă rigidă”), Consolidarea fundațiilor etc.;</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 Restaurare arhitecturală și conservare, respectiv: Restaurarea fațadelor și a elementelor decorative, Refacerea treptelor de acces și restaurarea soclului, Păstrarea volumetriei și proporțiilor originale ale clădirii etc.;</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 Eficientizare energetică, Modernizarea instalațiilor, Măsuri suplimentare precum imbunătățirea rezistenței la foc prin compartimentări, utilizarea materialelor ignifuge și instalarea de sisteme de detecție incendiu, eliminarea igrasiei și mucegaiului prin hidroizolarea fundațiilor etc.;</w:t>
      </w:r>
    </w:p>
    <w:p w:rsidR="006613BD" w:rsidRPr="008810E3" w:rsidRDefault="006613BD" w:rsidP="008810E3">
      <w:pPr>
        <w:jc w:val="both"/>
        <w:rPr>
          <w:rFonts w:ascii="Arial Narrow" w:hAnsi="Arial Narrow" w:cstheme="minorHAnsi"/>
          <w:sz w:val="24"/>
        </w:rPr>
      </w:pPr>
      <w:r w:rsidRPr="008810E3">
        <w:rPr>
          <w:rFonts w:ascii="Arial Narrow" w:hAnsi="Arial Narrow" w:cstheme="minorHAnsi"/>
          <w:sz w:val="24"/>
        </w:rPr>
        <w:t>In urma lucrarilor propuse constructia isi va pastra regimul de inaltime, isi va modifica functiunea in sediu administrativ al consiliului local Macin si se vor functionaliza o serie de incaperi necesare pentru o buna desfasurare a activitatilor specifice. Totodata prin aplicarea solutiilor propuse in expertiza tehnica si auditul energetic constructia se va regasi intr-o clasa de risc seismic superioara, iar consumurile privind functionalitatea cladirii vor scadea considerabil.</w:t>
      </w:r>
    </w:p>
    <w:p w:rsidR="006613BD" w:rsidRPr="008810E3" w:rsidRDefault="006613BD" w:rsidP="008810E3">
      <w:pPr>
        <w:jc w:val="both"/>
        <w:rPr>
          <w:rFonts w:ascii="Arial Narrow" w:hAnsi="Arial Narrow" w:cstheme="minorHAnsi"/>
          <w:b/>
          <w:bCs/>
          <w:sz w:val="24"/>
        </w:rPr>
      </w:pPr>
      <w:r w:rsidRPr="008810E3">
        <w:rPr>
          <w:rFonts w:ascii="Arial Narrow" w:hAnsi="Arial Narrow" w:cstheme="minorHAnsi"/>
          <w:b/>
          <w:bCs/>
          <w:sz w:val="24"/>
        </w:rPr>
        <w:t xml:space="preserve">Principalii indicatori tehnico-economici aferenti investitiei </w:t>
      </w:r>
    </w:p>
    <w:p w:rsidR="005343EF" w:rsidRDefault="006613BD" w:rsidP="008810E3">
      <w:pPr>
        <w:pStyle w:val="ListParagraph"/>
        <w:numPr>
          <w:ilvl w:val="0"/>
          <w:numId w:val="7"/>
        </w:numPr>
        <w:rPr>
          <w:rFonts w:ascii="Arial Narrow" w:hAnsi="Arial Narrow" w:cstheme="minorHAnsi"/>
          <w:szCs w:val="24"/>
        </w:rPr>
      </w:pPr>
      <w:r w:rsidRPr="008810E3">
        <w:rPr>
          <w:rFonts w:ascii="Arial Narrow" w:hAnsi="Arial Narrow" w:cstheme="minorHAnsi"/>
          <w:szCs w:val="24"/>
        </w:rPr>
        <w:t>Indicatorii maximali, respectiv valoarea totală a obiectivului de investitii, exprimată in lei, cu TVA, si respectiv fără TVA, din care constructii – montaj (C+M), in conformitate cu devizul general;</w:t>
      </w:r>
    </w:p>
    <w:p w:rsidR="005343EF" w:rsidRPr="005343EF" w:rsidRDefault="006613BD" w:rsidP="005343EF">
      <w:pPr>
        <w:pStyle w:val="ListParagraph"/>
        <w:numPr>
          <w:ilvl w:val="0"/>
          <w:numId w:val="15"/>
        </w:numPr>
        <w:rPr>
          <w:rFonts w:ascii="Arial Narrow" w:hAnsi="Arial Narrow" w:cstheme="minorHAnsi"/>
          <w:b/>
        </w:rPr>
      </w:pPr>
      <w:r w:rsidRPr="005343EF">
        <w:rPr>
          <w:rFonts w:ascii="Arial Narrow" w:hAnsi="Arial Narrow" w:cstheme="minorHAnsi"/>
          <w:b/>
        </w:rPr>
        <w:t xml:space="preserve">Valoarea totală a investiției cu TVA: </w:t>
      </w:r>
      <w:bookmarkStart w:id="0" w:name="_Hlk210207763"/>
      <w:r w:rsidRPr="005343EF">
        <w:rPr>
          <w:rFonts w:ascii="Arial Narrow" w:hAnsi="Arial Narrow" w:cstheme="minorHAnsi"/>
          <w:b/>
          <w:color w:val="000000"/>
          <w:lang w:val="pt-BR"/>
        </w:rPr>
        <w:t>17.425.196,53</w:t>
      </w:r>
      <w:r w:rsidRPr="005343EF">
        <w:rPr>
          <w:rFonts w:ascii="Arial Narrow" w:hAnsi="Arial Narrow" w:cstheme="minorHAnsi"/>
          <w:b/>
        </w:rPr>
        <w:t xml:space="preserve"> RON</w:t>
      </w:r>
      <w:bookmarkEnd w:id="0"/>
    </w:p>
    <w:p w:rsidR="005343EF" w:rsidRPr="005343EF" w:rsidRDefault="006613BD" w:rsidP="005343EF">
      <w:pPr>
        <w:pStyle w:val="ListParagraph"/>
        <w:numPr>
          <w:ilvl w:val="0"/>
          <w:numId w:val="15"/>
        </w:numPr>
        <w:rPr>
          <w:rFonts w:ascii="Arial Narrow" w:hAnsi="Arial Narrow" w:cstheme="minorHAnsi"/>
          <w:b/>
        </w:rPr>
      </w:pPr>
      <w:r w:rsidRPr="005343EF">
        <w:rPr>
          <w:rFonts w:ascii="Arial Narrow" w:hAnsi="Arial Narrow" w:cstheme="minorHAnsi"/>
          <w:b/>
        </w:rPr>
        <w:t xml:space="preserve">Valoarea  C+M a investiției  cu TVA: </w:t>
      </w:r>
      <w:bookmarkStart w:id="1" w:name="_Hlk210207776"/>
      <w:r w:rsidRPr="005343EF">
        <w:rPr>
          <w:rFonts w:ascii="Arial Narrow" w:hAnsi="Arial Narrow" w:cstheme="minorHAnsi"/>
          <w:b/>
          <w:color w:val="000000"/>
          <w:lang w:val="pt-BR"/>
        </w:rPr>
        <w:t>12.607.946,9</w:t>
      </w:r>
      <w:bookmarkEnd w:id="1"/>
      <w:r w:rsidRPr="005343EF">
        <w:rPr>
          <w:rFonts w:ascii="Arial Narrow" w:hAnsi="Arial Narrow" w:cstheme="minorHAnsi"/>
          <w:b/>
          <w:color w:val="000000"/>
          <w:lang w:val="pt-BR"/>
        </w:rPr>
        <w:t>3</w:t>
      </w:r>
      <w:r w:rsidRPr="005343EF">
        <w:rPr>
          <w:rFonts w:ascii="Arial Narrow" w:hAnsi="Arial Narrow" w:cstheme="minorHAnsi"/>
          <w:b/>
        </w:rPr>
        <w:t xml:space="preserve"> RON</w:t>
      </w:r>
    </w:p>
    <w:p w:rsidR="005343EF" w:rsidRPr="005343EF" w:rsidRDefault="006613BD" w:rsidP="005343EF">
      <w:pPr>
        <w:pStyle w:val="ListParagraph"/>
        <w:numPr>
          <w:ilvl w:val="0"/>
          <w:numId w:val="15"/>
        </w:numPr>
        <w:rPr>
          <w:rFonts w:ascii="Arial Narrow" w:hAnsi="Arial Narrow" w:cstheme="minorHAnsi"/>
          <w:b/>
        </w:rPr>
      </w:pPr>
      <w:r w:rsidRPr="005343EF">
        <w:rPr>
          <w:rFonts w:ascii="Arial Narrow" w:hAnsi="Arial Narrow" w:cstheme="minorHAnsi"/>
          <w:b/>
        </w:rPr>
        <w:t xml:space="preserve">Valoarea totală a investiției fara TVA: </w:t>
      </w:r>
      <w:bookmarkStart w:id="2" w:name="_Hlk210207787"/>
      <w:r w:rsidRPr="005343EF">
        <w:rPr>
          <w:rFonts w:ascii="Arial Narrow" w:hAnsi="Arial Narrow" w:cstheme="minorHAnsi"/>
          <w:b/>
          <w:color w:val="000000"/>
          <w:lang w:val="pt-BR"/>
        </w:rPr>
        <w:t>14.459.135,87</w:t>
      </w:r>
      <w:bookmarkEnd w:id="2"/>
      <w:r w:rsidRPr="005343EF">
        <w:rPr>
          <w:rFonts w:ascii="Arial Narrow" w:hAnsi="Arial Narrow" w:cstheme="minorHAnsi"/>
          <w:b/>
        </w:rPr>
        <w:t xml:space="preserve"> RON</w:t>
      </w:r>
    </w:p>
    <w:p w:rsidR="006613BD" w:rsidRPr="005343EF" w:rsidRDefault="006613BD" w:rsidP="005343EF">
      <w:pPr>
        <w:pStyle w:val="ListParagraph"/>
        <w:numPr>
          <w:ilvl w:val="0"/>
          <w:numId w:val="15"/>
        </w:numPr>
        <w:rPr>
          <w:rFonts w:ascii="Arial Narrow" w:hAnsi="Arial Narrow" w:cstheme="minorHAnsi"/>
          <w:b/>
        </w:rPr>
      </w:pPr>
      <w:r w:rsidRPr="005343EF">
        <w:rPr>
          <w:rFonts w:ascii="Arial Narrow" w:hAnsi="Arial Narrow" w:cstheme="minorHAnsi"/>
          <w:b/>
        </w:rPr>
        <w:lastRenderedPageBreak/>
        <w:t xml:space="preserve">Valoarea  C+M a investiției fara TVA: </w:t>
      </w:r>
      <w:bookmarkStart w:id="3" w:name="_Hlk210207797"/>
      <w:r w:rsidRPr="005343EF">
        <w:rPr>
          <w:rFonts w:ascii="Arial Narrow" w:hAnsi="Arial Narrow" w:cstheme="minorHAnsi"/>
          <w:b/>
          <w:color w:val="000000"/>
          <w:lang w:val="pt-BR"/>
        </w:rPr>
        <w:t>10.419.790,85</w:t>
      </w:r>
      <w:bookmarkEnd w:id="3"/>
      <w:r w:rsidRPr="005343EF">
        <w:rPr>
          <w:rFonts w:ascii="Arial Narrow" w:hAnsi="Arial Narrow" w:cstheme="minorHAnsi"/>
          <w:b/>
        </w:rPr>
        <w:t xml:space="preserve"> RON</w:t>
      </w:r>
    </w:p>
    <w:p w:rsidR="006613BD" w:rsidRPr="008810E3" w:rsidRDefault="006613BD" w:rsidP="008810E3">
      <w:pPr>
        <w:jc w:val="both"/>
        <w:rPr>
          <w:rFonts w:ascii="Arial Narrow" w:hAnsi="Arial Narrow" w:cstheme="minorHAnsi"/>
          <w:sz w:val="24"/>
        </w:rPr>
      </w:pPr>
    </w:p>
    <w:p w:rsidR="006613BD" w:rsidRPr="008810E3" w:rsidRDefault="006613BD" w:rsidP="008810E3">
      <w:pPr>
        <w:pStyle w:val="ListParagraph"/>
        <w:numPr>
          <w:ilvl w:val="0"/>
          <w:numId w:val="7"/>
        </w:numPr>
        <w:rPr>
          <w:rFonts w:ascii="Arial Narrow" w:hAnsi="Arial Narrow" w:cstheme="minorHAnsi"/>
          <w:szCs w:val="24"/>
        </w:rPr>
      </w:pPr>
      <w:r w:rsidRPr="008810E3">
        <w:rPr>
          <w:rFonts w:ascii="Arial Narrow" w:hAnsi="Arial Narrow" w:cstheme="minorHAnsi"/>
          <w:szCs w:val="24"/>
        </w:rPr>
        <w:t>Indicatori minimali, respectiv indicatori de performanță - elemente fizice/capacități fizice care sa indice atingerea  țintei obiectivului de investiții, si, dupa caz, calitativi, in conformitate cu standardele, normativele si reglementarile tehnice in vigoare;</w:t>
      </w:r>
    </w:p>
    <w:p w:rsidR="006613BD" w:rsidRPr="008810E3" w:rsidRDefault="006613BD" w:rsidP="008810E3">
      <w:pPr>
        <w:pStyle w:val="ListParagraph"/>
        <w:numPr>
          <w:ilvl w:val="0"/>
          <w:numId w:val="14"/>
        </w:numPr>
        <w:rPr>
          <w:rFonts w:ascii="Arial Narrow" w:hAnsi="Arial Narrow" w:cstheme="minorHAnsi"/>
        </w:rPr>
      </w:pPr>
      <w:r w:rsidRPr="008810E3">
        <w:rPr>
          <w:rFonts w:ascii="Arial Narrow" w:hAnsi="Arial Narrow" w:cstheme="minorHAnsi"/>
        </w:rPr>
        <w:t>8S5 - Clădiri publice care beneficiază de lucrări de consolidare (m2): 1067,87</w:t>
      </w:r>
    </w:p>
    <w:p w:rsidR="006613BD" w:rsidRPr="008810E3" w:rsidRDefault="006613BD" w:rsidP="008810E3">
      <w:pPr>
        <w:pStyle w:val="ListParagraph"/>
        <w:numPr>
          <w:ilvl w:val="0"/>
          <w:numId w:val="14"/>
        </w:numPr>
        <w:rPr>
          <w:rFonts w:ascii="Arial Narrow" w:hAnsi="Arial Narrow" w:cstheme="minorHAnsi"/>
        </w:rPr>
      </w:pPr>
      <w:r w:rsidRPr="008810E3">
        <w:rPr>
          <w:rFonts w:ascii="Arial Narrow" w:hAnsi="Arial Narrow" w:cstheme="minorHAnsi"/>
        </w:rPr>
        <w:t>RCO 74 – Populația vizată de proiecte derulate in cadrul strategiilor de dezvoltare teritorială integrată (persoane): 7248 locuitori</w:t>
      </w:r>
    </w:p>
    <w:p w:rsidR="006613BD" w:rsidRPr="008810E3" w:rsidRDefault="006613BD" w:rsidP="008810E3">
      <w:pPr>
        <w:pStyle w:val="ListParagraph"/>
        <w:numPr>
          <w:ilvl w:val="0"/>
          <w:numId w:val="14"/>
        </w:numPr>
        <w:rPr>
          <w:rFonts w:ascii="Arial Narrow" w:hAnsi="Arial Narrow" w:cstheme="minorHAnsi"/>
        </w:rPr>
      </w:pPr>
      <w:r w:rsidRPr="008810E3">
        <w:rPr>
          <w:rFonts w:ascii="Arial Narrow" w:hAnsi="Arial Narrow" w:cstheme="minorHAnsi"/>
        </w:rPr>
        <w:t>RCO 75 -  Strategii de dezvoltare teritorială integrată care beneficiează de sprijin (contribuții la strategii) : 2</w:t>
      </w:r>
    </w:p>
    <w:p w:rsidR="006613BD" w:rsidRPr="008810E3" w:rsidRDefault="006613BD" w:rsidP="008810E3">
      <w:pPr>
        <w:pStyle w:val="ListParagraph"/>
        <w:numPr>
          <w:ilvl w:val="0"/>
          <w:numId w:val="14"/>
        </w:numPr>
        <w:rPr>
          <w:rFonts w:ascii="Arial Narrow" w:hAnsi="Arial Narrow" w:cstheme="minorHAnsi"/>
        </w:rPr>
      </w:pPr>
      <w:r w:rsidRPr="008810E3">
        <w:rPr>
          <w:rFonts w:ascii="Arial Narrow" w:hAnsi="Arial Narrow" w:cstheme="minorHAnsi"/>
        </w:rPr>
        <w:t>8S7 - Utilizatori ai clădirilor care beneficiază de clădirile consolidate (nr. de utilizatori): 7248</w:t>
      </w:r>
    </w:p>
    <w:p w:rsidR="006613BD" w:rsidRPr="008810E3" w:rsidRDefault="006613BD" w:rsidP="008810E3">
      <w:pPr>
        <w:pStyle w:val="ListParagraph"/>
        <w:numPr>
          <w:ilvl w:val="0"/>
          <w:numId w:val="7"/>
        </w:numPr>
        <w:rPr>
          <w:rFonts w:ascii="Arial Narrow" w:hAnsi="Arial Narrow" w:cstheme="minorHAnsi"/>
        </w:rPr>
      </w:pPr>
      <w:r w:rsidRPr="008810E3">
        <w:rPr>
          <w:rFonts w:ascii="Arial Narrow" w:hAnsi="Arial Narrow" w:cstheme="minorHAnsi"/>
        </w:rPr>
        <w:t>Durata estimată de executie a obiectivului de investitii, exprimată in luni: 24 luni</w:t>
      </w:r>
    </w:p>
    <w:p w:rsidR="00D3293D" w:rsidRDefault="00D3293D" w:rsidP="008810E3">
      <w:pPr>
        <w:jc w:val="both"/>
        <w:rPr>
          <w:rFonts w:ascii="Arial Narrow" w:hAnsi="Arial Narrow" w:cstheme="minorHAnsi"/>
        </w:rPr>
      </w:pPr>
    </w:p>
    <w:p w:rsidR="005343EF" w:rsidRDefault="005343EF" w:rsidP="008810E3">
      <w:pPr>
        <w:jc w:val="both"/>
        <w:rPr>
          <w:rFonts w:ascii="Arial Narrow" w:hAnsi="Arial Narrow" w:cstheme="minorHAnsi"/>
        </w:rPr>
      </w:pPr>
    </w:p>
    <w:p w:rsidR="005343EF" w:rsidRDefault="005343EF" w:rsidP="008810E3">
      <w:pPr>
        <w:jc w:val="both"/>
        <w:rPr>
          <w:rFonts w:ascii="Arial Narrow" w:hAnsi="Arial Narrow" w:cstheme="minorHAnsi"/>
        </w:rPr>
      </w:pPr>
    </w:p>
    <w:p w:rsidR="005343EF" w:rsidRDefault="005343EF" w:rsidP="008810E3">
      <w:pPr>
        <w:jc w:val="both"/>
        <w:rPr>
          <w:rFonts w:ascii="Arial Narrow" w:hAnsi="Arial Narrow" w:cstheme="minorHAnsi"/>
        </w:rPr>
      </w:pPr>
    </w:p>
    <w:p w:rsidR="005343EF" w:rsidRPr="007761B5" w:rsidRDefault="005343EF" w:rsidP="005343EF">
      <w:pPr>
        <w:jc w:val="both"/>
        <w:rPr>
          <w:rFonts w:ascii="Arial Narrow" w:hAnsi="Arial Narrow" w:cstheme="minorHAnsi"/>
          <w:sz w:val="24"/>
        </w:rPr>
      </w:pPr>
      <w:r w:rsidRPr="007761B5">
        <w:rPr>
          <w:rFonts w:ascii="Arial Narrow" w:hAnsi="Arial Narrow" w:cstheme="minorHAnsi"/>
          <w:sz w:val="24"/>
        </w:rPr>
        <w:t xml:space="preserve">PREȘEDINTE DE ȘEDINȚĂ,                                </w:t>
      </w:r>
      <w:r>
        <w:rPr>
          <w:rFonts w:ascii="Arial Narrow" w:hAnsi="Arial Narrow" w:cstheme="minorHAnsi"/>
          <w:sz w:val="24"/>
        </w:rPr>
        <w:t xml:space="preserve">            SECRETAR GENERAL U.A.T ORAȘ </w:t>
      </w:r>
      <w:r w:rsidRPr="007761B5">
        <w:rPr>
          <w:rFonts w:ascii="Arial Narrow" w:hAnsi="Arial Narrow" w:cstheme="minorHAnsi"/>
          <w:sz w:val="24"/>
        </w:rPr>
        <w:t>MĂCIN</w:t>
      </w:r>
    </w:p>
    <w:p w:rsidR="005343EF" w:rsidRPr="007062CE" w:rsidRDefault="005343EF" w:rsidP="005343EF">
      <w:pPr>
        <w:jc w:val="both"/>
        <w:rPr>
          <w:rFonts w:ascii="Arial Narrow" w:hAnsi="Arial Narrow" w:cstheme="minorHAnsi"/>
        </w:rPr>
      </w:pPr>
      <w:r>
        <w:rPr>
          <w:rFonts w:ascii="Arial Narrow" w:hAnsi="Arial Narrow" w:cstheme="minorHAnsi"/>
          <w:sz w:val="24"/>
        </w:rPr>
        <w:t xml:space="preserve">      </w:t>
      </w:r>
      <w:r w:rsidRPr="007761B5">
        <w:rPr>
          <w:rFonts w:ascii="Arial Narrow" w:hAnsi="Arial Narrow" w:cstheme="minorHAnsi"/>
          <w:sz w:val="24"/>
        </w:rPr>
        <w:t xml:space="preserve">Antonel ORBEANU                                                     </w:t>
      </w:r>
      <w:r>
        <w:rPr>
          <w:rFonts w:ascii="Arial Narrow" w:hAnsi="Arial Narrow" w:cstheme="minorHAnsi"/>
          <w:sz w:val="24"/>
        </w:rPr>
        <w:t xml:space="preserve">                  </w:t>
      </w:r>
      <w:r w:rsidRPr="007761B5">
        <w:rPr>
          <w:rFonts w:ascii="Arial Narrow" w:hAnsi="Arial Narrow" w:cstheme="minorHAnsi"/>
          <w:sz w:val="24"/>
        </w:rPr>
        <w:t xml:space="preserve">     </w:t>
      </w:r>
      <w:r>
        <w:rPr>
          <w:rFonts w:ascii="Arial Narrow" w:hAnsi="Arial Narrow" w:cstheme="minorHAnsi"/>
        </w:rPr>
        <w:t>Florin NEACȘU</w:t>
      </w:r>
    </w:p>
    <w:p w:rsidR="005343EF" w:rsidRPr="008810E3" w:rsidRDefault="005343EF" w:rsidP="008810E3">
      <w:pPr>
        <w:jc w:val="both"/>
        <w:rPr>
          <w:rFonts w:ascii="Arial Narrow" w:hAnsi="Arial Narrow" w:cstheme="minorHAnsi"/>
        </w:rPr>
      </w:pPr>
    </w:p>
    <w:sectPr w:rsidR="005343EF" w:rsidRPr="008810E3" w:rsidSect="0082188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14" w:rsidRDefault="00C00114" w:rsidP="000F2B90">
      <w:pPr>
        <w:spacing w:before="0" w:after="0"/>
      </w:pPr>
      <w:r>
        <w:separator/>
      </w:r>
    </w:p>
  </w:endnote>
  <w:endnote w:type="continuationSeparator" w:id="0">
    <w:p w:rsidR="00C00114" w:rsidRDefault="00C00114" w:rsidP="000F2B9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14" w:rsidRDefault="00C00114" w:rsidP="000F2B90">
      <w:pPr>
        <w:spacing w:before="0" w:after="0"/>
      </w:pPr>
      <w:r>
        <w:separator/>
      </w:r>
    </w:p>
  </w:footnote>
  <w:footnote w:type="continuationSeparator" w:id="0">
    <w:p w:rsidR="00C00114" w:rsidRDefault="00C00114" w:rsidP="000F2B9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45716"/>
    <w:multiLevelType w:val="multilevel"/>
    <w:tmpl w:val="42EE29DC"/>
    <w:lvl w:ilvl="0">
      <w:start w:val="1"/>
      <w:numFmt w:val="upperRoman"/>
      <w:pStyle w:val="Heading1"/>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09A66D5"/>
    <w:multiLevelType w:val="hybridMultilevel"/>
    <w:tmpl w:val="2A8ECF24"/>
    <w:lvl w:ilvl="0" w:tplc="3CC6DBE2">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20A93957"/>
    <w:multiLevelType w:val="hybridMultilevel"/>
    <w:tmpl w:val="15BE7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C156DF3"/>
    <w:multiLevelType w:val="hybridMultilevel"/>
    <w:tmpl w:val="CF4C276A"/>
    <w:lvl w:ilvl="0" w:tplc="09AC5DB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9193EE4"/>
    <w:multiLevelType w:val="hybridMultilevel"/>
    <w:tmpl w:val="0CEE8A0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52803F5D"/>
    <w:multiLevelType w:val="hybridMultilevel"/>
    <w:tmpl w:val="7F020294"/>
    <w:lvl w:ilvl="0" w:tplc="31F6F3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5F3DF7"/>
    <w:multiLevelType w:val="hybridMultilevel"/>
    <w:tmpl w:val="BFF82A32"/>
    <w:lvl w:ilvl="0" w:tplc="28FA6DDA">
      <w:numFmt w:val="bullet"/>
      <w:lvlText w:val="-"/>
      <w:lvlJc w:val="left"/>
      <w:pPr>
        <w:ind w:left="420" w:hanging="360"/>
      </w:pPr>
      <w:rPr>
        <w:rFonts w:ascii="Calibri" w:eastAsia="Times New Roman"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C6F281C"/>
    <w:multiLevelType w:val="hybridMultilevel"/>
    <w:tmpl w:val="D5663D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7"/>
  </w:num>
  <w:num w:numId="8">
    <w:abstractNumId w:val="3"/>
  </w:num>
  <w:num w:numId="9">
    <w:abstractNumId w:val="8"/>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C84758"/>
    <w:rsid w:val="0002178A"/>
    <w:rsid w:val="00040124"/>
    <w:rsid w:val="00060019"/>
    <w:rsid w:val="0006287F"/>
    <w:rsid w:val="000632D3"/>
    <w:rsid w:val="00082AD5"/>
    <w:rsid w:val="00091A92"/>
    <w:rsid w:val="000A6736"/>
    <w:rsid w:val="000B283B"/>
    <w:rsid w:val="000E2715"/>
    <w:rsid w:val="000E7DBE"/>
    <w:rsid w:val="000F2B90"/>
    <w:rsid w:val="00116E3B"/>
    <w:rsid w:val="00145418"/>
    <w:rsid w:val="00152F77"/>
    <w:rsid w:val="001565EC"/>
    <w:rsid w:val="001571E5"/>
    <w:rsid w:val="00160B26"/>
    <w:rsid w:val="001902E0"/>
    <w:rsid w:val="001A3384"/>
    <w:rsid w:val="001A5E10"/>
    <w:rsid w:val="001B0AB9"/>
    <w:rsid w:val="001B61A6"/>
    <w:rsid w:val="001C759D"/>
    <w:rsid w:val="001F78A0"/>
    <w:rsid w:val="00205379"/>
    <w:rsid w:val="002114CC"/>
    <w:rsid w:val="00212118"/>
    <w:rsid w:val="00216EAF"/>
    <w:rsid w:val="00224080"/>
    <w:rsid w:val="00226CA9"/>
    <w:rsid w:val="00267EAB"/>
    <w:rsid w:val="00277ECD"/>
    <w:rsid w:val="002857E5"/>
    <w:rsid w:val="002968F2"/>
    <w:rsid w:val="002B4362"/>
    <w:rsid w:val="002E0E0A"/>
    <w:rsid w:val="002F0197"/>
    <w:rsid w:val="00324636"/>
    <w:rsid w:val="00332A40"/>
    <w:rsid w:val="00343D78"/>
    <w:rsid w:val="00350AE1"/>
    <w:rsid w:val="00350DC4"/>
    <w:rsid w:val="00355AD3"/>
    <w:rsid w:val="0036233E"/>
    <w:rsid w:val="003636BC"/>
    <w:rsid w:val="003674E3"/>
    <w:rsid w:val="0037738F"/>
    <w:rsid w:val="0039783A"/>
    <w:rsid w:val="003A5AD4"/>
    <w:rsid w:val="003B6DC5"/>
    <w:rsid w:val="003B7C44"/>
    <w:rsid w:val="003C09E9"/>
    <w:rsid w:val="003C4CB6"/>
    <w:rsid w:val="003F0704"/>
    <w:rsid w:val="00400133"/>
    <w:rsid w:val="004235D5"/>
    <w:rsid w:val="004607B6"/>
    <w:rsid w:val="00461F4C"/>
    <w:rsid w:val="0047147E"/>
    <w:rsid w:val="004737D2"/>
    <w:rsid w:val="00495B36"/>
    <w:rsid w:val="004A03DD"/>
    <w:rsid w:val="004C7EF5"/>
    <w:rsid w:val="004D6B4E"/>
    <w:rsid w:val="004E2CA4"/>
    <w:rsid w:val="005343EF"/>
    <w:rsid w:val="00537CDF"/>
    <w:rsid w:val="0054472F"/>
    <w:rsid w:val="0055082A"/>
    <w:rsid w:val="00551F40"/>
    <w:rsid w:val="00582B33"/>
    <w:rsid w:val="00584FE3"/>
    <w:rsid w:val="005A69E7"/>
    <w:rsid w:val="005E3307"/>
    <w:rsid w:val="005E3FFE"/>
    <w:rsid w:val="006033BE"/>
    <w:rsid w:val="006353AF"/>
    <w:rsid w:val="006613BD"/>
    <w:rsid w:val="006A0D2C"/>
    <w:rsid w:val="006A4D3F"/>
    <w:rsid w:val="006B1FBF"/>
    <w:rsid w:val="006E1256"/>
    <w:rsid w:val="006E44E1"/>
    <w:rsid w:val="0071297F"/>
    <w:rsid w:val="00721F3D"/>
    <w:rsid w:val="00724C92"/>
    <w:rsid w:val="00724DA4"/>
    <w:rsid w:val="00747160"/>
    <w:rsid w:val="007543B8"/>
    <w:rsid w:val="007872B8"/>
    <w:rsid w:val="00794FCA"/>
    <w:rsid w:val="007D0459"/>
    <w:rsid w:val="007F2CDE"/>
    <w:rsid w:val="00803A0B"/>
    <w:rsid w:val="00807389"/>
    <w:rsid w:val="0082188C"/>
    <w:rsid w:val="008477F9"/>
    <w:rsid w:val="0085316B"/>
    <w:rsid w:val="00855423"/>
    <w:rsid w:val="00876C1A"/>
    <w:rsid w:val="008810E3"/>
    <w:rsid w:val="008814BB"/>
    <w:rsid w:val="008A0002"/>
    <w:rsid w:val="008C2936"/>
    <w:rsid w:val="008D3B0D"/>
    <w:rsid w:val="009054D6"/>
    <w:rsid w:val="00923F83"/>
    <w:rsid w:val="009B0562"/>
    <w:rsid w:val="009C35EC"/>
    <w:rsid w:val="00A00DE7"/>
    <w:rsid w:val="00A03795"/>
    <w:rsid w:val="00A1279B"/>
    <w:rsid w:val="00AA4C83"/>
    <w:rsid w:val="00AC6195"/>
    <w:rsid w:val="00AD5C4A"/>
    <w:rsid w:val="00B06874"/>
    <w:rsid w:val="00B16A55"/>
    <w:rsid w:val="00B40D98"/>
    <w:rsid w:val="00B5170E"/>
    <w:rsid w:val="00B530C5"/>
    <w:rsid w:val="00B73026"/>
    <w:rsid w:val="00B76CF7"/>
    <w:rsid w:val="00B87537"/>
    <w:rsid w:val="00BA20C5"/>
    <w:rsid w:val="00BB48A5"/>
    <w:rsid w:val="00BC393C"/>
    <w:rsid w:val="00BD44AE"/>
    <w:rsid w:val="00BF5F9B"/>
    <w:rsid w:val="00C00114"/>
    <w:rsid w:val="00C01074"/>
    <w:rsid w:val="00C14DAC"/>
    <w:rsid w:val="00C73BDE"/>
    <w:rsid w:val="00C84758"/>
    <w:rsid w:val="00CA3796"/>
    <w:rsid w:val="00CA49EB"/>
    <w:rsid w:val="00D0502D"/>
    <w:rsid w:val="00D12A12"/>
    <w:rsid w:val="00D3293D"/>
    <w:rsid w:val="00D412AD"/>
    <w:rsid w:val="00D467CD"/>
    <w:rsid w:val="00D83226"/>
    <w:rsid w:val="00DA3100"/>
    <w:rsid w:val="00DC6792"/>
    <w:rsid w:val="00DD2B16"/>
    <w:rsid w:val="00E00476"/>
    <w:rsid w:val="00E769F6"/>
    <w:rsid w:val="00E771B7"/>
    <w:rsid w:val="00E84F79"/>
    <w:rsid w:val="00EC03BA"/>
    <w:rsid w:val="00EC7ECA"/>
    <w:rsid w:val="00EE49BE"/>
    <w:rsid w:val="00F059DF"/>
    <w:rsid w:val="00F3305E"/>
    <w:rsid w:val="00F336DF"/>
    <w:rsid w:val="00F539E4"/>
    <w:rsid w:val="00F80C4E"/>
    <w:rsid w:val="00F87928"/>
    <w:rsid w:val="00F9164D"/>
    <w:rsid w:val="00F96AF0"/>
    <w:rsid w:val="00FB6EBC"/>
    <w:rsid w:val="00FC21F0"/>
    <w:rsid w:val="00FD3973"/>
    <w:rsid w:val="00FE6B1A"/>
    <w:rsid w:val="00FF3F70"/>
    <w:rsid w:val="00FF404C"/>
    <w:rsid w:val="00FF72E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476"/>
    <w:pPr>
      <w:spacing w:before="120" w:after="120"/>
    </w:pPr>
    <w:rPr>
      <w:rFonts w:ascii="Trebuchet MS" w:hAnsi="Trebuchet MS"/>
      <w:szCs w:val="24"/>
      <w:lang w:eastAsia="en-US"/>
    </w:rPr>
  </w:style>
  <w:style w:type="paragraph" w:styleId="Heading1">
    <w:name w:val="heading 1"/>
    <w:basedOn w:val="Normal"/>
    <w:next w:val="Normal"/>
    <w:link w:val="Heading1Char"/>
    <w:qFormat/>
    <w:rsid w:val="00461F4C"/>
    <w:pPr>
      <w:keepNext/>
      <w:numPr>
        <w:numId w:val="3"/>
      </w:numPr>
      <w:shd w:val="clear" w:color="auto" w:fill="D9D9D9"/>
      <w:spacing w:before="240" w:after="960"/>
      <w:outlineLvl w:val="0"/>
    </w:pPr>
    <w:rPr>
      <w:rFonts w:cs="Arial"/>
      <w:b/>
      <w:bCs/>
      <w:kern w:val="32"/>
      <w:sz w:val="28"/>
      <w:szCs w:val="32"/>
    </w:rPr>
  </w:style>
  <w:style w:type="paragraph" w:styleId="Heading2">
    <w:name w:val="heading 2"/>
    <w:basedOn w:val="Normal"/>
    <w:next w:val="Normal"/>
    <w:link w:val="Heading2Char"/>
    <w:qFormat/>
    <w:rsid w:val="00461F4C"/>
    <w:pPr>
      <w:keepNext/>
      <w:numPr>
        <w:ilvl w:val="1"/>
        <w:numId w:val="3"/>
      </w:numPr>
      <w:spacing w:before="240" w:after="60"/>
      <w:outlineLvl w:val="1"/>
    </w:pPr>
    <w:rPr>
      <w:rFonts w:cs="Arial"/>
      <w:b/>
      <w:bCs/>
      <w:sz w:val="24"/>
      <w:szCs w:val="28"/>
    </w:rPr>
  </w:style>
  <w:style w:type="paragraph" w:styleId="Heading3">
    <w:name w:val="heading 3"/>
    <w:aliases w:val="Podpodkapitola,adpis 3,KopCat. 3,Numbered - 3"/>
    <w:basedOn w:val="Normal"/>
    <w:next w:val="Normal"/>
    <w:link w:val="Heading3Char"/>
    <w:qFormat/>
    <w:rsid w:val="00461F4C"/>
    <w:pPr>
      <w:keepNext/>
      <w:numPr>
        <w:ilvl w:val="2"/>
        <w:numId w:val="3"/>
      </w:numPr>
      <w:spacing w:before="240" w:after="60"/>
      <w:outlineLvl w:val="2"/>
    </w:pPr>
    <w:rPr>
      <w:rFonts w:cs="Arial"/>
      <w:b/>
      <w:bCs/>
      <w:szCs w:val="26"/>
    </w:rPr>
  </w:style>
  <w:style w:type="paragraph" w:styleId="Heading4">
    <w:name w:val="heading 4"/>
    <w:basedOn w:val="Normal"/>
    <w:next w:val="Normal"/>
    <w:link w:val="Heading4Char"/>
    <w:qFormat/>
    <w:rsid w:val="00461F4C"/>
    <w:pPr>
      <w:keepNext/>
      <w:spacing w:before="240" w:after="60"/>
      <w:outlineLvl w:val="3"/>
    </w:pPr>
    <w:rPr>
      <w:rFonts w:cs="Arial"/>
      <w:b/>
      <w:bCs/>
      <w:szCs w:val="28"/>
    </w:rPr>
  </w:style>
  <w:style w:type="paragraph" w:styleId="Heading5">
    <w:name w:val="heading 5"/>
    <w:basedOn w:val="Normal"/>
    <w:next w:val="Normal"/>
    <w:link w:val="Heading5Char"/>
    <w:qFormat/>
    <w:rsid w:val="00461F4C"/>
    <w:pPr>
      <w:keepNext/>
      <w:spacing w:before="0" w:after="0"/>
      <w:jc w:val="right"/>
      <w:outlineLvl w:val="4"/>
    </w:pPr>
    <w:rPr>
      <w:b/>
      <w:bCs/>
    </w:rPr>
  </w:style>
  <w:style w:type="paragraph" w:styleId="Heading6">
    <w:name w:val="heading 6"/>
    <w:basedOn w:val="Normal"/>
    <w:next w:val="Normal"/>
    <w:link w:val="Heading6Char"/>
    <w:qFormat/>
    <w:rsid w:val="00461F4C"/>
    <w:pPr>
      <w:keepNext/>
      <w:jc w:val="right"/>
      <w:outlineLvl w:val="5"/>
    </w:pPr>
    <w:rPr>
      <w:rFonts w:cs="Arial"/>
      <w:b/>
      <w:caps/>
      <w:color w:val="003366"/>
      <w:spacing w:val="-22"/>
      <w:sz w:val="36"/>
    </w:rPr>
  </w:style>
  <w:style w:type="paragraph" w:styleId="Heading7">
    <w:name w:val="heading 7"/>
    <w:basedOn w:val="Normal"/>
    <w:next w:val="Normal"/>
    <w:link w:val="Heading7Char"/>
    <w:qFormat/>
    <w:rsid w:val="00461F4C"/>
    <w:pPr>
      <w:keepNext/>
      <w:jc w:val="center"/>
      <w:outlineLvl w:val="6"/>
    </w:pPr>
    <w:rPr>
      <w:sz w:val="24"/>
    </w:rPr>
  </w:style>
  <w:style w:type="paragraph" w:styleId="Heading8">
    <w:name w:val="heading 8"/>
    <w:basedOn w:val="Normal"/>
    <w:next w:val="Normal"/>
    <w:link w:val="Heading8Char"/>
    <w:qFormat/>
    <w:rsid w:val="00461F4C"/>
    <w:pPr>
      <w:keepNext/>
      <w:spacing w:before="0" w:after="0"/>
      <w:jc w:val="right"/>
      <w:outlineLvl w:val="7"/>
    </w:pPr>
    <w:rPr>
      <w:b/>
      <w:caps/>
      <w:sz w:val="32"/>
    </w:rPr>
  </w:style>
  <w:style w:type="paragraph" w:styleId="Heading9">
    <w:name w:val="heading 9"/>
    <w:basedOn w:val="Normal"/>
    <w:next w:val="Normal"/>
    <w:link w:val="Heading9Char"/>
    <w:qFormat/>
    <w:rsid w:val="00461F4C"/>
    <w:pPr>
      <w:keepNext/>
      <w:spacing w:before="40" w:after="4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F4C"/>
    <w:rPr>
      <w:rFonts w:ascii="Trebuchet MS" w:hAnsi="Trebuchet MS" w:cs="Arial"/>
      <w:b/>
      <w:bCs/>
      <w:kern w:val="32"/>
      <w:sz w:val="28"/>
      <w:szCs w:val="32"/>
      <w:shd w:val="clear" w:color="auto" w:fill="D9D9D9"/>
      <w:lang w:eastAsia="en-US"/>
    </w:rPr>
  </w:style>
  <w:style w:type="character" w:customStyle="1" w:styleId="Heading2Char">
    <w:name w:val="Heading 2 Char"/>
    <w:basedOn w:val="DefaultParagraphFont"/>
    <w:link w:val="Heading2"/>
    <w:rsid w:val="00461F4C"/>
    <w:rPr>
      <w:rFonts w:ascii="Trebuchet MS" w:hAnsi="Trebuchet MS" w:cs="Arial"/>
      <w:b/>
      <w:bCs/>
      <w:sz w:val="24"/>
      <w:szCs w:val="28"/>
      <w:lang w:eastAsia="en-US"/>
    </w:rPr>
  </w:style>
  <w:style w:type="character" w:customStyle="1" w:styleId="Heading3Char">
    <w:name w:val="Heading 3 Char"/>
    <w:aliases w:val="Podpodkapitola Char,adpis 3 Char,KopCat. 3 Char,Numbered - 3 Char"/>
    <w:basedOn w:val="DefaultParagraphFont"/>
    <w:link w:val="Heading3"/>
    <w:rsid w:val="00461F4C"/>
    <w:rPr>
      <w:rFonts w:ascii="Trebuchet MS" w:hAnsi="Trebuchet MS" w:cs="Arial"/>
      <w:b/>
      <w:bCs/>
      <w:szCs w:val="26"/>
      <w:lang w:eastAsia="en-US"/>
    </w:rPr>
  </w:style>
  <w:style w:type="character" w:customStyle="1" w:styleId="Heading4Char">
    <w:name w:val="Heading 4 Char"/>
    <w:basedOn w:val="DefaultParagraphFont"/>
    <w:link w:val="Heading4"/>
    <w:rsid w:val="00461F4C"/>
    <w:rPr>
      <w:rFonts w:ascii="Trebuchet MS" w:hAnsi="Trebuchet MS" w:cs="Arial"/>
      <w:b/>
      <w:bCs/>
      <w:szCs w:val="28"/>
      <w:lang w:eastAsia="en-US"/>
    </w:rPr>
  </w:style>
  <w:style w:type="character" w:customStyle="1" w:styleId="Heading5Char">
    <w:name w:val="Heading 5 Char"/>
    <w:basedOn w:val="DefaultParagraphFont"/>
    <w:link w:val="Heading5"/>
    <w:rsid w:val="00461F4C"/>
    <w:rPr>
      <w:rFonts w:ascii="Trebuchet MS" w:hAnsi="Trebuchet MS"/>
      <w:b/>
      <w:bCs/>
      <w:szCs w:val="24"/>
      <w:lang w:eastAsia="en-US"/>
    </w:rPr>
  </w:style>
  <w:style w:type="character" w:customStyle="1" w:styleId="Heading6Char">
    <w:name w:val="Heading 6 Char"/>
    <w:basedOn w:val="DefaultParagraphFont"/>
    <w:link w:val="Heading6"/>
    <w:rsid w:val="00461F4C"/>
    <w:rPr>
      <w:rFonts w:ascii="Trebuchet MS" w:hAnsi="Trebuchet MS" w:cs="Arial"/>
      <w:b/>
      <w:caps/>
      <w:color w:val="003366"/>
      <w:spacing w:val="-22"/>
      <w:sz w:val="36"/>
      <w:szCs w:val="24"/>
      <w:lang w:eastAsia="en-US"/>
    </w:rPr>
  </w:style>
  <w:style w:type="character" w:customStyle="1" w:styleId="Heading7Char">
    <w:name w:val="Heading 7 Char"/>
    <w:basedOn w:val="DefaultParagraphFont"/>
    <w:link w:val="Heading7"/>
    <w:rsid w:val="00461F4C"/>
    <w:rPr>
      <w:rFonts w:ascii="Trebuchet MS" w:hAnsi="Trebuchet MS"/>
      <w:sz w:val="24"/>
      <w:szCs w:val="24"/>
      <w:lang w:eastAsia="en-US"/>
    </w:rPr>
  </w:style>
  <w:style w:type="character" w:customStyle="1" w:styleId="Heading8Char">
    <w:name w:val="Heading 8 Char"/>
    <w:basedOn w:val="DefaultParagraphFont"/>
    <w:link w:val="Heading8"/>
    <w:rsid w:val="00461F4C"/>
    <w:rPr>
      <w:rFonts w:ascii="Trebuchet MS" w:hAnsi="Trebuchet MS"/>
      <w:b/>
      <w:caps/>
      <w:sz w:val="32"/>
      <w:szCs w:val="24"/>
      <w:lang w:eastAsia="en-US"/>
    </w:rPr>
  </w:style>
  <w:style w:type="character" w:customStyle="1" w:styleId="Heading9Char">
    <w:name w:val="Heading 9 Char"/>
    <w:basedOn w:val="DefaultParagraphFont"/>
    <w:link w:val="Heading9"/>
    <w:rsid w:val="00461F4C"/>
    <w:rPr>
      <w:rFonts w:ascii="Trebuchet MS" w:hAnsi="Trebuchet MS"/>
      <w:b/>
      <w:bCs/>
      <w:szCs w:val="24"/>
      <w:lang w:eastAsia="en-US"/>
    </w:rPr>
  </w:style>
  <w:style w:type="paragraph" w:styleId="TOC1">
    <w:name w:val="toc 1"/>
    <w:basedOn w:val="Normal"/>
    <w:next w:val="Normal"/>
    <w:autoRedefine/>
    <w:qFormat/>
    <w:rsid w:val="00461F4C"/>
    <w:pPr>
      <w:spacing w:before="60" w:after="0"/>
      <w:jc w:val="both"/>
    </w:pPr>
    <w:rPr>
      <w:rFonts w:ascii="Arial (W1)" w:hAnsi="Arial (W1)"/>
      <w:b/>
    </w:rPr>
  </w:style>
  <w:style w:type="paragraph" w:styleId="TOC2">
    <w:name w:val="toc 2"/>
    <w:basedOn w:val="Normal"/>
    <w:next w:val="Normal"/>
    <w:autoRedefine/>
    <w:uiPriority w:val="39"/>
    <w:qFormat/>
    <w:rsid w:val="00461F4C"/>
    <w:pPr>
      <w:spacing w:before="0" w:after="0"/>
      <w:ind w:left="202"/>
    </w:pPr>
  </w:style>
  <w:style w:type="paragraph" w:styleId="TOC3">
    <w:name w:val="toc 3"/>
    <w:basedOn w:val="Normal"/>
    <w:next w:val="Normal"/>
    <w:autoRedefine/>
    <w:uiPriority w:val="39"/>
    <w:qFormat/>
    <w:rsid w:val="00461F4C"/>
    <w:pPr>
      <w:spacing w:before="0" w:after="0"/>
      <w:ind w:left="403"/>
    </w:pPr>
  </w:style>
  <w:style w:type="character" w:styleId="Emphasis">
    <w:name w:val="Emphasis"/>
    <w:uiPriority w:val="20"/>
    <w:qFormat/>
    <w:rsid w:val="00461F4C"/>
    <w:rPr>
      <w:i/>
      <w:iCs/>
    </w:rPr>
  </w:style>
  <w:style w:type="paragraph" w:styleId="NoSpacing">
    <w:name w:val="No Spacing"/>
    <w:uiPriority w:val="1"/>
    <w:qFormat/>
    <w:rsid w:val="00461F4C"/>
    <w:rPr>
      <w:rFonts w:ascii="Trebuchet MS" w:hAnsi="Trebuchet MS"/>
      <w:szCs w:val="24"/>
      <w:lang w:eastAsia="en-US"/>
    </w:rPr>
  </w:style>
  <w:style w:type="paragraph" w:styleId="ListParagraph">
    <w:name w:val="List Paragraph"/>
    <w:basedOn w:val="Normal"/>
    <w:link w:val="ListParagraphCha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phChar">
    <w:name w:val="List Paragraph Char"/>
    <w:link w:val="ListParagraph"/>
    <w:uiPriority w:val="34"/>
    <w:locked/>
    <w:rsid w:val="00461F4C"/>
    <w:rPr>
      <w:sz w:val="24"/>
    </w:rPr>
  </w:style>
  <w:style w:type="paragraph" w:styleId="TOCHeading">
    <w:name w:val="TOC Heading"/>
    <w:basedOn w:val="Heading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BalloonText">
    <w:name w:val="Balloon Text"/>
    <w:basedOn w:val="Normal"/>
    <w:link w:val="BalloonTextChar"/>
    <w:uiPriority w:val="99"/>
    <w:semiHidden/>
    <w:unhideWhenUsed/>
    <w:rsid w:val="00724C9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C92"/>
    <w:rPr>
      <w:rFonts w:ascii="Tahoma" w:hAnsi="Tahoma" w:cs="Tahoma"/>
      <w:sz w:val="16"/>
      <w:szCs w:val="16"/>
      <w:lang w:eastAsia="en-US"/>
    </w:rPr>
  </w:style>
  <w:style w:type="paragraph" w:styleId="Header">
    <w:name w:val="header"/>
    <w:basedOn w:val="Normal"/>
    <w:link w:val="HeaderChar"/>
    <w:uiPriority w:val="99"/>
    <w:unhideWhenUsed/>
    <w:rsid w:val="000F2B90"/>
    <w:pPr>
      <w:tabs>
        <w:tab w:val="center" w:pos="4536"/>
        <w:tab w:val="right" w:pos="9072"/>
      </w:tabs>
      <w:spacing w:before="0" w:after="0"/>
    </w:pPr>
  </w:style>
  <w:style w:type="character" w:customStyle="1" w:styleId="HeaderChar">
    <w:name w:val="Header Char"/>
    <w:basedOn w:val="DefaultParagraphFont"/>
    <w:link w:val="Header"/>
    <w:uiPriority w:val="99"/>
    <w:rsid w:val="000F2B90"/>
    <w:rPr>
      <w:rFonts w:ascii="Trebuchet MS" w:hAnsi="Trebuchet MS"/>
      <w:szCs w:val="24"/>
      <w:lang w:eastAsia="en-US"/>
    </w:rPr>
  </w:style>
  <w:style w:type="paragraph" w:styleId="Footer">
    <w:name w:val="footer"/>
    <w:basedOn w:val="Normal"/>
    <w:link w:val="FooterChar"/>
    <w:uiPriority w:val="99"/>
    <w:unhideWhenUsed/>
    <w:rsid w:val="000F2B90"/>
    <w:pPr>
      <w:tabs>
        <w:tab w:val="center" w:pos="4536"/>
        <w:tab w:val="right" w:pos="9072"/>
      </w:tabs>
      <w:spacing w:before="0" w:after="0"/>
    </w:pPr>
  </w:style>
  <w:style w:type="character" w:customStyle="1" w:styleId="FooterChar">
    <w:name w:val="Footer Char"/>
    <w:basedOn w:val="DefaultParagraphFont"/>
    <w:link w:val="Footer"/>
    <w:uiPriority w:val="99"/>
    <w:rsid w:val="000F2B90"/>
    <w:rPr>
      <w:rFonts w:ascii="Trebuchet MS" w:hAnsi="Trebuchet MS"/>
      <w:szCs w:val="24"/>
      <w:lang w:eastAsia="en-US"/>
    </w:rPr>
  </w:style>
  <w:style w:type="character" w:styleId="CommentReference">
    <w:name w:val="annotation reference"/>
    <w:basedOn w:val="DefaultParagraphFont"/>
    <w:uiPriority w:val="99"/>
    <w:semiHidden/>
    <w:unhideWhenUsed/>
    <w:rsid w:val="001C759D"/>
    <w:rPr>
      <w:sz w:val="16"/>
      <w:szCs w:val="16"/>
    </w:rPr>
  </w:style>
  <w:style w:type="paragraph" w:styleId="CommentText">
    <w:name w:val="annotation text"/>
    <w:basedOn w:val="Normal"/>
    <w:link w:val="CommentTextChar"/>
    <w:uiPriority w:val="99"/>
    <w:semiHidden/>
    <w:unhideWhenUsed/>
    <w:rsid w:val="001C759D"/>
    <w:rPr>
      <w:szCs w:val="20"/>
    </w:rPr>
  </w:style>
  <w:style w:type="character" w:customStyle="1" w:styleId="CommentTextChar">
    <w:name w:val="Comment Text Char"/>
    <w:basedOn w:val="DefaultParagraphFont"/>
    <w:link w:val="CommentText"/>
    <w:uiPriority w:val="99"/>
    <w:semiHidden/>
    <w:rsid w:val="001C759D"/>
    <w:rPr>
      <w:rFonts w:ascii="Trebuchet MS" w:hAnsi="Trebuchet MS"/>
      <w:lang w:eastAsia="en-US"/>
    </w:rPr>
  </w:style>
  <w:style w:type="paragraph" w:styleId="CommentSubject">
    <w:name w:val="annotation subject"/>
    <w:basedOn w:val="CommentText"/>
    <w:next w:val="CommentText"/>
    <w:link w:val="CommentSubjectChar"/>
    <w:uiPriority w:val="99"/>
    <w:semiHidden/>
    <w:unhideWhenUsed/>
    <w:rsid w:val="001C759D"/>
    <w:rPr>
      <w:b/>
      <w:bCs/>
    </w:rPr>
  </w:style>
  <w:style w:type="character" w:customStyle="1" w:styleId="CommentSubjectChar">
    <w:name w:val="Comment Subject Char"/>
    <w:basedOn w:val="CommentTextChar"/>
    <w:link w:val="CommentSubject"/>
    <w:uiPriority w:val="99"/>
    <w:semiHidden/>
    <w:rsid w:val="001C759D"/>
    <w:rPr>
      <w:rFonts w:ascii="Trebuchet MS" w:hAnsi="Trebuchet MS"/>
      <w:b/>
      <w:bCs/>
      <w:lang w:eastAsia="en-US"/>
    </w:rPr>
  </w:style>
</w:styles>
</file>

<file path=word/webSettings.xml><?xml version="1.0" encoding="utf-8"?>
<w:webSettings xmlns:r="http://schemas.openxmlformats.org/officeDocument/2006/relationships" xmlns:w="http://schemas.openxmlformats.org/wordprocessingml/2006/main">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537</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ASUS</cp:lastModifiedBy>
  <cp:revision>3</cp:revision>
  <cp:lastPrinted>2026-06-04T12:26:00Z</cp:lastPrinted>
  <dcterms:created xsi:type="dcterms:W3CDTF">2026-05-20T13:37:00Z</dcterms:created>
  <dcterms:modified xsi:type="dcterms:W3CDTF">2026-06-04T12:28:00Z</dcterms:modified>
</cp:coreProperties>
</file>