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394628" w:rsidP="004518E5">
      <w:pPr>
        <w:spacing w:after="18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Anexa 4 la </w:t>
      </w:r>
      <w:r w:rsidR="008F723B">
        <w:rPr>
          <w:rFonts w:ascii="Times New Roman" w:eastAsia="Times New Roman" w:hAnsi="Times New Roman" w:cs="Times New Roman"/>
          <w:b/>
          <w:bCs/>
          <w:sz w:val="32"/>
          <w:szCs w:val="32"/>
        </w:rPr>
        <w:t>PH</w:t>
      </w:r>
      <w:bookmarkStart w:id="0" w:name="_GoBack"/>
      <w:bookmarkEnd w:id="0"/>
      <w:r>
        <w:rPr>
          <w:rFonts w:ascii="Times New Roman" w:eastAsia="Times New Roman" w:hAnsi="Times New Roman" w:cs="Times New Roman"/>
          <w:b/>
          <w:bCs/>
          <w:sz w:val="32"/>
          <w:szCs w:val="32"/>
        </w:rPr>
        <w:t xml:space="preserve"> 32 din 2</w:t>
      </w:r>
      <w:r w:rsidR="00136AE2">
        <w:rPr>
          <w:rFonts w:ascii="Times New Roman" w:eastAsia="Times New Roman" w:hAnsi="Times New Roman" w:cs="Times New Roman"/>
          <w:b/>
          <w:bCs/>
          <w:sz w:val="32"/>
          <w:szCs w:val="32"/>
        </w:rPr>
        <w:t>0</w:t>
      </w:r>
      <w:r>
        <w:rPr>
          <w:rFonts w:ascii="Times New Roman" w:eastAsia="Times New Roman" w:hAnsi="Times New Roman" w:cs="Times New Roman"/>
          <w:b/>
          <w:bCs/>
          <w:sz w:val="32"/>
          <w:szCs w:val="32"/>
        </w:rPr>
        <w:t xml:space="preserve"> 05 2026 </w:t>
      </w: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sdt>
      <w:sdtPr>
        <w:rPr>
          <w:rFonts w:asciiTheme="majorHAnsi" w:eastAsiaTheme="majorEastAsia" w:hAnsiTheme="majorHAnsi" w:cstheme="majorBidi"/>
          <w:color w:val="595959" w:themeColor="text1" w:themeTint="A6"/>
          <w:sz w:val="108"/>
          <w:szCs w:val="108"/>
        </w:rPr>
        <w:alias w:val="Title"/>
        <w:tag w:val=""/>
        <w:id w:val="-1990403192"/>
        <w:dataBinding w:prefixMappings="xmlns:ns0='http://purl.org/dc/elements/1.1/' xmlns:ns1='http://schemas.openxmlformats.org/package/2006/metadata/core-properties' " w:xpath="/ns1:coreProperties[1]/ns0:title[1]" w:storeItemID="{6C3C8BC8-F283-45AE-878A-BAB7291924A1}"/>
        <w:text/>
      </w:sdtPr>
      <w:sdtEndPr/>
      <w:sdtContent>
        <w:p w:rsidR="004518E5" w:rsidRDefault="004518E5" w:rsidP="004518E5">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30184E">
            <w:rPr>
              <w:rFonts w:asciiTheme="majorHAnsi" w:eastAsiaTheme="majorEastAsia" w:hAnsiTheme="majorHAnsi" w:cstheme="majorBidi"/>
              <w:color w:val="595959" w:themeColor="text1" w:themeTint="A6"/>
              <w:sz w:val="108"/>
              <w:szCs w:val="108"/>
            </w:rPr>
            <w:t>DOCUMENTAȚIE DE ATRIBUIRE</w:t>
          </w:r>
        </w:p>
      </w:sdtContent>
    </w:sdt>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CUPRINS</w:t>
      </w: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spacing w:after="180" w:line="240" w:lineRule="auto"/>
        <w:jc w:val="center"/>
        <w:rPr>
          <w:rFonts w:ascii="Times New Roman" w:eastAsia="Times New Roman" w:hAnsi="Times New Roman" w:cs="Times New Roman"/>
          <w:b/>
          <w:bCs/>
          <w:sz w:val="32"/>
          <w:szCs w:val="32"/>
        </w:rPr>
      </w:pPr>
    </w:p>
    <w:p w:rsidR="004518E5" w:rsidRDefault="004518E5" w:rsidP="004518E5">
      <w:pPr>
        <w:pStyle w:val="ListParagraph"/>
        <w:numPr>
          <w:ilvl w:val="0"/>
          <w:numId w:val="1"/>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Informatii generale privind concedentul</w:t>
      </w:r>
    </w:p>
    <w:p w:rsidR="004518E5" w:rsidRDefault="004518E5" w:rsidP="004518E5">
      <w:pPr>
        <w:pStyle w:val="ListParagraph"/>
        <w:numPr>
          <w:ilvl w:val="0"/>
          <w:numId w:val="1"/>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Instructiuni privind organizarea si desfasurarea procedurii de concesionare</w:t>
      </w:r>
    </w:p>
    <w:p w:rsidR="004518E5" w:rsidRDefault="004518E5" w:rsidP="004518E5">
      <w:pPr>
        <w:pStyle w:val="ListParagraph"/>
        <w:numPr>
          <w:ilvl w:val="0"/>
          <w:numId w:val="1"/>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Pretul licitatiei</w:t>
      </w:r>
    </w:p>
    <w:p w:rsidR="004518E5" w:rsidRDefault="004518E5" w:rsidP="004518E5">
      <w:pPr>
        <w:pStyle w:val="ListParagraph"/>
        <w:numPr>
          <w:ilvl w:val="0"/>
          <w:numId w:val="1"/>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Modalitati de plata</w:t>
      </w:r>
    </w:p>
    <w:p w:rsidR="004518E5" w:rsidRDefault="004518E5" w:rsidP="004518E5">
      <w:pPr>
        <w:pStyle w:val="ListParagraph"/>
        <w:numPr>
          <w:ilvl w:val="0"/>
          <w:numId w:val="1"/>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Informatii detaliate si complete privind criteriile de atribuire aplicate pentru stabilirea ofertei castigatoare, precum si ponderea lor</w:t>
      </w:r>
    </w:p>
    <w:p w:rsidR="004518E5" w:rsidRDefault="004518E5" w:rsidP="004518E5">
      <w:pPr>
        <w:pStyle w:val="ListParagraph"/>
        <w:numPr>
          <w:ilvl w:val="0"/>
          <w:numId w:val="1"/>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Instructiuni privind modul de utilizare a cailor de atac</w:t>
      </w:r>
    </w:p>
    <w:p w:rsidR="004518E5" w:rsidRDefault="004518E5" w:rsidP="004518E5">
      <w:pPr>
        <w:pStyle w:val="ListParagraph"/>
        <w:numPr>
          <w:ilvl w:val="0"/>
          <w:numId w:val="1"/>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Informatii referitoare la clauzele contractuale obligatorii</w:t>
      </w:r>
    </w:p>
    <w:p w:rsidR="004518E5" w:rsidRDefault="004518E5" w:rsidP="004518E5">
      <w:pPr>
        <w:pStyle w:val="ListParagraph"/>
        <w:numPr>
          <w:ilvl w:val="0"/>
          <w:numId w:val="1"/>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Anexe : Formulare</w:t>
      </w:r>
    </w:p>
    <w:p w:rsidR="004518E5" w:rsidRDefault="004518E5" w:rsidP="004518E5">
      <w:pPr>
        <w:spacing w:before="480" w:after="480" w:line="240" w:lineRule="auto"/>
        <w:rPr>
          <w:rFonts w:ascii="Times New Roman" w:eastAsia="Times New Roman" w:hAnsi="Times New Roman" w:cs="Times New Roman"/>
          <w:sz w:val="24"/>
          <w:szCs w:val="24"/>
        </w:rPr>
      </w:pPr>
    </w:p>
    <w:p w:rsidR="004518E5" w:rsidRDefault="004518E5" w:rsidP="004518E5">
      <w:pPr>
        <w:spacing w:before="480" w:after="480" w:line="240" w:lineRule="auto"/>
        <w:rPr>
          <w:rFonts w:ascii="Times New Roman" w:eastAsia="Times New Roman" w:hAnsi="Times New Roman" w:cs="Times New Roman"/>
          <w:sz w:val="24"/>
          <w:szCs w:val="24"/>
        </w:rPr>
      </w:pPr>
    </w:p>
    <w:p w:rsidR="004518E5" w:rsidRDefault="004518E5" w:rsidP="004518E5">
      <w:pPr>
        <w:spacing w:before="480" w:after="480" w:line="240" w:lineRule="auto"/>
        <w:rPr>
          <w:rFonts w:ascii="Times New Roman" w:eastAsia="Times New Roman" w:hAnsi="Times New Roman" w:cs="Times New Roman"/>
          <w:sz w:val="24"/>
          <w:szCs w:val="24"/>
        </w:rPr>
      </w:pPr>
    </w:p>
    <w:p w:rsidR="004518E5" w:rsidRDefault="004518E5" w:rsidP="004518E5">
      <w:pPr>
        <w:spacing w:before="480" w:after="480" w:line="240" w:lineRule="auto"/>
        <w:rPr>
          <w:rFonts w:ascii="Times New Roman" w:eastAsia="Times New Roman" w:hAnsi="Times New Roman" w:cs="Times New Roman"/>
          <w:sz w:val="24"/>
          <w:szCs w:val="24"/>
        </w:rPr>
      </w:pPr>
    </w:p>
    <w:p w:rsidR="004518E5" w:rsidRDefault="004518E5" w:rsidP="004518E5">
      <w:pPr>
        <w:spacing w:before="480" w:after="480" w:line="240" w:lineRule="auto"/>
        <w:rPr>
          <w:rFonts w:ascii="Times New Roman" w:eastAsia="Times New Roman" w:hAnsi="Times New Roman" w:cs="Times New Roman"/>
          <w:sz w:val="24"/>
          <w:szCs w:val="24"/>
        </w:rPr>
      </w:pPr>
    </w:p>
    <w:p w:rsidR="004518E5" w:rsidRDefault="004518E5" w:rsidP="004518E5">
      <w:pPr>
        <w:spacing w:before="480" w:after="480" w:line="240" w:lineRule="auto"/>
        <w:rPr>
          <w:rFonts w:ascii="Times New Roman" w:eastAsia="Times New Roman" w:hAnsi="Times New Roman" w:cs="Times New Roman"/>
          <w:sz w:val="24"/>
          <w:szCs w:val="24"/>
        </w:rPr>
      </w:pPr>
    </w:p>
    <w:p w:rsidR="004518E5" w:rsidRDefault="004518E5" w:rsidP="004518E5">
      <w:pPr>
        <w:spacing w:before="480" w:after="480" w:line="240" w:lineRule="auto"/>
        <w:rPr>
          <w:rFonts w:ascii="Times New Roman" w:eastAsia="Times New Roman" w:hAnsi="Times New Roman" w:cs="Times New Roman"/>
          <w:sz w:val="24"/>
          <w:szCs w:val="24"/>
        </w:rPr>
      </w:pPr>
    </w:p>
    <w:p w:rsidR="004518E5" w:rsidRDefault="004518E5" w:rsidP="004518E5">
      <w:pPr>
        <w:spacing w:before="480" w:after="480" w:line="240" w:lineRule="auto"/>
        <w:rPr>
          <w:rFonts w:ascii="Times New Roman" w:eastAsia="Times New Roman" w:hAnsi="Times New Roman" w:cs="Times New Roman"/>
          <w:b/>
          <w:bCs/>
          <w:sz w:val="32"/>
          <w:szCs w:val="30"/>
        </w:rPr>
      </w:pPr>
      <w:r>
        <w:rPr>
          <w:rFonts w:ascii="Times New Roman" w:eastAsia="Times New Roman" w:hAnsi="Times New Roman" w:cs="Times New Roman"/>
          <w:b/>
          <w:bCs/>
          <w:sz w:val="32"/>
          <w:szCs w:val="30"/>
        </w:rPr>
        <w:lastRenderedPageBreak/>
        <w:t xml:space="preserve"> INFORMATII GENERALE PRIVIND CONCEDENTUL</w:t>
      </w:r>
    </w:p>
    <w:p w:rsidR="004518E5" w:rsidRDefault="004518E5" w:rsidP="004518E5">
      <w:pPr>
        <w:numPr>
          <w:ilvl w:val="0"/>
          <w:numId w:val="2"/>
        </w:numPr>
        <w:spacing w:after="0" w:line="240" w:lineRule="auto"/>
        <w:ind w:left="0"/>
        <w:rPr>
          <w:rFonts w:ascii="Times New Roman" w:eastAsia="Times New Roman" w:hAnsi="Times New Roman" w:cs="Times New Roman"/>
          <w:sz w:val="28"/>
          <w:szCs w:val="24"/>
        </w:rPr>
      </w:pPr>
      <w:r>
        <w:rPr>
          <w:rFonts w:ascii="Times New Roman" w:eastAsia="Times New Roman" w:hAnsi="Times New Roman" w:cs="Times New Roman"/>
          <w:b/>
          <w:bCs/>
          <w:sz w:val="28"/>
          <w:szCs w:val="24"/>
        </w:rPr>
        <w:t>Denumire:</w:t>
      </w:r>
      <w:r>
        <w:rPr>
          <w:rFonts w:ascii="Times New Roman" w:eastAsia="Times New Roman" w:hAnsi="Times New Roman" w:cs="Times New Roman"/>
          <w:sz w:val="28"/>
          <w:szCs w:val="24"/>
        </w:rPr>
        <w:t xml:space="preserve"> Unitatea Administrativ-Teritorială Comuna Gruia</w:t>
      </w:r>
    </w:p>
    <w:p w:rsidR="004518E5" w:rsidRDefault="004518E5" w:rsidP="004518E5">
      <w:pPr>
        <w:numPr>
          <w:ilvl w:val="0"/>
          <w:numId w:val="2"/>
        </w:numPr>
        <w:spacing w:after="0" w:line="240" w:lineRule="auto"/>
        <w:ind w:left="0"/>
        <w:rPr>
          <w:rFonts w:ascii="Times New Roman" w:eastAsia="Times New Roman" w:hAnsi="Times New Roman" w:cs="Times New Roman"/>
          <w:sz w:val="28"/>
          <w:szCs w:val="24"/>
        </w:rPr>
      </w:pPr>
      <w:r>
        <w:rPr>
          <w:rFonts w:ascii="Times New Roman" w:eastAsia="Times New Roman" w:hAnsi="Times New Roman" w:cs="Times New Roman"/>
          <w:b/>
          <w:bCs/>
          <w:sz w:val="28"/>
          <w:szCs w:val="24"/>
        </w:rPr>
        <w:t>Adresă:</w:t>
      </w:r>
      <w:r>
        <w:rPr>
          <w:rFonts w:ascii="Times New Roman" w:eastAsia="Times New Roman" w:hAnsi="Times New Roman" w:cs="Times New Roman"/>
          <w:sz w:val="28"/>
          <w:szCs w:val="24"/>
        </w:rPr>
        <w:t xml:space="preserve"> Localitatea Gruia, Județul Mehedinți</w:t>
      </w:r>
    </w:p>
    <w:p w:rsidR="004518E5" w:rsidRDefault="004518E5" w:rsidP="004518E5">
      <w:pPr>
        <w:numPr>
          <w:ilvl w:val="0"/>
          <w:numId w:val="2"/>
        </w:numPr>
        <w:spacing w:after="0" w:line="240" w:lineRule="auto"/>
        <w:ind w:left="0"/>
        <w:rPr>
          <w:rFonts w:ascii="Times New Roman" w:eastAsia="Times New Roman" w:hAnsi="Times New Roman" w:cs="Times New Roman"/>
          <w:sz w:val="28"/>
          <w:szCs w:val="24"/>
        </w:rPr>
      </w:pPr>
      <w:r>
        <w:rPr>
          <w:rFonts w:ascii="Times New Roman" w:eastAsia="Times New Roman" w:hAnsi="Times New Roman" w:cs="Times New Roman"/>
          <w:b/>
          <w:bCs/>
          <w:sz w:val="28"/>
          <w:szCs w:val="24"/>
        </w:rPr>
        <w:t>Cod fiscal:</w:t>
      </w:r>
      <w:r>
        <w:rPr>
          <w:rFonts w:ascii="Times New Roman" w:eastAsia="Times New Roman" w:hAnsi="Times New Roman" w:cs="Times New Roman"/>
          <w:sz w:val="28"/>
          <w:szCs w:val="24"/>
        </w:rPr>
        <w:t xml:space="preserve"> 4871210</w:t>
      </w:r>
    </w:p>
    <w:p w:rsidR="004518E5" w:rsidRDefault="004518E5" w:rsidP="004518E5">
      <w:pPr>
        <w:numPr>
          <w:ilvl w:val="0"/>
          <w:numId w:val="2"/>
        </w:numPr>
        <w:spacing w:after="0" w:line="240" w:lineRule="auto"/>
        <w:ind w:left="0"/>
        <w:rPr>
          <w:rFonts w:ascii="Times New Roman" w:eastAsia="Times New Roman" w:hAnsi="Times New Roman" w:cs="Times New Roman"/>
          <w:sz w:val="28"/>
          <w:szCs w:val="24"/>
        </w:rPr>
      </w:pPr>
      <w:r>
        <w:rPr>
          <w:rFonts w:ascii="Times New Roman" w:eastAsia="Times New Roman" w:hAnsi="Times New Roman" w:cs="Times New Roman"/>
          <w:b/>
          <w:bCs/>
          <w:sz w:val="28"/>
          <w:szCs w:val="24"/>
        </w:rPr>
        <w:t>Telefon:</w:t>
      </w:r>
      <w:r>
        <w:rPr>
          <w:rFonts w:ascii="Times New Roman" w:eastAsia="Times New Roman" w:hAnsi="Times New Roman" w:cs="Times New Roman"/>
          <w:sz w:val="28"/>
          <w:szCs w:val="24"/>
        </w:rPr>
        <w:t xml:space="preserve"> 0252.394.030</w:t>
      </w:r>
    </w:p>
    <w:p w:rsidR="004518E5" w:rsidRDefault="004518E5" w:rsidP="004518E5">
      <w:pPr>
        <w:numPr>
          <w:ilvl w:val="0"/>
          <w:numId w:val="2"/>
        </w:numPr>
        <w:spacing w:after="0" w:line="240" w:lineRule="auto"/>
        <w:ind w:left="0"/>
        <w:rPr>
          <w:rFonts w:ascii="Times New Roman" w:eastAsia="Times New Roman" w:hAnsi="Times New Roman" w:cs="Times New Roman"/>
          <w:sz w:val="28"/>
          <w:szCs w:val="24"/>
        </w:rPr>
      </w:pPr>
      <w:r>
        <w:rPr>
          <w:rFonts w:ascii="Times New Roman" w:eastAsia="Times New Roman" w:hAnsi="Times New Roman" w:cs="Times New Roman"/>
          <w:b/>
          <w:bCs/>
          <w:sz w:val="28"/>
          <w:szCs w:val="24"/>
        </w:rPr>
        <w:t>Email:clgruiamehedinti@yahoo.com</w:t>
      </w:r>
    </w:p>
    <w:p w:rsidR="004518E5" w:rsidRDefault="004518E5" w:rsidP="004518E5">
      <w:pPr>
        <w:spacing w:after="0" w:line="240" w:lineRule="auto"/>
        <w:rPr>
          <w:rFonts w:ascii="Times New Roman" w:eastAsia="Times New Roman" w:hAnsi="Times New Roman" w:cs="Times New Roman"/>
          <w:b/>
          <w:bCs/>
          <w:sz w:val="28"/>
          <w:szCs w:val="24"/>
          <w:lang w:val="ro-RO"/>
        </w:rPr>
      </w:pPr>
    </w:p>
    <w:p w:rsidR="004518E5" w:rsidRDefault="004518E5" w:rsidP="004518E5">
      <w:pPr>
        <w:spacing w:after="0" w:line="240" w:lineRule="auto"/>
        <w:rPr>
          <w:rFonts w:ascii="Times New Roman" w:eastAsia="Times New Roman" w:hAnsi="Times New Roman" w:cs="Times New Roman"/>
          <w:b/>
          <w:bCs/>
          <w:sz w:val="32"/>
          <w:szCs w:val="24"/>
          <w:lang w:val="ro-RO"/>
        </w:rPr>
      </w:pPr>
      <w:r>
        <w:rPr>
          <w:rFonts w:ascii="Times New Roman" w:eastAsia="Times New Roman" w:hAnsi="Times New Roman" w:cs="Times New Roman"/>
          <w:b/>
          <w:bCs/>
          <w:sz w:val="32"/>
          <w:szCs w:val="24"/>
          <w:lang w:val="ro-RO"/>
        </w:rPr>
        <w:t xml:space="preserve"> INSTRUCTIUNI PRIVIND ORGANIZAREA SI DESFASURAREA PROCEDURII DE CONCESIONARE</w:t>
      </w:r>
    </w:p>
    <w:p w:rsidR="004518E5" w:rsidRDefault="004518E5" w:rsidP="004518E5">
      <w:pPr>
        <w:spacing w:after="0" w:line="240" w:lineRule="auto"/>
        <w:rPr>
          <w:rFonts w:ascii="Times New Roman" w:eastAsia="Times New Roman" w:hAnsi="Times New Roman" w:cs="Times New Roman"/>
          <w:b/>
          <w:bCs/>
          <w:sz w:val="32"/>
          <w:szCs w:val="24"/>
          <w:lang w:val="ro-RO"/>
        </w:rPr>
      </w:pPr>
    </w:p>
    <w:p w:rsidR="004518E5" w:rsidRDefault="004518E5" w:rsidP="004518E5">
      <w:pPr>
        <w:spacing w:after="180"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 xml:space="preserve">  Forma de concesionare</w:t>
      </w:r>
    </w:p>
    <w:p w:rsidR="004518E5" w:rsidRDefault="004518E5" w:rsidP="004518E5">
      <w:p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ab/>
        <w:t xml:space="preserve">Forma de concesionare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realiza in conformitate cu prevederile documentatiei de atribuire, prin Licitatie.</w:t>
      </w:r>
    </w:p>
    <w:p w:rsidR="004518E5" w:rsidRDefault="004518E5" w:rsidP="004518E5">
      <w:p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Cadrul legislativ:</w:t>
      </w:r>
    </w:p>
    <w:p w:rsidR="004518E5" w:rsidRDefault="004518E5" w:rsidP="004518E5">
      <w:pPr>
        <w:pStyle w:val="ListParagraph"/>
        <w:numPr>
          <w:ilvl w:val="0"/>
          <w:numId w:val="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OUG nr. 57/2019 privind Codul administrative, cu modificarile si completarile ulterioare</w:t>
      </w:r>
    </w:p>
    <w:p w:rsidR="004518E5" w:rsidRDefault="004518E5" w:rsidP="004518E5">
      <w:pPr>
        <w:pStyle w:val="ListParagraph"/>
        <w:numPr>
          <w:ilvl w:val="0"/>
          <w:numId w:val="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H.C.L. nr. 32/  28 05 2026 adoptata de catre Consiliul local al comunei Gruia</w:t>
      </w:r>
    </w:p>
    <w:p w:rsidR="004518E5" w:rsidRDefault="004518E5" w:rsidP="004518E5">
      <w:p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 xml:space="preserve"> Desfasurarea procedurii de concesiune</w:t>
      </w:r>
    </w:p>
    <w:p w:rsidR="004518E5" w:rsidRDefault="004518E5" w:rsidP="004518E5">
      <w:pPr>
        <w:spacing w:after="180" w:line="240" w:lineRule="auto"/>
        <w:rPr>
          <w:rFonts w:ascii="Times New Roman" w:eastAsia="Times New Roman" w:hAnsi="Times New Roman" w:cs="Times New Roman"/>
          <w:bCs/>
          <w:szCs w:val="30"/>
        </w:rPr>
      </w:pPr>
      <w:r>
        <w:rPr>
          <w:rFonts w:ascii="Times New Roman" w:eastAsia="Times New Roman" w:hAnsi="Times New Roman" w:cs="Times New Roman"/>
          <w:bCs/>
          <w:sz w:val="28"/>
          <w:szCs w:val="30"/>
        </w:rPr>
        <w:tab/>
        <w:t>Data sedintei de licitatie: _________________</w:t>
      </w:r>
      <w:proofErr w:type="gramStart"/>
      <w:r>
        <w:rPr>
          <w:rFonts w:ascii="Times New Roman" w:eastAsia="Times New Roman" w:hAnsi="Times New Roman" w:cs="Times New Roman"/>
          <w:bCs/>
          <w:sz w:val="28"/>
          <w:szCs w:val="30"/>
        </w:rPr>
        <w:t>_(</w:t>
      </w:r>
      <w:proofErr w:type="gramEnd"/>
      <w:r>
        <w:rPr>
          <w:rFonts w:ascii="Times New Roman" w:eastAsia="Times New Roman" w:hAnsi="Times New Roman" w:cs="Times New Roman"/>
          <w:bCs/>
          <w:i/>
          <w:szCs w:val="30"/>
        </w:rPr>
        <w:t>din cuprinsul anuntului de licitatie</w:t>
      </w:r>
      <w:r>
        <w:rPr>
          <w:rFonts w:ascii="Times New Roman" w:eastAsia="Times New Roman" w:hAnsi="Times New Roman" w:cs="Times New Roman"/>
          <w:bCs/>
          <w:szCs w:val="30"/>
        </w:rPr>
        <w:t>)</w:t>
      </w:r>
    </w:p>
    <w:p w:rsidR="004518E5" w:rsidRDefault="004518E5" w:rsidP="004518E5">
      <w:pPr>
        <w:spacing w:after="180" w:line="240" w:lineRule="auto"/>
        <w:rPr>
          <w:rFonts w:ascii="Times New Roman" w:eastAsia="Times New Roman" w:hAnsi="Times New Roman" w:cs="Times New Roman"/>
          <w:bCs/>
          <w:sz w:val="28"/>
          <w:szCs w:val="30"/>
        </w:rPr>
      </w:pPr>
      <w:r>
        <w:rPr>
          <w:rFonts w:ascii="Times New Roman" w:eastAsia="Times New Roman" w:hAnsi="Times New Roman" w:cs="Times New Roman"/>
          <w:bCs/>
          <w:szCs w:val="30"/>
        </w:rPr>
        <w:tab/>
      </w:r>
      <w:r>
        <w:rPr>
          <w:rFonts w:ascii="Times New Roman" w:eastAsia="Times New Roman" w:hAnsi="Times New Roman" w:cs="Times New Roman"/>
          <w:bCs/>
          <w:sz w:val="28"/>
          <w:szCs w:val="30"/>
        </w:rPr>
        <w:t>Ora sedintei de licitatie: 10</w:t>
      </w:r>
      <w:proofErr w:type="gramStart"/>
      <w:r>
        <w:rPr>
          <w:rFonts w:ascii="Times New Roman" w:eastAsia="Times New Roman" w:hAnsi="Times New Roman" w:cs="Times New Roman"/>
          <w:bCs/>
          <w:sz w:val="28"/>
          <w:szCs w:val="30"/>
        </w:rPr>
        <w:t>,00</w:t>
      </w:r>
      <w:proofErr w:type="gramEnd"/>
    </w:p>
    <w:p w:rsidR="004518E5" w:rsidRDefault="004518E5" w:rsidP="004518E5">
      <w:pPr>
        <w:spacing w:after="180" w:line="240" w:lineRule="auto"/>
        <w:rPr>
          <w:rFonts w:ascii="Times New Roman" w:eastAsia="Times New Roman" w:hAnsi="Times New Roman" w:cs="Times New Roman"/>
          <w:bCs/>
          <w:szCs w:val="30"/>
        </w:rPr>
      </w:pPr>
      <w:r>
        <w:rPr>
          <w:rFonts w:ascii="Times New Roman" w:eastAsia="Times New Roman" w:hAnsi="Times New Roman" w:cs="Times New Roman"/>
          <w:bCs/>
          <w:sz w:val="28"/>
          <w:szCs w:val="30"/>
        </w:rPr>
        <w:tab/>
        <w:t>Data si ora- limita pentru depunerea ofertelor si a documentatiei de inscriere la licitatie: ___________________ora 16</w:t>
      </w:r>
      <w:proofErr w:type="gramStart"/>
      <w:r>
        <w:rPr>
          <w:rFonts w:ascii="Times New Roman" w:eastAsia="Times New Roman" w:hAnsi="Times New Roman" w:cs="Times New Roman"/>
          <w:bCs/>
          <w:sz w:val="28"/>
          <w:szCs w:val="30"/>
        </w:rPr>
        <w:t>,00</w:t>
      </w:r>
      <w:proofErr w:type="gramEnd"/>
      <w:r>
        <w:rPr>
          <w:rFonts w:ascii="Times New Roman" w:eastAsia="Times New Roman" w:hAnsi="Times New Roman" w:cs="Times New Roman"/>
          <w:bCs/>
          <w:sz w:val="28"/>
          <w:szCs w:val="30"/>
        </w:rPr>
        <w:t xml:space="preserve"> (</w:t>
      </w:r>
      <w:r>
        <w:rPr>
          <w:rFonts w:ascii="Times New Roman" w:eastAsia="Times New Roman" w:hAnsi="Times New Roman" w:cs="Times New Roman"/>
          <w:bCs/>
          <w:i/>
          <w:szCs w:val="30"/>
        </w:rPr>
        <w:t>din cuprinsul anuntului de licitatie</w:t>
      </w:r>
      <w:r>
        <w:rPr>
          <w:rFonts w:ascii="Times New Roman" w:eastAsia="Times New Roman" w:hAnsi="Times New Roman" w:cs="Times New Roman"/>
          <w:bCs/>
          <w:szCs w:val="30"/>
        </w:rPr>
        <w:t>)</w:t>
      </w:r>
    </w:p>
    <w:p w:rsidR="004518E5" w:rsidRDefault="004518E5" w:rsidP="004518E5">
      <w:pPr>
        <w:spacing w:after="180" w:line="240" w:lineRule="auto"/>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ab/>
        <w:t>Locul sedintei de licitatie: sala de sedinte a Comunei Gruia</w:t>
      </w:r>
    </w:p>
    <w:p w:rsidR="004518E5" w:rsidRDefault="004518E5" w:rsidP="004518E5">
      <w:pPr>
        <w:spacing w:after="180" w:line="240" w:lineRule="auto"/>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ab/>
        <w:t xml:space="preserve">Tipul de licitatie: </w:t>
      </w:r>
      <w:r>
        <w:rPr>
          <w:rFonts w:ascii="Times New Roman" w:eastAsia="Times New Roman" w:hAnsi="Times New Roman" w:cs="Times New Roman"/>
          <w:b/>
          <w:bCs/>
          <w:sz w:val="28"/>
          <w:szCs w:val="30"/>
        </w:rPr>
        <w:t>LICITATIE cu oferte in plic sigilat</w:t>
      </w:r>
    </w:p>
    <w:p w:rsidR="004518E5" w:rsidRDefault="004518E5" w:rsidP="004518E5">
      <w:pPr>
        <w:spacing w:after="180" w:line="240" w:lineRule="auto"/>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P</w:t>
      </w:r>
      <w:r w:rsidR="0073611F">
        <w:rPr>
          <w:rFonts w:ascii="Times New Roman" w:eastAsia="Times New Roman" w:hAnsi="Times New Roman" w:cs="Times New Roman"/>
          <w:b/>
          <w:bCs/>
          <w:sz w:val="28"/>
          <w:szCs w:val="30"/>
        </w:rPr>
        <w:t>a</w:t>
      </w:r>
      <w:r>
        <w:rPr>
          <w:rFonts w:ascii="Times New Roman" w:eastAsia="Times New Roman" w:hAnsi="Times New Roman" w:cs="Times New Roman"/>
          <w:b/>
          <w:bCs/>
          <w:sz w:val="28"/>
          <w:szCs w:val="30"/>
        </w:rPr>
        <w:t>rticipantii la licitatie</w:t>
      </w:r>
    </w:p>
    <w:p w:rsidR="004518E5" w:rsidRPr="00FF2FD7" w:rsidRDefault="004518E5" w:rsidP="004518E5">
      <w:pPr>
        <w:numPr>
          <w:ilvl w:val="0"/>
          <w:numId w:val="14"/>
        </w:numPr>
        <w:spacing w:after="0" w:line="240" w:lineRule="auto"/>
        <w:ind w:left="0"/>
        <w:rPr>
          <w:rFonts w:ascii="Arial" w:eastAsia="Times New Roman" w:hAnsi="Arial" w:cs="Arial"/>
          <w:sz w:val="24"/>
          <w:szCs w:val="24"/>
        </w:rPr>
      </w:pPr>
      <w:r>
        <w:rPr>
          <w:rFonts w:ascii="Times New Roman" w:eastAsia="Times New Roman" w:hAnsi="Times New Roman" w:cs="Times New Roman"/>
          <w:bCs/>
          <w:sz w:val="28"/>
          <w:szCs w:val="30"/>
        </w:rPr>
        <w:t xml:space="preserve">Au dreptul sa participle la licitatie pentru incheierea unui contract de concesionare a terenului  intravilan </w:t>
      </w:r>
      <w:r w:rsidRPr="00564C2E">
        <w:rPr>
          <w:rFonts w:ascii="Arial" w:eastAsia="Times New Roman" w:hAnsi="Arial" w:cs="Arial"/>
          <w:sz w:val="24"/>
          <w:szCs w:val="24"/>
        </w:rPr>
        <w:t xml:space="preserve"> categoria de folosință „curți-construcții” </w:t>
      </w:r>
      <w:r w:rsidRPr="00FF2FD7">
        <w:rPr>
          <w:rFonts w:ascii="Arial" w:eastAsia="Times New Roman" w:hAnsi="Arial" w:cs="Arial"/>
          <w:sz w:val="24"/>
          <w:szCs w:val="24"/>
        </w:rPr>
        <w:t xml:space="preserve">în suprafață de </w:t>
      </w:r>
      <w:r w:rsidRPr="00FF2FD7">
        <w:rPr>
          <w:rFonts w:ascii="Arial" w:eastAsia="Times New Roman" w:hAnsi="Arial" w:cs="Arial"/>
          <w:bCs/>
          <w:sz w:val="24"/>
          <w:szCs w:val="24"/>
        </w:rPr>
        <w:t>273 mp</w:t>
      </w:r>
      <w:r w:rsidRPr="00FF2FD7">
        <w:rPr>
          <w:rFonts w:ascii="Arial" w:eastAsia="Times New Roman" w:hAnsi="Arial" w:cs="Arial"/>
          <w:sz w:val="24"/>
          <w:szCs w:val="24"/>
        </w:rPr>
        <w:t>;</w:t>
      </w:r>
    </w:p>
    <w:p w:rsidR="0073611F" w:rsidRPr="0073611F" w:rsidRDefault="004518E5" w:rsidP="0073611F">
      <w:pPr>
        <w:spacing w:after="0" w:line="240" w:lineRule="auto"/>
        <w:rPr>
          <w:rFonts w:ascii="Arial" w:eastAsia="Times New Roman" w:hAnsi="Arial" w:cs="Arial"/>
          <w:sz w:val="24"/>
          <w:szCs w:val="24"/>
        </w:rPr>
      </w:pPr>
      <w:r w:rsidRPr="00FF2FD7">
        <w:rPr>
          <w:rFonts w:ascii="Arial" w:eastAsia="Times New Roman" w:hAnsi="Arial" w:cs="Arial"/>
          <w:bCs/>
          <w:sz w:val="24"/>
          <w:szCs w:val="24"/>
        </w:rPr>
        <w:t>Si construcție degradată C1</w:t>
      </w:r>
      <w:r w:rsidRPr="00FF2FD7">
        <w:rPr>
          <w:rFonts w:ascii="Arial" w:eastAsia="Times New Roman" w:hAnsi="Arial" w:cs="Arial"/>
          <w:sz w:val="24"/>
          <w:szCs w:val="24"/>
        </w:rPr>
        <w:t xml:space="preserve"> în suprafață construită la sol de </w:t>
      </w:r>
      <w:r w:rsidRPr="00FF2FD7">
        <w:rPr>
          <w:rFonts w:ascii="Arial" w:eastAsia="Times New Roman" w:hAnsi="Arial" w:cs="Arial"/>
          <w:bCs/>
          <w:sz w:val="24"/>
          <w:szCs w:val="24"/>
        </w:rPr>
        <w:t xml:space="preserve">99 </w:t>
      </w:r>
      <w:proofErr w:type="gramStart"/>
      <w:r w:rsidRPr="00FF2FD7">
        <w:rPr>
          <w:rFonts w:ascii="Arial" w:eastAsia="Times New Roman" w:hAnsi="Arial" w:cs="Arial"/>
          <w:bCs/>
          <w:sz w:val="24"/>
          <w:szCs w:val="24"/>
        </w:rPr>
        <w:t>mp ,</w:t>
      </w:r>
      <w:proofErr w:type="gramEnd"/>
      <w:r w:rsidRPr="00FF2FD7">
        <w:rPr>
          <w:rFonts w:ascii="Arial" w:eastAsia="Times New Roman" w:hAnsi="Arial" w:cs="Arial"/>
          <w:sz w:val="24"/>
          <w:szCs w:val="24"/>
        </w:rPr>
        <w:t xml:space="preserve"> identificat în </w:t>
      </w:r>
      <w:r w:rsidRPr="00FF2FD7">
        <w:rPr>
          <w:rFonts w:ascii="Arial" w:eastAsia="Times New Roman" w:hAnsi="Arial" w:cs="Arial"/>
          <w:bCs/>
          <w:sz w:val="24"/>
          <w:szCs w:val="24"/>
        </w:rPr>
        <w:t>CF nr. 52117 Gruia</w:t>
      </w:r>
      <w:r w:rsidRPr="00FF2FD7">
        <w:rPr>
          <w:rFonts w:ascii="Arial" w:eastAsia="Times New Roman" w:hAnsi="Arial" w:cs="Arial"/>
          <w:sz w:val="24"/>
          <w:szCs w:val="24"/>
        </w:rPr>
        <w:t xml:space="preserve"> ,  </w:t>
      </w:r>
      <w:r w:rsidR="0073611F" w:rsidRPr="00FF2FD7">
        <w:rPr>
          <w:rFonts w:ascii="Arial" w:eastAsia="Times New Roman" w:hAnsi="Arial" w:cs="Arial"/>
          <w:sz w:val="24"/>
          <w:szCs w:val="24"/>
        </w:rPr>
        <w:t>în scopul reabilitării și exploatării acestuia pentru activități de comerț și prestări servicii,o</w:t>
      </w:r>
      <w:r w:rsidR="0073611F" w:rsidRPr="00FF2FD7">
        <w:rPr>
          <w:rFonts w:ascii="Arial" w:eastAsia="Times New Roman" w:hAnsi="Arial" w:cs="Arial"/>
          <w:bCs/>
          <w:sz w:val="24"/>
          <w:szCs w:val="24"/>
        </w:rPr>
        <w:t>peratori economici</w:t>
      </w:r>
      <w:r w:rsidR="0073611F" w:rsidRPr="00FF2FD7">
        <w:rPr>
          <w:rFonts w:ascii="Arial" w:eastAsia="Times New Roman" w:hAnsi="Arial" w:cs="Arial"/>
          <w:sz w:val="24"/>
          <w:szCs w:val="24"/>
        </w:rPr>
        <w:t xml:space="preserve"> (persoane fizice </w:t>
      </w:r>
      <w:r w:rsidR="0073611F" w:rsidRPr="0073611F">
        <w:rPr>
          <w:rFonts w:ascii="Arial" w:eastAsia="Times New Roman" w:hAnsi="Arial" w:cs="Arial"/>
          <w:sz w:val="24"/>
          <w:szCs w:val="24"/>
        </w:rPr>
        <w:t xml:space="preserve">autorizate, întreprinderi individuale/familiale, societăți comerciale) sau grupuri de operatori economici, persoane </w:t>
      </w:r>
      <w:r w:rsidR="0073611F" w:rsidRPr="0073611F">
        <w:rPr>
          <w:rFonts w:ascii="Arial" w:eastAsia="Times New Roman" w:hAnsi="Arial" w:cs="Arial"/>
          <w:sz w:val="24"/>
          <w:szCs w:val="24"/>
        </w:rPr>
        <w:lastRenderedPageBreak/>
        <w:t xml:space="preserve">juridice române ori străine înregistrate într-un stat membru al Uniunii Europene. Operatorii economici străini (care nu au sediul social în România) au obligația de a depune documentele de înscriere la licitație atât în limba oficială a țării de origine, cât și în </w:t>
      </w:r>
      <w:r w:rsidR="0073611F" w:rsidRPr="0073611F">
        <w:rPr>
          <w:rFonts w:ascii="Arial" w:eastAsia="Times New Roman" w:hAnsi="Arial" w:cs="Arial"/>
          <w:b/>
          <w:bCs/>
          <w:sz w:val="24"/>
          <w:szCs w:val="24"/>
        </w:rPr>
        <w:t>traducere autorizată în limba română</w:t>
      </w:r>
      <w:r w:rsidR="0073611F" w:rsidRPr="0073611F">
        <w:rPr>
          <w:rFonts w:ascii="Arial" w:eastAsia="Times New Roman" w:hAnsi="Arial" w:cs="Arial"/>
          <w:sz w:val="24"/>
          <w:szCs w:val="24"/>
        </w:rPr>
        <w:t>.</w:t>
      </w:r>
    </w:p>
    <w:p w:rsidR="0073611F" w:rsidRDefault="0073611F" w:rsidP="004518E5">
      <w:pPr>
        <w:spacing w:after="0" w:line="240" w:lineRule="auto"/>
        <w:rPr>
          <w:rFonts w:ascii="Arial" w:eastAsia="Times New Roman" w:hAnsi="Arial" w:cs="Arial"/>
          <w:sz w:val="24"/>
          <w:szCs w:val="24"/>
        </w:rPr>
      </w:pPr>
    </w:p>
    <w:p w:rsidR="004518E5" w:rsidRDefault="004518E5" w:rsidP="0073611F">
      <w:pPr>
        <w:spacing w:after="0" w:line="240" w:lineRule="auto"/>
        <w:rPr>
          <w:rFonts w:ascii="Times New Roman" w:eastAsia="Times New Roman" w:hAnsi="Times New Roman" w:cs="Times New Roman"/>
          <w:bCs/>
          <w:sz w:val="28"/>
          <w:szCs w:val="30"/>
        </w:rPr>
      </w:pPr>
      <w:r w:rsidRPr="00A8360D">
        <w:rPr>
          <w:color w:val="C00000"/>
        </w:rPr>
        <w:t xml:space="preserve"> </w:t>
      </w:r>
      <w:r>
        <w:rPr>
          <w:rFonts w:ascii="Times New Roman" w:eastAsia="Times New Roman" w:hAnsi="Times New Roman" w:cs="Times New Roman"/>
          <w:sz w:val="28"/>
          <w:szCs w:val="24"/>
          <w:lang w:val="ro-RO"/>
        </w:rPr>
        <w:t>(1)Procedura de licitatie se poate desfasura numai daca in urma publicarii anuntului de licitatie au fost depuse cel putin doua oferte</w:t>
      </w:r>
    </w:p>
    <w:p w:rsidR="004518E5" w:rsidRDefault="004518E5" w:rsidP="004518E5">
      <w:pPr>
        <w:pStyle w:val="ListParagraph"/>
        <w:spacing w:after="180" w:line="240" w:lineRule="auto"/>
        <w:jc w:val="both"/>
        <w:rPr>
          <w:rFonts w:ascii="Times New Roman" w:eastAsia="Times New Roman" w:hAnsi="Times New Roman" w:cs="Times New Roman"/>
          <w:sz w:val="28"/>
          <w:szCs w:val="24"/>
          <w:lang w:val="ro-RO"/>
        </w:rPr>
      </w:pPr>
      <w:r>
        <w:rPr>
          <w:rFonts w:ascii="Times New Roman" w:eastAsia="Times New Roman" w:hAnsi="Times New Roman" w:cs="Times New Roman"/>
          <w:sz w:val="28"/>
          <w:szCs w:val="24"/>
          <w:lang w:val="ro-RO"/>
        </w:rPr>
        <w:t>(2)in cazul in care in urma publicarii anuntului de licitatie nu au fost depuse cel putin doua oferte valabile, concedentul este obligat sa anuleze procedura si sa organizeze o noua licitatie, in aceleasi conditii.</w:t>
      </w:r>
    </w:p>
    <w:p w:rsidR="004518E5" w:rsidRDefault="004518E5" w:rsidP="004518E5">
      <w:pPr>
        <w:pStyle w:val="ListParagraph"/>
        <w:spacing w:after="180" w:line="240" w:lineRule="auto"/>
        <w:jc w:val="both"/>
        <w:rPr>
          <w:rFonts w:ascii="Times New Roman" w:eastAsia="Times New Roman" w:hAnsi="Times New Roman" w:cs="Times New Roman"/>
          <w:sz w:val="28"/>
          <w:szCs w:val="24"/>
          <w:lang w:val="ro-RO"/>
        </w:rPr>
      </w:pPr>
      <w:r>
        <w:rPr>
          <w:rFonts w:ascii="Times New Roman" w:eastAsia="Times New Roman" w:hAnsi="Times New Roman" w:cs="Times New Roman"/>
          <w:sz w:val="28"/>
          <w:szCs w:val="24"/>
          <w:lang w:val="ro-RO"/>
        </w:rPr>
        <w:t>(3) in cazul organizarii unei noi licitatii, procedura este valabila in situatia in care a fost depusa cel putin o oferta valabila</w:t>
      </w:r>
    </w:p>
    <w:p w:rsidR="004518E5" w:rsidRDefault="004518E5" w:rsidP="004518E5">
      <w:pPr>
        <w:spacing w:after="180" w:line="240" w:lineRule="auto"/>
        <w:ind w:left="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4"/>
          <w:lang w:val="ro-RO"/>
        </w:rPr>
        <w:t xml:space="preserve">(4) principiile </w:t>
      </w:r>
      <w:r>
        <w:rPr>
          <w:rFonts w:ascii="Times New Roman" w:eastAsia="Times New Roman" w:hAnsi="Times New Roman" w:cs="Times New Roman"/>
          <w:bCs/>
          <w:sz w:val="28"/>
          <w:szCs w:val="28"/>
        </w:rPr>
        <w:t>care stau la baza atribuirii contractelor de concesiune de bunuri proprietate private sunt:</w:t>
      </w:r>
    </w:p>
    <w:p w:rsidR="004518E5" w:rsidRDefault="004518E5" w:rsidP="004518E5">
      <w:pPr>
        <w:pStyle w:val="ListParagraph"/>
        <w:numPr>
          <w:ilvl w:val="0"/>
          <w:numId w:val="5"/>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u w:val="single"/>
        </w:rPr>
        <w:t>Transparenta</w:t>
      </w:r>
      <w:r>
        <w:rPr>
          <w:rFonts w:ascii="Times New Roman" w:eastAsia="Times New Roman" w:hAnsi="Times New Roman" w:cs="Times New Roman"/>
          <w:bCs/>
          <w:sz w:val="28"/>
          <w:szCs w:val="28"/>
        </w:rPr>
        <w:t xml:space="preserve"> – punerea la dispozitie tuturor celor intersati a informatiilor referitoare la aplicarea procedurii pentru atribuirea contractului de concesiune de bunuri proprietate privata</w:t>
      </w:r>
    </w:p>
    <w:p w:rsidR="004518E5" w:rsidRDefault="004518E5" w:rsidP="004518E5">
      <w:pPr>
        <w:pStyle w:val="ListParagraph"/>
        <w:numPr>
          <w:ilvl w:val="0"/>
          <w:numId w:val="5"/>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u w:val="single"/>
        </w:rPr>
        <w:t>Tratamentul egal</w:t>
      </w:r>
      <w:r>
        <w:rPr>
          <w:rFonts w:ascii="Times New Roman" w:eastAsia="Times New Roman" w:hAnsi="Times New Roman" w:cs="Times New Roman"/>
          <w:bCs/>
          <w:sz w:val="28"/>
          <w:szCs w:val="28"/>
        </w:rPr>
        <w:t xml:space="preserve"> – aplicarea, intr-o maniera nediscriminatorie, de catre autoritatea publica, a acriteriilor de atribuire a contractului de concesiune de bunuri proprietate privata</w:t>
      </w:r>
    </w:p>
    <w:p w:rsidR="004518E5" w:rsidRDefault="004518E5" w:rsidP="004518E5">
      <w:pPr>
        <w:pStyle w:val="ListParagraph"/>
        <w:numPr>
          <w:ilvl w:val="0"/>
          <w:numId w:val="5"/>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u w:val="single"/>
        </w:rPr>
        <w:t>Proportionalitatea</w:t>
      </w:r>
      <w:r>
        <w:rPr>
          <w:rFonts w:ascii="Times New Roman" w:eastAsia="Times New Roman" w:hAnsi="Times New Roman" w:cs="Times New Roman"/>
          <w:bCs/>
          <w:sz w:val="28"/>
          <w:szCs w:val="28"/>
        </w:rPr>
        <w:t xml:space="preserve"> – orice masura stabilita de autoritatea publica trebuie sa fie necesara si corespunzatoare naturii contractului</w:t>
      </w:r>
    </w:p>
    <w:p w:rsidR="004518E5" w:rsidRDefault="004518E5" w:rsidP="004518E5">
      <w:pPr>
        <w:pStyle w:val="ListParagraph"/>
        <w:numPr>
          <w:ilvl w:val="0"/>
          <w:numId w:val="5"/>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u w:val="single"/>
        </w:rPr>
        <w:t>Nediscriminarea</w:t>
      </w:r>
      <w:r>
        <w:rPr>
          <w:rFonts w:ascii="Times New Roman" w:eastAsia="Times New Roman" w:hAnsi="Times New Roman" w:cs="Times New Roman"/>
          <w:bCs/>
          <w:sz w:val="28"/>
          <w:szCs w:val="28"/>
        </w:rPr>
        <w:t xml:space="preserve"> – aplicarea de catre autoritatea publica a acelora si regulu, indifferent de nationalitatea participantilor la procedura de atribuire a contractului de concesiune de bunuri proprietate private, potrivit conditiilor prevazute in acordurile si conventiile la care Romania este parte</w:t>
      </w:r>
    </w:p>
    <w:p w:rsidR="004518E5" w:rsidRDefault="004518E5" w:rsidP="004518E5">
      <w:pPr>
        <w:pStyle w:val="ListParagraph"/>
        <w:numPr>
          <w:ilvl w:val="0"/>
          <w:numId w:val="5"/>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u w:val="single"/>
        </w:rPr>
        <w:t>Libera concurenta</w:t>
      </w:r>
      <w:r>
        <w:rPr>
          <w:rFonts w:ascii="Times New Roman" w:eastAsia="Times New Roman" w:hAnsi="Times New Roman" w:cs="Times New Roman"/>
          <w:bCs/>
          <w:sz w:val="28"/>
          <w:szCs w:val="28"/>
        </w:rPr>
        <w:t xml:space="preserve"> – asigurarea de catre autoritatea publica a conditiilor pentru ca orice participant la procedura de atribuire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aiba dreptul de a deveni concesionar in conditiile legii, ale conventiilor si acordurilor international la care Romania este parte.</w:t>
      </w:r>
    </w:p>
    <w:p w:rsidR="004518E5" w:rsidRDefault="004518E5" w:rsidP="004518E5">
      <w:pPr>
        <w:spacing w:after="180" w:line="240" w:lineRule="auto"/>
        <w:ind w:left="360"/>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Anuntarea licitatiei</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Anuntul privind organizarea licitatiei privind incheierea unui contract de concesiune va fi publicat pe site-ul primariei, in Monitorul Oficial al Romaniei, Partea aVI-a, intr-un cotidian de circulatie nationala si un cotidian de circulatie locala, cu cel putin  20 de zile calendaristice inainte de data limita pentru depunerea ofertelor.</w:t>
      </w:r>
    </w:p>
    <w:p w:rsidR="004518E5" w:rsidRDefault="004518E5" w:rsidP="004518E5">
      <w:pPr>
        <w:spacing w:after="180" w:line="240" w:lineRule="auto"/>
        <w:ind w:firstLine="36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Documentatia de participare</w:t>
      </w:r>
    </w:p>
    <w:p w:rsidR="004518E5" w:rsidRDefault="004518E5" w:rsidP="004518E5">
      <w:pPr>
        <w:spacing w:after="180" w:line="240" w:lineRule="auto"/>
        <w:ind w:firstLine="360"/>
        <w:jc w:val="both"/>
        <w:rPr>
          <w:rFonts w:ascii="Times New Roman" w:eastAsia="Times New Roman" w:hAnsi="Times New Roman" w:cs="Times New Roman"/>
          <w:sz w:val="28"/>
          <w:szCs w:val="24"/>
        </w:rPr>
      </w:pPr>
      <w:r>
        <w:rPr>
          <w:rFonts w:ascii="Times New Roman" w:eastAsia="Times New Roman" w:hAnsi="Times New Roman" w:cs="Times New Roman"/>
          <w:bCs/>
          <w:sz w:val="28"/>
          <w:szCs w:val="30"/>
        </w:rPr>
        <w:lastRenderedPageBreak/>
        <w:t>Caietul de sarcini al licitatiei privind incheierea unui contract de concesiune</w:t>
      </w:r>
      <w:r>
        <w:rPr>
          <w:rFonts w:ascii="Times New Roman" w:eastAsia="Times New Roman" w:hAnsi="Times New Roman" w:cs="Times New Roman"/>
          <w:sz w:val="28"/>
          <w:szCs w:val="24"/>
        </w:rPr>
        <w:t>, impreuna cu documentatia de atribuire, se poate procura, la cerere, de la sediul organizatorului, in perioada cuprinsa intre data publicarii anuntului privind organizarea licitatiei si data limita stabilita pentru depunere a ofertelor.</w:t>
      </w:r>
    </w:p>
    <w:p w:rsidR="004518E5" w:rsidRDefault="004518E5" w:rsidP="004518E5">
      <w:pPr>
        <w:spacing w:after="180" w:line="240" w:lineRule="auto"/>
        <w:ind w:firstLine="36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Caietul de sarcini si documentatia de atribuire, poate fi procurat contra sumei de </w:t>
      </w:r>
      <w:r w:rsidR="001E1B0B" w:rsidRPr="001E1B0B">
        <w:rPr>
          <w:rFonts w:ascii="Times New Roman" w:eastAsia="Times New Roman" w:hAnsi="Times New Roman" w:cs="Times New Roman"/>
          <w:b/>
          <w:sz w:val="28"/>
          <w:szCs w:val="24"/>
        </w:rPr>
        <w:t>100</w:t>
      </w:r>
      <w:r w:rsidRPr="001E1B0B">
        <w:rPr>
          <w:rFonts w:ascii="Times New Roman" w:eastAsia="Times New Roman" w:hAnsi="Times New Roman" w:cs="Times New Roman"/>
          <w:b/>
          <w:sz w:val="28"/>
          <w:szCs w:val="24"/>
        </w:rPr>
        <w:t xml:space="preserve"> lei,</w:t>
      </w:r>
      <w:r>
        <w:rPr>
          <w:rFonts w:ascii="Times New Roman" w:eastAsia="Times New Roman" w:hAnsi="Times New Roman" w:cs="Times New Roman"/>
          <w:sz w:val="28"/>
          <w:szCs w:val="24"/>
        </w:rPr>
        <w:t xml:space="preserve"> care poate fi achitata la caseria Primariei Gruia.</w:t>
      </w:r>
    </w:p>
    <w:p w:rsidR="004518E5" w:rsidRDefault="004518E5" w:rsidP="004518E5">
      <w:pPr>
        <w:spacing w:after="180" w:line="240" w:lineRule="auto"/>
        <w:ind w:firstLine="360"/>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Regului privind organizarea si desfasurarea licitatiei</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Prezentarea ofertelor:</w:t>
      </w:r>
    </w:p>
    <w:p w:rsidR="004518E5" w:rsidRDefault="004518E5" w:rsidP="004518E5">
      <w:pPr>
        <w:pStyle w:val="ListParagraph"/>
        <w:numPr>
          <w:ilvl w:val="0"/>
          <w:numId w:val="6"/>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Ofertele vor fi redactate in limba romana</w:t>
      </w:r>
    </w:p>
    <w:p w:rsidR="004518E5" w:rsidRDefault="004518E5" w:rsidP="004518E5">
      <w:pPr>
        <w:pStyle w:val="ListParagraph"/>
        <w:numPr>
          <w:ilvl w:val="0"/>
          <w:numId w:val="6"/>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Ofertantul va prezenta cate un exemplar al ofertei si al documentelor care o insotesc, introduce in plicuri marcate corespunzator cu “OFERTA” si respective “DOCUMENTE DE CALIFICARE” si aceste plicuri sigilate vor fi introduce intr-un plic sigilat care ca fi inregistrat, in ordinea primirii, precizandu-se data si ora.</w:t>
      </w:r>
    </w:p>
    <w:p w:rsidR="004518E5" w:rsidRPr="00FF2FD7" w:rsidRDefault="004518E5" w:rsidP="00E23A95">
      <w:pPr>
        <w:numPr>
          <w:ilvl w:val="0"/>
          <w:numId w:val="6"/>
        </w:numPr>
        <w:spacing w:after="180" w:line="240" w:lineRule="auto"/>
        <w:jc w:val="both"/>
        <w:rPr>
          <w:rFonts w:ascii="Times New Roman" w:eastAsia="Times New Roman" w:hAnsi="Times New Roman" w:cs="Times New Roman"/>
          <w:bCs/>
          <w:sz w:val="28"/>
          <w:szCs w:val="30"/>
        </w:rPr>
      </w:pPr>
      <w:r w:rsidRPr="001E1B0B">
        <w:rPr>
          <w:rFonts w:ascii="Times New Roman" w:eastAsia="Times New Roman" w:hAnsi="Times New Roman" w:cs="Times New Roman"/>
          <w:bCs/>
          <w:sz w:val="28"/>
          <w:szCs w:val="30"/>
        </w:rPr>
        <w:t>Pe acest plic se va marca licitatia privind incheierea unui contract de concesiune a terenului</w:t>
      </w:r>
      <w:r w:rsidR="001E1B0B" w:rsidRPr="001E1B0B">
        <w:rPr>
          <w:rFonts w:ascii="Times New Roman" w:eastAsia="Times New Roman" w:hAnsi="Times New Roman" w:cs="Times New Roman"/>
          <w:bCs/>
          <w:sz w:val="28"/>
          <w:szCs w:val="30"/>
        </w:rPr>
        <w:t xml:space="preserve">  intravilan </w:t>
      </w:r>
      <w:r w:rsidR="001E1B0B" w:rsidRPr="001E1B0B">
        <w:rPr>
          <w:rFonts w:ascii="Arial" w:eastAsia="Times New Roman" w:hAnsi="Arial" w:cs="Arial"/>
          <w:sz w:val="24"/>
          <w:szCs w:val="24"/>
        </w:rPr>
        <w:t xml:space="preserve"> categoria de folosință „curți-construcții” în </w:t>
      </w:r>
      <w:r w:rsidR="001E1B0B" w:rsidRPr="00FF2FD7">
        <w:rPr>
          <w:rFonts w:ascii="Arial" w:eastAsia="Times New Roman" w:hAnsi="Arial" w:cs="Arial"/>
          <w:sz w:val="24"/>
          <w:szCs w:val="24"/>
        </w:rPr>
        <w:t xml:space="preserve">suprafață de </w:t>
      </w:r>
      <w:r w:rsidR="001E1B0B" w:rsidRPr="00FF2FD7">
        <w:rPr>
          <w:rFonts w:ascii="Arial" w:eastAsia="Times New Roman" w:hAnsi="Arial" w:cs="Arial"/>
          <w:bCs/>
          <w:sz w:val="24"/>
          <w:szCs w:val="24"/>
        </w:rPr>
        <w:t>273 mp si construcție degradată C1</w:t>
      </w:r>
      <w:r w:rsidR="001E1B0B" w:rsidRPr="00FF2FD7">
        <w:rPr>
          <w:rFonts w:ascii="Arial" w:eastAsia="Times New Roman" w:hAnsi="Arial" w:cs="Arial"/>
          <w:sz w:val="24"/>
          <w:szCs w:val="24"/>
        </w:rPr>
        <w:t xml:space="preserve"> în suprafață construită la sol de </w:t>
      </w:r>
      <w:r w:rsidR="001E1B0B" w:rsidRPr="00FF2FD7">
        <w:rPr>
          <w:rFonts w:ascii="Arial" w:eastAsia="Times New Roman" w:hAnsi="Arial" w:cs="Arial"/>
          <w:bCs/>
          <w:sz w:val="24"/>
          <w:szCs w:val="24"/>
        </w:rPr>
        <w:t>99 mp ,</w:t>
      </w:r>
      <w:r w:rsidR="001E1B0B" w:rsidRPr="00FF2FD7">
        <w:rPr>
          <w:rFonts w:ascii="Arial" w:eastAsia="Times New Roman" w:hAnsi="Arial" w:cs="Arial"/>
          <w:sz w:val="24"/>
          <w:szCs w:val="24"/>
        </w:rPr>
        <w:t xml:space="preserve"> identificat în </w:t>
      </w:r>
      <w:r w:rsidR="001E1B0B" w:rsidRPr="00FF2FD7">
        <w:rPr>
          <w:rFonts w:ascii="Arial" w:eastAsia="Times New Roman" w:hAnsi="Arial" w:cs="Arial"/>
          <w:bCs/>
          <w:sz w:val="24"/>
          <w:szCs w:val="24"/>
        </w:rPr>
        <w:t>CF nr. 52117 Gruia</w:t>
      </w:r>
      <w:r w:rsidR="001E1B0B" w:rsidRPr="00FF2FD7">
        <w:rPr>
          <w:rFonts w:ascii="Arial" w:eastAsia="Times New Roman" w:hAnsi="Arial" w:cs="Arial"/>
          <w:sz w:val="24"/>
          <w:szCs w:val="24"/>
        </w:rPr>
        <w:t xml:space="preserve"> ,  </w:t>
      </w:r>
    </w:p>
    <w:p w:rsidR="004518E5" w:rsidRDefault="004518E5" w:rsidP="004518E5">
      <w:pPr>
        <w:pStyle w:val="ListParagraph"/>
        <w:numPr>
          <w:ilvl w:val="0"/>
          <w:numId w:val="6"/>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sz w:val="28"/>
          <w:szCs w:val="24"/>
        </w:rPr>
        <w:t>Inscriptia “A NU SE DESCHIDE INAINTE DE DATA DE ______________, ORA 10,00”</w:t>
      </w:r>
    </w:p>
    <w:p w:rsidR="004518E5" w:rsidRDefault="004518E5" w:rsidP="004518E5">
      <w:pPr>
        <w:pStyle w:val="ListParagraph"/>
        <w:numPr>
          <w:ilvl w:val="0"/>
          <w:numId w:val="6"/>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sz w:val="28"/>
          <w:szCs w:val="24"/>
        </w:rPr>
        <w:t>Denumirea si adresa autoritatii contractante</w:t>
      </w:r>
    </w:p>
    <w:p w:rsidR="004518E5" w:rsidRDefault="004518E5" w:rsidP="004518E5">
      <w:pPr>
        <w:pStyle w:val="ListParagraph"/>
        <w:numPr>
          <w:ilvl w:val="0"/>
          <w:numId w:val="6"/>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sz w:val="28"/>
          <w:szCs w:val="24"/>
        </w:rPr>
        <w:t>Denumirea si adresa ofertantului</w:t>
      </w:r>
    </w:p>
    <w:p w:rsidR="004518E5" w:rsidRDefault="004518E5" w:rsidP="004518E5">
      <w:pPr>
        <w:pStyle w:val="ListParagraph"/>
        <w:numPr>
          <w:ilvl w:val="0"/>
          <w:numId w:val="6"/>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sz w:val="28"/>
          <w:szCs w:val="24"/>
        </w:rPr>
        <w:t>Alte inscrisuri atrag descalificarea ofertantilor</w:t>
      </w:r>
    </w:p>
    <w:p w:rsidR="004518E5" w:rsidRDefault="001E1B0B" w:rsidP="004518E5">
      <w:pPr>
        <w:spacing w:after="180" w:line="240" w:lineRule="auto"/>
        <w:ind w:firstLine="426"/>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 xml:space="preserve">2.7 </w:t>
      </w:r>
      <w:r w:rsidR="004518E5">
        <w:rPr>
          <w:rFonts w:ascii="Times New Roman" w:eastAsia="Times New Roman" w:hAnsi="Times New Roman" w:cs="Times New Roman"/>
          <w:b/>
          <w:bCs/>
          <w:sz w:val="28"/>
          <w:szCs w:val="30"/>
        </w:rPr>
        <w:t>DOCUMENTE DE CALIFICARE</w:t>
      </w:r>
    </w:p>
    <w:p w:rsidR="004518E5" w:rsidRDefault="004518E5" w:rsidP="004518E5">
      <w:pPr>
        <w:spacing w:after="180" w:line="240" w:lineRule="auto"/>
        <w:ind w:firstLine="426"/>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Operartorii economici depun oferta, anterior inceperii sedintei de licitatie, la registratura Primariei comunei Gruia.</w:t>
      </w:r>
    </w:p>
    <w:p w:rsidR="004518E5" w:rsidRDefault="004518E5" w:rsidP="004518E5">
      <w:pPr>
        <w:spacing w:after="180" w:line="240" w:lineRule="auto"/>
        <w:ind w:firstLine="426"/>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Pentru participare la licitatie, operatorul economic trebuie sa depuna, pana la data de __________________ora 16,00, o oferta in plic inchis, insotita de o cerere – SCRISOAREA DE INAINTARE – Formularul nr. 1, care se inregistreaza la registratura organizatorului, respectiv plicul exterior care trebuie sa contina urmatoarele documente de calificare solicitate, respectiv documentatia formata din urmatoarele documete, dupa caz, in original sau in copie certificata, de catre reprezentantul legal al operatorului economic, pentru conformitate cu originalul</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lastRenderedPageBreak/>
        <w:t>Fisa cu informatii privind ofertantul – INFORMATII GENERALE – Formularul nr. 2</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Declaratia de participare – DECLARATIE PRIVIND CALITATEA DE PARTICIPANT LA PROCEDURA – Formular nr. 3</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Declaratia – Formular nr. 4</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Declaratia – DECARATIE privind RESPECTAREA MASURILOR DE PROTECTIE A MEDIULUI – Formular nr. 5</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Actul constitutiv al operatorului/grupului de operatori economici – copie conform cu originalul</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Documentul de inregistrare a operatorului/grupului de operatori economici la oficiul registrului comertului (CUI) sau, dupa caz, documentul echivalent de inregistrare, in cazul operatorului/grupului de operatori economici straini – copie conform cu originalul</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Certificatul constatator privind operatorului/grupului de operatori economici, eliberat de oficiul registrului comertului, nu mai vechi de 30 de zile calendaristice inainte de data licitatiei</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Documente financiare ( bilant contabil) aferente anului 2025 in copie certificata, de catre reprezentantul legal al operatorului economic, pentru conformitate cu originalul</w:t>
      </w:r>
      <w:r w:rsidR="005B6F83" w:rsidRPr="003439E7">
        <w:rPr>
          <w:rFonts w:ascii="Times New Roman" w:eastAsia="Times New Roman" w:hAnsi="Times New Roman" w:cs="Times New Roman"/>
          <w:bCs/>
          <w:color w:val="000000" w:themeColor="text1"/>
          <w:sz w:val="28"/>
          <w:szCs w:val="28"/>
          <w:lang w:val="ro-RO"/>
        </w:rPr>
        <w:t xml:space="preserve"> iar in cazul  firmelor noi infiintate  o declartie pe propria raspundere   ca firma este nou infiintata  si nu a inregistrat activitate/</w:t>
      </w:r>
      <w:r w:rsidR="005B6F83" w:rsidRPr="003439E7">
        <w:rPr>
          <w:color w:val="000000" w:themeColor="text1"/>
          <w:sz w:val="28"/>
          <w:szCs w:val="28"/>
        </w:rPr>
        <w:t xml:space="preserve"> nu a avut obligația legală de a întocmi un bilanț contabil până la data licitației</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Certificat fiscal din care sa reiasa faptul ca operatorul nu are obligatii restante de plata fata de bugetul local, valabil la data depunerii</w:t>
      </w:r>
    </w:p>
    <w:p w:rsidR="004518E5" w:rsidRPr="003439E7" w:rsidRDefault="005B6F83"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 xml:space="preserve"> Copie  carte de identitate administrator /</w:t>
      </w:r>
      <w:r w:rsidR="004518E5" w:rsidRPr="003439E7">
        <w:rPr>
          <w:rFonts w:ascii="Times New Roman" w:eastAsia="Times New Roman" w:hAnsi="Times New Roman" w:cs="Times New Roman"/>
          <w:bCs/>
          <w:color w:val="000000" w:themeColor="text1"/>
          <w:sz w:val="28"/>
          <w:szCs w:val="28"/>
          <w:lang w:val="ro-RO"/>
        </w:rPr>
        <w:t>Imputernicire in original acordata persoanei care reprezinta ofertantul in cadrul procedurii de licitatie publica, insotita de copie a actului sau de identitate</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 xml:space="preserve">Actele doveditoare privind plata taxei de participare la licitatie si intrarea in posesia documentatiei de atribuire (copie de pe chitanta reprezentand taxa de participare la licitatie, </w:t>
      </w:r>
      <w:r w:rsidRPr="003439E7">
        <w:rPr>
          <w:rFonts w:ascii="Times New Roman" w:eastAsia="Times New Roman" w:hAnsi="Times New Roman" w:cs="Times New Roman"/>
          <w:b/>
          <w:bCs/>
          <w:color w:val="000000" w:themeColor="text1"/>
          <w:sz w:val="28"/>
          <w:szCs w:val="28"/>
          <w:lang w:val="ro-RO"/>
        </w:rPr>
        <w:t xml:space="preserve">in suma de </w:t>
      </w:r>
      <w:r w:rsidR="005B6F83" w:rsidRPr="003439E7">
        <w:rPr>
          <w:rFonts w:ascii="Times New Roman" w:eastAsia="Times New Roman" w:hAnsi="Times New Roman" w:cs="Times New Roman"/>
          <w:b/>
          <w:bCs/>
          <w:color w:val="000000" w:themeColor="text1"/>
          <w:sz w:val="28"/>
          <w:szCs w:val="28"/>
          <w:lang w:val="ro-RO"/>
        </w:rPr>
        <w:t>5</w:t>
      </w:r>
      <w:r w:rsidRPr="003439E7">
        <w:rPr>
          <w:rFonts w:ascii="Times New Roman" w:eastAsia="Times New Roman" w:hAnsi="Times New Roman" w:cs="Times New Roman"/>
          <w:b/>
          <w:bCs/>
          <w:color w:val="000000" w:themeColor="text1"/>
          <w:sz w:val="28"/>
          <w:szCs w:val="28"/>
          <w:lang w:val="ro-RO"/>
        </w:rPr>
        <w:t>0  lei (nereturnabila</w:t>
      </w:r>
      <w:r w:rsidRPr="003439E7">
        <w:rPr>
          <w:rFonts w:ascii="Times New Roman" w:eastAsia="Times New Roman" w:hAnsi="Times New Roman" w:cs="Times New Roman"/>
          <w:bCs/>
          <w:color w:val="000000" w:themeColor="text1"/>
          <w:sz w:val="28"/>
          <w:szCs w:val="28"/>
          <w:lang w:val="ro-RO"/>
        </w:rPr>
        <w:t xml:space="preserve">), respectiv contravaloarea pretului pentru obtinerea documentatiei de atribuire, in suma </w:t>
      </w:r>
      <w:r w:rsidRPr="003439E7">
        <w:rPr>
          <w:rFonts w:ascii="Times New Roman" w:eastAsia="Times New Roman" w:hAnsi="Times New Roman" w:cs="Times New Roman"/>
          <w:b/>
          <w:bCs/>
          <w:color w:val="000000" w:themeColor="text1"/>
          <w:sz w:val="28"/>
          <w:szCs w:val="28"/>
          <w:lang w:val="ro-RO"/>
        </w:rPr>
        <w:t>de 100 lei ( nereturnabila</w:t>
      </w:r>
      <w:r w:rsidRPr="003439E7">
        <w:rPr>
          <w:rFonts w:ascii="Times New Roman" w:eastAsia="Times New Roman" w:hAnsi="Times New Roman" w:cs="Times New Roman"/>
          <w:bCs/>
          <w:color w:val="000000" w:themeColor="text1"/>
          <w:sz w:val="28"/>
          <w:szCs w:val="28"/>
          <w:lang w:val="ro-RO"/>
        </w:rPr>
        <w:t>)</w:t>
      </w:r>
    </w:p>
    <w:p w:rsidR="004518E5" w:rsidRPr="003439E7" w:rsidRDefault="004518E5" w:rsidP="004518E5">
      <w:pPr>
        <w:pStyle w:val="ListParagraph"/>
        <w:numPr>
          <w:ilvl w:val="0"/>
          <w:numId w:val="7"/>
        </w:numPr>
        <w:spacing w:after="180" w:line="240" w:lineRule="auto"/>
        <w:jc w:val="both"/>
        <w:rPr>
          <w:rFonts w:ascii="Times New Roman" w:eastAsia="Times New Roman" w:hAnsi="Times New Roman" w:cs="Times New Roman"/>
          <w:bCs/>
          <w:color w:val="000000" w:themeColor="text1"/>
          <w:sz w:val="28"/>
          <w:szCs w:val="28"/>
          <w:lang w:val="ro-RO"/>
        </w:rPr>
      </w:pPr>
      <w:r w:rsidRPr="003439E7">
        <w:rPr>
          <w:rFonts w:ascii="Times New Roman" w:eastAsia="Times New Roman" w:hAnsi="Times New Roman" w:cs="Times New Roman"/>
          <w:bCs/>
          <w:color w:val="000000" w:themeColor="text1"/>
          <w:sz w:val="28"/>
          <w:szCs w:val="28"/>
          <w:lang w:val="ro-RO"/>
        </w:rPr>
        <w:t>Dovada achitarii garantiei de participare la licitatie care reprezinta 10% din redeventa minima de la care porneste licitatia publica deschisa</w:t>
      </w:r>
    </w:p>
    <w:p w:rsidR="004518E5" w:rsidRDefault="004518E5" w:rsidP="004518E5">
      <w:pPr>
        <w:spacing w:after="180" w:line="240" w:lineRule="auto"/>
        <w:ind w:firstLine="426"/>
        <w:jc w:val="both"/>
        <w:rPr>
          <w:rFonts w:ascii="Times New Roman" w:eastAsia="Times New Roman" w:hAnsi="Times New Roman" w:cs="Times New Roman"/>
          <w:b/>
          <w:bCs/>
          <w:sz w:val="28"/>
          <w:szCs w:val="30"/>
          <w:lang w:val="ro-RO"/>
        </w:rPr>
      </w:pPr>
      <w:r>
        <w:rPr>
          <w:rFonts w:ascii="Times New Roman" w:eastAsia="Times New Roman" w:hAnsi="Times New Roman" w:cs="Times New Roman"/>
          <w:b/>
          <w:bCs/>
          <w:sz w:val="28"/>
          <w:szCs w:val="30"/>
          <w:lang w:val="ro-RO"/>
        </w:rPr>
        <w:t>Operatorul economic caruia ii lipseste unul din documentele solicitate, va fi eliminat de la licitatie</w:t>
      </w:r>
    </w:p>
    <w:p w:rsidR="004518E5" w:rsidRDefault="004518E5" w:rsidP="004518E5">
      <w:pPr>
        <w:spacing w:after="180" w:line="240" w:lineRule="auto"/>
        <w:ind w:firstLine="426"/>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lang w:val="ro-RO"/>
        </w:rPr>
        <w:t>Cererea si documentatia prevazute la sectiunea DOCUMENTE DE CALIFICARE se vor depune la organizatorul licitatiei prin una dintre urmatoarele modalitati</w:t>
      </w:r>
      <w:r>
        <w:rPr>
          <w:rFonts w:ascii="Times New Roman" w:eastAsia="Times New Roman" w:hAnsi="Times New Roman" w:cs="Times New Roman"/>
          <w:bCs/>
          <w:sz w:val="28"/>
          <w:szCs w:val="30"/>
        </w:rPr>
        <w:t>:</w:t>
      </w:r>
    </w:p>
    <w:p w:rsidR="004518E5" w:rsidRDefault="004518E5" w:rsidP="004518E5">
      <w:pPr>
        <w:pStyle w:val="ListParagraph"/>
        <w:numPr>
          <w:ilvl w:val="0"/>
          <w:numId w:val="5"/>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lastRenderedPageBreak/>
        <w:t>Direct la registratura, pe hartie in plic inchis si sigilat;</w:t>
      </w:r>
    </w:p>
    <w:p w:rsidR="004518E5" w:rsidRDefault="004518E5" w:rsidP="004518E5">
      <w:pPr>
        <w:pStyle w:val="ListParagraph"/>
        <w:numPr>
          <w:ilvl w:val="0"/>
          <w:numId w:val="5"/>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Prin posta/curier, pe hartie in plic inchis si sigilat.</w:t>
      </w:r>
    </w:p>
    <w:p w:rsidR="004518E5" w:rsidRDefault="004518E5" w:rsidP="004518E5">
      <w:pPr>
        <w:spacing w:after="180" w:line="240" w:lineRule="auto"/>
        <w:ind w:left="36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PLICUL INTERIOR TREBUIE SA CONTINA:</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Plicul interior </w:t>
      </w:r>
      <w:proofErr w:type="gramStart"/>
      <w:r>
        <w:rPr>
          <w:rFonts w:ascii="Times New Roman" w:eastAsia="Times New Roman" w:hAnsi="Times New Roman" w:cs="Times New Roman"/>
          <w:bCs/>
          <w:sz w:val="28"/>
          <w:szCs w:val="30"/>
        </w:rPr>
        <w:t>( pentru</w:t>
      </w:r>
      <w:proofErr w:type="gramEnd"/>
      <w:r>
        <w:rPr>
          <w:rFonts w:ascii="Times New Roman" w:eastAsia="Times New Roman" w:hAnsi="Times New Roman" w:cs="Times New Roman"/>
          <w:bCs/>
          <w:sz w:val="28"/>
          <w:szCs w:val="30"/>
        </w:rPr>
        <w:t xml:space="preserve"> oferta in original) – va contine oferta propriu-zisa pe care se inscriu numele sau denumirea ofertantului precum si domiciliul sau sediul social al acestuia.</w:t>
      </w:r>
    </w:p>
    <w:p w:rsidR="004518E5" w:rsidRDefault="004518E5" w:rsidP="004518E5">
      <w:pPr>
        <w:spacing w:after="180" w:line="240" w:lineRule="auto"/>
        <w:ind w:left="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Acest plic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contine oferta propriu – zisa completata pe formularul de oferta semnat de ofertant – Formular nr. 6 – FORMULAR DE OFERTA</w:t>
      </w:r>
    </w:p>
    <w:p w:rsidR="004518E5" w:rsidRDefault="004518E5" w:rsidP="004518E5">
      <w:pPr>
        <w:spacing w:after="180" w:line="240" w:lineRule="auto"/>
        <w:ind w:left="36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PRECIZARI PRIVIND OFERTA</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Fiecare participant are dreptul sa depuna o singura oferta</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Termenul de valabilitate al ofertei este de 90 de zile de la data depunerii</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Ofertantul va suporta toate cheltuielile aferente elaborarii si prezentarii ofertei sale</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Ofertele primate si inregistrate dupa termenul limita de primire, prevazut in anuntul publicitar, vor fi excluse de la licitatie si vor fi inapoiate ofertantilor fara  a fi deschise</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Plicurile interioare care nu sunt sigilate, constatarea facandu-se dupa deschiderea plicurilor exterioare, nu vor fi luate in considerare, ofertele respective fiind descalificate</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Oferta reprezinta angajamentul ferm al ofertantului in conformitate cu documentele licitatiei, este secreta si se depune in vederea participarii la licitatie</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Oferta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intocmi conform formularului de oferta. Fiecare exemplar al ofertei trebuie sa fie semnat de catre ofertant</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Oferta este supusa clauzelor juridice si financiare inscrise in documentele ce o alcatuiesc</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Organizatorul licitatiei are dreptul, prin comisia de evaluare, sa descalifice orice ofertant care nu indeplineste prin oferta prezentata cel putin una din cerinte din documentele licitatiei</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Depunerea ofertei reprezinta manifestarea vointei ofertantului de a semna contractual de concesiune</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Revocarea ofertei de catre ofertant in perioada de valabilitate a acesteia, potrivit anuntului, atrage dupa sine pierderea garantiei de participare la licitatie</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Revocarea de catre ofertantul castigator a ofertei dupa ajustare, atrage dupa sine anularea licitatiei si pierderea garantiei de participare la licitatie si, la </w:t>
      </w:r>
      <w:r>
        <w:rPr>
          <w:rFonts w:ascii="Times New Roman" w:eastAsia="Times New Roman" w:hAnsi="Times New Roman" w:cs="Times New Roman"/>
          <w:bCs/>
          <w:sz w:val="28"/>
          <w:szCs w:val="30"/>
        </w:rPr>
        <w:lastRenderedPageBreak/>
        <w:t>plata de daune interese in cuantum de 10% din valoarea contractului la pretul ofertat</w:t>
      </w:r>
    </w:p>
    <w:p w:rsidR="004518E5" w:rsidRDefault="004518E5" w:rsidP="004518E5">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Continutul ofertei trebuie sa ramana confidential pana la data stabilita pentru deschiderea acestora, concedentul urmand a lua la cunostiinta de continutul respectivelor oferte numai dupa aceasta data</w:t>
      </w:r>
    </w:p>
    <w:p w:rsidR="004518E5" w:rsidRDefault="004518E5" w:rsidP="004518E5">
      <w:pPr>
        <w:spacing w:after="180" w:line="240" w:lineRule="auto"/>
        <w:ind w:left="36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DESFASURAREA SEDINTEI DE LICITATIE/ EVALUAREA DOCUMENTELOR</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Comisia de evaluare </w:t>
      </w:r>
      <w:proofErr w:type="gramStart"/>
      <w:r>
        <w:rPr>
          <w:rFonts w:ascii="Times New Roman" w:eastAsia="Times New Roman" w:hAnsi="Times New Roman" w:cs="Times New Roman"/>
          <w:bCs/>
          <w:sz w:val="28"/>
          <w:szCs w:val="30"/>
        </w:rPr>
        <w:t>este</w:t>
      </w:r>
      <w:proofErr w:type="gramEnd"/>
      <w:r>
        <w:rPr>
          <w:rFonts w:ascii="Times New Roman" w:eastAsia="Times New Roman" w:hAnsi="Times New Roman" w:cs="Times New Roman"/>
          <w:bCs/>
          <w:sz w:val="28"/>
          <w:szCs w:val="30"/>
        </w:rPr>
        <w:t xml:space="preserve"> numita prin dispozitia primarului comunei Gruia si isi poate desfasura activitatea numai in prezenta tuturor membrilor.</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Hotararile comisiei de evaluare se </w:t>
      </w:r>
      <w:proofErr w:type="gramStart"/>
      <w:r>
        <w:rPr>
          <w:rFonts w:ascii="Times New Roman" w:eastAsia="Times New Roman" w:hAnsi="Times New Roman" w:cs="Times New Roman"/>
          <w:bCs/>
          <w:sz w:val="28"/>
          <w:szCs w:val="30"/>
        </w:rPr>
        <w:t>iau</w:t>
      </w:r>
      <w:proofErr w:type="gramEnd"/>
      <w:r>
        <w:rPr>
          <w:rFonts w:ascii="Times New Roman" w:eastAsia="Times New Roman" w:hAnsi="Times New Roman" w:cs="Times New Roman"/>
          <w:bCs/>
          <w:sz w:val="28"/>
          <w:szCs w:val="30"/>
        </w:rPr>
        <w:t xml:space="preserve"> cu votul majoritatii simple a membrilor sai.</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Presedintele comisiei de licitatie prezinta component comisiei, membrii  prezenti, tipul de licitatie, modul de desfasurare a licitatiei, dupa care comisia trece la deschiderea, in prezenta participantilor a plicurilor; dupa prezentarea lor fiecarui ofertant care poate verifica autenticitatea si integritatea acestora.</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Membrii comisiei de evaluare, supleantii si invitatii sunt obligati </w:t>
      </w:r>
      <w:proofErr w:type="gramStart"/>
      <w:r>
        <w:rPr>
          <w:rFonts w:ascii="Times New Roman" w:eastAsia="Times New Roman" w:hAnsi="Times New Roman" w:cs="Times New Roman"/>
          <w:bCs/>
          <w:sz w:val="28"/>
          <w:szCs w:val="30"/>
        </w:rPr>
        <w:t>sa</w:t>
      </w:r>
      <w:proofErr w:type="gramEnd"/>
      <w:r>
        <w:rPr>
          <w:rFonts w:ascii="Times New Roman" w:eastAsia="Times New Roman" w:hAnsi="Times New Roman" w:cs="Times New Roman"/>
          <w:bCs/>
          <w:sz w:val="28"/>
          <w:szCs w:val="30"/>
        </w:rPr>
        <w:t xml:space="preserve"> dea o declarative de compatibilitate, impartialitate si confidentialitate pe proprie raspundere, dupa termenul-limita de depunere a ofertelor, care se vor pastra alaturi de dosarul concesiunii.</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Membrii comisiei de evaluare, supleantii si invitatii sunt obligati </w:t>
      </w:r>
      <w:proofErr w:type="gramStart"/>
      <w:r>
        <w:rPr>
          <w:rFonts w:ascii="Times New Roman" w:eastAsia="Times New Roman" w:hAnsi="Times New Roman" w:cs="Times New Roman"/>
          <w:bCs/>
          <w:sz w:val="28"/>
          <w:szCs w:val="30"/>
        </w:rPr>
        <w:t>sa</w:t>
      </w:r>
      <w:proofErr w:type="gramEnd"/>
      <w:r>
        <w:rPr>
          <w:rFonts w:ascii="Times New Roman" w:eastAsia="Times New Roman" w:hAnsi="Times New Roman" w:cs="Times New Roman"/>
          <w:bCs/>
          <w:sz w:val="28"/>
          <w:szCs w:val="30"/>
        </w:rPr>
        <w:t xml:space="preserve"> respecte regulile privind conflictul de interese potrivit art. </w:t>
      </w:r>
      <w:proofErr w:type="gramStart"/>
      <w:r>
        <w:rPr>
          <w:rFonts w:ascii="Times New Roman" w:eastAsia="Times New Roman" w:hAnsi="Times New Roman" w:cs="Times New Roman"/>
          <w:bCs/>
          <w:sz w:val="28"/>
          <w:szCs w:val="30"/>
        </w:rPr>
        <w:t>321 OUG nr.</w:t>
      </w:r>
      <w:proofErr w:type="gramEnd"/>
      <w:r>
        <w:rPr>
          <w:rFonts w:ascii="Times New Roman" w:eastAsia="Times New Roman" w:hAnsi="Times New Roman" w:cs="Times New Roman"/>
          <w:bCs/>
          <w:sz w:val="28"/>
          <w:szCs w:val="30"/>
        </w:rPr>
        <w:t xml:space="preserve"> 57/2019.</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Membrii comisiei de evaluare au obligatia de a pastra confidentialitatea datelor, informatiilor si documentelor cuprinse in ofertele analizate.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Plicurile sigilate se predau comisiei de evaluare in ziua fixate pentru deschiderea lor, prevazuta in anuntul de licitatie.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Comisia de licitatie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face publice ofertele si le va inregistra in fisele de desfasurare a licitatiei, fise care vor constitui anexe la procesul-verbal de licitatie.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Comisia de licitatie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analiza documentatiile depuse de catre solicitanti si va hotara admiterea/respingerea participarii acestora la licitatie.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Dupa deschiderea plicurilor exterioare in sedinta publica comisia respinge participarea la licitatie a solicitantului care se afla cel putin in una dintre urmatoarele situatii, respective nu a depus toate documentele mai sus prevazute pana la data si ora stabilite in caietul de sarcini si anuntul de licitatie, sau </w:t>
      </w:r>
      <w:r>
        <w:rPr>
          <w:rFonts w:ascii="Times New Roman" w:eastAsia="Times New Roman" w:hAnsi="Times New Roman" w:cs="Times New Roman"/>
          <w:bCs/>
          <w:sz w:val="28"/>
          <w:szCs w:val="30"/>
        </w:rPr>
        <w:lastRenderedPageBreak/>
        <w:t>documentele depuse sunt incomplete, nu sunt in original sau nu sunt certificate pentru conformitate cu originalul, dupa caz.</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Pentru continuarea desfasurarii procedurii de licitatie </w:t>
      </w:r>
      <w:proofErr w:type="gramStart"/>
      <w:r>
        <w:rPr>
          <w:rFonts w:ascii="Times New Roman" w:eastAsia="Times New Roman" w:hAnsi="Times New Roman" w:cs="Times New Roman"/>
          <w:bCs/>
          <w:sz w:val="28"/>
          <w:szCs w:val="30"/>
        </w:rPr>
        <w:t>este</w:t>
      </w:r>
      <w:proofErr w:type="gramEnd"/>
      <w:r>
        <w:rPr>
          <w:rFonts w:ascii="Times New Roman" w:eastAsia="Times New Roman" w:hAnsi="Times New Roman" w:cs="Times New Roman"/>
          <w:bCs/>
          <w:sz w:val="28"/>
          <w:szCs w:val="30"/>
        </w:rPr>
        <w:t xml:space="preserve"> necesar ca, dupa deschiderea plicurilor exterioare, cel putin doua oferte sa intruneasca conditiile de calificare.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Dupa analiza continutului plicului exterior, comisia de evaluare intocmeste procesul-verbal in care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preciza rezultatul analizei.</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Deschiderea plicurilor interioare se face numai dupa semnarea procesului-verbal prevazut anterior de catre toti membrii comisiei de evaluare si de catre ofertanti.</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Sunt considerate oferte valabile ofertele care indeplinesc criteriile de valabilitate prevazute in caietul de sarcini.</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In urma analizarii ofertelor de catre comisia de evaluare, pe baza criteriului de valabilitate, intocmeste </w:t>
      </w:r>
      <w:proofErr w:type="gramStart"/>
      <w:r>
        <w:rPr>
          <w:rFonts w:ascii="Times New Roman" w:eastAsia="Times New Roman" w:hAnsi="Times New Roman" w:cs="Times New Roman"/>
          <w:bCs/>
          <w:sz w:val="28"/>
          <w:szCs w:val="30"/>
        </w:rPr>
        <w:t>un</w:t>
      </w:r>
      <w:proofErr w:type="gramEnd"/>
      <w:r>
        <w:rPr>
          <w:rFonts w:ascii="Times New Roman" w:eastAsia="Times New Roman" w:hAnsi="Times New Roman" w:cs="Times New Roman"/>
          <w:bCs/>
          <w:sz w:val="28"/>
          <w:szCs w:val="30"/>
        </w:rPr>
        <w:t xml:space="preserve"> proces-verbal in care mentioneaza ofertele valabile, ofertele care nu indeplinesc criteriile de valabilitate si motivele excluderii acestora din urma de la procedura de licitatie. Procesul-verbal se semneaza de catre toti membrii comisiei de evaluare.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In baza procesului-verbal care indeplineste conditiile mentionate, comisia de evaluare intocmeste, in termen de o zi lucratoare, </w:t>
      </w:r>
      <w:proofErr w:type="gramStart"/>
      <w:r>
        <w:rPr>
          <w:rFonts w:ascii="Times New Roman" w:eastAsia="Times New Roman" w:hAnsi="Times New Roman" w:cs="Times New Roman"/>
          <w:bCs/>
          <w:sz w:val="28"/>
          <w:szCs w:val="30"/>
        </w:rPr>
        <w:t>un</w:t>
      </w:r>
      <w:proofErr w:type="gramEnd"/>
      <w:r>
        <w:rPr>
          <w:rFonts w:ascii="Times New Roman" w:eastAsia="Times New Roman" w:hAnsi="Times New Roman" w:cs="Times New Roman"/>
          <w:bCs/>
          <w:sz w:val="28"/>
          <w:szCs w:val="30"/>
        </w:rPr>
        <w:t xml:space="preserve"> raport pe care il transmite autoritatii contractante.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In termen de 3 zile lucratoare de la primirea raportului comisiei de evaluare, autoritatea contractanta informeaza in scris, cu confirmare de primire, ofertantii ale caror oferte au fost excluse, indicand motivele excluderii. Raportul comisiei se depune la dosarul licitatiei.</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Comisia de evaluare stabileste punctajul fiecarei oferte, tinand seama de ponderile prevazute in prezentul document. Oferta castigatoare </w:t>
      </w:r>
      <w:proofErr w:type="gramStart"/>
      <w:r>
        <w:rPr>
          <w:rFonts w:ascii="Times New Roman" w:eastAsia="Times New Roman" w:hAnsi="Times New Roman" w:cs="Times New Roman"/>
          <w:bCs/>
          <w:sz w:val="28"/>
          <w:szCs w:val="30"/>
        </w:rPr>
        <w:t>este</w:t>
      </w:r>
      <w:proofErr w:type="gramEnd"/>
      <w:r>
        <w:rPr>
          <w:rFonts w:ascii="Times New Roman" w:eastAsia="Times New Roman" w:hAnsi="Times New Roman" w:cs="Times New Roman"/>
          <w:bCs/>
          <w:sz w:val="28"/>
          <w:szCs w:val="30"/>
        </w:rPr>
        <w:t xml:space="preserve"> oferta care intruneste cel mai mare punctaj in urma aplicarii criteriilor de atribuire.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In cazul in care exista punctaje egale intre ofertantii clasati pe rpimul loc, departajarea acestora se va face in functie de punctajul obtinut pentru criteriul de atribuire care are ponderea cea mai mare, iar in cazul egalitatii in continuare, departajarea se va face in functie de punctajul otinut pentru criteriul de atribuire care are ponderea ce mai mare dupa acesta.</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Pe baza evaluarii ofertelor comisia de evaluare intocmeste procesul-verbal care trebuie semnat de toti membrii comisiei.</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lastRenderedPageBreak/>
        <w:t xml:space="preserve">In baza procesului-verbal prevazut anterior, concedentul are obligatia de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incheia contractual de concesiune de bunuri proprietate private cu ofertantul a carui oferta a fost stabilita ca fiind castigatoare.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Daca pentru obiectul licitatie a fost depusa o singura oferta la prima licitatie, acesta nu se adjudeca. A doua licitatie se poate desfasura si daca a fost depusa o singura oferta valabila.</w:t>
      </w:r>
    </w:p>
    <w:p w:rsidR="004518E5" w:rsidRDefault="004518E5" w:rsidP="004518E5">
      <w:pPr>
        <w:spacing w:after="180" w:line="240" w:lineRule="auto"/>
        <w:ind w:firstLine="36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REGULI PRIVIND CONFLICTUL DE INTERESE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Pe parcursul aplicarii procedurii de licitatie, autoritatea contractanta are obligatia de a lua toate masurile pentru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evita situatiile de natura sa determine aparitia unui conflict de interese si/sau manifestarea concurentei neloiale. Nerespactarea prevederilor se sanctioneaza potrivit dispozitiilor in vigoare.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Persoanele care sunt implicate direct in procesul de verificare/evaluare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ofertelor nu au dreptul de a fi ofertant sub sanctiunea excluderii din procedura de licitatie.</w:t>
      </w:r>
    </w:p>
    <w:p w:rsidR="004518E5" w:rsidRDefault="004518E5" w:rsidP="004518E5">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Nu au dreptul de a fi </w:t>
      </w:r>
      <w:proofErr w:type="gramStart"/>
      <w:r>
        <w:rPr>
          <w:rFonts w:ascii="Times New Roman" w:eastAsia="Times New Roman" w:hAnsi="Times New Roman" w:cs="Times New Roman"/>
          <w:bCs/>
          <w:sz w:val="28"/>
          <w:szCs w:val="30"/>
        </w:rPr>
        <w:t>implicate</w:t>
      </w:r>
      <w:proofErr w:type="gramEnd"/>
      <w:r>
        <w:rPr>
          <w:rFonts w:ascii="Times New Roman" w:eastAsia="Times New Roman" w:hAnsi="Times New Roman" w:cs="Times New Roman"/>
          <w:bCs/>
          <w:sz w:val="28"/>
          <w:szCs w:val="30"/>
        </w:rPr>
        <w:t xml:space="preserve"> in procesul de verificare a ofertelor urmatoarele persoane:</w:t>
      </w:r>
    </w:p>
    <w:p w:rsidR="004518E5" w:rsidRDefault="004518E5" w:rsidP="004518E5">
      <w:pPr>
        <w:pStyle w:val="ListParagraph"/>
        <w:numPr>
          <w:ilvl w:val="0"/>
          <w:numId w:val="9"/>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Sot/sotie, ruda sau afin pana la gradul al II-lea inclusiv</w:t>
      </w:r>
    </w:p>
    <w:p w:rsidR="004518E5" w:rsidRDefault="004518E5" w:rsidP="004518E5">
      <w:pPr>
        <w:pStyle w:val="ListParagraph"/>
        <w:numPr>
          <w:ilvl w:val="0"/>
          <w:numId w:val="9"/>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Sot/sotie, ruda sau afin pana la gradul al II-lea inclusive cu persoane care fac parte din consiliul de administratie, organul de conducere ori de supervizare al unuia dintre ofertanti, persoane juridice, terti sustinatori sau subcontractanti propusi</w:t>
      </w:r>
    </w:p>
    <w:p w:rsidR="004518E5" w:rsidRDefault="004518E5" w:rsidP="004518E5">
      <w:pPr>
        <w:pStyle w:val="ListParagraph"/>
        <w:numPr>
          <w:ilvl w:val="0"/>
          <w:numId w:val="9"/>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Persoane care detin parti sociale, parti de interes, actiuni din capitalul subscris al unuia dintre ofertanti, terti sustinatori sau subcontractanti propusi sau persoane care fac parte din consiliul de administratie, organul de conducere ori de supervizare al unuia dintre ofertanti, persoane juridice, terti sustinatori sau subcontractanti propusi</w:t>
      </w:r>
    </w:p>
    <w:p w:rsidR="004518E5" w:rsidRDefault="004518E5" w:rsidP="004518E5">
      <w:pPr>
        <w:pStyle w:val="ListParagraph"/>
        <w:numPr>
          <w:ilvl w:val="0"/>
          <w:numId w:val="9"/>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Membrii in cadrul consiliului de administratie/organului de conducere sau de supervizare al ofertantului si/sau actionari sau asociati semnificativi, persoane care sunt sot/sotie, ruda sau afin pana la gradul al II-lea inclusiv ori care se afla in relatii comerciale cu persone cu functii de decizie in cadrul entitatii contractante.</w:t>
      </w:r>
    </w:p>
    <w:p w:rsidR="004518E5" w:rsidRDefault="004518E5" w:rsidP="004518E5">
      <w:pPr>
        <w:pStyle w:val="ListParagraph"/>
        <w:spacing w:after="180" w:line="240" w:lineRule="auto"/>
        <w:ind w:left="0" w:firstLine="72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Persoanele care sunt implicate direct in procesul de verificare/evaluare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ofertelor trebuie sa pastreze confidentialitatea asupra continutului oferteor.</w:t>
      </w:r>
    </w:p>
    <w:p w:rsidR="004518E5" w:rsidRDefault="004518E5" w:rsidP="004518E5">
      <w:pPr>
        <w:pStyle w:val="ListParagraph"/>
        <w:spacing w:after="180" w:line="240" w:lineRule="auto"/>
        <w:ind w:left="0" w:firstLine="720"/>
        <w:jc w:val="both"/>
        <w:rPr>
          <w:rFonts w:ascii="Times New Roman" w:eastAsia="Times New Roman" w:hAnsi="Times New Roman" w:cs="Times New Roman"/>
          <w:bCs/>
          <w:sz w:val="28"/>
          <w:szCs w:val="30"/>
        </w:rPr>
      </w:pPr>
    </w:p>
    <w:p w:rsidR="004518E5" w:rsidRDefault="004518E5" w:rsidP="004518E5">
      <w:pPr>
        <w:pStyle w:val="ListParagraph"/>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INFORMAREA SOLICITANTILOR</w:t>
      </w:r>
    </w:p>
    <w:p w:rsidR="004518E5" w:rsidRDefault="004518E5" w:rsidP="004518E5">
      <w:pPr>
        <w:pStyle w:val="ListParagraph"/>
        <w:spacing w:after="180" w:line="240" w:lineRule="auto"/>
        <w:ind w:left="0" w:firstLine="720"/>
        <w:jc w:val="both"/>
        <w:rPr>
          <w:rFonts w:ascii="Times New Roman" w:eastAsia="Times New Roman" w:hAnsi="Times New Roman" w:cs="Times New Roman"/>
          <w:b/>
          <w:bCs/>
          <w:sz w:val="28"/>
          <w:szCs w:val="30"/>
        </w:rPr>
      </w:pPr>
    </w:p>
    <w:p w:rsidR="004518E5" w:rsidRDefault="004518E5" w:rsidP="004518E5">
      <w:pPr>
        <w:pStyle w:val="ListParagraph"/>
        <w:spacing w:after="180" w:line="240" w:lineRule="auto"/>
        <w:ind w:left="0" w:firstLine="720"/>
        <w:jc w:val="both"/>
        <w:rPr>
          <w:rFonts w:ascii="Times New Roman" w:eastAsia="Times New Roman" w:hAnsi="Times New Roman" w:cs="Times New Roman"/>
          <w:sz w:val="28"/>
          <w:szCs w:val="24"/>
        </w:rPr>
      </w:pPr>
      <w:r>
        <w:rPr>
          <w:rFonts w:ascii="Times New Roman" w:eastAsia="Times New Roman" w:hAnsi="Times New Roman" w:cs="Times New Roman"/>
          <w:bCs/>
          <w:sz w:val="28"/>
          <w:szCs w:val="30"/>
        </w:rPr>
        <w:lastRenderedPageBreak/>
        <w:t xml:space="preserve">Operatorilor economici interesati, care solicita informatii privitoare la </w:t>
      </w:r>
      <w:r w:rsidR="005B6F83">
        <w:rPr>
          <w:rFonts w:ascii="Times New Roman" w:eastAsia="Times New Roman" w:hAnsi="Times New Roman" w:cs="Times New Roman"/>
          <w:bCs/>
          <w:sz w:val="28"/>
          <w:szCs w:val="30"/>
        </w:rPr>
        <w:t>imobiliul</w:t>
      </w:r>
      <w:r>
        <w:rPr>
          <w:rFonts w:ascii="Times New Roman" w:eastAsia="Times New Roman" w:hAnsi="Times New Roman" w:cs="Times New Roman"/>
          <w:sz w:val="28"/>
          <w:szCs w:val="24"/>
        </w:rPr>
        <w:t xml:space="preserve">, </w:t>
      </w:r>
      <w:proofErr w:type="gramStart"/>
      <w:r>
        <w:rPr>
          <w:rFonts w:ascii="Times New Roman" w:eastAsia="Times New Roman" w:hAnsi="Times New Roman" w:cs="Times New Roman"/>
          <w:sz w:val="28"/>
          <w:szCs w:val="24"/>
        </w:rPr>
        <w:t>ce</w:t>
      </w:r>
      <w:proofErr w:type="gramEnd"/>
      <w:r>
        <w:rPr>
          <w:rFonts w:ascii="Times New Roman" w:eastAsia="Times New Roman" w:hAnsi="Times New Roman" w:cs="Times New Roman"/>
          <w:sz w:val="28"/>
          <w:szCs w:val="24"/>
        </w:rPr>
        <w:t xml:space="preserve"> urmeaza a fi licitat, li se pune la dispozitie documentatia necesara.</w:t>
      </w:r>
    </w:p>
    <w:p w:rsidR="004518E5" w:rsidRDefault="004518E5" w:rsidP="004518E5">
      <w:pPr>
        <w:pStyle w:val="ListParagraph"/>
        <w:spacing w:after="180" w:line="240" w:lineRule="auto"/>
        <w:ind w:left="0" w:firstLine="720"/>
        <w:jc w:val="both"/>
        <w:rPr>
          <w:rFonts w:ascii="Times New Roman" w:eastAsia="Times New Roman" w:hAnsi="Times New Roman" w:cs="Times New Roman"/>
          <w:sz w:val="28"/>
          <w:szCs w:val="24"/>
        </w:rPr>
      </w:pPr>
    </w:p>
    <w:p w:rsidR="004518E5" w:rsidRDefault="004518E5" w:rsidP="004518E5">
      <w:p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ab/>
        <w:t xml:space="preserve"> </w:t>
      </w:r>
      <w:r>
        <w:rPr>
          <w:rFonts w:ascii="Times New Roman" w:eastAsia="Times New Roman" w:hAnsi="Times New Roman" w:cs="Times New Roman"/>
          <w:b/>
          <w:bCs/>
          <w:sz w:val="28"/>
          <w:szCs w:val="30"/>
        </w:rPr>
        <w:t>GARANTIA DE PARTICIPARE LA LICITATIE</w:t>
      </w:r>
    </w:p>
    <w:p w:rsidR="004518E5" w:rsidRDefault="004518E5" w:rsidP="004518E5">
      <w:pPr>
        <w:pStyle w:val="ListParagraph"/>
        <w:numPr>
          <w:ilvl w:val="0"/>
          <w:numId w:val="10"/>
        </w:numPr>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Cs/>
          <w:color w:val="000000" w:themeColor="text1"/>
          <w:sz w:val="28"/>
          <w:szCs w:val="30"/>
        </w:rPr>
        <w:t xml:space="preserve">Operatorul economic participant la licitatie trebuie sa faca dovada achitarii, anterior inceperii sedintei de licitatie, in contul IBAN RO40TREZ4655006XXX000190deschis la Trezoreria Vanju Mare, cod fiscal 4871210, prin instrumente bancare legale decontabile pana la inceperea </w:t>
      </w:r>
      <w:r>
        <w:rPr>
          <w:rFonts w:ascii="Times New Roman" w:eastAsia="Times New Roman" w:hAnsi="Times New Roman" w:cs="Times New Roman"/>
          <w:bCs/>
          <w:sz w:val="28"/>
          <w:szCs w:val="30"/>
        </w:rPr>
        <w:t>licitatiei, a garantiei de participare la licitatie in cuantum de 10%din valoarea de pornire a licitatiei.</w:t>
      </w:r>
    </w:p>
    <w:p w:rsidR="004518E5" w:rsidRDefault="004518E5" w:rsidP="004518E5">
      <w:pPr>
        <w:pStyle w:val="ListParagraph"/>
        <w:numPr>
          <w:ilvl w:val="0"/>
          <w:numId w:val="10"/>
        </w:numPr>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Documentele privind dovada achitarii garantiei de participare la licitatie prevazute la al. 1 se vor atasa la vedere pe plicul cu documentatie de participare inaintea inceperii sedintei de licitatie respectiv data de _____________, ora 10,00</w:t>
      </w:r>
    </w:p>
    <w:p w:rsidR="004518E5" w:rsidRDefault="004518E5" w:rsidP="004518E5">
      <w:pPr>
        <w:pStyle w:val="ListParagraph"/>
        <w:numPr>
          <w:ilvl w:val="0"/>
          <w:numId w:val="10"/>
        </w:numPr>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 xml:space="preserve">Neindeplinirea conditiilor prevazute la al. 1 determina descalificarea din procedura de licitatie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operatorului economic/grupului de operatori economici.</w:t>
      </w:r>
    </w:p>
    <w:p w:rsidR="004518E5" w:rsidRDefault="004518E5" w:rsidP="004518E5">
      <w:pPr>
        <w:pStyle w:val="ListParagraph"/>
        <w:numPr>
          <w:ilvl w:val="0"/>
          <w:numId w:val="10"/>
        </w:numPr>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 xml:space="preserve">Garantia de participare la licitatie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retine pana la semnarea contractului de concesiune.</w:t>
      </w:r>
    </w:p>
    <w:p w:rsidR="004518E5" w:rsidRDefault="004518E5" w:rsidP="004518E5">
      <w:pPr>
        <w:pStyle w:val="ListParagraph"/>
        <w:numPr>
          <w:ilvl w:val="0"/>
          <w:numId w:val="10"/>
        </w:numPr>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Garantia de participare la licitatie retinuta in conditiile al.4 nu se va restitui operatorului economic in urmatoarele situatii:</w:t>
      </w:r>
    </w:p>
    <w:p w:rsidR="004518E5" w:rsidRDefault="004518E5" w:rsidP="004518E5">
      <w:pPr>
        <w:pStyle w:val="ListParagraph"/>
        <w:numPr>
          <w:ilvl w:val="1"/>
          <w:numId w:val="10"/>
        </w:num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Nu a fost incheiat contractual de concesiune privind bunul imobil, in conditiile legii, din culpa operatorului economic desemnat castigator al licitatiei</w:t>
      </w:r>
    </w:p>
    <w:p w:rsidR="004518E5" w:rsidRDefault="004518E5" w:rsidP="004518E5">
      <w:pPr>
        <w:pStyle w:val="ListParagraph"/>
        <w:numPr>
          <w:ilvl w:val="1"/>
          <w:numId w:val="10"/>
        </w:num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Isi retrage oferta in perioada de valabilitate a acesteia</w:t>
      </w:r>
    </w:p>
    <w:p w:rsidR="004518E5" w:rsidRDefault="004518E5" w:rsidP="004518E5">
      <w:pPr>
        <w:pStyle w:val="ListParagraph"/>
        <w:numPr>
          <w:ilvl w:val="0"/>
          <w:numId w:val="10"/>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Pentru ceilalti ofertanti, garantia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restitui, la cererea acestora in termen de 10 zile lucratoare de la data adjudecarii.</w:t>
      </w:r>
    </w:p>
    <w:p w:rsidR="004518E5" w:rsidRDefault="004518E5" w:rsidP="004518E5">
      <w:p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GARANTII</w:t>
      </w:r>
    </w:p>
    <w:p w:rsidR="004518E5" w:rsidRDefault="004518E5" w:rsidP="004518E5">
      <w:pPr>
        <w:pStyle w:val="ListParagraph"/>
        <w:numPr>
          <w:ilvl w:val="0"/>
          <w:numId w:val="11"/>
        </w:numPr>
        <w:spacing w:after="180" w:line="240" w:lineRule="auto"/>
        <w:ind w:left="0"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In termen de cel mult 90 de zile de la data semnarii contractului de concesiune, concesionarul va depune cu titlu de garantie, suma de_________ lei reprezentand o cota procentuala de 10% din suma datorata concedentului cu titlu de redeventa aferenta unui an calendaristic de concesiune, pentru prelevarea majorariilor de intarziere si sumelor datorate concedentului de catre concesionar, in baza contractului de concesiune.</w:t>
      </w:r>
    </w:p>
    <w:p w:rsidR="004518E5" w:rsidRDefault="004518E5" w:rsidP="004518E5">
      <w:pPr>
        <w:pStyle w:val="ListParagraph"/>
        <w:numPr>
          <w:ilvl w:val="0"/>
          <w:numId w:val="11"/>
        </w:numPr>
        <w:spacing w:after="180" w:line="240" w:lineRule="auto"/>
        <w:ind w:left="0"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Neplata garantiei in termen de 5 zile de la implinirea termenului prevazut la al. 1, atrage dupa sine transmiterea de catre concedent a unei somatii de plata, catre concesionar.</w:t>
      </w:r>
    </w:p>
    <w:p w:rsidR="004518E5" w:rsidRDefault="004518E5" w:rsidP="004518E5">
      <w:pPr>
        <w:pStyle w:val="ListParagraph"/>
        <w:numPr>
          <w:ilvl w:val="0"/>
          <w:numId w:val="11"/>
        </w:numPr>
        <w:spacing w:after="180" w:line="240" w:lineRule="auto"/>
        <w:ind w:left="0"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Daca in termen de 5 zile de la transmiterea  somatiei de plata, concesionarul nu a efectuat plata, atunci contractul de concesiune este reziliat de drept, fara </w:t>
      </w:r>
      <w:r>
        <w:rPr>
          <w:rFonts w:ascii="Times New Roman" w:eastAsia="Times New Roman" w:hAnsi="Times New Roman" w:cs="Times New Roman"/>
          <w:bCs/>
          <w:sz w:val="28"/>
          <w:szCs w:val="30"/>
        </w:rPr>
        <w:lastRenderedPageBreak/>
        <w:t xml:space="preserve">interventia instantelor judecatoresti, prezenta clauza echivaland unui pact de gradul IV, conform art. 1553 din Codul Civil si se procedeaza la revenirea terenului la dispozitia concedentului fara nicio obligatie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acestuia fata de concesionar.</w:t>
      </w:r>
    </w:p>
    <w:p w:rsidR="004518E5" w:rsidRDefault="004518E5" w:rsidP="004518E5">
      <w:pPr>
        <w:pStyle w:val="ListParagraph"/>
        <w:numPr>
          <w:ilvl w:val="0"/>
          <w:numId w:val="11"/>
        </w:numPr>
        <w:spacing w:after="180" w:line="240" w:lineRule="auto"/>
        <w:ind w:left="0" w:firstLine="360"/>
        <w:jc w:val="both"/>
        <w:rPr>
          <w:rFonts w:ascii="Times New Roman" w:eastAsia="Times New Roman" w:hAnsi="Times New Roman" w:cs="Times New Roman"/>
          <w:bCs/>
          <w:sz w:val="36"/>
          <w:szCs w:val="30"/>
        </w:rPr>
      </w:pPr>
      <w:r>
        <w:rPr>
          <w:rFonts w:ascii="Times New Roman" w:hAnsi="Times New Roman" w:cs="Times New Roman"/>
          <w:sz w:val="28"/>
        </w:rPr>
        <w:t>Orice diminuare a garanției de bună execuție ca urmare a executării acesteia de către concedent va obliga concesionarul să completeze și să reconstituie garanția până la cuantumul inițial prevăzut în contract, în termen de 15 (cincisprezece) zile de la primirea notificării scrise. Nerespectarea acestei obligații constituie neexecutare contractuală gravă și poate atrage rezilierea contractului, în condițiile prezentului contract și ale art. 1553 din Codul civil.</w:t>
      </w:r>
    </w:p>
    <w:p w:rsidR="004518E5" w:rsidRDefault="004518E5" w:rsidP="004518E5">
      <w:pPr>
        <w:spacing w:after="180" w:line="240" w:lineRule="auto"/>
        <w:ind w:firstLine="360"/>
        <w:jc w:val="both"/>
        <w:rPr>
          <w:rFonts w:ascii="Times New Roman" w:eastAsia="Times New Roman" w:hAnsi="Times New Roman" w:cs="Times New Roman"/>
          <w:sz w:val="24"/>
          <w:szCs w:val="24"/>
        </w:rPr>
      </w:pPr>
    </w:p>
    <w:p w:rsidR="004518E5" w:rsidRDefault="004518E5" w:rsidP="004518E5">
      <w:pPr>
        <w:spacing w:after="180" w:line="240" w:lineRule="auto"/>
        <w:ind w:firstLine="360"/>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INCHEIEREA CONTRACTELOR</w:t>
      </w:r>
    </w:p>
    <w:p w:rsidR="004518E5" w:rsidRDefault="004518E5" w:rsidP="004518E5">
      <w:pPr>
        <w:spacing w:after="180" w:line="240" w:lineRule="auto"/>
        <w:ind w:firstLine="36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Incheierea unui contract de concesiune</w:t>
      </w:r>
      <w:r w:rsidR="0055784C">
        <w:rPr>
          <w:rFonts w:ascii="Times New Roman" w:eastAsia="Times New Roman" w:hAnsi="Times New Roman" w:cs="Times New Roman"/>
          <w:sz w:val="28"/>
          <w:szCs w:val="24"/>
        </w:rPr>
        <w:t xml:space="preserve"> </w:t>
      </w:r>
      <w:proofErr w:type="gramStart"/>
      <w:r w:rsidR="0055784C">
        <w:rPr>
          <w:rFonts w:ascii="Times New Roman" w:eastAsia="Times New Roman" w:hAnsi="Times New Roman" w:cs="Times New Roman"/>
          <w:sz w:val="28"/>
          <w:szCs w:val="24"/>
        </w:rPr>
        <w:t>a</w:t>
      </w:r>
      <w:proofErr w:type="gramEnd"/>
      <w:r w:rsidR="0055784C">
        <w:rPr>
          <w:rFonts w:ascii="Times New Roman" w:eastAsia="Times New Roman" w:hAnsi="Times New Roman" w:cs="Times New Roman"/>
          <w:sz w:val="28"/>
          <w:szCs w:val="24"/>
        </w:rPr>
        <w:t xml:space="preserve"> imobilului</w:t>
      </w:r>
      <w:r>
        <w:rPr>
          <w:rFonts w:ascii="Times New Roman" w:eastAsia="Times New Roman" w:hAnsi="Times New Roman" w:cs="Times New Roman"/>
          <w:sz w:val="28"/>
          <w:szCs w:val="24"/>
        </w:rPr>
        <w:t>, adjudecat prin licitatie are loc la sediul concedentului, numai dupa implinirea unui termen de 20 de zile calendaristice de la data la care concedentul a fost informat ofertantul castigator despre acceptarea ofertei prezentate.</w:t>
      </w:r>
    </w:p>
    <w:p w:rsidR="004518E5" w:rsidRDefault="004518E5" w:rsidP="004518E5">
      <w:pPr>
        <w:spacing w:after="180" w:line="240" w:lineRule="auto"/>
        <w:ind w:firstLine="36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Refuzul participantului declarant castigator, de </w:t>
      </w:r>
      <w:proofErr w:type="gramStart"/>
      <w:r>
        <w:rPr>
          <w:rFonts w:ascii="Times New Roman" w:eastAsia="Times New Roman" w:hAnsi="Times New Roman" w:cs="Times New Roman"/>
          <w:sz w:val="28"/>
          <w:szCs w:val="24"/>
        </w:rPr>
        <w:t>a</w:t>
      </w:r>
      <w:proofErr w:type="gramEnd"/>
      <w:r>
        <w:rPr>
          <w:rFonts w:ascii="Times New Roman" w:eastAsia="Times New Roman" w:hAnsi="Times New Roman" w:cs="Times New Roman"/>
          <w:sz w:val="28"/>
          <w:szCs w:val="24"/>
        </w:rPr>
        <w:t xml:space="preserve"> incheia contractual de concesiune atrage pierderea garantiei depuse, pentru participarea la licitatie. In acest caz ofertantul declarant castigator care refuza semnarea contractului </w:t>
      </w:r>
      <w:proofErr w:type="gramStart"/>
      <w:r>
        <w:rPr>
          <w:rFonts w:ascii="Times New Roman" w:eastAsia="Times New Roman" w:hAnsi="Times New Roman" w:cs="Times New Roman"/>
          <w:sz w:val="28"/>
          <w:szCs w:val="24"/>
        </w:rPr>
        <w:t>este</w:t>
      </w:r>
      <w:proofErr w:type="gramEnd"/>
      <w:r>
        <w:rPr>
          <w:rFonts w:ascii="Times New Roman" w:eastAsia="Times New Roman" w:hAnsi="Times New Roman" w:cs="Times New Roman"/>
          <w:sz w:val="28"/>
          <w:szCs w:val="24"/>
        </w:rPr>
        <w:t xml:space="preserve"> obligat sa plateasca concedentului cu titlu de daune interese o suma egala cu redeventa ofertata la licitatia publica pentru o perioada de 1 an, timp necesar concedentului pentru repetarea licitatiei publice in vederea concesionarii bunului respective.</w:t>
      </w:r>
    </w:p>
    <w:p w:rsidR="004518E5" w:rsidRDefault="004518E5" w:rsidP="004518E5">
      <w:pPr>
        <w:spacing w:after="180" w:line="240" w:lineRule="auto"/>
        <w:ind w:firstLine="360"/>
        <w:jc w:val="both"/>
        <w:rPr>
          <w:rFonts w:ascii="Times New Roman" w:eastAsia="Times New Roman" w:hAnsi="Times New Roman" w:cs="Times New Roman"/>
          <w:b/>
          <w:sz w:val="28"/>
          <w:szCs w:val="24"/>
        </w:rPr>
      </w:pPr>
      <w:r>
        <w:rPr>
          <w:rFonts w:ascii="Times New Roman" w:eastAsia="Times New Roman" w:hAnsi="Times New Roman" w:cs="Times New Roman"/>
          <w:sz w:val="28"/>
          <w:szCs w:val="24"/>
        </w:rPr>
        <w:t xml:space="preserve"> </w:t>
      </w:r>
      <w:r>
        <w:rPr>
          <w:rFonts w:ascii="Times New Roman" w:eastAsia="Times New Roman" w:hAnsi="Times New Roman" w:cs="Times New Roman"/>
          <w:b/>
          <w:sz w:val="28"/>
          <w:szCs w:val="24"/>
        </w:rPr>
        <w:t>PRETUL LICITATIEI</w:t>
      </w:r>
    </w:p>
    <w:p w:rsidR="004518E5" w:rsidRDefault="004518E5" w:rsidP="0055784C">
      <w:pPr>
        <w:spacing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4"/>
        </w:rPr>
        <w:t xml:space="preserve">Se stabileste pretul de pornire a licitatiei la </w:t>
      </w:r>
      <w:r w:rsidR="0055784C">
        <w:rPr>
          <w:rFonts w:ascii="Times New Roman" w:eastAsia="Times New Roman" w:hAnsi="Times New Roman" w:cs="Times New Roman"/>
          <w:sz w:val="28"/>
          <w:szCs w:val="24"/>
        </w:rPr>
        <w:t>611</w:t>
      </w:r>
      <w:r>
        <w:rPr>
          <w:rFonts w:ascii="Times New Roman" w:eastAsia="Times New Roman" w:hAnsi="Times New Roman" w:cs="Times New Roman"/>
          <w:b/>
          <w:bCs/>
          <w:sz w:val="28"/>
          <w:szCs w:val="28"/>
        </w:rPr>
        <w:t xml:space="preserve"> RON / </w:t>
      </w:r>
      <w:proofErr w:type="gramStart"/>
      <w:r>
        <w:rPr>
          <w:rFonts w:ascii="Times New Roman" w:eastAsia="Times New Roman" w:hAnsi="Times New Roman" w:cs="Times New Roman"/>
          <w:b/>
          <w:bCs/>
          <w:sz w:val="28"/>
          <w:szCs w:val="28"/>
        </w:rPr>
        <w:t>an</w:t>
      </w:r>
      <w:proofErr w:type="gramEnd"/>
      <w:r>
        <w:rPr>
          <w:rFonts w:ascii="Times New Roman" w:eastAsia="Times New Roman" w:hAnsi="Times New Roman" w:cs="Times New Roman"/>
          <w:b/>
          <w:bCs/>
          <w:sz w:val="28"/>
          <w:szCs w:val="28"/>
        </w:rPr>
        <w:t xml:space="preserve"> calendaristic</w:t>
      </w:r>
    </w:p>
    <w:p w:rsidR="004518E5" w:rsidRDefault="004518E5" w:rsidP="004518E5">
      <w:pPr>
        <w:spacing w:after="180" w:line="240" w:lineRule="auto"/>
        <w:ind w:firstLine="360"/>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MODALITATI DE PLATA</w:t>
      </w:r>
    </w:p>
    <w:p w:rsidR="004518E5" w:rsidRDefault="004518E5" w:rsidP="004518E5">
      <w:pPr>
        <w:spacing w:after="180" w:line="240" w:lineRule="auto"/>
        <w:ind w:firstLine="72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Concesionarul are obligatia de a efectua plata redeventei anual in cuantumul stabilit in contractual de concesiune</w:t>
      </w:r>
    </w:p>
    <w:p w:rsidR="004518E5" w:rsidRDefault="004518E5" w:rsidP="004518E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Redeventa se va achita pana la data de 31 octombrie a fiecarui </w:t>
      </w:r>
      <w:proofErr w:type="gramStart"/>
      <w:r>
        <w:rPr>
          <w:rFonts w:ascii="Times New Roman" w:eastAsia="Times New Roman" w:hAnsi="Times New Roman" w:cs="Times New Roman"/>
          <w:bCs/>
          <w:sz w:val="28"/>
          <w:szCs w:val="28"/>
        </w:rPr>
        <w:t>an</w:t>
      </w:r>
      <w:proofErr w:type="gramEnd"/>
      <w:r>
        <w:rPr>
          <w:rFonts w:ascii="Times New Roman" w:eastAsia="Times New Roman" w:hAnsi="Times New Roman" w:cs="Times New Roman"/>
          <w:bCs/>
          <w:sz w:val="28"/>
          <w:szCs w:val="28"/>
        </w:rPr>
        <w:t xml:space="preserve"> de concesiune.</w:t>
      </w:r>
    </w:p>
    <w:p w:rsidR="004518E5" w:rsidRDefault="004518E5" w:rsidP="004518E5">
      <w:pPr>
        <w:spacing w:after="180" w:line="240" w:lineRule="auto"/>
        <w:ind w:firstLine="7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Redeventa datorata de concesionar se va reevalua periodic, la fiecare 5 ani de la data incheierii contractului, in functie de conditiile economice si de valoarea de piata a bunului concesionat. </w:t>
      </w:r>
    </w:p>
    <w:p w:rsidR="004518E5" w:rsidRDefault="004518E5" w:rsidP="004518E5">
      <w:pPr>
        <w:spacing w:after="180" w:line="240" w:lineRule="auto"/>
        <w:ind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lastRenderedPageBreak/>
        <w:t xml:space="preserve">Plata redeventei se </w:t>
      </w:r>
      <w:proofErr w:type="gramStart"/>
      <w:r>
        <w:rPr>
          <w:rFonts w:ascii="Times New Roman" w:eastAsia="Times New Roman" w:hAnsi="Times New Roman" w:cs="Times New Roman"/>
          <w:bCs/>
          <w:color w:val="000000" w:themeColor="text1"/>
          <w:sz w:val="28"/>
          <w:szCs w:val="28"/>
        </w:rPr>
        <w:t>va</w:t>
      </w:r>
      <w:proofErr w:type="gramEnd"/>
      <w:r>
        <w:rPr>
          <w:rFonts w:ascii="Times New Roman" w:eastAsia="Times New Roman" w:hAnsi="Times New Roman" w:cs="Times New Roman"/>
          <w:bCs/>
          <w:color w:val="000000" w:themeColor="text1"/>
          <w:sz w:val="28"/>
          <w:szCs w:val="28"/>
        </w:rPr>
        <w:t xml:space="preserve"> face de catre concesionar in contul IBAN ______________________________ Trezoreria Vanju Mare, la termenele si in conditiile prevazute.</w:t>
      </w:r>
    </w:p>
    <w:p w:rsidR="004518E5" w:rsidRDefault="004518E5" w:rsidP="004518E5">
      <w:pPr>
        <w:spacing w:after="18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INFORMATII DETALIATE SI COMPLETE PRIVIND CRITERIILE DE ATRIBUIRE APLICATE PENTRU STABILIREA OFERTEI CASTIGATOARE, PRECUM SI PONDEREA LOR</w:t>
      </w:r>
    </w:p>
    <w:p w:rsidR="004518E5" w:rsidRDefault="004518E5" w:rsidP="004518E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Criteriile de atribuire a contractului de concesiune sunt cele prevazute la art. 318 din OUG nr. 57/2019 privind Codul administrativ, cu modificarile si completarile ulterioare si </w:t>
      </w:r>
      <w:proofErr w:type="gramStart"/>
      <w:r>
        <w:rPr>
          <w:rFonts w:ascii="Times New Roman" w:eastAsia="Times New Roman" w:hAnsi="Times New Roman" w:cs="Times New Roman"/>
          <w:bCs/>
          <w:sz w:val="28"/>
          <w:szCs w:val="28"/>
        </w:rPr>
        <w:t>anume :</w:t>
      </w:r>
      <w:proofErr w:type="gramEnd"/>
    </w:p>
    <w:p w:rsidR="004518E5" w:rsidRDefault="004518E5" w:rsidP="004518E5">
      <w:pPr>
        <w:pStyle w:val="ListParagraph"/>
        <w:numPr>
          <w:ilvl w:val="0"/>
          <w:numId w:val="13"/>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Nivelul redeventei exprimata in lei/an – </w:t>
      </w:r>
      <w:r>
        <w:rPr>
          <w:rFonts w:ascii="Times New Roman" w:eastAsia="Times New Roman" w:hAnsi="Times New Roman" w:cs="Times New Roman"/>
          <w:b/>
          <w:bCs/>
          <w:sz w:val="28"/>
          <w:szCs w:val="28"/>
        </w:rPr>
        <w:t xml:space="preserve">40 puncte; </w:t>
      </w:r>
    </w:p>
    <w:p w:rsidR="004518E5" w:rsidRDefault="004518E5" w:rsidP="004518E5">
      <w:pPr>
        <w:pStyle w:val="ListParagraph"/>
        <w:numPr>
          <w:ilvl w:val="1"/>
          <w:numId w:val="13"/>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Pentru cea mai mare dintre redevente se acorda punctajul maxim alocat factorului de evaluare, respective 40 puncte</w:t>
      </w:r>
    </w:p>
    <w:p w:rsidR="004518E5" w:rsidRDefault="004518E5" w:rsidP="004518E5">
      <w:pPr>
        <w:pStyle w:val="ListParagraph"/>
        <w:numPr>
          <w:ilvl w:val="1"/>
          <w:numId w:val="13"/>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Pentru alta redeventa decat cea mai mare, se acorda punctajul pentru redeventa “n” astfel: </w:t>
      </w:r>
      <w:r>
        <w:rPr>
          <w:rFonts w:ascii="Times New Roman" w:eastAsia="Times New Roman" w:hAnsi="Times New Roman" w:cs="Times New Roman"/>
          <w:bCs/>
          <w:i/>
          <w:sz w:val="28"/>
          <w:szCs w:val="28"/>
          <w:u w:val="single"/>
        </w:rPr>
        <w:t>40*redeventa “n”/ redeventa cea mai mare</w:t>
      </w:r>
    </w:p>
    <w:p w:rsidR="004518E5" w:rsidRDefault="004518E5" w:rsidP="004518E5">
      <w:pPr>
        <w:pStyle w:val="ListParagraph"/>
        <w:numPr>
          <w:ilvl w:val="0"/>
          <w:numId w:val="13"/>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Capacitatea economico-financiara a ofertantilor – cea mai mare cifra de afaceri din documentele financiare aferente anului 2025 - </w:t>
      </w:r>
      <w:r>
        <w:rPr>
          <w:rFonts w:ascii="Times New Roman" w:eastAsia="Times New Roman" w:hAnsi="Times New Roman" w:cs="Times New Roman"/>
          <w:b/>
          <w:bCs/>
          <w:sz w:val="28"/>
          <w:szCs w:val="28"/>
        </w:rPr>
        <w:t xml:space="preserve"> 30 puncte</w:t>
      </w:r>
    </w:p>
    <w:p w:rsidR="004518E5" w:rsidRDefault="004518E5" w:rsidP="004518E5">
      <w:pPr>
        <w:pStyle w:val="ListParagraph"/>
        <w:numPr>
          <w:ilvl w:val="1"/>
          <w:numId w:val="13"/>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Pentru cea mai mare cifra de afaceri se acorda punctajul maxim alocat factorului de evaluare, respectiv</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30 puncte</w:t>
      </w:r>
    </w:p>
    <w:p w:rsidR="004518E5" w:rsidRDefault="004518E5" w:rsidP="004518E5">
      <w:pPr>
        <w:pStyle w:val="ListParagraph"/>
        <w:numPr>
          <w:ilvl w:val="1"/>
          <w:numId w:val="13"/>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Pentru alta cifra de afaceri decat cea mai mare cifra de afaceri, se acorda punctajul pentru cifra de afaceri “n” astfel : </w:t>
      </w:r>
      <w:r>
        <w:rPr>
          <w:rFonts w:ascii="Times New Roman" w:eastAsia="Times New Roman" w:hAnsi="Times New Roman" w:cs="Times New Roman"/>
          <w:bCs/>
          <w:i/>
          <w:sz w:val="28"/>
          <w:szCs w:val="28"/>
          <w:u w:val="single"/>
        </w:rPr>
        <w:t>30*cifra de afaceri “n”/ cifra de afaceri cea mai mare</w:t>
      </w:r>
    </w:p>
    <w:p w:rsidR="004518E5" w:rsidRDefault="004518E5" w:rsidP="004518E5">
      <w:pPr>
        <w:pStyle w:val="ListParagraph"/>
        <w:numPr>
          <w:ilvl w:val="0"/>
          <w:numId w:val="13"/>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Masuri de protectia mediului inconjurator propuse – </w:t>
      </w:r>
      <w:r>
        <w:rPr>
          <w:rFonts w:ascii="Times New Roman" w:eastAsia="Times New Roman" w:hAnsi="Times New Roman" w:cs="Times New Roman"/>
          <w:b/>
          <w:bCs/>
          <w:sz w:val="28"/>
          <w:szCs w:val="28"/>
        </w:rPr>
        <w:t>15 puncte</w:t>
      </w:r>
    </w:p>
    <w:p w:rsidR="004518E5" w:rsidRDefault="004518E5" w:rsidP="004518E5">
      <w:pPr>
        <w:pStyle w:val="ListParagraph"/>
        <w:numPr>
          <w:ilvl w:val="1"/>
          <w:numId w:val="13"/>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Pentru cea mai mare medie a numarului de masuri de protectia mediului inconjurator propuse se acorda punctajul maxim alocat factorului de evaluare, respective 15 puncte</w:t>
      </w:r>
    </w:p>
    <w:p w:rsidR="004518E5" w:rsidRDefault="004518E5" w:rsidP="004518E5">
      <w:pPr>
        <w:pStyle w:val="ListParagraph"/>
        <w:numPr>
          <w:ilvl w:val="1"/>
          <w:numId w:val="13"/>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Pentru alta medie a numarului masuri de protectia mediului inconjurator propuse decat cea mai mare medie a numarului de masuri de protectia mediului inconjurator propuse “n” astfel : </w:t>
      </w:r>
      <w:r>
        <w:rPr>
          <w:rFonts w:ascii="Times New Roman" w:eastAsia="Times New Roman" w:hAnsi="Times New Roman" w:cs="Times New Roman"/>
          <w:bCs/>
          <w:i/>
          <w:sz w:val="28"/>
          <w:szCs w:val="28"/>
          <w:u w:val="single"/>
        </w:rPr>
        <w:t>15*medie a numarului de masuri de protectia mediului inconjurator propuse/ medie a numarului de masuri de protectia mediului inconjurator propuse cea mai mare</w:t>
      </w:r>
    </w:p>
    <w:p w:rsidR="004518E5" w:rsidRDefault="004518E5" w:rsidP="004518E5">
      <w:pPr>
        <w:pStyle w:val="ListParagraph"/>
        <w:numPr>
          <w:ilvl w:val="0"/>
          <w:numId w:val="13"/>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Numarul locurilor de munca create – </w:t>
      </w:r>
      <w:r>
        <w:rPr>
          <w:rFonts w:ascii="Times New Roman" w:eastAsia="Times New Roman" w:hAnsi="Times New Roman" w:cs="Times New Roman"/>
          <w:b/>
          <w:bCs/>
          <w:sz w:val="28"/>
          <w:szCs w:val="28"/>
        </w:rPr>
        <w:t>15 puncte</w:t>
      </w:r>
    </w:p>
    <w:p w:rsidR="004518E5" w:rsidRDefault="004518E5" w:rsidP="004518E5">
      <w:pPr>
        <w:pStyle w:val="ListParagraph"/>
        <w:numPr>
          <w:ilvl w:val="1"/>
          <w:numId w:val="13"/>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Pentru cea mai mare medie a numarului locurilor de munca create se acorda punctajul maxim alocat factorului de evaluare, respectiv 15 puncte</w:t>
      </w:r>
    </w:p>
    <w:p w:rsidR="004518E5" w:rsidRDefault="004518E5" w:rsidP="004518E5">
      <w:pPr>
        <w:pStyle w:val="ListParagraph"/>
        <w:numPr>
          <w:ilvl w:val="1"/>
          <w:numId w:val="13"/>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Pentru alta medie a numarului locurilor de munca create se acorda punctajul pentru medie a numarului locurilor de munca create “n” </w:t>
      </w:r>
      <w:r>
        <w:rPr>
          <w:rFonts w:ascii="Times New Roman" w:eastAsia="Times New Roman" w:hAnsi="Times New Roman" w:cs="Times New Roman"/>
          <w:bCs/>
          <w:sz w:val="28"/>
          <w:szCs w:val="28"/>
        </w:rPr>
        <w:lastRenderedPageBreak/>
        <w:t xml:space="preserve">astfel: </w:t>
      </w:r>
      <w:r>
        <w:rPr>
          <w:rFonts w:ascii="Times New Roman" w:eastAsia="Times New Roman" w:hAnsi="Times New Roman" w:cs="Times New Roman"/>
          <w:bCs/>
          <w:i/>
          <w:sz w:val="28"/>
          <w:szCs w:val="28"/>
          <w:u w:val="single"/>
        </w:rPr>
        <w:t>15*medie a numarului locurilor de munca create “n”/medie a numarului locurilor de munca create cea mai mare</w:t>
      </w:r>
    </w:p>
    <w:p w:rsidR="004518E5" w:rsidRDefault="004518E5" w:rsidP="004518E5">
      <w:pPr>
        <w:spacing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INSTRUCTIUNI PRIVIND MODUL DE UTILIZARE A CAILOR DE ATAC</w:t>
      </w:r>
    </w:p>
    <w:p w:rsidR="004518E5" w:rsidRDefault="004518E5" w:rsidP="004518E5">
      <w:p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Solutionarea litigiilor aparute in legatura cu atribuirea, incheierea, executarea, modificarea si incetarea contractului de concesiune, precum si a celor privind acordarea de despagubiri, se realizeaza potrivit legislatiei privind contenciosul administrativ.</w:t>
      </w:r>
    </w:p>
    <w:p w:rsidR="004518E5" w:rsidRDefault="004518E5" w:rsidP="004518E5">
      <w:p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Actiunea in justitie se introduce la sectia de contencios administrativ a tribunalului in a carui jurisdictie se afla sediul concedentului.</w:t>
      </w:r>
    </w:p>
    <w:p w:rsidR="004518E5" w:rsidRDefault="004518E5" w:rsidP="004518E5">
      <w:pPr>
        <w:spacing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INFORMATII REFERITOARE LA CLAUZELE CONTRACTUALE OBLIGATORII</w:t>
      </w:r>
    </w:p>
    <w:p w:rsidR="004518E5" w:rsidRDefault="004518E5" w:rsidP="004518E5">
      <w:p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 xml:space="preserve">Concesionarul </w:t>
      </w:r>
      <w:proofErr w:type="gramStart"/>
      <w:r>
        <w:rPr>
          <w:rFonts w:ascii="Times New Roman" w:eastAsia="Times New Roman" w:hAnsi="Times New Roman" w:cs="Times New Roman"/>
          <w:bCs/>
          <w:sz w:val="28"/>
          <w:szCs w:val="28"/>
        </w:rPr>
        <w:t>este</w:t>
      </w:r>
      <w:proofErr w:type="gramEnd"/>
      <w:r>
        <w:rPr>
          <w:rFonts w:ascii="Times New Roman" w:eastAsia="Times New Roman" w:hAnsi="Times New Roman" w:cs="Times New Roman"/>
          <w:bCs/>
          <w:sz w:val="28"/>
          <w:szCs w:val="28"/>
        </w:rPr>
        <w:t xml:space="preserve"> obligat sa asigure exploatarea eficace in regim de continuitate si de permanenta a bunului ce face obiectul concesiunii, potrivit obiectivelor stabilite de catre concedent.</w:t>
      </w:r>
    </w:p>
    <w:p w:rsidR="004518E5" w:rsidRDefault="004518E5" w:rsidP="004518E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Concesionarul </w:t>
      </w:r>
      <w:proofErr w:type="gramStart"/>
      <w:r>
        <w:rPr>
          <w:rFonts w:ascii="Times New Roman" w:eastAsia="Times New Roman" w:hAnsi="Times New Roman" w:cs="Times New Roman"/>
          <w:bCs/>
          <w:sz w:val="28"/>
          <w:szCs w:val="28"/>
        </w:rPr>
        <w:t>este</w:t>
      </w:r>
      <w:proofErr w:type="gramEnd"/>
      <w:r>
        <w:rPr>
          <w:rFonts w:ascii="Times New Roman" w:eastAsia="Times New Roman" w:hAnsi="Times New Roman" w:cs="Times New Roman"/>
          <w:bCs/>
          <w:sz w:val="28"/>
          <w:szCs w:val="28"/>
        </w:rPr>
        <w:t xml:space="preserve"> obligat sa plateasca redevente.</w:t>
      </w:r>
    </w:p>
    <w:p w:rsidR="004518E5" w:rsidRDefault="004518E5" w:rsidP="004518E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Drepturile si indatoririle partilor se stabilesc prin contract</w:t>
      </w:r>
    </w:p>
    <w:p w:rsidR="004518E5" w:rsidRDefault="004518E5" w:rsidP="004518E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La incetarea contractului de concesiune prin ajungere la termen, sau din oricare alte motive, concesionarul este obligat sa restituie concedentului in deplina proprietate bunurilr de </w:t>
      </w:r>
      <w:proofErr w:type="gramStart"/>
      <w:r>
        <w:rPr>
          <w:rFonts w:ascii="Times New Roman" w:eastAsia="Times New Roman" w:hAnsi="Times New Roman" w:cs="Times New Roman"/>
          <w:bCs/>
          <w:sz w:val="28"/>
          <w:szCs w:val="28"/>
        </w:rPr>
        <w:t>retur  care</w:t>
      </w:r>
      <w:proofErr w:type="gramEnd"/>
      <w:r>
        <w:rPr>
          <w:rFonts w:ascii="Times New Roman" w:eastAsia="Times New Roman" w:hAnsi="Times New Roman" w:cs="Times New Roman"/>
          <w:bCs/>
          <w:sz w:val="28"/>
          <w:szCs w:val="28"/>
        </w:rPr>
        <w:t xml:space="preserve"> au facut obiectul contractului.</w:t>
      </w:r>
    </w:p>
    <w:p w:rsidR="00494EB8" w:rsidRDefault="00136AE2">
      <w:r>
        <w:t>PRIMAR</w:t>
      </w:r>
    </w:p>
    <w:p w:rsidR="00136AE2" w:rsidRDefault="00136AE2">
      <w:r>
        <w:t xml:space="preserve">Bengescu Marian Sorin </w:t>
      </w:r>
    </w:p>
    <w:sectPr w:rsidR="00136A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513B"/>
    <w:multiLevelType w:val="multilevel"/>
    <w:tmpl w:val="1F3809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87B6A"/>
    <w:multiLevelType w:val="hybridMultilevel"/>
    <w:tmpl w:val="B85E88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7235065"/>
    <w:multiLevelType w:val="multilevel"/>
    <w:tmpl w:val="ED6E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1A4A5E"/>
    <w:multiLevelType w:val="hybridMultilevel"/>
    <w:tmpl w:val="CC78CC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FE850E2"/>
    <w:multiLevelType w:val="hybridMultilevel"/>
    <w:tmpl w:val="A54A8548"/>
    <w:lvl w:ilvl="0" w:tplc="56BA6F0C">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
    <w:nsid w:val="28CC4BF2"/>
    <w:multiLevelType w:val="multilevel"/>
    <w:tmpl w:val="9466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181AAF"/>
    <w:multiLevelType w:val="multilevel"/>
    <w:tmpl w:val="C2442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01A15CD"/>
    <w:multiLevelType w:val="hybridMultilevel"/>
    <w:tmpl w:val="7E7E481A"/>
    <w:lvl w:ilvl="0" w:tplc="97643CDE">
      <w:start w:val="1"/>
      <w:numFmt w:val="upperLetter"/>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32F652A1"/>
    <w:multiLevelType w:val="hybridMultilevel"/>
    <w:tmpl w:val="C0BEB50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49BA16CD"/>
    <w:multiLevelType w:val="hybridMultilevel"/>
    <w:tmpl w:val="4B206C34"/>
    <w:lvl w:ilvl="0" w:tplc="F12831B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65E0A34"/>
    <w:multiLevelType w:val="hybridMultilevel"/>
    <w:tmpl w:val="A2C264C2"/>
    <w:lvl w:ilvl="0" w:tplc="C4D6D292">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8C82CA6"/>
    <w:multiLevelType w:val="hybridMultilevel"/>
    <w:tmpl w:val="4FCE2228"/>
    <w:lvl w:ilvl="0" w:tplc="8214D3B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59E56303"/>
    <w:multiLevelType w:val="multilevel"/>
    <w:tmpl w:val="7CCC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09666F"/>
    <w:multiLevelType w:val="hybridMultilevel"/>
    <w:tmpl w:val="77BA76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D84618B"/>
    <w:multiLevelType w:val="multilevel"/>
    <w:tmpl w:val="B8A6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B92153"/>
    <w:multiLevelType w:val="hybridMultilevel"/>
    <w:tmpl w:val="7DC45D84"/>
    <w:lvl w:ilvl="0" w:tplc="523C4026">
      <w:start w:val="1"/>
      <w:numFmt w:val="decimal"/>
      <w:lvlText w:val="%1."/>
      <w:lvlJc w:val="left"/>
      <w:pPr>
        <w:ind w:left="720" w:hanging="360"/>
      </w:pPr>
      <w:rPr>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6CF6304"/>
    <w:multiLevelType w:val="hybridMultilevel"/>
    <w:tmpl w:val="B3E4A204"/>
    <w:lvl w:ilvl="0" w:tplc="465A519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162125D"/>
    <w:multiLevelType w:val="multilevel"/>
    <w:tmpl w:val="3B2C6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4"/>
  </w:num>
  <w:num w:numId="16">
    <w:abstractNumId w:val="5"/>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DF8"/>
    <w:rsid w:val="00136AE2"/>
    <w:rsid w:val="001E1B0B"/>
    <w:rsid w:val="003439E7"/>
    <w:rsid w:val="00394628"/>
    <w:rsid w:val="004518E5"/>
    <w:rsid w:val="00494EB8"/>
    <w:rsid w:val="0055784C"/>
    <w:rsid w:val="005B6F83"/>
    <w:rsid w:val="0073611F"/>
    <w:rsid w:val="008F723B"/>
    <w:rsid w:val="00A00DF8"/>
    <w:rsid w:val="00FF2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8E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8E5"/>
    <w:pPr>
      <w:ind w:left="720"/>
      <w:contextualSpacing/>
    </w:pPr>
  </w:style>
  <w:style w:type="paragraph" w:styleId="NoSpacing">
    <w:name w:val="No Spacing"/>
    <w:link w:val="NoSpacingChar"/>
    <w:uiPriority w:val="1"/>
    <w:qFormat/>
    <w:rsid w:val="004518E5"/>
    <w:pPr>
      <w:spacing w:after="0" w:line="240" w:lineRule="auto"/>
    </w:pPr>
    <w:rPr>
      <w:rFonts w:eastAsiaTheme="minorEastAsia"/>
    </w:rPr>
  </w:style>
  <w:style w:type="character" w:customStyle="1" w:styleId="NoSpacingChar">
    <w:name w:val="No Spacing Char"/>
    <w:basedOn w:val="DefaultParagraphFont"/>
    <w:link w:val="NoSpacing"/>
    <w:uiPriority w:val="1"/>
    <w:rsid w:val="004518E5"/>
    <w:rPr>
      <w:rFonts w:eastAsiaTheme="minorEastAsia"/>
    </w:rPr>
  </w:style>
  <w:style w:type="paragraph" w:styleId="BalloonText">
    <w:name w:val="Balloon Text"/>
    <w:basedOn w:val="Normal"/>
    <w:link w:val="BalloonTextChar"/>
    <w:uiPriority w:val="99"/>
    <w:semiHidden/>
    <w:unhideWhenUsed/>
    <w:rsid w:val="00FF2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F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8E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8E5"/>
    <w:pPr>
      <w:ind w:left="720"/>
      <w:contextualSpacing/>
    </w:pPr>
  </w:style>
  <w:style w:type="paragraph" w:styleId="NoSpacing">
    <w:name w:val="No Spacing"/>
    <w:link w:val="NoSpacingChar"/>
    <w:uiPriority w:val="1"/>
    <w:qFormat/>
    <w:rsid w:val="004518E5"/>
    <w:pPr>
      <w:spacing w:after="0" w:line="240" w:lineRule="auto"/>
    </w:pPr>
    <w:rPr>
      <w:rFonts w:eastAsiaTheme="minorEastAsia"/>
    </w:rPr>
  </w:style>
  <w:style w:type="character" w:customStyle="1" w:styleId="NoSpacingChar">
    <w:name w:val="No Spacing Char"/>
    <w:basedOn w:val="DefaultParagraphFont"/>
    <w:link w:val="NoSpacing"/>
    <w:uiPriority w:val="1"/>
    <w:rsid w:val="004518E5"/>
    <w:rPr>
      <w:rFonts w:eastAsiaTheme="minorEastAsia"/>
    </w:rPr>
  </w:style>
  <w:style w:type="paragraph" w:styleId="BalloonText">
    <w:name w:val="Balloon Text"/>
    <w:basedOn w:val="Normal"/>
    <w:link w:val="BalloonTextChar"/>
    <w:uiPriority w:val="99"/>
    <w:semiHidden/>
    <w:unhideWhenUsed/>
    <w:rsid w:val="00FF2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F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52656">
      <w:bodyDiv w:val="1"/>
      <w:marLeft w:val="0"/>
      <w:marRight w:val="0"/>
      <w:marTop w:val="0"/>
      <w:marBottom w:val="0"/>
      <w:divBdr>
        <w:top w:val="none" w:sz="0" w:space="0" w:color="auto"/>
        <w:left w:val="none" w:sz="0" w:space="0" w:color="auto"/>
        <w:bottom w:val="none" w:sz="0" w:space="0" w:color="auto"/>
        <w:right w:val="none" w:sz="0" w:space="0" w:color="auto"/>
      </w:divBdr>
      <w:divsChild>
        <w:div w:id="2067532060">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1846095196">
              <w:marLeft w:val="0"/>
              <w:marRight w:val="0"/>
              <w:marTop w:val="0"/>
              <w:marBottom w:val="180"/>
              <w:divBdr>
                <w:top w:val="none" w:sz="0" w:space="0" w:color="auto"/>
                <w:left w:val="none" w:sz="0" w:space="0" w:color="auto"/>
                <w:bottom w:val="none" w:sz="0" w:space="0" w:color="auto"/>
                <w:right w:val="none" w:sz="0" w:space="0" w:color="auto"/>
              </w:divBdr>
            </w:div>
            <w:div w:id="843781098">
              <w:marLeft w:val="0"/>
              <w:marRight w:val="0"/>
              <w:marTop w:val="180"/>
              <w:marBottom w:val="180"/>
              <w:divBdr>
                <w:top w:val="none" w:sz="0" w:space="0" w:color="auto"/>
                <w:left w:val="none" w:sz="0" w:space="0" w:color="auto"/>
                <w:bottom w:val="none" w:sz="0" w:space="0" w:color="auto"/>
                <w:right w:val="none" w:sz="0" w:space="0" w:color="auto"/>
              </w:divBdr>
            </w:div>
            <w:div w:id="1977295672">
              <w:marLeft w:val="0"/>
              <w:marRight w:val="0"/>
              <w:marTop w:val="180"/>
              <w:marBottom w:val="180"/>
              <w:divBdr>
                <w:top w:val="none" w:sz="0" w:space="0" w:color="auto"/>
                <w:left w:val="none" w:sz="0" w:space="0" w:color="auto"/>
                <w:bottom w:val="none" w:sz="0" w:space="0" w:color="auto"/>
                <w:right w:val="none" w:sz="0" w:space="0" w:color="auto"/>
              </w:divBdr>
            </w:div>
            <w:div w:id="96935816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660307162">
      <w:bodyDiv w:val="1"/>
      <w:marLeft w:val="0"/>
      <w:marRight w:val="0"/>
      <w:marTop w:val="0"/>
      <w:marBottom w:val="0"/>
      <w:divBdr>
        <w:top w:val="none" w:sz="0" w:space="0" w:color="auto"/>
        <w:left w:val="none" w:sz="0" w:space="0" w:color="auto"/>
        <w:bottom w:val="none" w:sz="0" w:space="0" w:color="auto"/>
        <w:right w:val="none" w:sz="0" w:space="0" w:color="auto"/>
      </w:divBdr>
      <w:divsChild>
        <w:div w:id="1788546867">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330528679">
              <w:marLeft w:val="0"/>
              <w:marRight w:val="0"/>
              <w:marTop w:val="0"/>
              <w:marBottom w:val="180"/>
              <w:divBdr>
                <w:top w:val="none" w:sz="0" w:space="0" w:color="auto"/>
                <w:left w:val="none" w:sz="0" w:space="0" w:color="auto"/>
                <w:bottom w:val="none" w:sz="0" w:space="0" w:color="auto"/>
                <w:right w:val="none" w:sz="0" w:space="0" w:color="auto"/>
              </w:divBdr>
            </w:div>
            <w:div w:id="1799834329">
              <w:marLeft w:val="0"/>
              <w:marRight w:val="0"/>
              <w:marTop w:val="180"/>
              <w:marBottom w:val="180"/>
              <w:divBdr>
                <w:top w:val="none" w:sz="0" w:space="0" w:color="auto"/>
                <w:left w:val="none" w:sz="0" w:space="0" w:color="auto"/>
                <w:bottom w:val="none" w:sz="0" w:space="0" w:color="auto"/>
                <w:right w:val="none" w:sz="0" w:space="0" w:color="auto"/>
              </w:divBdr>
            </w:div>
            <w:div w:id="1135564901">
              <w:marLeft w:val="0"/>
              <w:marRight w:val="0"/>
              <w:marTop w:val="180"/>
              <w:marBottom w:val="180"/>
              <w:divBdr>
                <w:top w:val="none" w:sz="0" w:space="0" w:color="auto"/>
                <w:left w:val="none" w:sz="0" w:space="0" w:color="auto"/>
                <w:bottom w:val="none" w:sz="0" w:space="0" w:color="auto"/>
                <w:right w:val="none" w:sz="0" w:space="0" w:color="auto"/>
              </w:divBdr>
            </w:div>
            <w:div w:id="78894014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670568351">
      <w:bodyDiv w:val="1"/>
      <w:marLeft w:val="0"/>
      <w:marRight w:val="0"/>
      <w:marTop w:val="0"/>
      <w:marBottom w:val="0"/>
      <w:divBdr>
        <w:top w:val="none" w:sz="0" w:space="0" w:color="auto"/>
        <w:left w:val="none" w:sz="0" w:space="0" w:color="auto"/>
        <w:bottom w:val="none" w:sz="0" w:space="0" w:color="auto"/>
        <w:right w:val="none" w:sz="0" w:space="0" w:color="auto"/>
      </w:divBdr>
      <w:divsChild>
        <w:div w:id="388580905">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82871406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05371295">
      <w:bodyDiv w:val="1"/>
      <w:marLeft w:val="0"/>
      <w:marRight w:val="0"/>
      <w:marTop w:val="0"/>
      <w:marBottom w:val="0"/>
      <w:divBdr>
        <w:top w:val="none" w:sz="0" w:space="0" w:color="auto"/>
        <w:left w:val="none" w:sz="0" w:space="0" w:color="auto"/>
        <w:bottom w:val="none" w:sz="0" w:space="0" w:color="auto"/>
        <w:right w:val="none" w:sz="0" w:space="0" w:color="auto"/>
      </w:divBdr>
    </w:div>
    <w:div w:id="1587883625">
      <w:bodyDiv w:val="1"/>
      <w:marLeft w:val="0"/>
      <w:marRight w:val="0"/>
      <w:marTop w:val="0"/>
      <w:marBottom w:val="0"/>
      <w:divBdr>
        <w:top w:val="none" w:sz="0" w:space="0" w:color="auto"/>
        <w:left w:val="none" w:sz="0" w:space="0" w:color="auto"/>
        <w:bottom w:val="none" w:sz="0" w:space="0" w:color="auto"/>
        <w:right w:val="none" w:sz="0" w:space="0" w:color="auto"/>
      </w:divBdr>
      <w:divsChild>
        <w:div w:id="166333083">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193516210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74500555">
      <w:bodyDiv w:val="1"/>
      <w:marLeft w:val="0"/>
      <w:marRight w:val="0"/>
      <w:marTop w:val="0"/>
      <w:marBottom w:val="0"/>
      <w:divBdr>
        <w:top w:val="none" w:sz="0" w:space="0" w:color="auto"/>
        <w:left w:val="none" w:sz="0" w:space="0" w:color="auto"/>
        <w:bottom w:val="none" w:sz="0" w:space="0" w:color="auto"/>
        <w:right w:val="none" w:sz="0" w:space="0" w:color="auto"/>
      </w:divBdr>
      <w:divsChild>
        <w:div w:id="1936788029">
          <w:marLeft w:val="0"/>
          <w:marRight w:val="0"/>
          <w:marTop w:val="540"/>
          <w:marBottom w:val="180"/>
          <w:divBdr>
            <w:top w:val="none" w:sz="0" w:space="0" w:color="auto"/>
            <w:left w:val="none" w:sz="0" w:space="0" w:color="auto"/>
            <w:bottom w:val="none" w:sz="0" w:space="0" w:color="auto"/>
            <w:right w:val="none" w:sz="0" w:space="0" w:color="auto"/>
          </w:divBdr>
        </w:div>
        <w:div w:id="1339500681">
          <w:marLeft w:val="0"/>
          <w:marRight w:val="0"/>
          <w:marTop w:val="540"/>
          <w:marBottom w:val="180"/>
          <w:divBdr>
            <w:top w:val="none" w:sz="0" w:space="0" w:color="auto"/>
            <w:left w:val="none" w:sz="0" w:space="0" w:color="auto"/>
            <w:bottom w:val="none" w:sz="0" w:space="0" w:color="auto"/>
            <w:right w:val="none" w:sz="0" w:space="0" w:color="auto"/>
          </w:divBdr>
        </w:div>
        <w:div w:id="1635404255">
          <w:marLeft w:val="0"/>
          <w:marRight w:val="0"/>
          <w:marTop w:val="540"/>
          <w:marBottom w:val="180"/>
          <w:divBdr>
            <w:top w:val="none" w:sz="0" w:space="0" w:color="auto"/>
            <w:left w:val="none" w:sz="0" w:space="0" w:color="auto"/>
            <w:bottom w:val="none" w:sz="0" w:space="0" w:color="auto"/>
            <w:right w:val="none" w:sz="0" w:space="0" w:color="auto"/>
          </w:divBdr>
        </w:div>
      </w:divsChild>
    </w:div>
    <w:div w:id="214172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9EAF0-73F9-46E5-8672-14CF775B9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3772</Words>
  <Characters>21501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DOCUMENTAȚIE DE ATRIBUIRE</dc:title>
  <dc:subject/>
  <dc:creator>User</dc:creator>
  <cp:keywords/>
  <dc:description/>
  <cp:lastModifiedBy>SecretarG</cp:lastModifiedBy>
  <cp:revision>15</cp:revision>
  <cp:lastPrinted>2026-06-11T07:59:00Z</cp:lastPrinted>
  <dcterms:created xsi:type="dcterms:W3CDTF">2026-06-09T14:58:00Z</dcterms:created>
  <dcterms:modified xsi:type="dcterms:W3CDTF">2026-06-11T08:00:00Z</dcterms:modified>
</cp:coreProperties>
</file>