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42BEF" w14:textId="2045265A" w:rsidR="002C72DD" w:rsidRPr="00932A36" w:rsidRDefault="002C72DD" w:rsidP="002C72DD">
      <w:pPr>
        <w:pStyle w:val="BodyText"/>
        <w:spacing w:after="0"/>
        <w:jc w:val="right"/>
        <w:rPr>
          <w:b/>
          <w:bCs/>
          <w:color w:val="auto"/>
        </w:rPr>
      </w:pPr>
      <w:r w:rsidRPr="00932A36">
        <w:rPr>
          <w:b/>
          <w:bCs/>
          <w:color w:val="auto"/>
        </w:rPr>
        <w:t>Anexa 1 la Proiectul de hotarâre nr.</w:t>
      </w:r>
      <w:r w:rsidR="00B57F9E">
        <w:rPr>
          <w:b/>
          <w:bCs/>
          <w:color w:val="auto"/>
        </w:rPr>
        <w:t xml:space="preserve"> </w:t>
      </w:r>
      <w:r w:rsidR="00A45B04">
        <w:rPr>
          <w:b/>
          <w:bCs/>
          <w:color w:val="auto"/>
        </w:rPr>
        <w:t>03</w:t>
      </w:r>
      <w:r w:rsidRPr="00932A36">
        <w:rPr>
          <w:b/>
          <w:bCs/>
          <w:color w:val="auto"/>
        </w:rPr>
        <w:t>/</w:t>
      </w:r>
      <w:r w:rsidR="00A45B04">
        <w:rPr>
          <w:b/>
          <w:bCs/>
          <w:color w:val="auto"/>
        </w:rPr>
        <w:t>16.01.2026</w:t>
      </w:r>
    </w:p>
    <w:p w14:paraId="2D0546A6" w14:textId="77777777" w:rsidR="005B30E6" w:rsidRPr="00932A36" w:rsidRDefault="005B30E6" w:rsidP="002C72DD">
      <w:pPr>
        <w:pStyle w:val="BodyText"/>
        <w:spacing w:after="0"/>
        <w:jc w:val="right"/>
        <w:rPr>
          <w:b/>
          <w:bCs/>
          <w:color w:val="auto"/>
        </w:rPr>
      </w:pPr>
    </w:p>
    <w:p w14:paraId="7EA27917" w14:textId="77777777" w:rsidR="004A019D" w:rsidRPr="00932A36" w:rsidRDefault="004A019D" w:rsidP="002C72DD">
      <w:pPr>
        <w:pStyle w:val="BodyText"/>
        <w:spacing w:after="0"/>
        <w:jc w:val="right"/>
        <w:rPr>
          <w:b/>
          <w:bCs/>
          <w:color w:val="auto"/>
        </w:rPr>
      </w:pPr>
    </w:p>
    <w:p w14:paraId="0AE60CF6" w14:textId="5125800E" w:rsidR="004A019D" w:rsidRPr="00932A36" w:rsidRDefault="004A019D" w:rsidP="004A019D">
      <w:pPr>
        <w:pStyle w:val="BodyText"/>
        <w:spacing w:after="0"/>
        <w:ind w:left="7200"/>
        <w:jc w:val="center"/>
        <w:rPr>
          <w:b/>
          <w:bCs/>
          <w:color w:val="auto"/>
        </w:rPr>
      </w:pPr>
      <w:r w:rsidRPr="00932A36">
        <w:rPr>
          <w:b/>
          <w:bCs/>
          <w:color w:val="auto"/>
        </w:rPr>
        <w:t xml:space="preserve">       Avizat,</w:t>
      </w:r>
    </w:p>
    <w:p w14:paraId="418D15BB" w14:textId="2C1B6D2C" w:rsidR="004A019D" w:rsidRPr="00932A36" w:rsidRDefault="004A019D" w:rsidP="004A019D">
      <w:pPr>
        <w:pStyle w:val="BodyText"/>
        <w:spacing w:after="0"/>
        <w:jc w:val="center"/>
        <w:rPr>
          <w:b/>
          <w:bCs/>
          <w:color w:val="auto"/>
        </w:rPr>
      </w:pPr>
      <w:r w:rsidRPr="00932A36">
        <w:rPr>
          <w:b/>
          <w:bCs/>
          <w:color w:val="auto"/>
        </w:rPr>
        <w:t xml:space="preserve">                                                                                                                                Viceprimar</w:t>
      </w:r>
    </w:p>
    <w:p w14:paraId="182854C4" w14:textId="4BF1BF3B" w:rsidR="004A019D" w:rsidRPr="00932A36" w:rsidRDefault="004A019D" w:rsidP="004A019D">
      <w:pPr>
        <w:pStyle w:val="BodyText"/>
        <w:spacing w:after="0"/>
        <w:jc w:val="right"/>
        <w:rPr>
          <w:b/>
          <w:bCs/>
          <w:color w:val="auto"/>
        </w:rPr>
      </w:pPr>
      <w:r w:rsidRPr="00932A36">
        <w:rPr>
          <w:b/>
          <w:bCs/>
          <w:color w:val="auto"/>
        </w:rPr>
        <w:t>Drânceanu Marius</w:t>
      </w:r>
    </w:p>
    <w:p w14:paraId="7853A9AB" w14:textId="77777777" w:rsidR="004A019D" w:rsidRPr="00932A36" w:rsidRDefault="004A019D" w:rsidP="002C72DD">
      <w:pPr>
        <w:pStyle w:val="BodyText"/>
        <w:spacing w:after="0"/>
        <w:jc w:val="right"/>
        <w:rPr>
          <w:b/>
          <w:bCs/>
          <w:color w:val="auto"/>
        </w:rPr>
      </w:pPr>
    </w:p>
    <w:p w14:paraId="290AFC04" w14:textId="77777777" w:rsidR="002C72DD" w:rsidRPr="00932A36" w:rsidRDefault="002C72DD" w:rsidP="002C72DD">
      <w:pPr>
        <w:pStyle w:val="BodyText"/>
        <w:spacing w:after="0"/>
        <w:jc w:val="right"/>
        <w:rPr>
          <w:b/>
          <w:bCs/>
          <w:color w:val="auto"/>
        </w:rPr>
      </w:pPr>
    </w:p>
    <w:p w14:paraId="04693026" w14:textId="77777777" w:rsidR="00380CF0" w:rsidRPr="00932A36" w:rsidRDefault="00A25353" w:rsidP="00A25353">
      <w:pPr>
        <w:pStyle w:val="BodyText"/>
        <w:spacing w:after="0"/>
        <w:jc w:val="center"/>
        <w:rPr>
          <w:b/>
          <w:bCs/>
          <w:color w:val="auto"/>
        </w:rPr>
      </w:pPr>
      <w:bookmarkStart w:id="0" w:name="_Hlk225519437"/>
      <w:r w:rsidRPr="00932A36">
        <w:rPr>
          <w:b/>
          <w:bCs/>
          <w:color w:val="auto"/>
        </w:rPr>
        <w:t xml:space="preserve">Regulament </w:t>
      </w:r>
      <w:r w:rsidR="00ED28C9" w:rsidRPr="00932A36">
        <w:rPr>
          <w:b/>
          <w:bCs/>
          <w:color w:val="auto"/>
        </w:rPr>
        <w:t xml:space="preserve">de organizare a transportului greu </w:t>
      </w:r>
    </w:p>
    <w:p w14:paraId="2F579D48" w14:textId="17070C22" w:rsidR="005063CC" w:rsidRPr="00932A36" w:rsidRDefault="00ED28C9" w:rsidP="00A25353">
      <w:pPr>
        <w:pStyle w:val="BodyText"/>
        <w:spacing w:after="0"/>
        <w:jc w:val="center"/>
        <w:rPr>
          <w:b/>
          <w:bCs/>
          <w:color w:val="auto"/>
        </w:rPr>
      </w:pPr>
      <w:r w:rsidRPr="00932A36">
        <w:rPr>
          <w:b/>
          <w:bCs/>
          <w:color w:val="auto"/>
        </w:rPr>
        <w:t xml:space="preserve">pe raza </w:t>
      </w:r>
      <w:r w:rsidR="00A25353" w:rsidRPr="00932A36">
        <w:rPr>
          <w:b/>
          <w:bCs/>
          <w:color w:val="auto"/>
        </w:rPr>
        <w:t>comunei Cârcea</w:t>
      </w:r>
      <w:r w:rsidRPr="00932A36">
        <w:rPr>
          <w:b/>
          <w:bCs/>
          <w:color w:val="auto"/>
        </w:rPr>
        <w:t>, județul Dolj</w:t>
      </w:r>
    </w:p>
    <w:bookmarkEnd w:id="0"/>
    <w:p w14:paraId="614261D0" w14:textId="77777777" w:rsidR="00A25353" w:rsidRPr="00932A36" w:rsidRDefault="00A25353">
      <w:pPr>
        <w:pStyle w:val="BodyText"/>
        <w:spacing w:after="0"/>
        <w:jc w:val="both"/>
        <w:rPr>
          <w:color w:val="auto"/>
        </w:rPr>
      </w:pPr>
    </w:p>
    <w:p w14:paraId="43703A1D" w14:textId="77777777" w:rsidR="00A25353" w:rsidRPr="00932A36" w:rsidRDefault="00A25353">
      <w:pPr>
        <w:pStyle w:val="BodyText"/>
        <w:spacing w:after="0"/>
        <w:jc w:val="both"/>
        <w:rPr>
          <w:color w:val="auto"/>
        </w:rPr>
      </w:pPr>
    </w:p>
    <w:p w14:paraId="6EEB8FA1" w14:textId="4AAF5582" w:rsidR="005063CC" w:rsidRPr="00932A36" w:rsidRDefault="00ED28C9">
      <w:pPr>
        <w:pStyle w:val="BodyText"/>
        <w:spacing w:after="0"/>
        <w:jc w:val="both"/>
        <w:rPr>
          <w:b/>
          <w:bCs/>
          <w:color w:val="auto"/>
        </w:rPr>
      </w:pPr>
      <w:r w:rsidRPr="00932A36">
        <w:rPr>
          <w:b/>
          <w:bCs/>
          <w:color w:val="auto"/>
        </w:rPr>
        <w:t>CAP. I DISPOZIȚII GENERALE</w:t>
      </w:r>
    </w:p>
    <w:p w14:paraId="5DF212B7" w14:textId="32F6AF71" w:rsidR="005063CC" w:rsidRPr="00932A36" w:rsidRDefault="00ED28C9">
      <w:pPr>
        <w:pStyle w:val="BodyText"/>
        <w:spacing w:after="180"/>
        <w:jc w:val="both"/>
        <w:rPr>
          <w:color w:val="auto"/>
        </w:rPr>
      </w:pPr>
      <w:r w:rsidRPr="00932A36">
        <w:rPr>
          <w:color w:val="auto"/>
        </w:rPr>
        <w:t xml:space="preserve">Art.l Prezentul Regulament stabilește modalitățile de organizare și desfășurare a circulației autovehiculelor din categoria transport greu care efectuează transport marfa și materiale în </w:t>
      </w:r>
      <w:r w:rsidR="00A25353" w:rsidRPr="00932A36">
        <w:rPr>
          <w:color w:val="auto"/>
        </w:rPr>
        <w:t>comuna Cârcea</w:t>
      </w:r>
      <w:r w:rsidRPr="00932A36">
        <w:rPr>
          <w:color w:val="auto"/>
        </w:rPr>
        <w:t>.</w:t>
      </w:r>
    </w:p>
    <w:p w14:paraId="2AC4E0CE" w14:textId="5C909E6D" w:rsidR="005063CC" w:rsidRPr="00932A36" w:rsidRDefault="00ED28C9">
      <w:pPr>
        <w:pStyle w:val="BodyText"/>
        <w:spacing w:after="180"/>
        <w:jc w:val="both"/>
        <w:rPr>
          <w:color w:val="auto"/>
        </w:rPr>
      </w:pPr>
      <w:r w:rsidRPr="00932A36">
        <w:rPr>
          <w:color w:val="auto"/>
        </w:rPr>
        <w:t xml:space="preserve">Art.2 Autovehiculele destinate transportului de mărfuri, materiale precum și utilajele autopropulsate utilizate în construcții, tractoarele cu sau fără remorcă și alte utilaje agricole ale căror masă maximă total autorizată depășește </w:t>
      </w:r>
      <w:r w:rsidR="00427001">
        <w:rPr>
          <w:color w:val="auto"/>
        </w:rPr>
        <w:t xml:space="preserve">3,5 </w:t>
      </w:r>
      <w:r w:rsidRPr="00932A36">
        <w:rPr>
          <w:color w:val="auto"/>
        </w:rPr>
        <w:t>tone, fac parte din categoria mijloacelor de transport greu.</w:t>
      </w:r>
    </w:p>
    <w:p w14:paraId="5DF10F02" w14:textId="77777777" w:rsidR="005063CC" w:rsidRPr="00932A36" w:rsidRDefault="00ED28C9">
      <w:pPr>
        <w:pStyle w:val="BodyText"/>
        <w:spacing w:after="180"/>
        <w:jc w:val="both"/>
        <w:rPr>
          <w:color w:val="auto"/>
        </w:rPr>
      </w:pPr>
      <w:r w:rsidRPr="00932A36">
        <w:rPr>
          <w:color w:val="auto"/>
        </w:rPr>
        <w:t>Art.3 Scopul propus prin prezentul regulament se realizează ținând cont de următoarele cerințe:</w:t>
      </w:r>
    </w:p>
    <w:p w14:paraId="03D9A735" w14:textId="77777777" w:rsidR="005063CC" w:rsidRPr="00932A36" w:rsidRDefault="00ED28C9" w:rsidP="002C72DD">
      <w:pPr>
        <w:pStyle w:val="BodyText"/>
        <w:numPr>
          <w:ilvl w:val="0"/>
          <w:numId w:val="1"/>
        </w:numPr>
        <w:tabs>
          <w:tab w:val="left" w:pos="343"/>
        </w:tabs>
        <w:spacing w:after="0"/>
        <w:jc w:val="both"/>
        <w:rPr>
          <w:color w:val="auto"/>
        </w:rPr>
      </w:pPr>
      <w:bookmarkStart w:id="1" w:name="bookmark0"/>
      <w:bookmarkEnd w:id="1"/>
      <w:r w:rsidRPr="00932A36">
        <w:rPr>
          <w:color w:val="auto"/>
        </w:rPr>
        <w:t>asigurarea unui nivel ridicat de siguranță a traficului,</w:t>
      </w:r>
    </w:p>
    <w:p w14:paraId="4FF049CF" w14:textId="77777777" w:rsidR="005063CC" w:rsidRPr="00932A36" w:rsidRDefault="00ED28C9" w:rsidP="002C72DD">
      <w:pPr>
        <w:pStyle w:val="BodyText"/>
        <w:numPr>
          <w:ilvl w:val="0"/>
          <w:numId w:val="1"/>
        </w:numPr>
        <w:tabs>
          <w:tab w:val="left" w:pos="357"/>
        </w:tabs>
        <w:spacing w:after="0"/>
        <w:jc w:val="both"/>
        <w:rPr>
          <w:color w:val="auto"/>
        </w:rPr>
      </w:pPr>
      <w:bookmarkStart w:id="2" w:name="bookmark1"/>
      <w:bookmarkEnd w:id="2"/>
      <w:r w:rsidRPr="00932A36">
        <w:rPr>
          <w:color w:val="auto"/>
        </w:rPr>
        <w:t>asigurarea condițiilor de conservare și protejare a mediului natural,</w:t>
      </w:r>
    </w:p>
    <w:p w14:paraId="504C74D2" w14:textId="77777777" w:rsidR="005063CC" w:rsidRPr="00932A36" w:rsidRDefault="00ED28C9" w:rsidP="002C72DD">
      <w:pPr>
        <w:pStyle w:val="BodyText"/>
        <w:numPr>
          <w:ilvl w:val="0"/>
          <w:numId w:val="1"/>
        </w:numPr>
        <w:tabs>
          <w:tab w:val="left" w:pos="357"/>
        </w:tabs>
        <w:spacing w:after="0"/>
        <w:jc w:val="both"/>
        <w:rPr>
          <w:color w:val="auto"/>
        </w:rPr>
      </w:pPr>
      <w:bookmarkStart w:id="3" w:name="bookmark2"/>
      <w:bookmarkEnd w:id="3"/>
      <w:r w:rsidRPr="00932A36">
        <w:rPr>
          <w:color w:val="auto"/>
        </w:rPr>
        <w:t>asigurarea condițiilor de conservare a zonelor protejate a orașului,</w:t>
      </w:r>
    </w:p>
    <w:p w14:paraId="202A8857" w14:textId="77777777" w:rsidR="005063CC" w:rsidRPr="00932A36" w:rsidRDefault="00ED28C9" w:rsidP="002C72DD">
      <w:pPr>
        <w:pStyle w:val="BodyText"/>
        <w:numPr>
          <w:ilvl w:val="0"/>
          <w:numId w:val="1"/>
        </w:numPr>
        <w:tabs>
          <w:tab w:val="left" w:pos="357"/>
        </w:tabs>
        <w:spacing w:after="0"/>
        <w:jc w:val="both"/>
        <w:rPr>
          <w:color w:val="auto"/>
        </w:rPr>
      </w:pPr>
      <w:bookmarkStart w:id="4" w:name="bookmark3"/>
      <w:bookmarkEnd w:id="4"/>
      <w:r w:rsidRPr="00932A36">
        <w:rPr>
          <w:color w:val="auto"/>
        </w:rPr>
        <w:t>asigurarea administrării în condiții de eficiență și protejare a infrastructurii rutiere.</w:t>
      </w:r>
    </w:p>
    <w:p w14:paraId="2C56AFB7" w14:textId="77777777" w:rsidR="002C72DD" w:rsidRPr="00932A36" w:rsidRDefault="002C72DD" w:rsidP="002C72DD">
      <w:pPr>
        <w:pStyle w:val="BodyText"/>
        <w:tabs>
          <w:tab w:val="left" w:pos="357"/>
        </w:tabs>
        <w:spacing w:after="0"/>
        <w:jc w:val="both"/>
        <w:rPr>
          <w:color w:val="auto"/>
        </w:rPr>
      </w:pPr>
    </w:p>
    <w:p w14:paraId="1ABD223D" w14:textId="6E083F75" w:rsidR="005063CC" w:rsidRPr="00932A36" w:rsidRDefault="00ED28C9">
      <w:pPr>
        <w:pStyle w:val="BodyText"/>
        <w:spacing w:after="180"/>
        <w:jc w:val="both"/>
        <w:rPr>
          <w:b/>
          <w:bCs/>
          <w:color w:val="auto"/>
        </w:rPr>
      </w:pPr>
      <w:r w:rsidRPr="00932A36">
        <w:rPr>
          <w:b/>
          <w:bCs/>
          <w:color w:val="auto"/>
        </w:rPr>
        <w:t xml:space="preserve">CAP.II ACCESUL ȘI CIRCULAȚIA ÎN </w:t>
      </w:r>
      <w:r w:rsidR="00A25353" w:rsidRPr="00932A36">
        <w:rPr>
          <w:b/>
          <w:bCs/>
          <w:color w:val="auto"/>
        </w:rPr>
        <w:t>COMUNA CÂRCEA</w:t>
      </w:r>
    </w:p>
    <w:p w14:paraId="64D72D37" w14:textId="4EFC82B7" w:rsidR="005063CC" w:rsidRPr="00932A36" w:rsidRDefault="00ED28C9">
      <w:pPr>
        <w:pStyle w:val="BodyText"/>
        <w:spacing w:after="180"/>
        <w:jc w:val="both"/>
        <w:rPr>
          <w:color w:val="auto"/>
        </w:rPr>
      </w:pPr>
      <w:r w:rsidRPr="00932A36">
        <w:rPr>
          <w:color w:val="auto"/>
        </w:rPr>
        <w:t xml:space="preserve">Art.4 Pe raza </w:t>
      </w:r>
      <w:r w:rsidR="00A25353" w:rsidRPr="00932A36">
        <w:rPr>
          <w:color w:val="auto"/>
        </w:rPr>
        <w:t xml:space="preserve">comunei Cârcea </w:t>
      </w:r>
      <w:r w:rsidRPr="00932A36">
        <w:rPr>
          <w:color w:val="auto"/>
        </w:rPr>
        <w:t xml:space="preserve">este interzisă circulația autovehiculelor destinate transportului de mărfuri și materiale precum și a utilajelor autopropulsate utilizate în construcții care au masa maximă total autorizată mai mare de </w:t>
      </w:r>
      <w:r w:rsidR="00427001">
        <w:rPr>
          <w:color w:val="auto"/>
        </w:rPr>
        <w:t xml:space="preserve">3,5 </w:t>
      </w:r>
      <w:r w:rsidRPr="00932A36">
        <w:rPr>
          <w:color w:val="auto"/>
        </w:rPr>
        <w:t>tone , accesul în zona de interdicție se poate realiza doar in baza unei Autorizații de transport greu valabilă.</w:t>
      </w:r>
    </w:p>
    <w:p w14:paraId="2DEE7385" w14:textId="7E6C69B2" w:rsidR="005063CC" w:rsidRPr="00932A36" w:rsidRDefault="00ED28C9">
      <w:pPr>
        <w:pStyle w:val="BodyText"/>
        <w:spacing w:after="180"/>
        <w:jc w:val="both"/>
        <w:rPr>
          <w:color w:val="auto"/>
        </w:rPr>
      </w:pPr>
      <w:r w:rsidRPr="00932A36">
        <w:rPr>
          <w:color w:val="auto"/>
        </w:rPr>
        <w:t xml:space="preserve">Art.5 Mijloacele de transport greu vor avea acces în </w:t>
      </w:r>
      <w:r w:rsidR="00A25353" w:rsidRPr="00932A36">
        <w:rPr>
          <w:color w:val="auto"/>
        </w:rPr>
        <w:t>comuna Cârcea</w:t>
      </w:r>
      <w:r w:rsidRPr="00932A36">
        <w:rPr>
          <w:color w:val="auto"/>
        </w:rPr>
        <w:t xml:space="preserve"> :</w:t>
      </w:r>
    </w:p>
    <w:p w14:paraId="2FD2754E" w14:textId="77777777" w:rsidR="005063CC" w:rsidRPr="00932A36" w:rsidRDefault="00ED28C9">
      <w:pPr>
        <w:pStyle w:val="BodyText"/>
        <w:numPr>
          <w:ilvl w:val="0"/>
          <w:numId w:val="2"/>
        </w:numPr>
        <w:tabs>
          <w:tab w:val="left" w:pos="343"/>
        </w:tabs>
        <w:spacing w:after="180"/>
        <w:jc w:val="both"/>
        <w:rPr>
          <w:color w:val="auto"/>
        </w:rPr>
      </w:pPr>
      <w:bookmarkStart w:id="5" w:name="bookmark4"/>
      <w:bookmarkEnd w:id="5"/>
      <w:r w:rsidRPr="00932A36">
        <w:rPr>
          <w:color w:val="auto"/>
        </w:rPr>
        <w:t>Fără a obține Autorizația de transport greu, pe următoarele sectoare de străzi:</w:t>
      </w:r>
    </w:p>
    <w:p w14:paraId="07C93BE9" w14:textId="50AE88FC" w:rsidR="00092389" w:rsidRPr="00932A36" w:rsidRDefault="00092389" w:rsidP="00092389">
      <w:pPr>
        <w:pStyle w:val="BodyText"/>
        <w:tabs>
          <w:tab w:val="left" w:pos="343"/>
        </w:tabs>
        <w:spacing w:after="180"/>
        <w:jc w:val="both"/>
        <w:rPr>
          <w:color w:val="auto"/>
        </w:rPr>
      </w:pPr>
      <w:r w:rsidRPr="00932A36">
        <w:rPr>
          <w:color w:val="auto"/>
        </w:rPr>
        <w:tab/>
        <w:t>- strazile de interes judetean</w:t>
      </w:r>
      <w:r w:rsidR="004B275E" w:rsidRPr="00932A36">
        <w:rPr>
          <w:color w:val="auto"/>
        </w:rPr>
        <w:t xml:space="preserve"> situate pe raza UAT Cârcea, potrivit Anexei 1</w:t>
      </w:r>
    </w:p>
    <w:p w14:paraId="036CE770" w14:textId="64398879" w:rsidR="00092389" w:rsidRPr="00932A36" w:rsidRDefault="00092389" w:rsidP="00092389">
      <w:pPr>
        <w:pStyle w:val="BodyText"/>
        <w:tabs>
          <w:tab w:val="left" w:pos="343"/>
        </w:tabs>
        <w:spacing w:after="180"/>
        <w:jc w:val="both"/>
        <w:rPr>
          <w:color w:val="auto"/>
        </w:rPr>
      </w:pPr>
      <w:r w:rsidRPr="00932A36">
        <w:rPr>
          <w:color w:val="auto"/>
        </w:rPr>
        <w:tab/>
        <w:t xml:space="preserve">- strazile situate in zona industrială </w:t>
      </w:r>
      <w:r w:rsidR="004B275E" w:rsidRPr="00932A36">
        <w:rPr>
          <w:color w:val="auto"/>
        </w:rPr>
        <w:t>sau multifunctionala a</w:t>
      </w:r>
      <w:r w:rsidRPr="00932A36">
        <w:rPr>
          <w:color w:val="auto"/>
        </w:rPr>
        <w:t xml:space="preserve"> localitatii Cârcea</w:t>
      </w:r>
      <w:r w:rsidR="004B275E" w:rsidRPr="00932A36">
        <w:rPr>
          <w:color w:val="auto"/>
        </w:rPr>
        <w:t xml:space="preserve">, </w:t>
      </w:r>
      <w:r w:rsidR="004B275E" w:rsidRPr="00932A36">
        <w:rPr>
          <w:color w:val="auto"/>
          <w:u w:val="single"/>
        </w:rPr>
        <w:t xml:space="preserve"> </w:t>
      </w:r>
      <w:r w:rsidR="004B275E" w:rsidRPr="00932A36">
        <w:rPr>
          <w:color w:val="auto"/>
        </w:rPr>
        <w:t>potrivit Anexei 2</w:t>
      </w:r>
    </w:p>
    <w:p w14:paraId="27E11B13" w14:textId="0AFF67DE" w:rsidR="003C4A47" w:rsidRPr="00932A36" w:rsidRDefault="003C4A47" w:rsidP="003C4A47">
      <w:pPr>
        <w:widowControl/>
        <w:numPr>
          <w:ilvl w:val="0"/>
          <w:numId w:val="2"/>
        </w:numPr>
        <w:tabs>
          <w:tab w:val="left" w:pos="345"/>
        </w:tabs>
        <w:spacing w:after="180" w:line="276" w:lineRule="auto"/>
        <w:jc w:val="both"/>
        <w:rPr>
          <w:rFonts w:ascii="Times New Roman" w:eastAsia="Times New Roman" w:hAnsi="Times New Roman" w:cs="Times New Roman"/>
          <w:color w:val="auto"/>
        </w:rPr>
      </w:pPr>
      <w:r w:rsidRPr="00932A36">
        <w:rPr>
          <w:rFonts w:ascii="Times New Roman" w:eastAsia="Times New Roman" w:hAnsi="Times New Roman" w:cs="Times New Roman"/>
          <w:color w:val="auto"/>
        </w:rPr>
        <w:t>Cu obținerea Autorizației de transport greu, pe toate  sectoare</w:t>
      </w:r>
      <w:r w:rsidR="00EA17DC" w:rsidRPr="00932A36">
        <w:rPr>
          <w:rFonts w:ascii="Times New Roman" w:eastAsia="Times New Roman" w:hAnsi="Times New Roman" w:cs="Times New Roman"/>
          <w:color w:val="auto"/>
        </w:rPr>
        <w:t>le</w:t>
      </w:r>
      <w:r w:rsidRPr="00932A36">
        <w:rPr>
          <w:rFonts w:ascii="Times New Roman" w:eastAsia="Times New Roman" w:hAnsi="Times New Roman" w:cs="Times New Roman"/>
          <w:color w:val="auto"/>
        </w:rPr>
        <w:t xml:space="preserve"> de străzi din comuna Cârcea cu excepția celor prevăzute la art.5</w:t>
      </w:r>
      <w:r w:rsidR="00EA17DC" w:rsidRPr="00932A36">
        <w:rPr>
          <w:rFonts w:ascii="Times New Roman" w:eastAsia="Times New Roman" w:hAnsi="Times New Roman" w:cs="Times New Roman"/>
          <w:color w:val="auto"/>
        </w:rPr>
        <w:t>.</w:t>
      </w:r>
    </w:p>
    <w:p w14:paraId="01D8783B" w14:textId="3CD97554" w:rsidR="003C4A47" w:rsidRPr="00932A36" w:rsidRDefault="003C4A47" w:rsidP="003C4A47">
      <w:pPr>
        <w:widowControl/>
        <w:numPr>
          <w:ilvl w:val="0"/>
          <w:numId w:val="2"/>
        </w:numPr>
        <w:tabs>
          <w:tab w:val="left" w:pos="348"/>
        </w:tabs>
        <w:spacing w:after="180" w:line="276" w:lineRule="auto"/>
        <w:jc w:val="both"/>
        <w:rPr>
          <w:rFonts w:ascii="Times New Roman" w:eastAsia="Times New Roman" w:hAnsi="Times New Roman" w:cs="Times New Roman"/>
          <w:color w:val="auto"/>
        </w:rPr>
      </w:pPr>
      <w:r w:rsidRPr="00932A36">
        <w:rPr>
          <w:rFonts w:ascii="Times New Roman" w:eastAsia="Times New Roman" w:hAnsi="Times New Roman" w:cs="Times New Roman"/>
          <w:color w:val="auto"/>
        </w:rPr>
        <w:lastRenderedPageBreak/>
        <w:t>Cu obținerea Autorizației de transport greu, pe străzile din comuna Cârcea pentru autovehiculele care aprovizionează cu combustibil solid sau lichid cetățenii comunei pentru sezonul rece precum și stațiile de carburanți</w:t>
      </w:r>
      <w:r w:rsidR="00E47706" w:rsidRPr="00932A36">
        <w:rPr>
          <w:rFonts w:ascii="Times New Roman" w:eastAsia="Times New Roman" w:hAnsi="Times New Roman" w:cs="Times New Roman"/>
          <w:color w:val="auto"/>
        </w:rPr>
        <w:t xml:space="preserve">, cu execeptia  </w:t>
      </w:r>
      <w:r w:rsidR="00E47706" w:rsidRPr="00932A36">
        <w:rPr>
          <w:rFonts w:ascii="Times New Roman" w:hAnsi="Times New Roman" w:cs="Times New Roman"/>
          <w:color w:val="auto"/>
          <w:lang w:val="en-US"/>
        </w:rPr>
        <w:t>autovehiculele folosite pentru aprovizionarea populaţiei cu butelii de aragaz.</w:t>
      </w:r>
    </w:p>
    <w:p w14:paraId="71F6DC54" w14:textId="5D89101C" w:rsidR="005063CC" w:rsidRPr="00932A36" w:rsidRDefault="00ED28C9">
      <w:pPr>
        <w:pStyle w:val="BodyText"/>
        <w:spacing w:after="180"/>
        <w:jc w:val="both"/>
        <w:rPr>
          <w:color w:val="auto"/>
        </w:rPr>
      </w:pPr>
      <w:r w:rsidRPr="00932A36">
        <w:rPr>
          <w:color w:val="auto"/>
        </w:rPr>
        <w:t xml:space="preserve">Art. 6 Accesul de la acest traseu spre celelalte străzi ale </w:t>
      </w:r>
      <w:r w:rsidR="00A25353" w:rsidRPr="00932A36">
        <w:rPr>
          <w:color w:val="auto"/>
        </w:rPr>
        <w:t>comunei</w:t>
      </w:r>
      <w:r w:rsidRPr="00932A36">
        <w:rPr>
          <w:color w:val="auto"/>
        </w:rPr>
        <w:t xml:space="preserve"> va fi semnalizat prin mijloace de semnalizare rutieră: indicatoare de reglementare, de interzicere sau restricție care pot fi însoțite și de panouri cu semne adiționale conținând inscripții sau simboluri care le precizează, completează ori limitează semnificația sau unde este cazul, marcaje prin care se avertizează sau îndrumă participanții la trafic.</w:t>
      </w:r>
    </w:p>
    <w:p w14:paraId="097105CC" w14:textId="77777777" w:rsidR="005063CC" w:rsidRPr="007C2E2C" w:rsidRDefault="00ED28C9">
      <w:pPr>
        <w:pStyle w:val="BodyText"/>
        <w:jc w:val="both"/>
        <w:rPr>
          <w:b/>
          <w:bCs/>
          <w:color w:val="auto"/>
        </w:rPr>
      </w:pPr>
      <w:r w:rsidRPr="007C2E2C">
        <w:rPr>
          <w:b/>
          <w:bCs/>
          <w:color w:val="auto"/>
        </w:rPr>
        <w:t>CAP.III REGLEMENTĂRI PRIVIND AUTORIZAREA</w:t>
      </w:r>
    </w:p>
    <w:p w14:paraId="4FF806ED" w14:textId="4D8A50EA" w:rsidR="005063CC" w:rsidRPr="00932A36" w:rsidRDefault="00ED28C9" w:rsidP="004B275E">
      <w:pPr>
        <w:pStyle w:val="BodyText"/>
        <w:spacing w:after="0"/>
        <w:rPr>
          <w:color w:val="auto"/>
        </w:rPr>
      </w:pPr>
      <w:r w:rsidRPr="007C2E2C">
        <w:rPr>
          <w:color w:val="auto"/>
        </w:rPr>
        <w:t>Art. 7Autorizațiile de transport greu se pot elibera având</w:t>
      </w:r>
      <w:r w:rsidRPr="00932A36">
        <w:rPr>
          <w:color w:val="auto"/>
        </w:rPr>
        <w:t xml:space="preserve"> în vedere </w:t>
      </w:r>
      <w:r w:rsidR="007538D1" w:rsidRPr="00932A36">
        <w:rPr>
          <w:color w:val="auto"/>
        </w:rPr>
        <w:t>prezentul regulament</w:t>
      </w:r>
      <w:r w:rsidRPr="00932A36">
        <w:rPr>
          <w:color w:val="auto"/>
        </w:rPr>
        <w:t xml:space="preserve"> :</w:t>
      </w:r>
    </w:p>
    <w:p w14:paraId="792E8531" w14:textId="62F888D6" w:rsidR="005063CC" w:rsidRPr="00932A36" w:rsidRDefault="00ED28C9" w:rsidP="004B275E">
      <w:pPr>
        <w:pStyle w:val="BodyText"/>
        <w:numPr>
          <w:ilvl w:val="0"/>
          <w:numId w:val="7"/>
        </w:numPr>
        <w:tabs>
          <w:tab w:val="left" w:pos="332"/>
        </w:tabs>
        <w:spacing w:after="0"/>
        <w:rPr>
          <w:color w:val="auto"/>
        </w:rPr>
      </w:pPr>
      <w:bookmarkStart w:id="6" w:name="bookmark19"/>
      <w:bookmarkEnd w:id="6"/>
      <w:r w:rsidRPr="00932A36">
        <w:rPr>
          <w:color w:val="auto"/>
        </w:rPr>
        <w:t>pentru autovehiculele cu masa totală cuprinsă între 3,</w:t>
      </w:r>
      <w:r w:rsidR="00A16678">
        <w:rPr>
          <w:color w:val="auto"/>
        </w:rPr>
        <w:t>5</w:t>
      </w:r>
      <w:r w:rsidRPr="00932A36">
        <w:rPr>
          <w:color w:val="auto"/>
        </w:rPr>
        <w:t xml:space="preserve">-7,5 tone taxa fiind de </w:t>
      </w:r>
      <w:r w:rsidR="00855A53" w:rsidRPr="00932A36">
        <w:rPr>
          <w:color w:val="auto"/>
        </w:rPr>
        <w:t>2</w:t>
      </w:r>
      <w:r w:rsidRPr="00932A36">
        <w:rPr>
          <w:color w:val="auto"/>
        </w:rPr>
        <w:t xml:space="preserve">00 lei/lună sau </w:t>
      </w:r>
      <w:r w:rsidR="00855A53" w:rsidRPr="00932A36">
        <w:rPr>
          <w:color w:val="auto"/>
        </w:rPr>
        <w:t>4</w:t>
      </w:r>
      <w:r w:rsidRPr="00932A36">
        <w:rPr>
          <w:color w:val="auto"/>
        </w:rPr>
        <w:t>0 lei/zi;</w:t>
      </w:r>
    </w:p>
    <w:p w14:paraId="08B89381" w14:textId="5DE4A708" w:rsidR="005063CC" w:rsidRPr="00932A36" w:rsidRDefault="00ED28C9" w:rsidP="004B275E">
      <w:pPr>
        <w:pStyle w:val="BodyText"/>
        <w:numPr>
          <w:ilvl w:val="0"/>
          <w:numId w:val="7"/>
        </w:numPr>
        <w:tabs>
          <w:tab w:val="left" w:pos="389"/>
        </w:tabs>
        <w:spacing w:after="0"/>
        <w:rPr>
          <w:color w:val="auto"/>
        </w:rPr>
      </w:pPr>
      <w:bookmarkStart w:id="7" w:name="bookmark20"/>
      <w:bookmarkEnd w:id="7"/>
      <w:r w:rsidRPr="00932A36">
        <w:rPr>
          <w:color w:val="auto"/>
        </w:rPr>
        <w:t xml:space="preserve">pentru autovehiculele cu masa totală cuprinsă între 7,5-15 tone taxa fiind de </w:t>
      </w:r>
      <w:r w:rsidR="00855A53" w:rsidRPr="00932A36">
        <w:rPr>
          <w:color w:val="auto"/>
        </w:rPr>
        <w:t>30</w:t>
      </w:r>
      <w:r w:rsidRPr="00932A36">
        <w:rPr>
          <w:color w:val="auto"/>
        </w:rPr>
        <w:t xml:space="preserve">0 lei/lună sau </w:t>
      </w:r>
      <w:r w:rsidR="00855A53" w:rsidRPr="00932A36">
        <w:rPr>
          <w:color w:val="auto"/>
        </w:rPr>
        <w:t>40</w:t>
      </w:r>
      <w:r w:rsidRPr="00932A36">
        <w:rPr>
          <w:color w:val="auto"/>
        </w:rPr>
        <w:t xml:space="preserve"> lei/zi;</w:t>
      </w:r>
    </w:p>
    <w:p w14:paraId="2BFF6227" w14:textId="1703F132" w:rsidR="005063CC" w:rsidRDefault="00ED28C9" w:rsidP="004B275E">
      <w:pPr>
        <w:pStyle w:val="BodyText"/>
        <w:numPr>
          <w:ilvl w:val="0"/>
          <w:numId w:val="7"/>
        </w:numPr>
        <w:tabs>
          <w:tab w:val="left" w:pos="397"/>
        </w:tabs>
        <w:spacing w:after="0"/>
        <w:rPr>
          <w:color w:val="auto"/>
        </w:rPr>
      </w:pPr>
      <w:bookmarkStart w:id="8" w:name="bookmark21"/>
      <w:bookmarkEnd w:id="8"/>
      <w:r w:rsidRPr="00932A36">
        <w:rPr>
          <w:color w:val="auto"/>
        </w:rPr>
        <w:t xml:space="preserve">pentru autovehiculele cu masa totală cuprinsă peste 15 tone taxa fiind de </w:t>
      </w:r>
      <w:r w:rsidR="00855A53" w:rsidRPr="00932A36">
        <w:rPr>
          <w:color w:val="auto"/>
        </w:rPr>
        <w:t>500</w:t>
      </w:r>
      <w:r w:rsidRPr="00932A36">
        <w:rPr>
          <w:color w:val="auto"/>
        </w:rPr>
        <w:t xml:space="preserve"> lei/lună sau </w:t>
      </w:r>
      <w:r w:rsidR="00855A53" w:rsidRPr="00932A36">
        <w:rPr>
          <w:color w:val="auto"/>
        </w:rPr>
        <w:t>6</w:t>
      </w:r>
      <w:r w:rsidRPr="00932A36">
        <w:rPr>
          <w:color w:val="auto"/>
        </w:rPr>
        <w:t>0 lei/zi;</w:t>
      </w:r>
    </w:p>
    <w:p w14:paraId="00DBE62A" w14:textId="73A66782" w:rsidR="00C33481" w:rsidRPr="00932A36" w:rsidRDefault="00C33481" w:rsidP="00C33481">
      <w:pPr>
        <w:pStyle w:val="BodyText"/>
        <w:numPr>
          <w:ilvl w:val="0"/>
          <w:numId w:val="7"/>
        </w:numPr>
        <w:jc w:val="both"/>
        <w:rPr>
          <w:color w:val="auto"/>
        </w:rPr>
      </w:pPr>
      <w:r w:rsidRPr="00932A36">
        <w:rPr>
          <w:color w:val="auto"/>
        </w:rPr>
        <w:t>Autorizați</w:t>
      </w:r>
      <w:r>
        <w:rPr>
          <w:color w:val="auto"/>
        </w:rPr>
        <w:t>a</w:t>
      </w:r>
      <w:r w:rsidRPr="00932A36">
        <w:rPr>
          <w:color w:val="auto"/>
        </w:rPr>
        <w:t xml:space="preserve"> anual</w:t>
      </w:r>
      <w:r>
        <w:rPr>
          <w:color w:val="auto"/>
        </w:rPr>
        <w:t>ă</w:t>
      </w:r>
      <w:r w:rsidRPr="00932A36">
        <w:rPr>
          <w:color w:val="auto"/>
        </w:rPr>
        <w:t xml:space="preserve"> de transport greu </w:t>
      </w:r>
      <w:r>
        <w:rPr>
          <w:color w:val="auto"/>
        </w:rPr>
        <w:t xml:space="preserve">pentru </w:t>
      </w:r>
      <w:r w:rsidR="005723E7" w:rsidRPr="00932A36">
        <w:rPr>
          <w:color w:val="auto"/>
        </w:rPr>
        <w:t>autovehiculele cu masa totală</w:t>
      </w:r>
      <w:r w:rsidR="005723E7">
        <w:rPr>
          <w:color w:val="auto"/>
        </w:rPr>
        <w:t xml:space="preserve"> </w:t>
      </w:r>
      <w:r w:rsidR="00B72BCC">
        <w:rPr>
          <w:color w:val="auto"/>
        </w:rPr>
        <w:t xml:space="preserve">cuprinsă intre </w:t>
      </w:r>
      <w:r w:rsidR="00427001">
        <w:rPr>
          <w:color w:val="auto"/>
        </w:rPr>
        <w:t xml:space="preserve">3,5 </w:t>
      </w:r>
      <w:r w:rsidR="005723E7" w:rsidRPr="00932A36">
        <w:rPr>
          <w:color w:val="auto"/>
        </w:rPr>
        <w:t xml:space="preserve">15 tone </w:t>
      </w:r>
      <w:r w:rsidR="005723E7">
        <w:rPr>
          <w:color w:val="auto"/>
        </w:rPr>
        <w:t>este de 1000lei</w:t>
      </w:r>
      <w:r w:rsidR="00B72BCC">
        <w:rPr>
          <w:color w:val="auto"/>
        </w:rPr>
        <w:t xml:space="preserve"> (</w:t>
      </w:r>
      <w:r w:rsidR="00B72BCC" w:rsidRPr="00B72BCC">
        <w:rPr>
          <w:color w:val="auto"/>
        </w:rPr>
        <w:t>Taxă specială pentru utilizarea infrastructurii rutiere de către mijloacele de transport greu ale agenților economici</w:t>
      </w:r>
      <w:r w:rsidR="00B72BCC">
        <w:rPr>
          <w:color w:val="auto"/>
        </w:rPr>
        <w:t>)</w:t>
      </w:r>
    </w:p>
    <w:p w14:paraId="0892BFFC" w14:textId="303D0BA2" w:rsidR="00C33481" w:rsidRPr="00B72BCC" w:rsidRDefault="00B72BCC" w:rsidP="00B72BCC">
      <w:pPr>
        <w:pStyle w:val="BodyText"/>
        <w:numPr>
          <w:ilvl w:val="0"/>
          <w:numId w:val="7"/>
        </w:numPr>
        <w:jc w:val="both"/>
        <w:rPr>
          <w:color w:val="auto"/>
        </w:rPr>
      </w:pPr>
      <w:r w:rsidRPr="00932A36">
        <w:rPr>
          <w:color w:val="auto"/>
        </w:rPr>
        <w:t>Autorizați</w:t>
      </w:r>
      <w:r>
        <w:rPr>
          <w:color w:val="auto"/>
        </w:rPr>
        <w:t>a</w:t>
      </w:r>
      <w:r w:rsidRPr="00932A36">
        <w:rPr>
          <w:color w:val="auto"/>
        </w:rPr>
        <w:t xml:space="preserve"> anual</w:t>
      </w:r>
      <w:r>
        <w:rPr>
          <w:color w:val="auto"/>
        </w:rPr>
        <w:t>ă</w:t>
      </w:r>
      <w:r w:rsidRPr="00932A36">
        <w:rPr>
          <w:color w:val="auto"/>
        </w:rPr>
        <w:t xml:space="preserve"> de transport greu </w:t>
      </w:r>
      <w:r>
        <w:rPr>
          <w:color w:val="auto"/>
        </w:rPr>
        <w:t xml:space="preserve">pentru </w:t>
      </w:r>
      <w:r w:rsidRPr="00932A36">
        <w:rPr>
          <w:color w:val="auto"/>
        </w:rPr>
        <w:t>autovehiculele cu masa totală</w:t>
      </w:r>
      <w:r>
        <w:rPr>
          <w:color w:val="auto"/>
        </w:rPr>
        <w:t xml:space="preserve"> mai mare de  </w:t>
      </w:r>
      <w:r w:rsidRPr="00932A36">
        <w:rPr>
          <w:color w:val="auto"/>
        </w:rPr>
        <w:t xml:space="preserve">15 tone </w:t>
      </w:r>
      <w:r>
        <w:rPr>
          <w:color w:val="auto"/>
        </w:rPr>
        <w:t>este de 2000lei, (</w:t>
      </w:r>
      <w:r w:rsidRPr="00B72BCC">
        <w:rPr>
          <w:color w:val="auto"/>
        </w:rPr>
        <w:t>Taxă specială pentru utilizarea infrastructurii rutiere de către mijloacele de transport greu ale agenților economici</w:t>
      </w:r>
      <w:r>
        <w:rPr>
          <w:color w:val="auto"/>
        </w:rPr>
        <w:t>).</w:t>
      </w:r>
    </w:p>
    <w:p w14:paraId="535EFE12" w14:textId="7E45E2DC" w:rsidR="00457F79" w:rsidRPr="00932A36" w:rsidRDefault="00ED28C9" w:rsidP="004B275E">
      <w:pPr>
        <w:pStyle w:val="BodyText"/>
        <w:spacing w:after="0"/>
        <w:jc w:val="both"/>
        <w:rPr>
          <w:color w:val="auto"/>
        </w:rPr>
      </w:pPr>
      <w:r w:rsidRPr="00932A36">
        <w:rPr>
          <w:color w:val="auto"/>
        </w:rPr>
        <w:t>Art.8 Autorizațiile de transport greu:</w:t>
      </w:r>
    </w:p>
    <w:p w14:paraId="6B16666C" w14:textId="76E685EB" w:rsidR="005063CC" w:rsidRPr="00932A36" w:rsidRDefault="00ED28C9" w:rsidP="00457F79">
      <w:pPr>
        <w:pStyle w:val="BodyText"/>
        <w:numPr>
          <w:ilvl w:val="0"/>
          <w:numId w:val="8"/>
        </w:numPr>
        <w:tabs>
          <w:tab w:val="left" w:pos="328"/>
        </w:tabs>
        <w:spacing w:after="0"/>
        <w:jc w:val="both"/>
        <w:rPr>
          <w:color w:val="auto"/>
        </w:rPr>
      </w:pPr>
      <w:bookmarkStart w:id="9" w:name="bookmark22"/>
      <w:bookmarkEnd w:id="9"/>
      <w:r w:rsidRPr="00932A36">
        <w:rPr>
          <w:color w:val="auto"/>
        </w:rPr>
        <w:t xml:space="preserve">Se eliberează la sediul Primăriei </w:t>
      </w:r>
      <w:r w:rsidR="00D1764D" w:rsidRPr="00932A36">
        <w:rPr>
          <w:color w:val="auto"/>
        </w:rPr>
        <w:t>Comuni Cârcea</w:t>
      </w:r>
      <w:r w:rsidRPr="00932A36">
        <w:rPr>
          <w:color w:val="auto"/>
        </w:rPr>
        <w:t xml:space="preserve">, </w:t>
      </w:r>
      <w:r w:rsidR="00D1764D" w:rsidRPr="00932A36">
        <w:rPr>
          <w:color w:val="auto"/>
        </w:rPr>
        <w:t>Comartimentul</w:t>
      </w:r>
      <w:r w:rsidR="00855A53" w:rsidRPr="00932A36">
        <w:rPr>
          <w:color w:val="auto"/>
        </w:rPr>
        <w:t xml:space="preserve"> Politie Locală</w:t>
      </w:r>
      <w:r w:rsidRPr="00932A36">
        <w:rPr>
          <w:color w:val="auto"/>
        </w:rPr>
        <w:t>;</w:t>
      </w:r>
    </w:p>
    <w:p w14:paraId="549724E2" w14:textId="77777777" w:rsidR="004B275E" w:rsidRPr="00932A36" w:rsidRDefault="00ED28C9" w:rsidP="00457F79">
      <w:pPr>
        <w:pStyle w:val="BodyText"/>
        <w:numPr>
          <w:ilvl w:val="0"/>
          <w:numId w:val="8"/>
        </w:numPr>
        <w:tabs>
          <w:tab w:val="left" w:pos="393"/>
        </w:tabs>
        <w:spacing w:after="0"/>
        <w:jc w:val="both"/>
        <w:rPr>
          <w:color w:val="auto"/>
        </w:rPr>
      </w:pPr>
      <w:bookmarkStart w:id="10" w:name="bookmark23"/>
      <w:bookmarkEnd w:id="10"/>
      <w:r w:rsidRPr="00932A36">
        <w:rPr>
          <w:color w:val="auto"/>
        </w:rPr>
        <w:t xml:space="preserve">documente necesare pentru obținerea autorizației : </w:t>
      </w:r>
    </w:p>
    <w:p w14:paraId="687A1B3D" w14:textId="77777777" w:rsidR="004B275E" w:rsidRPr="00932A36" w:rsidRDefault="00ED28C9" w:rsidP="00457F79">
      <w:pPr>
        <w:pStyle w:val="BodyText"/>
        <w:tabs>
          <w:tab w:val="left" w:pos="393"/>
        </w:tabs>
        <w:spacing w:after="0"/>
        <w:jc w:val="both"/>
        <w:rPr>
          <w:color w:val="auto"/>
        </w:rPr>
      </w:pPr>
      <w:r w:rsidRPr="00932A36">
        <w:rPr>
          <w:color w:val="auto"/>
        </w:rPr>
        <w:t>a) certificatul de înmatriculare, respectiv certificatul de înregistrare al autovehiculului;</w:t>
      </w:r>
    </w:p>
    <w:p w14:paraId="39DCEA8A" w14:textId="77777777" w:rsidR="004B275E" w:rsidRPr="00932A36" w:rsidRDefault="00ED28C9" w:rsidP="00457F79">
      <w:pPr>
        <w:pStyle w:val="BodyText"/>
        <w:tabs>
          <w:tab w:val="left" w:pos="393"/>
        </w:tabs>
        <w:spacing w:after="0"/>
        <w:jc w:val="both"/>
        <w:rPr>
          <w:color w:val="auto"/>
        </w:rPr>
      </w:pPr>
      <w:r w:rsidRPr="00932A36">
        <w:rPr>
          <w:color w:val="auto"/>
        </w:rPr>
        <w:t>b) dovada achitării taxei ;</w:t>
      </w:r>
    </w:p>
    <w:p w14:paraId="0E6BFDF3" w14:textId="77777777" w:rsidR="004B275E" w:rsidRPr="00932A36" w:rsidRDefault="00ED28C9" w:rsidP="00457F79">
      <w:pPr>
        <w:pStyle w:val="BodyText"/>
        <w:tabs>
          <w:tab w:val="left" w:pos="393"/>
        </w:tabs>
        <w:spacing w:after="0"/>
        <w:jc w:val="both"/>
        <w:rPr>
          <w:color w:val="auto"/>
        </w:rPr>
      </w:pPr>
      <w:r w:rsidRPr="00932A36">
        <w:rPr>
          <w:color w:val="auto"/>
        </w:rPr>
        <w:t xml:space="preserve">c) în cazul persoanelor juridice certificatul de înregistrare, emis de oficiul Registru Comerțului; </w:t>
      </w:r>
    </w:p>
    <w:p w14:paraId="55643CB0" w14:textId="6B1E8F4A" w:rsidR="005063CC" w:rsidRPr="00932A36" w:rsidRDefault="00ED28C9" w:rsidP="00457F79">
      <w:pPr>
        <w:pStyle w:val="BodyText"/>
        <w:tabs>
          <w:tab w:val="left" w:pos="393"/>
        </w:tabs>
        <w:spacing w:after="0"/>
        <w:jc w:val="both"/>
        <w:rPr>
          <w:color w:val="auto"/>
        </w:rPr>
      </w:pPr>
      <w:r w:rsidRPr="00932A36">
        <w:rPr>
          <w:color w:val="auto"/>
        </w:rPr>
        <w:t>d) copie CI/Bl;</w:t>
      </w:r>
    </w:p>
    <w:p w14:paraId="017904BB" w14:textId="6B80295F" w:rsidR="005063CC" w:rsidRPr="00932A36" w:rsidRDefault="00457F79" w:rsidP="00457F79">
      <w:pPr>
        <w:pStyle w:val="BodyText"/>
        <w:tabs>
          <w:tab w:val="left" w:pos="332"/>
        </w:tabs>
        <w:spacing w:after="0"/>
        <w:jc w:val="both"/>
        <w:rPr>
          <w:color w:val="auto"/>
        </w:rPr>
      </w:pPr>
      <w:bookmarkStart w:id="11" w:name="bookmark24"/>
      <w:bookmarkEnd w:id="11"/>
      <w:r w:rsidRPr="00932A36">
        <w:rPr>
          <w:color w:val="auto"/>
        </w:rPr>
        <w:t>e)</w:t>
      </w:r>
      <w:r w:rsidR="00ED28C9" w:rsidRPr="00932A36">
        <w:rPr>
          <w:color w:val="auto"/>
        </w:rPr>
        <w:t>Formular cerere.</w:t>
      </w:r>
      <w:r w:rsidR="00E47706" w:rsidRPr="00932A36">
        <w:rPr>
          <w:color w:val="auto"/>
        </w:rPr>
        <w:t xml:space="preserve"> Anexa</w:t>
      </w:r>
      <w:r w:rsidR="00ED28C9" w:rsidRPr="00932A36">
        <w:rPr>
          <w:color w:val="auto"/>
        </w:rPr>
        <w:t xml:space="preserve"> </w:t>
      </w:r>
      <w:r w:rsidR="004B275E" w:rsidRPr="00932A36">
        <w:rPr>
          <w:color w:val="auto"/>
        </w:rPr>
        <w:t>3</w:t>
      </w:r>
    </w:p>
    <w:p w14:paraId="4AFF6B32" w14:textId="77777777" w:rsidR="009D150A" w:rsidRPr="00932A36" w:rsidRDefault="009D150A" w:rsidP="00457F79">
      <w:pPr>
        <w:pStyle w:val="BodyText"/>
        <w:tabs>
          <w:tab w:val="left" w:pos="332"/>
        </w:tabs>
        <w:spacing w:after="0"/>
        <w:jc w:val="both"/>
        <w:rPr>
          <w:color w:val="auto"/>
        </w:rPr>
      </w:pPr>
    </w:p>
    <w:p w14:paraId="01BD36A8" w14:textId="78329161" w:rsidR="005063CC" w:rsidRPr="00932A36" w:rsidRDefault="00ED28C9" w:rsidP="00457F79">
      <w:pPr>
        <w:pStyle w:val="BodyText"/>
        <w:rPr>
          <w:color w:val="auto"/>
        </w:rPr>
      </w:pPr>
      <w:r w:rsidRPr="00932A36">
        <w:rPr>
          <w:color w:val="auto"/>
        </w:rPr>
        <w:t>Art.9 Modelul Autorizației de transport greu este prevăzut cu serie și număr, conform Anex</w:t>
      </w:r>
      <w:r w:rsidR="00D1764D" w:rsidRPr="00932A36">
        <w:rPr>
          <w:color w:val="auto"/>
        </w:rPr>
        <w:t xml:space="preserve">a </w:t>
      </w:r>
      <w:r w:rsidRPr="00932A36">
        <w:rPr>
          <w:color w:val="auto"/>
        </w:rPr>
        <w:t xml:space="preserve">nr. </w:t>
      </w:r>
      <w:r w:rsidR="00457F79" w:rsidRPr="00932A36">
        <w:rPr>
          <w:color w:val="auto"/>
        </w:rPr>
        <w:t>4 si va cuprinde in mod obligatoriu următoarele elemente</w:t>
      </w:r>
      <w:r w:rsidRPr="00932A36">
        <w:rPr>
          <w:color w:val="auto"/>
        </w:rPr>
        <w:t>:</w:t>
      </w:r>
      <w:r w:rsidR="00457F79" w:rsidRPr="00932A36">
        <w:rPr>
          <w:color w:val="auto"/>
        </w:rPr>
        <w:t xml:space="preserve"> </w:t>
      </w:r>
      <w:r w:rsidRPr="00932A36">
        <w:rPr>
          <w:color w:val="auto"/>
        </w:rPr>
        <w:t>număr de înmatriculare autovehicul; tipul acestuia; durata de valabilitate ; prevederile legale care reglementează autorizarea ( HCL ); numărul chitanței prin care s-a achitat taxa;</w:t>
      </w:r>
    </w:p>
    <w:p w14:paraId="52E67926" w14:textId="77777777" w:rsidR="005063CC" w:rsidRPr="00932A36" w:rsidRDefault="00ED28C9">
      <w:pPr>
        <w:pStyle w:val="BodyText"/>
        <w:rPr>
          <w:color w:val="auto"/>
        </w:rPr>
      </w:pPr>
      <w:r w:rsidRPr="00932A36">
        <w:rPr>
          <w:color w:val="auto"/>
        </w:rPr>
        <w:t>Art. 10 Autorizația de transport greu se eliberează pe loc dacă sunt întrunite toate cerințele de emitere.</w:t>
      </w:r>
    </w:p>
    <w:p w14:paraId="3C7B2154" w14:textId="77777777" w:rsidR="00572B7A" w:rsidRDefault="00572B7A">
      <w:pPr>
        <w:pStyle w:val="BodyText"/>
        <w:rPr>
          <w:b/>
          <w:bCs/>
          <w:color w:val="auto"/>
        </w:rPr>
      </w:pPr>
    </w:p>
    <w:p w14:paraId="6EC28C25" w14:textId="32A3442C" w:rsidR="005063CC" w:rsidRPr="00932A36" w:rsidRDefault="00ED28C9">
      <w:pPr>
        <w:pStyle w:val="BodyText"/>
        <w:rPr>
          <w:b/>
          <w:bCs/>
          <w:color w:val="auto"/>
        </w:rPr>
      </w:pPr>
      <w:r w:rsidRPr="00932A36">
        <w:rPr>
          <w:b/>
          <w:bCs/>
          <w:color w:val="auto"/>
        </w:rPr>
        <w:lastRenderedPageBreak/>
        <w:t>CAP. IV EXCEPȚII</w:t>
      </w:r>
    </w:p>
    <w:p w14:paraId="38875EBA" w14:textId="77777777" w:rsidR="005063CC" w:rsidRPr="00932A36" w:rsidRDefault="00ED28C9" w:rsidP="00855A53">
      <w:pPr>
        <w:pStyle w:val="BodyText"/>
        <w:spacing w:after="0"/>
        <w:rPr>
          <w:color w:val="auto"/>
        </w:rPr>
      </w:pPr>
      <w:r w:rsidRPr="00932A36">
        <w:rPr>
          <w:color w:val="auto"/>
        </w:rPr>
        <w:t>Art. 11 Sunt exceptate de la aplicarea prezentului regulament, fiind scutite de taxe, următoarele categorii :</w:t>
      </w:r>
    </w:p>
    <w:p w14:paraId="6701C17D" w14:textId="30F49303" w:rsidR="00855A53" w:rsidRPr="00932A36" w:rsidRDefault="00855A53" w:rsidP="00855A53">
      <w:pPr>
        <w:pStyle w:val="BodyText"/>
        <w:numPr>
          <w:ilvl w:val="0"/>
          <w:numId w:val="12"/>
        </w:numPr>
        <w:tabs>
          <w:tab w:val="left" w:pos="1026"/>
        </w:tabs>
        <w:spacing w:after="0"/>
        <w:jc w:val="both"/>
        <w:rPr>
          <w:color w:val="auto"/>
        </w:rPr>
      </w:pPr>
      <w:r w:rsidRPr="00932A36">
        <w:rPr>
          <w:color w:val="auto"/>
        </w:rPr>
        <w:t>autovehicule aparținând institutiilor publice/societăților comerciale din comuna Cârcea subordonate Consiliului Local;</w:t>
      </w:r>
    </w:p>
    <w:p w14:paraId="67B6B319" w14:textId="52C4F642" w:rsidR="00855A53" w:rsidRPr="00932A36" w:rsidRDefault="00855A53" w:rsidP="00855A53">
      <w:pPr>
        <w:pStyle w:val="BodyText"/>
        <w:numPr>
          <w:ilvl w:val="0"/>
          <w:numId w:val="12"/>
        </w:numPr>
        <w:tabs>
          <w:tab w:val="left" w:pos="1108"/>
        </w:tabs>
        <w:spacing w:after="0"/>
        <w:jc w:val="both"/>
        <w:rPr>
          <w:color w:val="auto"/>
        </w:rPr>
      </w:pPr>
      <w:bookmarkStart w:id="12" w:name="bookmark26"/>
      <w:bookmarkStart w:id="13" w:name="bookmark27"/>
      <w:bookmarkEnd w:id="12"/>
      <w:bookmarkEnd w:id="13"/>
      <w:r w:rsidRPr="00932A36">
        <w:rPr>
          <w:color w:val="auto"/>
        </w:rPr>
        <w:t>autovehicule aparținând societăților non-profit și de binefacere, numai pe perioada transportului umanitar;</w:t>
      </w:r>
    </w:p>
    <w:p w14:paraId="1E9C3096" w14:textId="5693F64B" w:rsidR="00855A53" w:rsidRPr="00932A36" w:rsidRDefault="00855A53" w:rsidP="00855A53">
      <w:pPr>
        <w:pStyle w:val="BodyText"/>
        <w:numPr>
          <w:ilvl w:val="0"/>
          <w:numId w:val="13"/>
        </w:numPr>
        <w:spacing w:after="0"/>
        <w:rPr>
          <w:color w:val="auto"/>
          <w:lang w:val="en-US"/>
        </w:rPr>
      </w:pPr>
      <w:r w:rsidRPr="00932A36">
        <w:rPr>
          <w:color w:val="auto"/>
          <w:lang w:val="en-US"/>
        </w:rPr>
        <w:t>autovehicule destinate intervenţiilor de orice fel la agenţii economici şi instituţiile publice;</w:t>
      </w:r>
    </w:p>
    <w:p w14:paraId="6900B9D7" w14:textId="77777777" w:rsidR="00855A53" w:rsidRPr="00932A36" w:rsidRDefault="00855A53" w:rsidP="00855A53">
      <w:pPr>
        <w:pStyle w:val="BodyText"/>
        <w:numPr>
          <w:ilvl w:val="0"/>
          <w:numId w:val="13"/>
        </w:numPr>
        <w:spacing w:after="0"/>
        <w:rPr>
          <w:color w:val="auto"/>
          <w:lang w:val="en-US"/>
        </w:rPr>
      </w:pPr>
      <w:r w:rsidRPr="00932A36">
        <w:rPr>
          <w:color w:val="auto"/>
          <w:lang w:val="en-US"/>
        </w:rPr>
        <w:t>-autovehicule destinate transportului public local de persoane;</w:t>
      </w:r>
    </w:p>
    <w:p w14:paraId="5BE654A8" w14:textId="055C7850" w:rsidR="00855A53" w:rsidRPr="00932A36" w:rsidRDefault="00855A53" w:rsidP="00855A53">
      <w:pPr>
        <w:pStyle w:val="BodyText"/>
        <w:numPr>
          <w:ilvl w:val="0"/>
          <w:numId w:val="13"/>
        </w:numPr>
        <w:spacing w:after="0"/>
        <w:rPr>
          <w:color w:val="auto"/>
          <w:lang w:val="en-US"/>
        </w:rPr>
      </w:pPr>
      <w:r w:rsidRPr="00932A36">
        <w:rPr>
          <w:color w:val="auto"/>
          <w:lang w:val="en-US"/>
        </w:rPr>
        <w:t>autovehicule aparţinând unităţilor militare, salvării, unităţilor de pompieri, unităţilor de jandarmi, penitenciarelor;</w:t>
      </w:r>
    </w:p>
    <w:p w14:paraId="2E4A8BEC" w14:textId="4780391A" w:rsidR="00855A53" w:rsidRPr="00932A36" w:rsidRDefault="00855A53" w:rsidP="00855A53">
      <w:pPr>
        <w:pStyle w:val="BodyText"/>
        <w:numPr>
          <w:ilvl w:val="0"/>
          <w:numId w:val="13"/>
        </w:numPr>
        <w:spacing w:after="0"/>
        <w:rPr>
          <w:color w:val="auto"/>
          <w:lang w:val="en-US"/>
        </w:rPr>
      </w:pPr>
      <w:r w:rsidRPr="00932A36">
        <w:rPr>
          <w:color w:val="auto"/>
          <w:lang w:val="en-US"/>
        </w:rPr>
        <w:t>autovehiculele folosite în scopul salubrizării;</w:t>
      </w:r>
    </w:p>
    <w:p w14:paraId="7CE69CDF" w14:textId="1D1B8273" w:rsidR="00855A53" w:rsidRPr="00932A36" w:rsidRDefault="00855A53" w:rsidP="00855A53">
      <w:pPr>
        <w:pStyle w:val="BodyText"/>
        <w:numPr>
          <w:ilvl w:val="0"/>
          <w:numId w:val="13"/>
        </w:numPr>
        <w:spacing w:after="0"/>
        <w:rPr>
          <w:color w:val="auto"/>
          <w:lang w:val="en-US"/>
        </w:rPr>
      </w:pPr>
      <w:r w:rsidRPr="00932A36">
        <w:rPr>
          <w:color w:val="auto"/>
          <w:lang w:val="en-US"/>
        </w:rPr>
        <w:t>autovehiculele folosite pentru aprovizionarea populaţiei cu butelii de aragaz;</w:t>
      </w:r>
    </w:p>
    <w:p w14:paraId="35195477" w14:textId="01D014B1" w:rsidR="00855A53" w:rsidRPr="00932A36" w:rsidRDefault="00855A53" w:rsidP="00A80457">
      <w:pPr>
        <w:pStyle w:val="BodyText"/>
        <w:numPr>
          <w:ilvl w:val="0"/>
          <w:numId w:val="13"/>
        </w:numPr>
        <w:spacing w:after="0"/>
        <w:rPr>
          <w:color w:val="auto"/>
          <w:lang w:val="en-US"/>
        </w:rPr>
      </w:pPr>
      <w:r w:rsidRPr="00932A36">
        <w:rPr>
          <w:color w:val="auto"/>
          <w:lang w:val="en-US"/>
        </w:rPr>
        <w:t>autovehiculele ce efectuează colectarea deşeurilor (de hârtie, de provenienţă animală etc.) şi transporturi funerare.</w:t>
      </w:r>
    </w:p>
    <w:p w14:paraId="2F26E36A" w14:textId="77777777" w:rsidR="00220627" w:rsidRPr="00932A36" w:rsidRDefault="00220627">
      <w:pPr>
        <w:pStyle w:val="BodyText"/>
        <w:rPr>
          <w:color w:val="auto"/>
        </w:rPr>
      </w:pPr>
    </w:p>
    <w:p w14:paraId="5273DAC3" w14:textId="77777777" w:rsidR="005063CC" w:rsidRPr="00932A36" w:rsidRDefault="00ED28C9">
      <w:pPr>
        <w:pStyle w:val="BodyText"/>
        <w:jc w:val="both"/>
        <w:rPr>
          <w:b/>
          <w:bCs/>
          <w:color w:val="auto"/>
        </w:rPr>
      </w:pPr>
      <w:bookmarkStart w:id="14" w:name="bookmark25"/>
      <w:bookmarkStart w:id="15" w:name="bookmark28"/>
      <w:bookmarkEnd w:id="14"/>
      <w:bookmarkEnd w:id="15"/>
      <w:r w:rsidRPr="00932A36">
        <w:rPr>
          <w:b/>
          <w:bCs/>
          <w:color w:val="auto"/>
        </w:rPr>
        <w:t>CAP.V RESTRICȚII DE CIRCULAȚIE</w:t>
      </w:r>
    </w:p>
    <w:p w14:paraId="419C4EDF" w14:textId="2C84C945" w:rsidR="005063CC" w:rsidRPr="00932A36" w:rsidRDefault="00ED28C9">
      <w:pPr>
        <w:pStyle w:val="BodyText"/>
        <w:jc w:val="both"/>
        <w:rPr>
          <w:color w:val="auto"/>
        </w:rPr>
      </w:pPr>
      <w:r w:rsidRPr="00932A36">
        <w:rPr>
          <w:color w:val="auto"/>
        </w:rPr>
        <w:t xml:space="preserve">Art. 12 Societățile comerciale situate în interiorul </w:t>
      </w:r>
      <w:r w:rsidR="00D1764D" w:rsidRPr="00932A36">
        <w:rPr>
          <w:color w:val="auto"/>
        </w:rPr>
        <w:t>localitatii</w:t>
      </w:r>
      <w:r w:rsidRPr="00932A36">
        <w:rPr>
          <w:color w:val="auto"/>
        </w:rPr>
        <w:t xml:space="preserve"> și care au profil comercial sau de producție, </w:t>
      </w:r>
      <w:r w:rsidR="005C607E" w:rsidRPr="00932A36">
        <w:rPr>
          <w:color w:val="auto"/>
        </w:rPr>
        <w:t xml:space="preserve">ce au in proprietate mijloce de transport greu care intră sau iasă din parcarile acestora, </w:t>
      </w:r>
      <w:r w:rsidRPr="00932A36">
        <w:rPr>
          <w:color w:val="auto"/>
        </w:rPr>
        <w:t xml:space="preserve">vor solicita atribuirea, contra cost, a unei Autorizații </w:t>
      </w:r>
      <w:r w:rsidR="005C607E" w:rsidRPr="00932A36">
        <w:rPr>
          <w:color w:val="auto"/>
        </w:rPr>
        <w:t xml:space="preserve">anuale </w:t>
      </w:r>
      <w:r w:rsidRPr="00932A36">
        <w:rPr>
          <w:color w:val="auto"/>
        </w:rPr>
        <w:t xml:space="preserve">de transport greu </w:t>
      </w:r>
      <w:r w:rsidR="005C607E" w:rsidRPr="00932A36">
        <w:rPr>
          <w:color w:val="auto"/>
        </w:rPr>
        <w:t xml:space="preserve">. </w:t>
      </w:r>
    </w:p>
    <w:p w14:paraId="7175309E" w14:textId="51DDEA66" w:rsidR="005063CC" w:rsidRPr="00932A36" w:rsidRDefault="00ED28C9">
      <w:pPr>
        <w:pStyle w:val="BodyText"/>
        <w:jc w:val="both"/>
        <w:rPr>
          <w:color w:val="auto"/>
        </w:rPr>
      </w:pPr>
      <w:r w:rsidRPr="00932A36">
        <w:rPr>
          <w:color w:val="auto"/>
        </w:rPr>
        <w:t>Art. 1</w:t>
      </w:r>
      <w:r w:rsidR="005C607E" w:rsidRPr="00932A36">
        <w:rPr>
          <w:color w:val="auto"/>
        </w:rPr>
        <w:t>3</w:t>
      </w:r>
      <w:r w:rsidRPr="00932A36">
        <w:rPr>
          <w:color w:val="auto"/>
        </w:rPr>
        <w:t xml:space="preserve"> Restricția pentru circulația autovehiculelor destinate transportului de mărfuri și materiale cu masa maximă total autorizată mai mare de </w:t>
      </w:r>
      <w:r w:rsidR="00427001">
        <w:rPr>
          <w:color w:val="auto"/>
        </w:rPr>
        <w:t xml:space="preserve">3,5 </w:t>
      </w:r>
      <w:r w:rsidRPr="00932A36">
        <w:rPr>
          <w:color w:val="auto"/>
        </w:rPr>
        <w:t xml:space="preserve">tone se aplică pe toate străzile din interiorul </w:t>
      </w:r>
      <w:r w:rsidR="00D1764D" w:rsidRPr="00932A36">
        <w:rPr>
          <w:color w:val="auto"/>
        </w:rPr>
        <w:t>localitatii Cârcea</w:t>
      </w:r>
      <w:r w:rsidRPr="00932A36">
        <w:rPr>
          <w:color w:val="auto"/>
        </w:rPr>
        <w:t xml:space="preserve"> cu excepția străzilor </w:t>
      </w:r>
      <w:r w:rsidR="005C607E" w:rsidRPr="00932A36">
        <w:rPr>
          <w:color w:val="auto"/>
        </w:rPr>
        <w:t>încadrate urbanistic conform PUG/PUZ, in zona industriala sau multifunctionala.</w:t>
      </w:r>
    </w:p>
    <w:p w14:paraId="37D71E93" w14:textId="497634C7" w:rsidR="005063CC" w:rsidRPr="00932A36" w:rsidRDefault="00ED28C9">
      <w:pPr>
        <w:pStyle w:val="BodyText"/>
        <w:spacing w:line="271" w:lineRule="auto"/>
        <w:jc w:val="both"/>
        <w:rPr>
          <w:color w:val="auto"/>
        </w:rPr>
      </w:pPr>
      <w:r w:rsidRPr="00932A36">
        <w:rPr>
          <w:color w:val="auto"/>
        </w:rPr>
        <w:t>Art. 1</w:t>
      </w:r>
      <w:r w:rsidR="005C607E" w:rsidRPr="00932A36">
        <w:rPr>
          <w:color w:val="auto"/>
        </w:rPr>
        <w:t>4</w:t>
      </w:r>
      <w:r w:rsidRPr="00932A36">
        <w:rPr>
          <w:color w:val="auto"/>
        </w:rPr>
        <w:t xml:space="preserve"> Pe perioada anului, în zona centrală a </w:t>
      </w:r>
      <w:r w:rsidR="00D1764D" w:rsidRPr="00932A36">
        <w:rPr>
          <w:color w:val="auto"/>
        </w:rPr>
        <w:t>localitatii Cârcea</w:t>
      </w:r>
      <w:r w:rsidRPr="00932A36">
        <w:rPr>
          <w:color w:val="auto"/>
        </w:rPr>
        <w:t xml:space="preserve">, circulația autovehiculelor destinate transportului greu de mărfuri și materiale cu o greutate de </w:t>
      </w:r>
      <w:r w:rsidR="005C607E" w:rsidRPr="00932A36">
        <w:rPr>
          <w:color w:val="auto"/>
        </w:rPr>
        <w:t xml:space="preserve">peste </w:t>
      </w:r>
      <w:r w:rsidR="00427001">
        <w:rPr>
          <w:color w:val="auto"/>
        </w:rPr>
        <w:t xml:space="preserve">3,5 </w:t>
      </w:r>
      <w:r w:rsidRPr="00932A36">
        <w:rPr>
          <w:color w:val="auto"/>
        </w:rPr>
        <w:t>tone se va realiza numai în baza Autorizației de transport greu valabilă -</w:t>
      </w:r>
      <w:r w:rsidR="00D1764D" w:rsidRPr="00932A36">
        <w:rPr>
          <w:color w:val="auto"/>
        </w:rPr>
        <w:t xml:space="preserve"> </w:t>
      </w:r>
      <w:r w:rsidRPr="00932A36">
        <w:rPr>
          <w:color w:val="auto"/>
        </w:rPr>
        <w:t>exemplarul original.</w:t>
      </w:r>
    </w:p>
    <w:p w14:paraId="52BCCCEF" w14:textId="46F00850" w:rsidR="005063CC" w:rsidRPr="00932A36" w:rsidRDefault="00ED28C9">
      <w:pPr>
        <w:pStyle w:val="BodyText"/>
        <w:jc w:val="both"/>
        <w:rPr>
          <w:color w:val="auto"/>
        </w:rPr>
      </w:pPr>
      <w:r w:rsidRPr="00932A36">
        <w:rPr>
          <w:color w:val="auto"/>
        </w:rPr>
        <w:t>Art. 1</w:t>
      </w:r>
      <w:r w:rsidR="005C607E" w:rsidRPr="00932A36">
        <w:rPr>
          <w:color w:val="auto"/>
        </w:rPr>
        <w:t>5</w:t>
      </w:r>
      <w:r w:rsidRPr="00932A36">
        <w:rPr>
          <w:color w:val="auto"/>
        </w:rPr>
        <w:t xml:space="preserve"> Se exceptează de la prevederile Art. 1</w:t>
      </w:r>
      <w:r w:rsidR="005C607E" w:rsidRPr="00932A36">
        <w:rPr>
          <w:color w:val="auto"/>
        </w:rPr>
        <w:t>4</w:t>
      </w:r>
      <w:r w:rsidRPr="00932A36">
        <w:rPr>
          <w:color w:val="auto"/>
        </w:rPr>
        <w:t xml:space="preserve"> categoriile de autovehicule prevăzute la Art. 11 al prezentului regulament.</w:t>
      </w:r>
    </w:p>
    <w:p w14:paraId="3C52119F" w14:textId="47EBD462" w:rsidR="00C17773" w:rsidRPr="00932A36" w:rsidRDefault="00ED28C9" w:rsidP="00C17773">
      <w:pPr>
        <w:pStyle w:val="BodyText"/>
        <w:jc w:val="both"/>
        <w:rPr>
          <w:b/>
          <w:bCs/>
          <w:color w:val="auto"/>
          <w:lang w:val="en-US"/>
        </w:rPr>
      </w:pPr>
      <w:r w:rsidRPr="00932A36">
        <w:rPr>
          <w:b/>
          <w:bCs/>
          <w:color w:val="auto"/>
        </w:rPr>
        <w:t>CAP.VI</w:t>
      </w:r>
      <w:r w:rsidRPr="00932A36">
        <w:rPr>
          <w:color w:val="auto"/>
        </w:rPr>
        <w:t xml:space="preserve"> </w:t>
      </w:r>
      <w:r w:rsidR="00C17773" w:rsidRPr="00932A36">
        <w:rPr>
          <w:color w:val="auto"/>
        </w:rPr>
        <w:t xml:space="preserve"> </w:t>
      </w:r>
      <w:r w:rsidR="00C17773" w:rsidRPr="00932A36">
        <w:rPr>
          <w:b/>
          <w:bCs/>
          <w:color w:val="auto"/>
          <w:lang w:val="en-US"/>
        </w:rPr>
        <w:t>– REGLEMENTAREA STAȚIONĂRII VEHICULELOR GRELE</w:t>
      </w:r>
    </w:p>
    <w:p w14:paraId="337AD668" w14:textId="4518438A" w:rsidR="00C17773" w:rsidRPr="00932A36" w:rsidRDefault="0061612B" w:rsidP="00C17773">
      <w:pPr>
        <w:pStyle w:val="BodyText"/>
        <w:jc w:val="both"/>
        <w:rPr>
          <w:color w:val="auto"/>
          <w:lang w:val="en-US"/>
        </w:rPr>
      </w:pPr>
      <w:r w:rsidRPr="00932A36">
        <w:rPr>
          <w:color w:val="auto"/>
          <w:lang w:val="en-US"/>
        </w:rPr>
        <w:t xml:space="preserve">Art.16 </w:t>
      </w:r>
      <w:r w:rsidR="00C17773" w:rsidRPr="00932A36">
        <w:rPr>
          <w:color w:val="auto"/>
          <w:lang w:val="en-US"/>
        </w:rPr>
        <w:t xml:space="preserve">(1) Staționarea vehiculelor cu masa maximă autorizată mai mare de </w:t>
      </w:r>
      <w:r w:rsidR="00427001">
        <w:rPr>
          <w:color w:val="auto"/>
          <w:lang w:val="en-US"/>
        </w:rPr>
        <w:t xml:space="preserve">3, 5 </w:t>
      </w:r>
      <w:r w:rsidR="00C17773" w:rsidRPr="00932A36">
        <w:rPr>
          <w:color w:val="auto"/>
          <w:lang w:val="en-US"/>
        </w:rPr>
        <w:t>tone pe raza unității administrativ-teritoriale este permisă numai în condițiile prezentului regulament.</w:t>
      </w:r>
    </w:p>
    <w:p w14:paraId="0A801EDD" w14:textId="34BCB921" w:rsidR="00C17773" w:rsidRPr="00932A36" w:rsidRDefault="00C17773" w:rsidP="00C17773">
      <w:pPr>
        <w:pStyle w:val="BodyText"/>
        <w:jc w:val="both"/>
        <w:rPr>
          <w:color w:val="auto"/>
        </w:rPr>
      </w:pPr>
      <w:r w:rsidRPr="00932A36">
        <w:rPr>
          <w:color w:val="auto"/>
          <w:lang w:val="en-US"/>
        </w:rPr>
        <w:t>(2) Se interzice staționarea vehiculelor prevăzute la alin. (1) pe domeniul public (străzi, parcări publice, trotuare, zone rezidențiale)</w:t>
      </w:r>
      <w:r w:rsidR="00CB7830" w:rsidRPr="00932A36">
        <w:rPr>
          <w:color w:val="auto"/>
          <w:lang w:val="en-US"/>
        </w:rPr>
        <w:t xml:space="preserve">, cu exceptia </w:t>
      </w:r>
      <w:r w:rsidR="00CB7830" w:rsidRPr="00932A36">
        <w:rPr>
          <w:color w:val="auto"/>
        </w:rPr>
        <w:t>situațiilor de urgență sau intervenții.</w:t>
      </w:r>
    </w:p>
    <w:p w14:paraId="2C52F383" w14:textId="59CAA7E4" w:rsidR="00525A50" w:rsidRPr="00932A36" w:rsidRDefault="00525A50" w:rsidP="00C17773">
      <w:pPr>
        <w:pStyle w:val="BodyText"/>
        <w:jc w:val="both"/>
        <w:rPr>
          <w:color w:val="auto"/>
        </w:rPr>
      </w:pPr>
      <w:r w:rsidRPr="00932A36">
        <w:rPr>
          <w:color w:val="auto"/>
        </w:rPr>
        <w:t>(3) Prin excepție de la alin. (2), staționarea este permisă:</w:t>
      </w:r>
      <w:r w:rsidRPr="00932A36">
        <w:rPr>
          <w:color w:val="auto"/>
        </w:rPr>
        <w:br/>
        <w:t xml:space="preserve">a) în </w:t>
      </w:r>
      <w:r w:rsidR="004306C8" w:rsidRPr="00932A36">
        <w:rPr>
          <w:color w:val="auto"/>
        </w:rPr>
        <w:t xml:space="preserve">zone apartinand domeniului public al UAT Cârcea, amenajate in acest scop in </w:t>
      </w:r>
      <w:r w:rsidRPr="00932A36">
        <w:rPr>
          <w:color w:val="auto"/>
        </w:rPr>
        <w:t xml:space="preserve"> zona industriala sau multifunctionala </w:t>
      </w:r>
      <w:r w:rsidR="004306C8" w:rsidRPr="00932A36">
        <w:rPr>
          <w:color w:val="auto"/>
        </w:rPr>
        <w:t xml:space="preserve">pentru </w:t>
      </w:r>
      <w:r w:rsidRPr="00932A36">
        <w:rPr>
          <w:color w:val="auto"/>
        </w:rPr>
        <w:t>activități economice autorizate;</w:t>
      </w:r>
      <w:r w:rsidRPr="00932A36">
        <w:rPr>
          <w:color w:val="auto"/>
        </w:rPr>
        <w:br/>
      </w:r>
      <w:r w:rsidRPr="00932A36">
        <w:rPr>
          <w:color w:val="auto"/>
        </w:rPr>
        <w:lastRenderedPageBreak/>
        <w:t>b) în cazuri justificate (intervenții, aprovizionare, lucrări), pe durată limitată, cu acordul autorității locale.</w:t>
      </w:r>
    </w:p>
    <w:p w14:paraId="77621643" w14:textId="07A2ED50" w:rsidR="00525A50" w:rsidRPr="00932A36" w:rsidRDefault="00525A50" w:rsidP="00525A50">
      <w:pPr>
        <w:pStyle w:val="BodyText"/>
        <w:jc w:val="both"/>
        <w:rPr>
          <w:color w:val="auto"/>
          <w:lang w:val="en-US"/>
        </w:rPr>
      </w:pPr>
      <w:r w:rsidRPr="00932A36">
        <w:rPr>
          <w:color w:val="auto"/>
          <w:lang w:val="en-US"/>
        </w:rPr>
        <w:t>(4) Durata maximă de staționare alin. (3</w:t>
      </w:r>
      <w:r w:rsidR="002C72DD" w:rsidRPr="00932A36">
        <w:rPr>
          <w:color w:val="auto"/>
          <w:lang w:val="en-US"/>
        </w:rPr>
        <w:t>)</w:t>
      </w:r>
      <w:r w:rsidRPr="00932A36">
        <w:rPr>
          <w:color w:val="auto"/>
          <w:lang w:val="en-US"/>
        </w:rPr>
        <w:t xml:space="preserve"> </w:t>
      </w:r>
      <w:r w:rsidR="002C72DD" w:rsidRPr="00932A36">
        <w:rPr>
          <w:color w:val="auto"/>
        </w:rPr>
        <w:t>este de 2h.</w:t>
      </w:r>
    </w:p>
    <w:p w14:paraId="46574D05" w14:textId="173B64A4" w:rsidR="0061612B" w:rsidRPr="00932A36" w:rsidRDefault="0061612B" w:rsidP="0061612B">
      <w:pPr>
        <w:pStyle w:val="BodyText"/>
        <w:jc w:val="both"/>
        <w:rPr>
          <w:color w:val="auto"/>
          <w:lang w:val="en-US"/>
        </w:rPr>
      </w:pPr>
      <w:r w:rsidRPr="00932A36">
        <w:rPr>
          <w:color w:val="auto"/>
          <w:lang w:val="en-US"/>
        </w:rPr>
        <w:t xml:space="preserve">Art.17  </w:t>
      </w:r>
      <w:r w:rsidRPr="00932A36">
        <w:rPr>
          <w:b/>
          <w:bCs/>
          <w:color w:val="auto"/>
          <w:lang w:val="en-US"/>
        </w:rPr>
        <w:t xml:space="preserve">Se interzice staționarea vehiculelor cu masa maximă autorizată mai mare de </w:t>
      </w:r>
      <w:r w:rsidR="00427001">
        <w:rPr>
          <w:b/>
          <w:bCs/>
          <w:color w:val="auto"/>
          <w:lang w:val="en-US"/>
        </w:rPr>
        <w:t xml:space="preserve">  </w:t>
      </w:r>
      <w:r w:rsidRPr="00932A36">
        <w:rPr>
          <w:b/>
          <w:bCs/>
          <w:color w:val="auto"/>
          <w:lang w:val="en-US"/>
        </w:rPr>
        <w:t>tone în zonele de locuințe</w:t>
      </w:r>
      <w:r w:rsidRPr="00932A36">
        <w:rPr>
          <w:color w:val="auto"/>
          <w:lang w:val="en-US"/>
        </w:rPr>
        <w:t>, indiferent de intervalul orar.</w:t>
      </w:r>
    </w:p>
    <w:p w14:paraId="1E329581" w14:textId="3335CC51" w:rsidR="0061612B" w:rsidRPr="00932A36" w:rsidRDefault="0061612B" w:rsidP="0061612B">
      <w:pPr>
        <w:pStyle w:val="BodyText"/>
        <w:jc w:val="both"/>
        <w:rPr>
          <w:color w:val="auto"/>
          <w:lang w:val="en-US"/>
        </w:rPr>
      </w:pPr>
      <w:r w:rsidRPr="00932A36">
        <w:rPr>
          <w:color w:val="auto"/>
          <w:lang w:val="en-US"/>
        </w:rPr>
        <w:t xml:space="preserve">(1) În sensul prezentului regulament, prin </w:t>
      </w:r>
      <w:r w:rsidRPr="00932A36">
        <w:rPr>
          <w:i/>
          <w:iCs/>
          <w:color w:val="auto"/>
          <w:lang w:val="en-US"/>
        </w:rPr>
        <w:t>zone de locuințe</w:t>
      </w:r>
      <w:r w:rsidRPr="00932A36">
        <w:rPr>
          <w:color w:val="auto"/>
          <w:lang w:val="en-US"/>
        </w:rPr>
        <w:t xml:space="preserve"> se înțeleg:</w:t>
      </w:r>
    </w:p>
    <w:p w14:paraId="159E43CB" w14:textId="77777777" w:rsidR="0061612B" w:rsidRPr="00932A36" w:rsidRDefault="0061612B" w:rsidP="00294FA0">
      <w:pPr>
        <w:pStyle w:val="BodyText"/>
        <w:numPr>
          <w:ilvl w:val="0"/>
          <w:numId w:val="18"/>
        </w:numPr>
        <w:spacing w:after="0"/>
        <w:jc w:val="both"/>
        <w:rPr>
          <w:color w:val="auto"/>
          <w:lang w:val="en-US"/>
        </w:rPr>
      </w:pPr>
      <w:r w:rsidRPr="00932A36">
        <w:rPr>
          <w:color w:val="auto"/>
          <w:lang w:val="en-US"/>
        </w:rPr>
        <w:t>cartiere rezidențiale de case și/sau blocuri;</w:t>
      </w:r>
    </w:p>
    <w:p w14:paraId="739B729F" w14:textId="77777777" w:rsidR="0061612B" w:rsidRPr="00932A36" w:rsidRDefault="0061612B" w:rsidP="00294FA0">
      <w:pPr>
        <w:pStyle w:val="BodyText"/>
        <w:numPr>
          <w:ilvl w:val="0"/>
          <w:numId w:val="18"/>
        </w:numPr>
        <w:spacing w:after="0"/>
        <w:jc w:val="both"/>
        <w:rPr>
          <w:color w:val="auto"/>
          <w:lang w:val="en-US"/>
        </w:rPr>
      </w:pPr>
      <w:r w:rsidRPr="00932A36">
        <w:rPr>
          <w:color w:val="auto"/>
          <w:lang w:val="en-US"/>
        </w:rPr>
        <w:t>străzi cu destinație preponderent rezidențială;</w:t>
      </w:r>
    </w:p>
    <w:p w14:paraId="2D894097" w14:textId="77777777" w:rsidR="0061612B" w:rsidRPr="00932A36" w:rsidRDefault="0061612B" w:rsidP="00294FA0">
      <w:pPr>
        <w:pStyle w:val="BodyText"/>
        <w:numPr>
          <w:ilvl w:val="0"/>
          <w:numId w:val="18"/>
        </w:numPr>
        <w:spacing w:after="0"/>
        <w:jc w:val="both"/>
        <w:rPr>
          <w:color w:val="auto"/>
          <w:lang w:val="en-US"/>
        </w:rPr>
      </w:pPr>
      <w:r w:rsidRPr="00932A36">
        <w:rPr>
          <w:color w:val="auto"/>
          <w:lang w:val="en-US"/>
        </w:rPr>
        <w:t>zone încadrate urbanistic ca locuințe (conform PUG/PUZ).</w:t>
      </w:r>
    </w:p>
    <w:p w14:paraId="057F9A08" w14:textId="0CA0DEC3" w:rsidR="0061612B" w:rsidRPr="00932A36" w:rsidRDefault="0061612B" w:rsidP="00294FA0">
      <w:pPr>
        <w:pStyle w:val="BodyText"/>
        <w:spacing w:after="0"/>
        <w:jc w:val="both"/>
        <w:rPr>
          <w:color w:val="auto"/>
          <w:lang w:val="en-US"/>
        </w:rPr>
      </w:pPr>
      <w:r w:rsidRPr="00932A36">
        <w:rPr>
          <w:color w:val="auto"/>
          <w:lang w:val="en-US"/>
        </w:rPr>
        <w:t xml:space="preserve">(2) Prin excepție de la alin. (1), staționarea este permisă </w:t>
      </w:r>
      <w:r w:rsidRPr="00932A36">
        <w:rPr>
          <w:b/>
          <w:bCs/>
          <w:color w:val="auto"/>
          <w:lang w:val="en-US"/>
        </w:rPr>
        <w:t>strict temporar</w:t>
      </w:r>
      <w:r w:rsidRPr="00932A36">
        <w:rPr>
          <w:color w:val="auto"/>
          <w:lang w:val="en-US"/>
        </w:rPr>
        <w:t>, doar pentru:</w:t>
      </w:r>
    </w:p>
    <w:p w14:paraId="0B44C8BA" w14:textId="77777777" w:rsidR="0061612B" w:rsidRPr="00932A36" w:rsidRDefault="0061612B" w:rsidP="00294FA0">
      <w:pPr>
        <w:pStyle w:val="BodyText"/>
        <w:numPr>
          <w:ilvl w:val="0"/>
          <w:numId w:val="19"/>
        </w:numPr>
        <w:spacing w:after="0"/>
        <w:jc w:val="both"/>
        <w:rPr>
          <w:color w:val="auto"/>
          <w:lang w:val="en-US"/>
        </w:rPr>
      </w:pPr>
      <w:r w:rsidRPr="00932A36">
        <w:rPr>
          <w:color w:val="auto"/>
          <w:lang w:val="en-US"/>
        </w:rPr>
        <w:t>operațiuni de aprovizionare, mutări, lucrări autorizate;</w:t>
      </w:r>
    </w:p>
    <w:p w14:paraId="68D5344D" w14:textId="77777777" w:rsidR="0061612B" w:rsidRPr="00932A36" w:rsidRDefault="0061612B" w:rsidP="00A305C6">
      <w:pPr>
        <w:pStyle w:val="BodyText"/>
        <w:numPr>
          <w:ilvl w:val="0"/>
          <w:numId w:val="19"/>
        </w:numPr>
        <w:spacing w:after="0"/>
        <w:jc w:val="both"/>
        <w:rPr>
          <w:color w:val="auto"/>
          <w:lang w:val="en-US"/>
        </w:rPr>
      </w:pPr>
      <w:r w:rsidRPr="00932A36">
        <w:rPr>
          <w:color w:val="auto"/>
          <w:lang w:val="en-US"/>
        </w:rPr>
        <w:t>intervenții de urgență;</w:t>
      </w:r>
    </w:p>
    <w:p w14:paraId="564458AB" w14:textId="77777777" w:rsidR="0061612B" w:rsidRPr="00932A36" w:rsidRDefault="0061612B" w:rsidP="00A305C6">
      <w:pPr>
        <w:pStyle w:val="BodyText"/>
        <w:spacing w:after="0"/>
        <w:jc w:val="both"/>
        <w:rPr>
          <w:color w:val="auto"/>
          <w:lang w:val="en-US"/>
        </w:rPr>
      </w:pPr>
      <w:r w:rsidRPr="00932A36">
        <w:rPr>
          <w:color w:val="auto"/>
          <w:lang w:val="en-US"/>
        </w:rPr>
        <w:t>cu respectarea cumulativă a următoarelor condiții:</w:t>
      </w:r>
    </w:p>
    <w:p w14:paraId="170A8B24" w14:textId="09E5B84B" w:rsidR="0061612B" w:rsidRPr="00932A36" w:rsidRDefault="0061612B" w:rsidP="00A305C6">
      <w:pPr>
        <w:pStyle w:val="BodyText"/>
        <w:numPr>
          <w:ilvl w:val="0"/>
          <w:numId w:val="20"/>
        </w:numPr>
        <w:spacing w:after="0"/>
        <w:jc w:val="both"/>
        <w:rPr>
          <w:color w:val="auto"/>
          <w:lang w:val="en-US"/>
        </w:rPr>
      </w:pPr>
      <w:r w:rsidRPr="00932A36">
        <w:rPr>
          <w:color w:val="auto"/>
          <w:lang w:val="en-US"/>
        </w:rPr>
        <w:t xml:space="preserve">durata să nu depășească </w:t>
      </w:r>
      <w:r w:rsidRPr="00932A36">
        <w:rPr>
          <w:b/>
          <w:bCs/>
          <w:color w:val="auto"/>
          <w:lang w:val="en-US"/>
        </w:rPr>
        <w:t>30 minute</w:t>
      </w:r>
      <w:r w:rsidRPr="00932A36">
        <w:rPr>
          <w:color w:val="auto"/>
          <w:lang w:val="en-US"/>
        </w:rPr>
        <w:t xml:space="preserve"> ;</w:t>
      </w:r>
    </w:p>
    <w:p w14:paraId="0A889097" w14:textId="77777777" w:rsidR="0061612B" w:rsidRPr="00932A36" w:rsidRDefault="0061612B" w:rsidP="00A305C6">
      <w:pPr>
        <w:pStyle w:val="BodyText"/>
        <w:numPr>
          <w:ilvl w:val="0"/>
          <w:numId w:val="20"/>
        </w:numPr>
        <w:spacing w:after="0"/>
        <w:jc w:val="both"/>
        <w:rPr>
          <w:color w:val="auto"/>
          <w:lang w:val="en-US"/>
        </w:rPr>
      </w:pPr>
      <w:r w:rsidRPr="00932A36">
        <w:rPr>
          <w:color w:val="auto"/>
          <w:lang w:val="en-US"/>
        </w:rPr>
        <w:t>să nu blocheze circulația sau accesul la proprietăți;</w:t>
      </w:r>
    </w:p>
    <w:p w14:paraId="341FA049" w14:textId="77777777" w:rsidR="0061612B" w:rsidRPr="00932A36" w:rsidRDefault="0061612B" w:rsidP="00A305C6">
      <w:pPr>
        <w:pStyle w:val="BodyText"/>
        <w:numPr>
          <w:ilvl w:val="0"/>
          <w:numId w:val="20"/>
        </w:numPr>
        <w:spacing w:after="0"/>
        <w:jc w:val="both"/>
        <w:rPr>
          <w:color w:val="auto"/>
          <w:lang w:val="en-US"/>
        </w:rPr>
      </w:pPr>
      <w:r w:rsidRPr="00932A36">
        <w:rPr>
          <w:color w:val="auto"/>
          <w:lang w:val="en-US"/>
        </w:rPr>
        <w:t>să nu genereze zgomot sau poluare excesivă;</w:t>
      </w:r>
    </w:p>
    <w:p w14:paraId="76BF8514" w14:textId="5630E0A0" w:rsidR="0061612B" w:rsidRPr="00932A36" w:rsidRDefault="0061612B" w:rsidP="0061612B">
      <w:pPr>
        <w:pStyle w:val="BodyText"/>
        <w:numPr>
          <w:ilvl w:val="0"/>
          <w:numId w:val="20"/>
        </w:numPr>
        <w:spacing w:after="0"/>
        <w:jc w:val="both"/>
        <w:rPr>
          <w:color w:val="auto"/>
          <w:lang w:val="en-US"/>
        </w:rPr>
      </w:pPr>
      <w:r w:rsidRPr="00932A36">
        <w:rPr>
          <w:color w:val="auto"/>
          <w:lang w:val="en-US"/>
        </w:rPr>
        <w:t xml:space="preserve">să fie realizată, cu acordul autorității locale ( in baza Autorizatiei de acces) </w:t>
      </w:r>
    </w:p>
    <w:p w14:paraId="519E7126" w14:textId="77777777" w:rsidR="00A305C6" w:rsidRPr="00932A36" w:rsidRDefault="00A305C6" w:rsidP="00A305C6">
      <w:pPr>
        <w:pStyle w:val="BodyText"/>
        <w:spacing w:after="0"/>
        <w:ind w:left="720"/>
        <w:jc w:val="both"/>
        <w:rPr>
          <w:color w:val="auto"/>
          <w:lang w:val="en-US"/>
        </w:rPr>
      </w:pPr>
    </w:p>
    <w:p w14:paraId="2D6B7B5E" w14:textId="33611B14" w:rsidR="00525A50" w:rsidRPr="00932A36" w:rsidRDefault="00B51C5B" w:rsidP="00525A50">
      <w:pPr>
        <w:pStyle w:val="BodyText"/>
        <w:jc w:val="both"/>
        <w:rPr>
          <w:b/>
          <w:bCs/>
          <w:color w:val="auto"/>
          <w:lang w:val="en-US"/>
        </w:rPr>
      </w:pPr>
      <w:r w:rsidRPr="00932A36">
        <w:rPr>
          <w:b/>
          <w:bCs/>
          <w:color w:val="auto"/>
          <w:lang w:val="en-US"/>
        </w:rPr>
        <w:t xml:space="preserve">ART.18 </w:t>
      </w:r>
      <w:r w:rsidR="00525A50" w:rsidRPr="00932A36">
        <w:rPr>
          <w:b/>
          <w:bCs/>
          <w:color w:val="auto"/>
          <w:lang w:val="en-US"/>
        </w:rPr>
        <w:t>Obligațiile deținătorilor/operatorilor</w:t>
      </w:r>
    </w:p>
    <w:p w14:paraId="0F68916E" w14:textId="1B1F2168" w:rsidR="00525A50" w:rsidRPr="00932A36" w:rsidRDefault="00525A50" w:rsidP="00525A50">
      <w:pPr>
        <w:pStyle w:val="BodyText"/>
        <w:spacing w:after="0"/>
        <w:jc w:val="both"/>
        <w:rPr>
          <w:color w:val="auto"/>
          <w:lang w:val="en-US"/>
        </w:rPr>
      </w:pPr>
      <w:r w:rsidRPr="00932A36">
        <w:rPr>
          <w:color w:val="auto"/>
          <w:lang w:val="en-US"/>
        </w:rPr>
        <w:t>(1) Operatorii de vehicule &gt;</w:t>
      </w:r>
      <w:r w:rsidR="00427001">
        <w:rPr>
          <w:color w:val="auto"/>
          <w:lang w:val="en-US"/>
        </w:rPr>
        <w:t xml:space="preserve">3, 5 </w:t>
      </w:r>
      <w:r w:rsidRPr="00932A36">
        <w:rPr>
          <w:color w:val="auto"/>
          <w:lang w:val="en-US"/>
        </w:rPr>
        <w:t>tone au obligația:</w:t>
      </w:r>
    </w:p>
    <w:p w14:paraId="399FD8FE" w14:textId="3BDE4686" w:rsidR="00525A50" w:rsidRPr="00932A36" w:rsidRDefault="00525A50" w:rsidP="00525A50">
      <w:pPr>
        <w:pStyle w:val="BodyText"/>
        <w:numPr>
          <w:ilvl w:val="0"/>
          <w:numId w:val="14"/>
        </w:numPr>
        <w:spacing w:after="0"/>
        <w:jc w:val="both"/>
        <w:rPr>
          <w:color w:val="auto"/>
          <w:lang w:val="en-US"/>
        </w:rPr>
      </w:pPr>
      <w:r w:rsidRPr="00932A36">
        <w:rPr>
          <w:color w:val="auto"/>
          <w:lang w:val="en-US"/>
        </w:rPr>
        <w:t xml:space="preserve">să utilizeze exclusiv zonele de staționare </w:t>
      </w:r>
      <w:r w:rsidR="00D55679" w:rsidRPr="00932A36">
        <w:rPr>
          <w:color w:val="auto"/>
          <w:lang w:val="en-US"/>
        </w:rPr>
        <w:t>special amenajate</w:t>
      </w:r>
      <w:r w:rsidRPr="00932A36">
        <w:rPr>
          <w:color w:val="auto"/>
          <w:lang w:val="en-US"/>
        </w:rPr>
        <w:t>;</w:t>
      </w:r>
    </w:p>
    <w:p w14:paraId="44544C4F" w14:textId="77777777" w:rsidR="00525A50" w:rsidRPr="00932A36" w:rsidRDefault="00525A50" w:rsidP="00525A50">
      <w:pPr>
        <w:pStyle w:val="BodyText"/>
        <w:numPr>
          <w:ilvl w:val="0"/>
          <w:numId w:val="14"/>
        </w:numPr>
        <w:spacing w:after="0"/>
        <w:jc w:val="both"/>
        <w:rPr>
          <w:color w:val="auto"/>
          <w:lang w:val="en-US"/>
        </w:rPr>
      </w:pPr>
      <w:r w:rsidRPr="00932A36">
        <w:rPr>
          <w:color w:val="auto"/>
          <w:lang w:val="en-US"/>
        </w:rPr>
        <w:t>să nu genereze poluare fonică sau noxe în timpul staționării;</w:t>
      </w:r>
    </w:p>
    <w:p w14:paraId="710049D7" w14:textId="77777777" w:rsidR="00525A50" w:rsidRPr="00932A36" w:rsidRDefault="00525A50" w:rsidP="00525A50">
      <w:pPr>
        <w:pStyle w:val="BodyText"/>
        <w:numPr>
          <w:ilvl w:val="0"/>
          <w:numId w:val="14"/>
        </w:numPr>
        <w:spacing w:after="0"/>
        <w:jc w:val="both"/>
        <w:rPr>
          <w:color w:val="auto"/>
          <w:lang w:val="en-US"/>
        </w:rPr>
      </w:pPr>
      <w:r w:rsidRPr="00932A36">
        <w:rPr>
          <w:color w:val="auto"/>
          <w:lang w:val="en-US"/>
        </w:rPr>
        <w:t>să nu afecteze circulația sau siguranța rutieră.</w:t>
      </w:r>
    </w:p>
    <w:p w14:paraId="0E4AD6DB" w14:textId="488620BC" w:rsidR="00B51C5B" w:rsidRPr="00932A36" w:rsidRDefault="00B51C5B" w:rsidP="00B51C5B">
      <w:pPr>
        <w:pStyle w:val="BodyText"/>
        <w:jc w:val="both"/>
        <w:rPr>
          <w:color w:val="auto"/>
        </w:rPr>
      </w:pPr>
      <w:r w:rsidRPr="00932A36">
        <w:rPr>
          <w:color w:val="auto"/>
        </w:rPr>
        <w:t>(2) Autovehiculele destinate transportului de mărfuri și materiale, microbuzele și autobuzele pentru transport călători precum și utilajele și tractoarele cu sau fără remorcă , nu au dreptul de a staționa sau parca pe domeniul public, pe trotuare, în parcuri, pe aleile dintre blocuri sau în alte locuri care nu au destinație îmbarcare/debarcare călători sau încărcare/descărcare marfa sau materiale .</w:t>
      </w:r>
    </w:p>
    <w:p w14:paraId="6D0B897F" w14:textId="55EFA347" w:rsidR="00B51C5B" w:rsidRPr="00932A36" w:rsidRDefault="00B51C5B" w:rsidP="00B51C5B">
      <w:pPr>
        <w:pStyle w:val="BodyText"/>
        <w:jc w:val="both"/>
        <w:rPr>
          <w:color w:val="auto"/>
        </w:rPr>
      </w:pPr>
      <w:r w:rsidRPr="00932A36">
        <w:rPr>
          <w:color w:val="auto"/>
        </w:rPr>
        <w:t>(3) Autovehiculele de transport greu pot circula pe raza comunei Cârcea în baza Autorizațiilor de transport greu eliberate și distribuite de Primăria Comunei Cârcea pe rutele prevăzute în acest regulament.</w:t>
      </w:r>
    </w:p>
    <w:p w14:paraId="6A15FE24" w14:textId="15AF6A59" w:rsidR="00D1764D" w:rsidRPr="00932A36" w:rsidRDefault="00B51C5B">
      <w:pPr>
        <w:pStyle w:val="BodyText"/>
        <w:jc w:val="both"/>
        <w:rPr>
          <w:color w:val="auto"/>
        </w:rPr>
      </w:pPr>
      <w:r w:rsidRPr="00932A36">
        <w:rPr>
          <w:color w:val="auto"/>
        </w:rPr>
        <w:t>(4) Proprietarii sau deținătorii legali de autovehicule de transport greu care au locul de parcare în localitatea Cârcea și care sunt situate în zona de interdicție a transportului greu, trebuie să solicite Autorizația de transport greu în vederea intrării /ieșirii în și din garaj la șoseaua de centură a localității.</w:t>
      </w:r>
    </w:p>
    <w:p w14:paraId="500D4766" w14:textId="0CDBC555" w:rsidR="00B51C5B" w:rsidRPr="00932A36" w:rsidRDefault="00B51C5B" w:rsidP="00B51C5B">
      <w:pPr>
        <w:pStyle w:val="BodyText"/>
        <w:spacing w:line="271" w:lineRule="auto"/>
        <w:jc w:val="both"/>
        <w:rPr>
          <w:color w:val="auto"/>
        </w:rPr>
      </w:pPr>
      <w:r w:rsidRPr="00932A36">
        <w:rPr>
          <w:color w:val="auto"/>
        </w:rPr>
        <w:t xml:space="preserve">(5) Este interzisă circulația autovehiculelor destinate transportului greu cu masa maximă total autorizată </w:t>
      </w:r>
      <w:r w:rsidR="00A305C6" w:rsidRPr="00932A36">
        <w:rPr>
          <w:color w:val="auto"/>
        </w:rPr>
        <w:t xml:space="preserve">mai mare de </w:t>
      </w:r>
      <w:r w:rsidR="00427001">
        <w:rPr>
          <w:color w:val="auto"/>
        </w:rPr>
        <w:t xml:space="preserve">3, 5 </w:t>
      </w:r>
      <w:r w:rsidRPr="00932A36">
        <w:rPr>
          <w:color w:val="auto"/>
        </w:rPr>
        <w:t>tone pe perimetrul comunei Cârcea pentru aprovizionarea agenților economici de pe raza municipiului, fără a deține la bord Autorizația de transport greu valabilă - exemplarul original.</w:t>
      </w:r>
    </w:p>
    <w:p w14:paraId="2879019A" w14:textId="17D2A64A" w:rsidR="00B51C5B" w:rsidRPr="00932A36" w:rsidRDefault="00B51C5B" w:rsidP="00B51C5B">
      <w:pPr>
        <w:pStyle w:val="BodyText"/>
        <w:jc w:val="both"/>
        <w:rPr>
          <w:color w:val="auto"/>
        </w:rPr>
      </w:pPr>
      <w:r w:rsidRPr="00932A36">
        <w:rPr>
          <w:color w:val="auto"/>
        </w:rPr>
        <w:lastRenderedPageBreak/>
        <w:t>(6) Autorizația de transport greu nu acționează pe sectoarele de drum unde sunt instalate indicatoare rutiere cu limitare de gabarit și greutate expresă.</w:t>
      </w:r>
    </w:p>
    <w:p w14:paraId="453F39DA" w14:textId="05401D83" w:rsidR="00B51C5B" w:rsidRPr="00932A36" w:rsidRDefault="00B51C5B" w:rsidP="00B51C5B">
      <w:pPr>
        <w:pStyle w:val="BodyText"/>
        <w:jc w:val="both"/>
        <w:rPr>
          <w:color w:val="auto"/>
        </w:rPr>
      </w:pPr>
      <w:r w:rsidRPr="00932A36">
        <w:rPr>
          <w:color w:val="auto"/>
        </w:rPr>
        <w:t>(7) Camioanele tip basculante trebuie să aibă obligatoriu bena perfect etanșată acoperită cu prelată și prevăzută cu oblon de închidere la spate.</w:t>
      </w:r>
    </w:p>
    <w:p w14:paraId="259B2FEC" w14:textId="7C5395E0" w:rsidR="00B51C5B" w:rsidRPr="00932A36" w:rsidRDefault="00B51C5B" w:rsidP="00B51C5B">
      <w:pPr>
        <w:pStyle w:val="BodyText"/>
        <w:jc w:val="both"/>
        <w:rPr>
          <w:color w:val="auto"/>
        </w:rPr>
      </w:pPr>
      <w:r w:rsidRPr="00932A36">
        <w:rPr>
          <w:color w:val="auto"/>
        </w:rPr>
        <w:t>(8) Se interzice transportul pe raza localității Cârcea a materialelor agabaritice fără deținerea unei autorizații speciale vizată de Poliția postul politie din comuna Cârcea.</w:t>
      </w:r>
    </w:p>
    <w:p w14:paraId="4D8A2E66" w14:textId="5B2E8B3A" w:rsidR="00B51C5B" w:rsidRPr="00932A36" w:rsidRDefault="00B51C5B" w:rsidP="00B51C5B">
      <w:pPr>
        <w:pStyle w:val="BodyText"/>
        <w:jc w:val="both"/>
        <w:rPr>
          <w:color w:val="auto"/>
        </w:rPr>
      </w:pPr>
      <w:r w:rsidRPr="00932A36">
        <w:rPr>
          <w:color w:val="auto"/>
        </w:rPr>
        <w:t>(9) Este interzis accesul pe raza localitatii Cârcea a autovehiculelor (șenilate) care produc distrugerea carosabilului.</w:t>
      </w:r>
    </w:p>
    <w:p w14:paraId="4922EBB3" w14:textId="44E14EC9" w:rsidR="00B51C5B" w:rsidRPr="00932A36" w:rsidRDefault="00B51C5B" w:rsidP="00B51C5B">
      <w:pPr>
        <w:pStyle w:val="BodyText"/>
        <w:jc w:val="both"/>
        <w:rPr>
          <w:color w:val="auto"/>
        </w:rPr>
      </w:pPr>
      <w:r w:rsidRPr="00932A36">
        <w:rPr>
          <w:color w:val="auto"/>
        </w:rPr>
        <w:t>(10) Este interzisă poluarea mediului ( pierderi și scurgeri de carburanți-lubrifianți etc.)</w:t>
      </w:r>
    </w:p>
    <w:p w14:paraId="5BB91A67" w14:textId="5187108A" w:rsidR="00B51C5B" w:rsidRPr="00932A36" w:rsidRDefault="00B51C5B" w:rsidP="00B51C5B">
      <w:pPr>
        <w:pStyle w:val="BodyText"/>
        <w:jc w:val="both"/>
        <w:rPr>
          <w:color w:val="auto"/>
        </w:rPr>
      </w:pPr>
      <w:r w:rsidRPr="00932A36">
        <w:rPr>
          <w:color w:val="auto"/>
        </w:rPr>
        <w:t>(11) La ieșirea din șantiere, curți, garaje etc. roțile autovehiculelor trebuie să fie perfect curățate și încărcătura bine asigurată pentru a nu se realiza depuneri de noroi sau părți din încărcătura pe partea carosabilă a drumurilor. Deținătorii autovehiculelor au obligația de a verifica și curăța, dacă este cazul, suparafața exterioară a autovehiculelor respectiv a prelatei(apă, zăpada, gheață,etc) pentru a nu periclita siguranța circulației.</w:t>
      </w:r>
    </w:p>
    <w:p w14:paraId="589E681F" w14:textId="102D1842" w:rsidR="00B51C5B" w:rsidRPr="00932A36" w:rsidRDefault="00B51C5B">
      <w:pPr>
        <w:pStyle w:val="BodyText"/>
        <w:jc w:val="both"/>
        <w:rPr>
          <w:color w:val="auto"/>
        </w:rPr>
      </w:pPr>
      <w:r w:rsidRPr="00932A36">
        <w:rPr>
          <w:color w:val="auto"/>
        </w:rPr>
        <w:t xml:space="preserve">(12) Este interzisă circulația utilajelor cu masa maximă autorizată mai mare de </w:t>
      </w:r>
      <w:r w:rsidR="00427001">
        <w:rPr>
          <w:color w:val="auto"/>
        </w:rPr>
        <w:t xml:space="preserve">3, 5 </w:t>
      </w:r>
      <w:r w:rsidRPr="00932A36">
        <w:rPr>
          <w:color w:val="auto"/>
        </w:rPr>
        <w:t>tone, pe raza localitâții Cârcea, fară a deține la bord Autorizația de transport greu valabilă - exemplarul original, cu excepția celor aparținând entitâților, subordonate Consiliului Local ale căror lucrări și servicii au caracter public;</w:t>
      </w:r>
    </w:p>
    <w:p w14:paraId="4FBD4A35" w14:textId="36650E44" w:rsidR="005063CC" w:rsidRPr="00932A36" w:rsidRDefault="00B51C5B">
      <w:pPr>
        <w:pStyle w:val="BodyText"/>
        <w:jc w:val="both"/>
        <w:rPr>
          <w:b/>
          <w:bCs/>
          <w:color w:val="auto"/>
          <w:lang w:val="en-US"/>
        </w:rPr>
      </w:pPr>
      <w:r w:rsidRPr="00932A36">
        <w:rPr>
          <w:b/>
          <w:bCs/>
          <w:color w:val="auto"/>
          <w:lang w:val="en-US"/>
        </w:rPr>
        <w:t xml:space="preserve">CAP VII  </w:t>
      </w:r>
      <w:r w:rsidR="00ED28C9" w:rsidRPr="00932A36">
        <w:rPr>
          <w:b/>
          <w:bCs/>
          <w:color w:val="auto"/>
        </w:rPr>
        <w:t>CONTRAVENȚII, SANCȚIUNI</w:t>
      </w:r>
    </w:p>
    <w:p w14:paraId="2BD4C1C6" w14:textId="18148D8F" w:rsidR="005063CC" w:rsidRPr="00932A36" w:rsidRDefault="00ED28C9">
      <w:pPr>
        <w:pStyle w:val="BodyText"/>
        <w:jc w:val="both"/>
        <w:rPr>
          <w:color w:val="auto"/>
        </w:rPr>
      </w:pPr>
      <w:r w:rsidRPr="00932A36">
        <w:rPr>
          <w:color w:val="auto"/>
        </w:rPr>
        <w:t>Art.</w:t>
      </w:r>
      <w:r w:rsidR="00B51C5B" w:rsidRPr="00932A36">
        <w:rPr>
          <w:color w:val="auto"/>
        </w:rPr>
        <w:t>19</w:t>
      </w:r>
      <w:r w:rsidRPr="00932A36">
        <w:rPr>
          <w:color w:val="auto"/>
        </w:rPr>
        <w:t xml:space="preserve"> Constituie contravenție, în măsura în care potrivit Legii Penale nu sunt considerate infracțiuni și se sancționează ca atare, următoarele fapte:</w:t>
      </w:r>
    </w:p>
    <w:p w14:paraId="1C1A9FB3" w14:textId="31DD1253" w:rsidR="005063CC" w:rsidRPr="00932A36" w:rsidRDefault="00ED28C9">
      <w:pPr>
        <w:pStyle w:val="BodyText"/>
        <w:numPr>
          <w:ilvl w:val="0"/>
          <w:numId w:val="10"/>
        </w:numPr>
        <w:tabs>
          <w:tab w:val="left" w:pos="309"/>
        </w:tabs>
        <w:jc w:val="both"/>
        <w:rPr>
          <w:color w:val="auto"/>
        </w:rPr>
      </w:pPr>
      <w:bookmarkStart w:id="16" w:name="bookmark29"/>
      <w:bookmarkEnd w:id="16"/>
      <w:r w:rsidRPr="00932A36">
        <w:rPr>
          <w:color w:val="auto"/>
        </w:rPr>
        <w:t xml:space="preserve">nerespectarea prevederilor prezentului regulament de către proprietarii sau deținătorii legali de autovehicule cu masa maximă total autorizată mai mare de </w:t>
      </w:r>
      <w:r w:rsidR="00427001">
        <w:rPr>
          <w:color w:val="auto"/>
        </w:rPr>
        <w:t xml:space="preserve">3, 5 </w:t>
      </w:r>
      <w:r w:rsidRPr="00932A36">
        <w:rPr>
          <w:color w:val="auto"/>
        </w:rPr>
        <w:t xml:space="preserve">tone privind condițiile de autorizare și circulație pe raza </w:t>
      </w:r>
      <w:r w:rsidR="003D6FED" w:rsidRPr="00932A36">
        <w:rPr>
          <w:color w:val="auto"/>
        </w:rPr>
        <w:t>localitatii Cârcea</w:t>
      </w:r>
      <w:r w:rsidRPr="00932A36">
        <w:rPr>
          <w:color w:val="auto"/>
        </w:rPr>
        <w:t>;</w:t>
      </w:r>
    </w:p>
    <w:p w14:paraId="446D568A" w14:textId="267D565C" w:rsidR="005063CC" w:rsidRPr="00932A36" w:rsidRDefault="00ED28C9">
      <w:pPr>
        <w:pStyle w:val="BodyText"/>
        <w:numPr>
          <w:ilvl w:val="0"/>
          <w:numId w:val="10"/>
        </w:numPr>
        <w:tabs>
          <w:tab w:val="left" w:pos="324"/>
        </w:tabs>
        <w:jc w:val="both"/>
        <w:rPr>
          <w:color w:val="auto"/>
        </w:rPr>
      </w:pPr>
      <w:bookmarkStart w:id="17" w:name="bookmark30"/>
      <w:bookmarkEnd w:id="17"/>
      <w:r w:rsidRPr="00932A36">
        <w:rPr>
          <w:color w:val="auto"/>
        </w:rPr>
        <w:t xml:space="preserve">circulația mijloacelor de transport greu pe raza </w:t>
      </w:r>
      <w:r w:rsidR="003D6FED" w:rsidRPr="00932A36">
        <w:rPr>
          <w:color w:val="auto"/>
        </w:rPr>
        <w:t xml:space="preserve">localitatii Cârcea </w:t>
      </w:r>
      <w:r w:rsidRPr="00932A36">
        <w:rPr>
          <w:color w:val="auto"/>
        </w:rPr>
        <w:t>fără a deține la bord Autorizația de transport greu, exemplarul original, valabil;</w:t>
      </w:r>
    </w:p>
    <w:p w14:paraId="319DD509" w14:textId="77777777" w:rsidR="005063CC" w:rsidRPr="00932A36" w:rsidRDefault="00ED28C9">
      <w:pPr>
        <w:pStyle w:val="BodyText"/>
        <w:numPr>
          <w:ilvl w:val="0"/>
          <w:numId w:val="10"/>
        </w:numPr>
        <w:tabs>
          <w:tab w:val="left" w:pos="324"/>
        </w:tabs>
        <w:jc w:val="both"/>
        <w:rPr>
          <w:color w:val="auto"/>
        </w:rPr>
      </w:pPr>
      <w:bookmarkStart w:id="18" w:name="bookmark31"/>
      <w:bookmarkEnd w:id="18"/>
      <w:r w:rsidRPr="00932A36">
        <w:rPr>
          <w:color w:val="auto"/>
        </w:rPr>
        <w:t>circulația, staționarea și parcarea autovehiculelor pe trotuare, zone verzi, aleile dintre blocurile de locuințe și în alte locuri semnalizate prin indicatoare de interdicție corespunzătoare.</w:t>
      </w:r>
    </w:p>
    <w:p w14:paraId="0F027923" w14:textId="77777777" w:rsidR="005063CC" w:rsidRPr="00932A36" w:rsidRDefault="00ED28C9">
      <w:pPr>
        <w:pStyle w:val="BodyText"/>
        <w:numPr>
          <w:ilvl w:val="0"/>
          <w:numId w:val="10"/>
        </w:numPr>
        <w:tabs>
          <w:tab w:val="left" w:pos="324"/>
        </w:tabs>
        <w:spacing w:line="266" w:lineRule="auto"/>
        <w:jc w:val="both"/>
        <w:rPr>
          <w:color w:val="auto"/>
        </w:rPr>
      </w:pPr>
      <w:bookmarkStart w:id="19" w:name="bookmark32"/>
      <w:bookmarkEnd w:id="19"/>
      <w:r w:rsidRPr="00932A36">
        <w:rPr>
          <w:color w:val="auto"/>
        </w:rPr>
        <w:t>accesul autovehiculelor respectiv a utilajelor care produc distrugerea carosabilului, degradarea trotuarelor, zonelor verzi, aleilor, etc.</w:t>
      </w:r>
    </w:p>
    <w:p w14:paraId="00129A39" w14:textId="77777777" w:rsidR="005063CC" w:rsidRPr="00932A36" w:rsidRDefault="00ED28C9">
      <w:pPr>
        <w:pStyle w:val="BodyText"/>
        <w:numPr>
          <w:ilvl w:val="0"/>
          <w:numId w:val="10"/>
        </w:numPr>
        <w:tabs>
          <w:tab w:val="left" w:pos="324"/>
        </w:tabs>
        <w:jc w:val="both"/>
        <w:rPr>
          <w:color w:val="auto"/>
        </w:rPr>
      </w:pPr>
      <w:bookmarkStart w:id="20" w:name="bookmark33"/>
      <w:bookmarkStart w:id="21" w:name="bookmark34"/>
      <w:bookmarkEnd w:id="20"/>
      <w:bookmarkEnd w:id="21"/>
      <w:r w:rsidRPr="00932A36">
        <w:rPr>
          <w:color w:val="auto"/>
        </w:rPr>
        <w:t>îmbarcarea și debarcarea călătorilor în alte locuri decăt cele prevăzute de reglementările legale în vigoare;</w:t>
      </w:r>
    </w:p>
    <w:p w14:paraId="64B33739" w14:textId="3992A03B" w:rsidR="005063CC" w:rsidRPr="00932A36" w:rsidRDefault="00ED28C9">
      <w:pPr>
        <w:pStyle w:val="BodyText"/>
        <w:numPr>
          <w:ilvl w:val="0"/>
          <w:numId w:val="10"/>
        </w:numPr>
        <w:tabs>
          <w:tab w:val="left" w:pos="327"/>
        </w:tabs>
        <w:jc w:val="both"/>
        <w:rPr>
          <w:color w:val="auto"/>
        </w:rPr>
      </w:pPr>
      <w:bookmarkStart w:id="22" w:name="bookmark35"/>
      <w:bookmarkEnd w:id="22"/>
      <w:r w:rsidRPr="00932A36">
        <w:rPr>
          <w:color w:val="auto"/>
        </w:rPr>
        <w:t>circulația autovehiculelor cu încărcătura agabaritică sau periculoasă fără a deține autorizația specială vizată de Poliți</w:t>
      </w:r>
      <w:r w:rsidR="003D6FED" w:rsidRPr="00932A36">
        <w:rPr>
          <w:color w:val="auto"/>
        </w:rPr>
        <w:t>e</w:t>
      </w:r>
      <w:r w:rsidRPr="00932A36">
        <w:rPr>
          <w:color w:val="auto"/>
        </w:rPr>
        <w:t>;</w:t>
      </w:r>
    </w:p>
    <w:p w14:paraId="4A5A8097" w14:textId="77777777" w:rsidR="005063CC" w:rsidRPr="00932A36" w:rsidRDefault="00ED28C9">
      <w:pPr>
        <w:pStyle w:val="BodyText"/>
        <w:numPr>
          <w:ilvl w:val="0"/>
          <w:numId w:val="10"/>
        </w:numPr>
        <w:tabs>
          <w:tab w:val="left" w:pos="324"/>
        </w:tabs>
        <w:jc w:val="both"/>
        <w:rPr>
          <w:color w:val="auto"/>
        </w:rPr>
      </w:pPr>
      <w:bookmarkStart w:id="23" w:name="bookmark36"/>
      <w:bookmarkEnd w:id="23"/>
      <w:r w:rsidRPr="00932A36">
        <w:rPr>
          <w:color w:val="auto"/>
        </w:rPr>
        <w:lastRenderedPageBreak/>
        <w:t>poluarea mediului de orice natură : pierderi sau scurgeri de carburanți-lubrefianți etc.;</w:t>
      </w:r>
    </w:p>
    <w:p w14:paraId="0D040424" w14:textId="77777777" w:rsidR="005063CC" w:rsidRPr="00932A36" w:rsidRDefault="00ED28C9">
      <w:pPr>
        <w:pStyle w:val="BodyText"/>
        <w:numPr>
          <w:ilvl w:val="0"/>
          <w:numId w:val="10"/>
        </w:numPr>
        <w:tabs>
          <w:tab w:val="left" w:pos="331"/>
        </w:tabs>
        <w:jc w:val="both"/>
        <w:rPr>
          <w:color w:val="auto"/>
        </w:rPr>
      </w:pPr>
      <w:bookmarkStart w:id="24" w:name="bookmark37"/>
      <w:bookmarkEnd w:id="24"/>
      <w:r w:rsidRPr="00932A36">
        <w:rPr>
          <w:color w:val="auto"/>
        </w:rPr>
        <w:t>pierderi de materiale din benă/caroseria autovehicolului, circulația autoveviculelor cu suprafața exterioară a autovehiculelor respectiv a prelatei necurățată, fapt ce periclitează siguranța circulației (zăpadă, diverse obiecte etc), precum și depunerea de noroi de pe roți pe partea carosabilă a drumurilor;</w:t>
      </w:r>
    </w:p>
    <w:p w14:paraId="497FEADB" w14:textId="1DDE52A2" w:rsidR="005063CC" w:rsidRPr="00932A36" w:rsidRDefault="00ED28C9">
      <w:pPr>
        <w:pStyle w:val="BodyText"/>
        <w:numPr>
          <w:ilvl w:val="0"/>
          <w:numId w:val="10"/>
        </w:numPr>
        <w:tabs>
          <w:tab w:val="left" w:pos="324"/>
        </w:tabs>
        <w:spacing w:line="269" w:lineRule="auto"/>
        <w:jc w:val="both"/>
        <w:rPr>
          <w:color w:val="auto"/>
        </w:rPr>
      </w:pPr>
      <w:bookmarkStart w:id="25" w:name="bookmark38"/>
      <w:bookmarkStart w:id="26" w:name="bookmark39"/>
      <w:bookmarkEnd w:id="25"/>
      <w:bookmarkEnd w:id="26"/>
      <w:r w:rsidRPr="00932A36">
        <w:rPr>
          <w:color w:val="auto"/>
        </w:rPr>
        <w:t>staționarea sau parcarea autovehiculelor destinate transportului de mărfuri și materiale, a microbuzelor, autobuzelor și autocarelor pe domeniul public precum și pe trotuare, în parcuri</w:t>
      </w:r>
      <w:r w:rsidR="003D6FED" w:rsidRPr="00932A36">
        <w:rPr>
          <w:color w:val="auto"/>
        </w:rPr>
        <w:t>,</w:t>
      </w:r>
      <w:r w:rsidRPr="00932A36">
        <w:rPr>
          <w:color w:val="auto"/>
        </w:rPr>
        <w:t xml:space="preserve"> pe spații verzi pe aleile cartierelor de locuit sau în alte locuri decât cele special amenajate și semnalizate corespunzător în acest sens;</w:t>
      </w:r>
    </w:p>
    <w:p w14:paraId="4B61AAB3" w14:textId="77777777" w:rsidR="005063CC" w:rsidRPr="00932A36" w:rsidRDefault="00ED28C9">
      <w:pPr>
        <w:pStyle w:val="BodyText"/>
        <w:numPr>
          <w:ilvl w:val="0"/>
          <w:numId w:val="10"/>
        </w:numPr>
        <w:tabs>
          <w:tab w:val="left" w:pos="266"/>
        </w:tabs>
        <w:jc w:val="both"/>
        <w:rPr>
          <w:color w:val="auto"/>
        </w:rPr>
      </w:pPr>
      <w:bookmarkStart w:id="27" w:name="bookmark40"/>
      <w:bookmarkEnd w:id="27"/>
      <w:r w:rsidRPr="00932A36">
        <w:rPr>
          <w:color w:val="auto"/>
        </w:rPr>
        <w:t>circulația autovehiculelor cu o greutate mai mare decât cea maximă total autorizată;</w:t>
      </w:r>
    </w:p>
    <w:p w14:paraId="7CDE7861" w14:textId="77777777" w:rsidR="005063CC" w:rsidRPr="00932A36" w:rsidRDefault="00ED28C9">
      <w:pPr>
        <w:pStyle w:val="BodyText"/>
        <w:numPr>
          <w:ilvl w:val="0"/>
          <w:numId w:val="10"/>
        </w:numPr>
        <w:tabs>
          <w:tab w:val="left" w:pos="515"/>
        </w:tabs>
        <w:jc w:val="both"/>
        <w:rPr>
          <w:color w:val="auto"/>
        </w:rPr>
      </w:pPr>
      <w:bookmarkStart w:id="28" w:name="bookmark41"/>
      <w:bookmarkEnd w:id="28"/>
      <w:r w:rsidRPr="00932A36">
        <w:rPr>
          <w:color w:val="auto"/>
        </w:rPr>
        <w:t>circulația camioanelor tip basculantă încărcate cu materiale sau produse care se pot împrăștia în timpul mersului, fără a fi acoperite cu prelată și fără a avea oblon de închidere la spate;</w:t>
      </w:r>
    </w:p>
    <w:p w14:paraId="4DC64AEA" w14:textId="7612B8E0" w:rsidR="00B51C5B" w:rsidRPr="00932A36" w:rsidRDefault="00ED28C9">
      <w:pPr>
        <w:pStyle w:val="BodyText"/>
        <w:spacing w:after="0"/>
        <w:jc w:val="both"/>
        <w:rPr>
          <w:color w:val="auto"/>
        </w:rPr>
      </w:pPr>
      <w:r w:rsidRPr="00932A36">
        <w:rPr>
          <w:color w:val="auto"/>
          <w:shd w:val="clear" w:color="auto" w:fill="FFFFFF"/>
        </w:rPr>
        <w:t xml:space="preserve">Art. </w:t>
      </w:r>
      <w:r w:rsidR="00B51C5B" w:rsidRPr="00932A36">
        <w:rPr>
          <w:color w:val="auto"/>
          <w:shd w:val="clear" w:color="auto" w:fill="FFFFFF"/>
        </w:rPr>
        <w:t xml:space="preserve">20 </w:t>
      </w:r>
      <w:r w:rsidRPr="00932A36">
        <w:rPr>
          <w:color w:val="auto"/>
          <w:shd w:val="clear" w:color="auto" w:fill="FFFFFF"/>
        </w:rPr>
        <w:t xml:space="preserve"> Contravențiile prevăzute în prezentul regulament, menționate la art.</w:t>
      </w:r>
      <w:r w:rsidR="00B51C5B" w:rsidRPr="00932A36">
        <w:rPr>
          <w:color w:val="auto"/>
          <w:shd w:val="clear" w:color="auto" w:fill="FFFFFF"/>
        </w:rPr>
        <w:t>7</w:t>
      </w:r>
      <w:r w:rsidRPr="00932A36">
        <w:rPr>
          <w:color w:val="auto"/>
          <w:shd w:val="clear" w:color="auto" w:fill="FFFFFF"/>
        </w:rPr>
        <w:t xml:space="preserve"> </w:t>
      </w:r>
      <w:r w:rsidR="00B51C5B" w:rsidRPr="00932A36">
        <w:rPr>
          <w:color w:val="auto"/>
        </w:rPr>
        <w:t>se sancționează cu amenda, astfel:</w:t>
      </w:r>
    </w:p>
    <w:p w14:paraId="3E31623B" w14:textId="77777777" w:rsidR="00B51C5B" w:rsidRPr="00932A36" w:rsidRDefault="00B51C5B">
      <w:pPr>
        <w:pStyle w:val="BodyText"/>
        <w:spacing w:after="0"/>
        <w:jc w:val="both"/>
        <w:rPr>
          <w:color w:val="auto"/>
          <w:shd w:val="clear" w:color="auto" w:fill="FFFFFF"/>
        </w:rPr>
      </w:pPr>
    </w:p>
    <w:p w14:paraId="5AE4075E" w14:textId="2F2B93B0" w:rsidR="005063CC" w:rsidRPr="00932A36" w:rsidRDefault="00ED28C9" w:rsidP="00B51C5B">
      <w:pPr>
        <w:pStyle w:val="BodyText"/>
        <w:numPr>
          <w:ilvl w:val="0"/>
          <w:numId w:val="13"/>
        </w:numPr>
        <w:spacing w:after="0"/>
        <w:jc w:val="both"/>
        <w:rPr>
          <w:color w:val="auto"/>
        </w:rPr>
      </w:pPr>
      <w:r w:rsidRPr="00932A36">
        <w:rPr>
          <w:color w:val="auto"/>
          <w:shd w:val="clear" w:color="auto" w:fill="FFFFFF"/>
        </w:rPr>
        <w:t>litere</w:t>
      </w:r>
      <w:r w:rsidR="00B51C5B" w:rsidRPr="00932A36">
        <w:rPr>
          <w:color w:val="auto"/>
          <w:shd w:val="clear" w:color="auto" w:fill="FFFFFF"/>
        </w:rPr>
        <w:t>ra</w:t>
      </w:r>
      <w:r w:rsidRPr="00932A36">
        <w:rPr>
          <w:color w:val="auto"/>
          <w:shd w:val="clear" w:color="auto" w:fill="FFFFFF"/>
        </w:rPr>
        <w:t xml:space="preserve"> a)</w:t>
      </w:r>
      <w:bookmarkStart w:id="29" w:name="bookmark42"/>
      <w:bookmarkEnd w:id="29"/>
      <w:r w:rsidR="00B51C5B" w:rsidRPr="00932A36">
        <w:rPr>
          <w:color w:val="auto"/>
          <w:shd w:val="clear" w:color="auto" w:fill="FFFFFF"/>
        </w:rPr>
        <w:t xml:space="preserve"> </w:t>
      </w:r>
      <w:r w:rsidR="00B51C5B" w:rsidRPr="00932A36">
        <w:rPr>
          <w:color w:val="auto"/>
        </w:rPr>
        <w:t xml:space="preserve"> </w:t>
      </w:r>
      <w:r w:rsidRPr="00932A36">
        <w:rPr>
          <w:color w:val="auto"/>
        </w:rPr>
        <w:t>se sancționează cu amenda de 500</w:t>
      </w:r>
      <w:r w:rsidR="00B51C5B" w:rsidRPr="00932A36">
        <w:rPr>
          <w:color w:val="auto"/>
        </w:rPr>
        <w:t>lei</w:t>
      </w:r>
      <w:r w:rsidRPr="00932A36">
        <w:rPr>
          <w:color w:val="auto"/>
        </w:rPr>
        <w:t xml:space="preserve"> - 1000 lei</w:t>
      </w:r>
    </w:p>
    <w:p w14:paraId="4B58951D" w14:textId="28EC0E84" w:rsidR="00B51C5B" w:rsidRPr="00932A36" w:rsidRDefault="00B51C5B" w:rsidP="00B51C5B">
      <w:pPr>
        <w:pStyle w:val="BodyText"/>
        <w:numPr>
          <w:ilvl w:val="0"/>
          <w:numId w:val="13"/>
        </w:numPr>
        <w:spacing w:after="0"/>
        <w:jc w:val="both"/>
        <w:rPr>
          <w:color w:val="auto"/>
        </w:rPr>
      </w:pPr>
      <w:r w:rsidRPr="00932A36">
        <w:rPr>
          <w:color w:val="auto"/>
          <w:shd w:val="clear" w:color="auto" w:fill="FFFFFF"/>
        </w:rPr>
        <w:t xml:space="preserve">literera b) </w:t>
      </w:r>
      <w:r w:rsidRPr="00932A36">
        <w:rPr>
          <w:color w:val="auto"/>
        </w:rPr>
        <w:t xml:space="preserve"> se sancționează cu amenda de 1000lei - 1500 lei</w:t>
      </w:r>
    </w:p>
    <w:p w14:paraId="149FC1EA" w14:textId="77777777" w:rsidR="00F943AD" w:rsidRPr="00932A36" w:rsidRDefault="00B51C5B" w:rsidP="00F943AD">
      <w:pPr>
        <w:pStyle w:val="BodyText"/>
        <w:numPr>
          <w:ilvl w:val="0"/>
          <w:numId w:val="13"/>
        </w:numPr>
        <w:spacing w:after="0"/>
        <w:jc w:val="both"/>
        <w:rPr>
          <w:color w:val="auto"/>
        </w:rPr>
      </w:pPr>
      <w:r w:rsidRPr="00932A36">
        <w:rPr>
          <w:color w:val="auto"/>
          <w:shd w:val="clear" w:color="auto" w:fill="FFFFFF"/>
        </w:rPr>
        <w:t xml:space="preserve">literera c) </w:t>
      </w:r>
      <w:r w:rsidRPr="00932A36">
        <w:rPr>
          <w:color w:val="auto"/>
        </w:rPr>
        <w:t xml:space="preserve"> se sancționează cu amenda de 1500lei - 2500 lei</w:t>
      </w:r>
    </w:p>
    <w:p w14:paraId="33E1EAB4" w14:textId="77777777" w:rsidR="00F943AD" w:rsidRPr="00932A36" w:rsidRDefault="00F943AD" w:rsidP="00F943AD">
      <w:pPr>
        <w:pStyle w:val="BodyText"/>
        <w:spacing w:after="0"/>
        <w:ind w:left="720"/>
        <w:jc w:val="both"/>
        <w:rPr>
          <w:color w:val="auto"/>
        </w:rPr>
      </w:pPr>
    </w:p>
    <w:p w14:paraId="6CDCD52B" w14:textId="5A73BEAA" w:rsidR="00B51C5B" w:rsidRPr="00932A36" w:rsidRDefault="00B51C5B" w:rsidP="00F943AD">
      <w:pPr>
        <w:pStyle w:val="BodyText"/>
        <w:spacing w:after="0"/>
        <w:jc w:val="both"/>
        <w:rPr>
          <w:color w:val="auto"/>
        </w:rPr>
      </w:pPr>
      <w:r w:rsidRPr="00932A36">
        <w:rPr>
          <w:color w:val="auto"/>
        </w:rPr>
        <w:t xml:space="preserve">Art.21 </w:t>
      </w:r>
      <w:r w:rsidRPr="00932A36">
        <w:rPr>
          <w:color w:val="auto"/>
          <w:shd w:val="clear" w:color="auto" w:fill="FFFFFF"/>
        </w:rPr>
        <w:t xml:space="preserve">Contravențiile prevăzute în prezentul regulament, menționate la </w:t>
      </w:r>
      <w:r w:rsidR="009456B2" w:rsidRPr="00932A36">
        <w:rPr>
          <w:color w:val="auto"/>
          <w:shd w:val="clear" w:color="auto" w:fill="FFFFFF"/>
        </w:rPr>
        <w:t>CAP</w:t>
      </w:r>
      <w:r w:rsidR="00294FA0" w:rsidRPr="00932A36">
        <w:rPr>
          <w:color w:val="auto"/>
          <w:shd w:val="clear" w:color="auto" w:fill="FFFFFF"/>
        </w:rPr>
        <w:t xml:space="preserve"> IV</w:t>
      </w:r>
      <w:r w:rsidRPr="00932A36">
        <w:rPr>
          <w:color w:val="auto"/>
          <w:shd w:val="clear" w:color="auto" w:fill="FFFFFF"/>
        </w:rPr>
        <w:t xml:space="preserve"> </w:t>
      </w:r>
      <w:r w:rsidRPr="00932A36">
        <w:rPr>
          <w:color w:val="auto"/>
        </w:rPr>
        <w:t xml:space="preserve">se sancționează cu amenda </w:t>
      </w:r>
      <w:r w:rsidR="009456B2" w:rsidRPr="00932A36">
        <w:rPr>
          <w:color w:val="auto"/>
        </w:rPr>
        <w:t xml:space="preserve">de la 1500lei - 2500 lei </w:t>
      </w:r>
      <w:r w:rsidRPr="00932A36">
        <w:rPr>
          <w:color w:val="auto"/>
          <w:lang w:val="en-US"/>
        </w:rPr>
        <w:t>pentru persoane fizice</w:t>
      </w:r>
      <w:r w:rsidR="009456B2" w:rsidRPr="00932A36">
        <w:rPr>
          <w:color w:val="auto"/>
          <w:lang w:val="en-US"/>
        </w:rPr>
        <w:t xml:space="preserve"> si de  la 2000 lei -2500</w:t>
      </w:r>
      <w:r w:rsidRPr="00932A36">
        <w:rPr>
          <w:color w:val="auto"/>
          <w:lang w:val="en-US"/>
        </w:rPr>
        <w:t>lei pentru persoane juridice)</w:t>
      </w:r>
      <w:r w:rsidR="009456B2" w:rsidRPr="00932A36">
        <w:rPr>
          <w:color w:val="auto"/>
        </w:rPr>
        <w:t xml:space="preserve">. </w:t>
      </w:r>
    </w:p>
    <w:p w14:paraId="5BE35846" w14:textId="77777777" w:rsidR="009456B2" w:rsidRPr="00932A36" w:rsidRDefault="009456B2" w:rsidP="009456B2">
      <w:pPr>
        <w:pStyle w:val="BodyText"/>
        <w:spacing w:after="0"/>
        <w:ind w:left="720"/>
        <w:jc w:val="both"/>
        <w:rPr>
          <w:color w:val="auto"/>
        </w:rPr>
      </w:pPr>
    </w:p>
    <w:p w14:paraId="65E58BBD" w14:textId="5ABDC03E" w:rsidR="005063CC" w:rsidRPr="00932A36" w:rsidRDefault="00ED28C9">
      <w:pPr>
        <w:pStyle w:val="BodyText"/>
        <w:jc w:val="both"/>
        <w:rPr>
          <w:color w:val="auto"/>
        </w:rPr>
      </w:pPr>
      <w:r w:rsidRPr="00932A36">
        <w:rPr>
          <w:color w:val="auto"/>
        </w:rPr>
        <w:t>Art.</w:t>
      </w:r>
      <w:r w:rsidR="009456B2" w:rsidRPr="00932A36">
        <w:rPr>
          <w:color w:val="auto"/>
        </w:rPr>
        <w:t>21</w:t>
      </w:r>
      <w:r w:rsidRPr="00932A36">
        <w:rPr>
          <w:color w:val="auto"/>
        </w:rPr>
        <w:t>Contravențiilor prevăzute în prezentul regulament, li se aplică prevederile Ordonanței Guvernului nr.2/2001 privind regimul juridic al contravențiilor, cu modificările și completările ulterioare.</w:t>
      </w:r>
    </w:p>
    <w:p w14:paraId="61D82201" w14:textId="30C31326" w:rsidR="00C2025E" w:rsidRPr="00932A36" w:rsidRDefault="00ED28C9" w:rsidP="00C2025E">
      <w:pPr>
        <w:pStyle w:val="BodyText"/>
        <w:jc w:val="both"/>
        <w:rPr>
          <w:color w:val="auto"/>
        </w:rPr>
      </w:pPr>
      <w:r w:rsidRPr="00932A36">
        <w:rPr>
          <w:color w:val="auto"/>
        </w:rPr>
        <w:t>Art.</w:t>
      </w:r>
      <w:r w:rsidR="009456B2" w:rsidRPr="00932A36">
        <w:rPr>
          <w:color w:val="auto"/>
        </w:rPr>
        <w:t>22</w:t>
      </w:r>
      <w:r w:rsidRPr="00932A36">
        <w:rPr>
          <w:color w:val="auto"/>
        </w:rPr>
        <w:t xml:space="preserve"> Contravențiile stabilite se constată prin proces verbal de constatare a contravenției încheiat de persoanele abilitate, denumite agenți constatatori conform art. 15 din O.G. nr. 2/2001 cu modificările și completările ulterioare, numite prin Dispoziție a Primarului </w:t>
      </w:r>
      <w:r w:rsidR="00C2025E" w:rsidRPr="00932A36">
        <w:rPr>
          <w:color w:val="auto"/>
        </w:rPr>
        <w:t xml:space="preserve">Comunei Cârcea. </w:t>
      </w:r>
    </w:p>
    <w:p w14:paraId="6A38D16D" w14:textId="60AE6938" w:rsidR="005063CC" w:rsidRDefault="00ED28C9">
      <w:pPr>
        <w:pStyle w:val="BodyText"/>
        <w:jc w:val="both"/>
        <w:rPr>
          <w:color w:val="auto"/>
        </w:rPr>
      </w:pPr>
      <w:r w:rsidRPr="00932A36">
        <w:rPr>
          <w:color w:val="auto"/>
        </w:rPr>
        <w:t>Art.</w:t>
      </w:r>
      <w:r w:rsidR="009456B2" w:rsidRPr="00932A36">
        <w:rPr>
          <w:color w:val="auto"/>
        </w:rPr>
        <w:t>23</w:t>
      </w:r>
      <w:r w:rsidRPr="00932A36">
        <w:rPr>
          <w:color w:val="auto"/>
        </w:rPr>
        <w:t xml:space="preserve"> Sancțiunea contravențională a amenzii se va aplica contravenientului sau în situația în care acesta nu este prezent, proprietarului sau deținătorului în baza unui titlu legal al autovehiculului, persoană fizică sau juridică.</w:t>
      </w:r>
    </w:p>
    <w:p w14:paraId="65651346" w14:textId="77777777" w:rsidR="00294FA0" w:rsidRPr="00932A36" w:rsidRDefault="00294FA0">
      <w:pPr>
        <w:pStyle w:val="BodyText"/>
        <w:jc w:val="both"/>
        <w:rPr>
          <w:color w:val="auto"/>
        </w:rPr>
      </w:pPr>
    </w:p>
    <w:p w14:paraId="554B674B" w14:textId="3A7BCFA0" w:rsidR="00294FA0" w:rsidRPr="00932A36" w:rsidRDefault="007269A7" w:rsidP="007269A7">
      <w:pPr>
        <w:pStyle w:val="BodyText"/>
        <w:tabs>
          <w:tab w:val="left" w:pos="3240"/>
        </w:tabs>
        <w:jc w:val="both"/>
        <w:rPr>
          <w:color w:val="auto"/>
        </w:rPr>
      </w:pPr>
      <w:r>
        <w:rPr>
          <w:color w:val="auto"/>
        </w:rPr>
        <w:tab/>
      </w:r>
    </w:p>
    <w:p w14:paraId="03C6C8AB" w14:textId="0B14155C" w:rsidR="00294FA0" w:rsidRPr="00932A36" w:rsidRDefault="00294FA0" w:rsidP="00294FA0">
      <w:pPr>
        <w:pStyle w:val="BodyText"/>
        <w:spacing w:after="0"/>
        <w:jc w:val="center"/>
        <w:rPr>
          <w:b/>
          <w:bCs/>
          <w:color w:val="auto"/>
        </w:rPr>
      </w:pPr>
      <w:r w:rsidRPr="00932A36">
        <w:rPr>
          <w:b/>
          <w:bCs/>
          <w:color w:val="auto"/>
        </w:rPr>
        <w:t>Intocmit,</w:t>
      </w:r>
    </w:p>
    <w:p w14:paraId="5B6C38E5" w14:textId="0C9A50EB" w:rsidR="00294FA0" w:rsidRPr="00932A36" w:rsidRDefault="00294FA0" w:rsidP="00294FA0">
      <w:pPr>
        <w:pStyle w:val="BodyText"/>
        <w:spacing w:after="0"/>
        <w:jc w:val="center"/>
        <w:rPr>
          <w:b/>
          <w:bCs/>
          <w:color w:val="auto"/>
        </w:rPr>
      </w:pPr>
      <w:r w:rsidRPr="00932A36">
        <w:rPr>
          <w:b/>
          <w:bCs/>
          <w:color w:val="auto"/>
        </w:rPr>
        <w:t>Politist local- Țolea Rareș</w:t>
      </w:r>
    </w:p>
    <w:sectPr w:rsidR="00294FA0" w:rsidRPr="00932A36" w:rsidSect="004B275E">
      <w:footerReference w:type="default" r:id="rId7"/>
      <w:footerReference w:type="first" r:id="rId8"/>
      <w:pgSz w:w="11900" w:h="16840"/>
      <w:pgMar w:top="1699" w:right="1268" w:bottom="1232" w:left="1209"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03FC" w14:textId="77777777" w:rsidR="00FF799D" w:rsidRDefault="00FF799D">
      <w:r>
        <w:separator/>
      </w:r>
    </w:p>
  </w:endnote>
  <w:endnote w:type="continuationSeparator" w:id="0">
    <w:p w14:paraId="4B4FD29F" w14:textId="77777777" w:rsidR="00FF799D" w:rsidRDefault="00FF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40E6" w14:textId="77777777" w:rsidR="005063CC" w:rsidRDefault="00ED28C9">
    <w:pPr>
      <w:spacing w:line="1" w:lineRule="exact"/>
    </w:pPr>
    <w:r>
      <w:rPr>
        <w:noProof/>
      </w:rPr>
      <mc:AlternateContent>
        <mc:Choice Requires="wps">
          <w:drawing>
            <wp:anchor distT="0" distB="0" distL="0" distR="0" simplePos="0" relativeHeight="62914692" behindDoc="1" locked="0" layoutInCell="1" allowOverlap="1" wp14:anchorId="4A8009D2" wp14:editId="2D059B07">
              <wp:simplePos x="0" y="0"/>
              <wp:positionH relativeFrom="page">
                <wp:posOffset>799465</wp:posOffset>
              </wp:positionH>
              <wp:positionV relativeFrom="page">
                <wp:posOffset>10133965</wp:posOffset>
              </wp:positionV>
              <wp:extent cx="50165" cy="86995"/>
              <wp:effectExtent l="0" t="0" r="0" b="0"/>
              <wp:wrapNone/>
              <wp:docPr id="13" name="Shape 13"/>
              <wp:cNvGraphicFramePr/>
              <a:graphic xmlns:a="http://schemas.openxmlformats.org/drawingml/2006/main">
                <a:graphicData uri="http://schemas.microsoft.com/office/word/2010/wordprocessingShape">
                  <wps:wsp>
                    <wps:cNvSpPr txBox="1"/>
                    <wps:spPr>
                      <a:xfrm>
                        <a:off x="0" y="0"/>
                        <a:ext cx="50165" cy="86995"/>
                      </a:xfrm>
                      <a:prstGeom prst="rect">
                        <a:avLst/>
                      </a:prstGeom>
                      <a:noFill/>
                    </wps:spPr>
                    <wps:txbx>
                      <w:txbxContent>
                        <w:p w14:paraId="33EFBA31" w14:textId="77777777" w:rsidR="005063CC" w:rsidRDefault="00ED28C9">
                          <w:pPr>
                            <w:pStyle w:val="Headerorfooter20"/>
                            <w:rPr>
                              <w:sz w:val="19"/>
                              <w:szCs w:val="19"/>
                            </w:rPr>
                          </w:pPr>
                          <w:r>
                            <w:fldChar w:fldCharType="begin"/>
                          </w:r>
                          <w:r>
                            <w:instrText xml:space="preserve"> PAGE \* MERGEFORMAT </w:instrText>
                          </w:r>
                          <w:r>
                            <w:fldChar w:fldCharType="separate"/>
                          </w:r>
                          <w:r>
                            <w:rPr>
                              <w:rFonts w:ascii="Cambria" w:eastAsia="Cambria" w:hAnsi="Cambria" w:cs="Cambria"/>
                              <w:sz w:val="19"/>
                              <w:szCs w:val="19"/>
                            </w:rPr>
                            <w:t>#</w:t>
                          </w:r>
                          <w:r>
                            <w:rPr>
                              <w:rFonts w:ascii="Cambria" w:eastAsia="Cambria" w:hAnsi="Cambria" w:cs="Cambria"/>
                              <w:sz w:val="19"/>
                              <w:szCs w:val="19"/>
                            </w:rPr>
                            <w:fldChar w:fldCharType="end"/>
                          </w:r>
                        </w:p>
                      </w:txbxContent>
                    </wps:txbx>
                    <wps:bodyPr wrap="none" lIns="0" tIns="0" rIns="0" bIns="0">
                      <a:spAutoFit/>
                    </wps:bodyPr>
                  </wps:wsp>
                </a:graphicData>
              </a:graphic>
            </wp:anchor>
          </w:drawing>
        </mc:Choice>
        <mc:Fallback>
          <w:pict>
            <v:shapetype w14:anchorId="4A8009D2" id="_x0000_t202" coordsize="21600,21600" o:spt="202" path="m,l,21600r21600,l21600,xe">
              <v:stroke joinstyle="miter"/>
              <v:path gradientshapeok="t" o:connecttype="rect"/>
            </v:shapetype>
            <v:shape id="Shape 13" o:spid="_x0000_s1026" type="#_x0000_t202" style="position:absolute;margin-left:62.95pt;margin-top:797.95pt;width:3.95pt;height:6.8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" filled="f" stroked="f">
              <v:textbox style="mso-fit-shape-to-text:t" inset="0,0,0,0">
                <w:txbxContent>
                  <w:p w14:paraId="33EFBA31" w14:textId="77777777" w:rsidR="005063CC" w:rsidRDefault="00ED28C9">
                    <w:pPr>
                      <w:pStyle w:val="Headerorfooter20"/>
                      <w:rPr>
                        <w:sz w:val="19"/>
                        <w:szCs w:val="19"/>
                      </w:rPr>
                    </w:pPr>
                    <w:r>
                      <w:fldChar w:fldCharType="begin"/>
                    </w:r>
                    <w:r>
                      <w:instrText xml:space="preserve"> PAGE \* MERGEFORMAT </w:instrText>
                    </w:r>
                    <w:r>
                      <w:fldChar w:fldCharType="separate"/>
                    </w:r>
                    <w:r>
                      <w:rPr>
                        <w:rFonts w:ascii="Cambria" w:eastAsia="Cambria" w:hAnsi="Cambria" w:cs="Cambria"/>
                        <w:sz w:val="19"/>
                        <w:szCs w:val="19"/>
                      </w:rPr>
                      <w:t>#</w:t>
                    </w:r>
                    <w:r>
                      <w:rPr>
                        <w:rFonts w:ascii="Cambria" w:eastAsia="Cambria" w:hAnsi="Cambria" w:cs="Cambri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F789" w14:textId="77777777" w:rsidR="005063CC" w:rsidRDefault="00ED28C9">
    <w:pPr>
      <w:spacing w:line="1" w:lineRule="exact"/>
    </w:pPr>
    <w:r>
      <w:rPr>
        <w:noProof/>
      </w:rPr>
      <mc:AlternateContent>
        <mc:Choice Requires="wps">
          <w:drawing>
            <wp:anchor distT="0" distB="0" distL="0" distR="0" simplePos="0" relativeHeight="62914694" behindDoc="1" locked="0" layoutInCell="1" allowOverlap="1" wp14:anchorId="4B1917EF" wp14:editId="1CB8151A">
              <wp:simplePos x="0" y="0"/>
              <wp:positionH relativeFrom="page">
                <wp:posOffset>803910</wp:posOffset>
              </wp:positionH>
              <wp:positionV relativeFrom="page">
                <wp:posOffset>10106660</wp:posOffset>
              </wp:positionV>
              <wp:extent cx="52705" cy="84455"/>
              <wp:effectExtent l="0" t="0" r="0" b="0"/>
              <wp:wrapNone/>
              <wp:docPr id="15" name="Shape 15"/>
              <wp:cNvGraphicFramePr/>
              <a:graphic xmlns:a="http://schemas.openxmlformats.org/drawingml/2006/main">
                <a:graphicData uri="http://schemas.microsoft.com/office/word/2010/wordprocessingShape">
                  <wps:wsp>
                    <wps:cNvSpPr txBox="1"/>
                    <wps:spPr>
                      <a:xfrm>
                        <a:off x="0" y="0"/>
                        <a:ext cx="52705" cy="84455"/>
                      </a:xfrm>
                      <a:prstGeom prst="rect">
                        <a:avLst/>
                      </a:prstGeom>
                      <a:noFill/>
                    </wps:spPr>
                    <wps:txbx>
                      <w:txbxContent>
                        <w:p w14:paraId="781E9556" w14:textId="77777777" w:rsidR="005063CC" w:rsidRDefault="00ED28C9">
                          <w:pPr>
                            <w:pStyle w:val="Headerorfooter20"/>
                            <w:rPr>
                              <w:sz w:val="19"/>
                              <w:szCs w:val="19"/>
                            </w:rPr>
                          </w:pPr>
                          <w:r>
                            <w:fldChar w:fldCharType="begin"/>
                          </w:r>
                          <w:r>
                            <w:instrText xml:space="preserve"> PAGE \* MERGEFORMAT </w:instrText>
                          </w:r>
                          <w:r>
                            <w:fldChar w:fldCharType="separate"/>
                          </w:r>
                          <w:r>
                            <w:rPr>
                              <w:rFonts w:ascii="Cambria" w:eastAsia="Cambria" w:hAnsi="Cambria" w:cs="Cambria"/>
                              <w:sz w:val="19"/>
                              <w:szCs w:val="19"/>
                            </w:rPr>
                            <w:t>#</w:t>
                          </w:r>
                          <w:r>
                            <w:rPr>
                              <w:rFonts w:ascii="Cambria" w:eastAsia="Cambria" w:hAnsi="Cambria" w:cs="Cambria"/>
                              <w:sz w:val="19"/>
                              <w:szCs w:val="19"/>
                            </w:rPr>
                            <w:fldChar w:fldCharType="end"/>
                          </w:r>
                        </w:p>
                      </w:txbxContent>
                    </wps:txbx>
                    <wps:bodyPr wrap="none" lIns="0" tIns="0" rIns="0" bIns="0">
                      <a:spAutoFit/>
                    </wps:bodyPr>
                  </wps:wsp>
                </a:graphicData>
              </a:graphic>
            </wp:anchor>
          </w:drawing>
        </mc:Choice>
        <mc:Fallback>
          <w:pict>
            <v:shapetype w14:anchorId="4B1917EF" id="_x0000_t202" coordsize="21600,21600" o:spt="202" path="m,l,21600r21600,l21600,xe">
              <v:stroke joinstyle="miter"/>
              <v:path gradientshapeok="t" o:connecttype="rect"/>
            </v:shapetype>
            <v:shape id="Shape 15" o:spid="_x0000_s1027" type="#_x0000_t202" style="position:absolute;margin-left:63.3pt;margin-top:795.8pt;width:4.15pt;height:6.6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" filled="f" stroked="f">
              <v:textbox style="mso-fit-shape-to-text:t" inset="0,0,0,0">
                <w:txbxContent>
                  <w:p w14:paraId="781E9556" w14:textId="77777777" w:rsidR="005063CC" w:rsidRDefault="00ED28C9">
                    <w:pPr>
                      <w:pStyle w:val="Headerorfooter20"/>
                      <w:rPr>
                        <w:sz w:val="19"/>
                        <w:szCs w:val="19"/>
                      </w:rPr>
                    </w:pPr>
                    <w:r>
                      <w:fldChar w:fldCharType="begin"/>
                    </w:r>
                    <w:r>
                      <w:instrText xml:space="preserve"> PAGE \* MERGEFORMAT </w:instrText>
                    </w:r>
                    <w:r>
                      <w:fldChar w:fldCharType="separate"/>
                    </w:r>
                    <w:r>
                      <w:rPr>
                        <w:rFonts w:ascii="Cambria" w:eastAsia="Cambria" w:hAnsi="Cambria" w:cs="Cambria"/>
                        <w:sz w:val="19"/>
                        <w:szCs w:val="19"/>
                      </w:rPr>
                      <w:t>#</w:t>
                    </w:r>
                    <w:r>
                      <w:rPr>
                        <w:rFonts w:ascii="Cambria" w:eastAsia="Cambria" w:hAnsi="Cambria" w:cs="Cambri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253E" w14:textId="77777777" w:rsidR="00FF799D" w:rsidRDefault="00FF799D"/>
  </w:footnote>
  <w:footnote w:type="continuationSeparator" w:id="0">
    <w:p w14:paraId="694CEBE1" w14:textId="77777777" w:rsidR="00FF799D" w:rsidRDefault="00FF7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733E"/>
    <w:multiLevelType w:val="multilevel"/>
    <w:tmpl w:val="A0F42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34C1D"/>
    <w:multiLevelType w:val="multilevel"/>
    <w:tmpl w:val="55CA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42812"/>
    <w:multiLevelType w:val="multilevel"/>
    <w:tmpl w:val="04F2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20FC9"/>
    <w:multiLevelType w:val="hybridMultilevel"/>
    <w:tmpl w:val="18B2B3E6"/>
    <w:lvl w:ilvl="0" w:tplc="DB5601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80C02"/>
    <w:multiLevelType w:val="multilevel"/>
    <w:tmpl w:val="D74E7B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41230D"/>
    <w:multiLevelType w:val="multilevel"/>
    <w:tmpl w:val="E142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754A3"/>
    <w:multiLevelType w:val="hybridMultilevel"/>
    <w:tmpl w:val="73060B40"/>
    <w:lvl w:ilvl="0" w:tplc="7A628E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D2ABE"/>
    <w:multiLevelType w:val="multilevel"/>
    <w:tmpl w:val="FAF082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C2122B"/>
    <w:multiLevelType w:val="hybridMultilevel"/>
    <w:tmpl w:val="66B6CCD8"/>
    <w:lvl w:ilvl="0" w:tplc="FFFFFFFF">
      <w:numFmt w:val="bullet"/>
      <w:lvlText w:val="-"/>
      <w:lvlJc w:val="left"/>
      <w:pPr>
        <w:ind w:left="720" w:hanging="360"/>
      </w:pPr>
      <w:rPr>
        <w:rFonts w:ascii="Calibri" w:eastAsiaTheme="minorHAnsi" w:hAnsi="Calibri" w:cs="Calibri" w:hint="default"/>
      </w:rPr>
    </w:lvl>
    <w:lvl w:ilvl="1" w:tplc="7A628E8C">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964711"/>
    <w:multiLevelType w:val="multilevel"/>
    <w:tmpl w:val="16CC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E95980"/>
    <w:multiLevelType w:val="multilevel"/>
    <w:tmpl w:val="906057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C23484"/>
    <w:multiLevelType w:val="multilevel"/>
    <w:tmpl w:val="C51C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D6681"/>
    <w:multiLevelType w:val="multilevel"/>
    <w:tmpl w:val="77522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0D1215"/>
    <w:multiLevelType w:val="multilevel"/>
    <w:tmpl w:val="CCA67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463404"/>
    <w:multiLevelType w:val="multilevel"/>
    <w:tmpl w:val="777C2B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F0382"/>
    <w:multiLevelType w:val="multilevel"/>
    <w:tmpl w:val="6120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9614F"/>
    <w:multiLevelType w:val="multilevel"/>
    <w:tmpl w:val="C7443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7125AC"/>
    <w:multiLevelType w:val="multilevel"/>
    <w:tmpl w:val="D29C56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70577F"/>
    <w:multiLevelType w:val="multilevel"/>
    <w:tmpl w:val="B2F6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33566"/>
    <w:multiLevelType w:val="multilevel"/>
    <w:tmpl w:val="9304A6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04B23"/>
    <w:multiLevelType w:val="multilevel"/>
    <w:tmpl w:val="82B25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D691BA4"/>
    <w:multiLevelType w:val="multilevel"/>
    <w:tmpl w:val="493C0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B73CE4"/>
    <w:multiLevelType w:val="hybridMultilevel"/>
    <w:tmpl w:val="5FDE2FC4"/>
    <w:lvl w:ilvl="0" w:tplc="7A628E8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9C57DA"/>
    <w:multiLevelType w:val="multilevel"/>
    <w:tmpl w:val="3F08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0001341">
    <w:abstractNumId w:val="7"/>
  </w:num>
  <w:num w:numId="2" w16cid:durableId="379329909">
    <w:abstractNumId w:val="17"/>
  </w:num>
  <w:num w:numId="3" w16cid:durableId="1020160468">
    <w:abstractNumId w:val="12"/>
  </w:num>
  <w:num w:numId="4" w16cid:durableId="101607449">
    <w:abstractNumId w:val="21"/>
  </w:num>
  <w:num w:numId="5" w16cid:durableId="2126188539">
    <w:abstractNumId w:val="13"/>
  </w:num>
  <w:num w:numId="6" w16cid:durableId="1440025381">
    <w:abstractNumId w:val="4"/>
  </w:num>
  <w:num w:numId="7" w16cid:durableId="1206716011">
    <w:abstractNumId w:val="0"/>
  </w:num>
  <w:num w:numId="8" w16cid:durableId="1802726363">
    <w:abstractNumId w:val="16"/>
  </w:num>
  <w:num w:numId="9" w16cid:durableId="729765264">
    <w:abstractNumId w:val="10"/>
  </w:num>
  <w:num w:numId="10" w16cid:durableId="1199199752">
    <w:abstractNumId w:val="19"/>
  </w:num>
  <w:num w:numId="11" w16cid:durableId="1465737511">
    <w:abstractNumId w:val="22"/>
  </w:num>
  <w:num w:numId="12" w16cid:durableId="749349157">
    <w:abstractNumId w:val="8"/>
  </w:num>
  <w:num w:numId="13" w16cid:durableId="1717897871">
    <w:abstractNumId w:val="6"/>
  </w:num>
  <w:num w:numId="14" w16cid:durableId="2074768826">
    <w:abstractNumId w:val="23"/>
  </w:num>
  <w:num w:numId="15" w16cid:durableId="2044281280">
    <w:abstractNumId w:val="20"/>
  </w:num>
  <w:num w:numId="16" w16cid:durableId="1531407649">
    <w:abstractNumId w:val="15"/>
  </w:num>
  <w:num w:numId="17" w16cid:durableId="1322929125">
    <w:abstractNumId w:val="11"/>
  </w:num>
  <w:num w:numId="18" w16cid:durableId="1072892972">
    <w:abstractNumId w:val="9"/>
  </w:num>
  <w:num w:numId="19" w16cid:durableId="217935979">
    <w:abstractNumId w:val="5"/>
  </w:num>
  <w:num w:numId="20" w16cid:durableId="1347516159">
    <w:abstractNumId w:val="1"/>
  </w:num>
  <w:num w:numId="21" w16cid:durableId="182288224">
    <w:abstractNumId w:val="2"/>
  </w:num>
  <w:num w:numId="22" w16cid:durableId="802582013">
    <w:abstractNumId w:val="18"/>
  </w:num>
  <w:num w:numId="23" w16cid:durableId="796069561">
    <w:abstractNumId w:val="14"/>
  </w:num>
  <w:num w:numId="24" w16cid:durableId="1548955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3CC"/>
    <w:rsid w:val="00092389"/>
    <w:rsid w:val="0016376C"/>
    <w:rsid w:val="00163937"/>
    <w:rsid w:val="00186025"/>
    <w:rsid w:val="00220627"/>
    <w:rsid w:val="00274F4A"/>
    <w:rsid w:val="00294FA0"/>
    <w:rsid w:val="002C72DD"/>
    <w:rsid w:val="00353FA7"/>
    <w:rsid w:val="00380CF0"/>
    <w:rsid w:val="003B010C"/>
    <w:rsid w:val="003C4A47"/>
    <w:rsid w:val="003D6FED"/>
    <w:rsid w:val="00427001"/>
    <w:rsid w:val="004306C8"/>
    <w:rsid w:val="00457F79"/>
    <w:rsid w:val="004710B0"/>
    <w:rsid w:val="00487D82"/>
    <w:rsid w:val="004A019D"/>
    <w:rsid w:val="004B275E"/>
    <w:rsid w:val="005063CC"/>
    <w:rsid w:val="00525A50"/>
    <w:rsid w:val="005723E7"/>
    <w:rsid w:val="00572B7A"/>
    <w:rsid w:val="00593F21"/>
    <w:rsid w:val="005B30E6"/>
    <w:rsid w:val="005C607E"/>
    <w:rsid w:val="00611103"/>
    <w:rsid w:val="0061612B"/>
    <w:rsid w:val="006350E5"/>
    <w:rsid w:val="006E6D4C"/>
    <w:rsid w:val="007269A7"/>
    <w:rsid w:val="007538D1"/>
    <w:rsid w:val="007C2E2C"/>
    <w:rsid w:val="00816EA5"/>
    <w:rsid w:val="00830D1E"/>
    <w:rsid w:val="00835150"/>
    <w:rsid w:val="00855A53"/>
    <w:rsid w:val="008A704A"/>
    <w:rsid w:val="00932A36"/>
    <w:rsid w:val="009456B2"/>
    <w:rsid w:val="009D150A"/>
    <w:rsid w:val="00A16678"/>
    <w:rsid w:val="00A25353"/>
    <w:rsid w:val="00A305C6"/>
    <w:rsid w:val="00A3585B"/>
    <w:rsid w:val="00A45B04"/>
    <w:rsid w:val="00A80457"/>
    <w:rsid w:val="00AC2399"/>
    <w:rsid w:val="00AE2F91"/>
    <w:rsid w:val="00B35BD5"/>
    <w:rsid w:val="00B51C5B"/>
    <w:rsid w:val="00B57F9E"/>
    <w:rsid w:val="00B72BCC"/>
    <w:rsid w:val="00BE05FE"/>
    <w:rsid w:val="00C12F91"/>
    <w:rsid w:val="00C17773"/>
    <w:rsid w:val="00C2025E"/>
    <w:rsid w:val="00C33481"/>
    <w:rsid w:val="00C95DE2"/>
    <w:rsid w:val="00CB7830"/>
    <w:rsid w:val="00CC7B23"/>
    <w:rsid w:val="00D1764D"/>
    <w:rsid w:val="00D45586"/>
    <w:rsid w:val="00D55679"/>
    <w:rsid w:val="00E222B1"/>
    <w:rsid w:val="00E27BC4"/>
    <w:rsid w:val="00E47706"/>
    <w:rsid w:val="00EA17DC"/>
    <w:rsid w:val="00EB4487"/>
    <w:rsid w:val="00ED28C9"/>
    <w:rsid w:val="00EF6259"/>
    <w:rsid w:val="00F943AD"/>
    <w:rsid w:val="00FA2763"/>
    <w:rsid w:val="00FF7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39E0"/>
  <w15:docId w15:val="{4F2C8415-5A83-42A9-AC79-B539CD28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3">
    <w:name w:val="heading 3"/>
    <w:basedOn w:val="Normal"/>
    <w:next w:val="Normal"/>
    <w:link w:val="Heading3Char"/>
    <w:uiPriority w:val="9"/>
    <w:semiHidden/>
    <w:unhideWhenUsed/>
    <w:qFormat/>
    <w:rsid w:val="00C1777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Picturecaption0">
    <w:name w:val="Picture caption"/>
    <w:basedOn w:val="Normal"/>
    <w:link w:val="Picturecaption"/>
    <w:pPr>
      <w:ind w:firstLine="70"/>
    </w:pPr>
    <w:rPr>
      <w:rFonts w:ascii="Times New Roman" w:eastAsia="Times New Roman" w:hAnsi="Times New Roman" w:cs="Times New Roman"/>
      <w:sz w:val="26"/>
      <w:szCs w:val="26"/>
    </w:rPr>
  </w:style>
  <w:style w:type="paragraph" w:styleId="BodyText">
    <w:name w:val="Body Text"/>
    <w:basedOn w:val="Normal"/>
    <w:link w:val="BodyTextChar"/>
    <w:qFormat/>
    <w:pPr>
      <w:spacing w:after="200" w:line="276" w:lineRule="auto"/>
    </w:pP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C17773"/>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B51C5B"/>
    <w:rPr>
      <w:rFonts w:ascii="Times New Roman" w:hAnsi="Times New Roman" w:cs="Times New Roman"/>
    </w:rPr>
  </w:style>
  <w:style w:type="paragraph" w:styleId="ListParagraph">
    <w:name w:val="List Paragraph"/>
    <w:basedOn w:val="Normal"/>
    <w:uiPriority w:val="34"/>
    <w:qFormat/>
    <w:rsid w:val="00D45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2</cp:revision>
  <cp:lastPrinted>2026-03-27T13:55:00Z</cp:lastPrinted>
  <dcterms:created xsi:type="dcterms:W3CDTF">2026-07-28T06:58:00Z</dcterms:created>
  <dcterms:modified xsi:type="dcterms:W3CDTF">2026-07-28T06:58:00Z</dcterms:modified>
</cp:coreProperties>
</file>