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AA8" w:rsidRDefault="00754AA8" w:rsidP="00754AA8"/>
    <w:p w:rsidR="00754AA8" w:rsidRDefault="00754AA8" w:rsidP="00754AA8">
      <w:r>
        <w:t>ANEXA nr. 2 la la H.C.L  nr. 25/13.08.2026</w:t>
      </w:r>
    </w:p>
    <w:p w:rsidR="00754AA8" w:rsidRDefault="00754AA8" w:rsidP="00754AA8"/>
    <w:p w:rsidR="00754AA8" w:rsidRDefault="00754AA8" w:rsidP="00754AA8"/>
    <w:p w:rsidR="00754AA8" w:rsidRDefault="00754AA8" w:rsidP="00754AA8"/>
    <w:p w:rsidR="00754AA8" w:rsidRDefault="00754AA8" w:rsidP="00754AA8">
      <w:r>
        <w:t>STATUTUL</w:t>
      </w:r>
    </w:p>
    <w:p w:rsidR="00754AA8" w:rsidRDefault="00754AA8" w:rsidP="00754AA8">
      <w:r>
        <w:t>Asociaţiei de Dezvoltare Intercomunitară  GAZ FOROTIC-DOCLIN</w:t>
      </w:r>
    </w:p>
    <w:p w:rsidR="00754AA8" w:rsidRDefault="00754AA8" w:rsidP="00754AA8"/>
    <w:p w:rsidR="00754AA8" w:rsidRDefault="00754AA8" w:rsidP="00754AA8">
      <w:r>
        <w:t>I. ASOCIAŢII:</w:t>
      </w:r>
    </w:p>
    <w:p w:rsidR="00754AA8" w:rsidRDefault="00754AA8" w:rsidP="00754AA8">
      <w:r>
        <w:t>1. Comuna FOROTIC, prin Consiliul Local al comunei Forotic, cu sediul situat in localitatea Forotic, str. Primăriei, nr. 21, județul Caraș-Severin, cod poștal 327210 reprezentat de catre dl. Gruba Silviu-Doru, in calitate de viceprimar, legal imputernicit in acest scop prin Hotararea Consiliului Local nr. 25/10.07.2026;</w:t>
      </w:r>
    </w:p>
    <w:p w:rsidR="00754AA8" w:rsidRDefault="00754AA8" w:rsidP="00754AA8">
      <w:r>
        <w:t>1. Comuna DOCLIN, prin Consiliul Local al comunei Doclin, cu sediul situat in localitatea Doclin, str. Principală, nr. 1, județul Caraș-Severin, cod poștal 3272175  reprezentat de catre dl. Oană Dănuț,  in calitate de primar, legal imputernicit in acest scop prin Hotararea Consiliului Local nr. 32/22.07.2025;</w:t>
      </w:r>
    </w:p>
    <w:p w:rsidR="00754AA8" w:rsidRDefault="00754AA8" w:rsidP="00754AA8"/>
    <w:p w:rsidR="00754AA8" w:rsidRDefault="00754AA8" w:rsidP="00754AA8">
      <w:r>
        <w:t>denumiţi colectiv asociaţii şi individual asociatul, ne exprimăm voinţa de a coopera şi de a ne asocia în conformitate cu prevederile Legii administraţiei publice locale nr.215/2001, republicată, cu modificările şi completările ulterioare, ale Legii serviciilor comunitare de utilităţi publice nr.51/2006, republicată, cu modificările şi completările ulterioare, ale Legii energiei electrice şi a gazelor naturale nr.123/2012, cu modificările şi completările ulterioare, precum şi ale Ordonanţei Guvernului nr.26/2000 cu privire la asociaţii şi fundaţii, aprobată cu modificări şi completări prin Legea nr.246/2005, în cadrul Asociaţiei de Dezvoltare Intercomunitara Distributie Gaz Timiş Centru (denumită în continuare Asociaţia), persoană juridică de drept privat, cu statut de utilitate publică, în scopurile prevăzute la art. 4 din prezentul statut.</w:t>
      </w:r>
    </w:p>
    <w:p w:rsidR="00754AA8" w:rsidRDefault="00754AA8" w:rsidP="00754AA8"/>
    <w:p w:rsidR="00754AA8" w:rsidRDefault="00754AA8" w:rsidP="00754AA8">
      <w:r>
        <w:t xml:space="preserve">CAP. 1 DENUMIREA, SEDIUL ŞI DURATA ASOCIAŢIEI </w:t>
      </w:r>
    </w:p>
    <w:p w:rsidR="00754AA8" w:rsidRDefault="00754AA8" w:rsidP="00754AA8">
      <w:r>
        <w:t>ART. 1</w:t>
      </w:r>
    </w:p>
    <w:p w:rsidR="00754AA8" w:rsidRDefault="00754AA8" w:rsidP="00754AA8">
      <w:r>
        <w:t>Denumirea Asociaţiei este Asociaţia de Dezvoltare Intercomunitară GAZ FOROTIC-DOCLIN, conform dovezii privind disponibilitatea denumirii nr. 229434/26.03.2026, eliberată de Ministerul Justiţiei. Asociaţia va avea ştampilă şi însemne proprii. Membrii Asociaţiei convin, de comun acord, ca, în corespondenţa oficială, să se utilizeze denumirea A.D.I. GAZ FOROTIC-DOCLIN.</w:t>
      </w:r>
    </w:p>
    <w:p w:rsidR="00754AA8" w:rsidRDefault="00754AA8" w:rsidP="00754AA8">
      <w:r>
        <w:t>ART. 2</w:t>
      </w:r>
    </w:p>
    <w:p w:rsidR="00754AA8" w:rsidRDefault="00754AA8" w:rsidP="00754AA8">
      <w:r>
        <w:t>(1) Sediul Asociaţiei este în localitatea Forotic, str. Primăriei, nr. 8, comuna Forotic, județul Caraș-Severin, România, evidențiat conform extras CF nr. 31328, nr. top 31328-C1 Forotic.</w:t>
      </w:r>
    </w:p>
    <w:p w:rsidR="00754AA8" w:rsidRDefault="00754AA8" w:rsidP="00754AA8">
      <w:r>
        <w:t>(2) Sediul Asociaţiei va putea fi mutat în orice alt loc aflat pe raza unităţilor administrativ-teritoriale membre, în baza unei hotărâri a adunării generale a Asociaţiei sau a consiliului director, conform prezentului statut.</w:t>
      </w:r>
    </w:p>
    <w:p w:rsidR="00754AA8" w:rsidRDefault="00754AA8" w:rsidP="00754AA8">
      <w:r>
        <w:t>ART. 3</w:t>
      </w:r>
    </w:p>
    <w:p w:rsidR="00754AA8" w:rsidRDefault="00754AA8" w:rsidP="00754AA8">
      <w:r>
        <w:t>Asociaţia este constituită pe o durată nedeterminată, începând cu data înscrierii sale în Registrul asociaţiilor şi fundaţiilor aflat la grefa Judecătoriei Reșița.</w:t>
      </w:r>
    </w:p>
    <w:p w:rsidR="00754AA8" w:rsidRDefault="00754AA8" w:rsidP="00754AA8"/>
    <w:p w:rsidR="00754AA8" w:rsidRDefault="00754AA8" w:rsidP="00754AA8">
      <w:r>
        <w:t>CAP. 2</w:t>
      </w:r>
    </w:p>
    <w:p w:rsidR="00754AA8" w:rsidRDefault="00754AA8" w:rsidP="00754AA8">
      <w:r>
        <w:t xml:space="preserve">SCOPUL ŞI OBIECTIVELE ASOCIAŢIEI </w:t>
      </w:r>
    </w:p>
    <w:p w:rsidR="00754AA8" w:rsidRDefault="00754AA8" w:rsidP="00754AA8">
      <w:r>
        <w:t>ART. 4</w:t>
      </w:r>
    </w:p>
    <w:p w:rsidR="00754AA8" w:rsidRDefault="00754AA8" w:rsidP="00754AA8">
      <w:r>
        <w:t>(1) Asociaţia se constituie în scopul înfiinţării, organizării, finanţării, exploatării, monitorizării şi gestionării a Serviciului de alimentare cu gaze naturale (denumit în continuare Serviciul) a localităţilor din Judeţul Caraș-Severin membre, serviciul de alimentare cu gaze naturale fiind declarat serviciu public de interes local. Forma de gestiune a Serviciului va fi gestiunea delegată, care se va realiza în baza unui contract/mai multor contracte de delegare a gestiunii, atribuit(e) operatorilor prin concesiune conform prevederilor Legii energiei electrice şi a gazelor naturale nr.123/2012, cu modificările şi completările ulterioare şi ale Legii serviciilor comunitare de utilităţi publice nr.51/2006, cu modificările şi completările ulterioare.</w:t>
      </w:r>
    </w:p>
    <w:p w:rsidR="00754AA8" w:rsidRDefault="00754AA8" w:rsidP="00754AA8">
      <w:r>
        <w:t xml:space="preserve">(2) Asociaţii declară că interesul comun ce stă la baza constituirii Asociaţiei este interesul general al locuitorilor de pe raza unităţilor administrativ - teritoriale membre pentru îmbunătăţirea calităţii </w:t>
      </w:r>
      <w:r>
        <w:lastRenderedPageBreak/>
        <w:t>Serviciului, atingerea şi respectarea standardelor europene privind protecţia mediului, precum şi creşterea capacităţii de atragere a fondurilor pentru finanţarea investiţiilor necesare în infrastructura tehnico-edilitară aferentă Serviciului.</w:t>
      </w:r>
    </w:p>
    <w:p w:rsidR="00754AA8" w:rsidRDefault="00754AA8" w:rsidP="00754AA8"/>
    <w:p w:rsidR="00754AA8" w:rsidRDefault="00754AA8" w:rsidP="00754AA8">
      <w:r>
        <w:t>ART. 5</w:t>
      </w:r>
    </w:p>
    <w:p w:rsidR="00754AA8" w:rsidRDefault="00754AA8" w:rsidP="00754AA8">
      <w:r>
        <w:t>(1) Obiectivele Asociaţiei sunt următoarele:</w:t>
      </w:r>
    </w:p>
    <w:p w:rsidR="00754AA8" w:rsidRDefault="00754AA8" w:rsidP="00754AA8">
      <w:r>
        <w:t>a) să elaboreze şi să aprobe strategia de dezvoltare a Serviciului;</w:t>
      </w:r>
    </w:p>
    <w:p w:rsidR="00754AA8" w:rsidRDefault="00754AA8" w:rsidP="00754AA8">
      <w:r>
        <w:t>b să monitorizeze derularea proiectelor de investiţii în infrastructura tehnico-edilitară aferentă Serviciului;</w:t>
      </w:r>
    </w:p>
    <w:p w:rsidR="00754AA8" w:rsidRDefault="00754AA8" w:rsidP="00754AA8">
      <w:r>
        <w:t>c) să constituie interfaţa pentru discuţii şi să fie un partener activ pentru autorităţile administraţiei publice locale în ceea ce priveşte aspectele de dezvoltare şi de gestiune a Serviciului, în scopul de a coordona politicile şi acţiunile de interes general;</w:t>
      </w:r>
    </w:p>
    <w:p w:rsidR="00754AA8" w:rsidRDefault="00754AA8" w:rsidP="00754AA8">
      <w:r>
        <w:t>d) să elaboreze şi să aprobe regulamentul Serviciului, caietul de sarcini;</w:t>
      </w:r>
    </w:p>
    <w:p w:rsidR="00754AA8" w:rsidRDefault="00754AA8" w:rsidP="00754AA8">
      <w:r>
        <w:t>e) să elaboreze şi să aprobe documentaţia de atribuire a contractului/contractelor de delegare, şi să stabilească condiţiile de participare şi criteriile de selecţie a operatorilor, cu excepţia situaţiei atribuirii directe, conform prevederilor art.31^1 din Legea nr.51/2006, cu modificările şi completările ulterioare;</w:t>
      </w:r>
    </w:p>
    <w:p w:rsidR="00754AA8" w:rsidRDefault="00754AA8" w:rsidP="00754AA8">
      <w:r>
        <w:t>f) să încheie contractul/contractele de delegare prin concesiune cu operatorii, în numele şi pe seama unităţilor administrativ-teritoriale membre implicate, în conformitate cu prevederile Legii energici electrice şi a gazelor naturale nr. 123/2012, cu modificările şi completările ulterioare;</w:t>
      </w:r>
    </w:p>
    <w:p w:rsidR="00754AA8" w:rsidRDefault="00754AA8" w:rsidP="00754AA8">
      <w:r>
        <w:t>g) să monitorizeze executarea contractului/contractelor de delegare prin concesiune şi să informeze regulat membrii săi despre aceasta, să urmărească îndeplinirea obligaţiilor asumate de operatori (îndeosebi în ceea ce priveşte realizarea indicatorilor de performanţă, executarea lucrărilor încredinţate operatorilor şi calitatea Serviciului furnizat utilizatorilor) şi, în conformitate cu mandatul primit şi cu prevederile contractuale, să aplice penalităţile contractuale;</w:t>
      </w:r>
    </w:p>
    <w:p w:rsidR="00754AA8" w:rsidRDefault="00754AA8" w:rsidP="00754AA8">
      <w:r>
        <w:t>h) să identifice şi să propună orice acţiuni vizând creşterea oportunităţilor de finanţare a proiectelor de investiţii în infrastructura tehnico-edilitară aferentă Serviciului;</w:t>
      </w:r>
    </w:p>
    <w:p w:rsidR="00754AA8" w:rsidRDefault="00754AA8" w:rsidP="00754AA8">
      <w:r>
        <w:t>i) să îmbunătăţească planificarea investiţiilor în infrastructura tehnico-edilitară aferentă Serviciului; coordonarea proiectării şi execuţiei lucrărilor tehnico-edilitare, în scopul realizării acestora într-o concepţie unitară şi corelată cu programele de dezvoltare economico-socială a localităţilor, de amenajarea teritoriului, urbanism şi mediu.</w:t>
      </w:r>
    </w:p>
    <w:p w:rsidR="00754AA8" w:rsidRDefault="00754AA8" w:rsidP="00754AA8">
      <w:r>
        <w:t>(2) Pentru realizarea obiectivelor Asociaţiei, prin prezentul statut, asociaţii mandatează Asociaţia, conform art.10 alin.(5) din Legea serviciilor comunitare de utilităţi publice nr.51/2006, cu modificările şi completările ulterioare, să exercite în numele şi pe seama lor următoarele atribuţii legate de Serviciu:</w:t>
      </w:r>
    </w:p>
    <w:p w:rsidR="00754AA8" w:rsidRDefault="00754AA8" w:rsidP="00754AA8">
      <w:r>
        <w:t>a) elaborarea şi aprobarea strategiei de dezvoltare, a programelor de reabilitare, extindere şi modernizare a sistemelor de utilităţi publice existente, a programelor de înfiinţare a unor noi sisteme, precum şi a programelor de protecţie a mediului;</w:t>
      </w:r>
    </w:p>
    <w:p w:rsidR="00754AA8" w:rsidRDefault="00754AA8" w:rsidP="00754AA8">
      <w:r>
        <w:t>b) urmărirea, monitorizarea şi raportarea indicatorilor de performanţă ai Serviciului, stabiliţi prin contractul de delegare a gestiunii în vederea asigurării gestionării şi administrării Serviciului de către operator pe criterii de eficienţă economică şi managerială şi aplicarea măsurilor corective şi a penalităţilor prevăzute de contractul de delegare, în situaţia în care operatorul nu respectă nivelul indicatorilor de performanţă şi eficienţă la care s-a obligat şi nu asigură continuitatea Serviciului;</w:t>
      </w:r>
    </w:p>
    <w:p w:rsidR="00754AA8" w:rsidRDefault="00754AA8" w:rsidP="00754AA8">
      <w:r>
        <w:t>c) elaborarea şi aprobarea regulamentului Serviciului, a caietelor de sarcini, a contractelor dc concesiune a serviciilor, precum şi a documentaţiei de atribuire prin concesiune a Serviciului, cu respectarea cadrului general privind regimul juridic al contractelor de concesiune a serviciului de utilitate publică de distribuţie a gazelor naturale, procedurile pentru acordarea concesiunilor, precum şi a conţinutului-cadru al caietului de sarcini elaborate de Ministerul Energiei, în conformitate cu prevederile Legii energiei electrice şi a gazelor naturale nr. 123/2012, cu modificările şi completările ulterioare;</w:t>
      </w:r>
    </w:p>
    <w:p w:rsidR="00754AA8" w:rsidRDefault="00754AA8" w:rsidP="00754AA8">
      <w:r>
        <w:t>d) să asigure gestionarea serviciilor de utilităţi publice astfel încât să fie respectate obligaţiile specifice de serviciu public;</w:t>
      </w:r>
    </w:p>
    <w:p w:rsidR="00754AA8" w:rsidRDefault="00754AA8" w:rsidP="00754AA8">
      <w:r>
        <w:t>e) să elaboreze şi să aprobe strategii proprii în vederea îmbunătăţirii şi dezvoltării serviciilor de utilităţi publice, utilizând principiul planificării strategice multianuale;</w:t>
      </w:r>
    </w:p>
    <w:p w:rsidR="00754AA8" w:rsidRDefault="00754AA8" w:rsidP="00754AA8">
      <w:r>
        <w:lastRenderedPageBreak/>
        <w:t>f) să promoveze dezvoltarea şi/sau reabilitarea infrastructurii tehnico-edilitare aferente sectorului serviciilor de utilităţi publice şi programe de protccţie a mediului pentru activităţile şi serviciile poluante;</w:t>
      </w:r>
    </w:p>
    <w:p w:rsidR="00754AA8" w:rsidRDefault="00754AA8" w:rsidP="00754AA8">
      <w:r>
        <w:t>g). să adopte măsuri în vederea asigurării finanţării infrastructurii tehnico-edilitare aferente serviciilor;</w:t>
      </w:r>
    </w:p>
    <w:p w:rsidR="00754AA8" w:rsidRDefault="00754AA8" w:rsidP="00754AA8">
      <w:r>
        <w:t>h) să consulte asociaţiile utilizatorilor în vederea stabilirii politicilor şi strategiilor locale şi a modalităţilor de organizare şi funcţionare a serviciilor;</w:t>
      </w:r>
    </w:p>
    <w:p w:rsidR="00754AA8" w:rsidRDefault="00754AA8" w:rsidP="00754AA8">
      <w:r>
        <w:t>i) să informeze periodic utilizatorii asupra stării serviciilor de utilităţi publice şi asupra politicilor de dezvoltare a acestora;</w:t>
      </w:r>
    </w:p>
    <w:p w:rsidR="00754AA8" w:rsidRDefault="00754AA8" w:rsidP="00754AA8">
      <w:r>
        <w:t>j) să medieze şi să soluţioneze conflictele dintre utilizatori şi operatori, la cererea uneia dintre părţi.</w:t>
      </w:r>
    </w:p>
    <w:p w:rsidR="00754AA8" w:rsidRDefault="00754AA8" w:rsidP="00754AA8"/>
    <w:p w:rsidR="00754AA8" w:rsidRDefault="00754AA8" w:rsidP="00754AA8">
      <w:r>
        <w:t>CAP. 3</w:t>
      </w:r>
    </w:p>
    <w:p w:rsidR="00754AA8" w:rsidRDefault="00754AA8" w:rsidP="00754AA8">
      <w:r>
        <w:t xml:space="preserve">PATRIMONIUL ASOCIAŢIEI </w:t>
      </w:r>
    </w:p>
    <w:p w:rsidR="00754AA8" w:rsidRDefault="00754AA8" w:rsidP="00754AA8">
      <w:r>
        <w:t>ART. 6</w:t>
      </w:r>
    </w:p>
    <w:p w:rsidR="00754AA8" w:rsidRDefault="00754AA8" w:rsidP="00754AA8">
      <w:r>
        <w:t>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 pe de altă parte.</w:t>
      </w:r>
    </w:p>
    <w:p w:rsidR="00754AA8" w:rsidRDefault="00754AA8" w:rsidP="00754AA8">
      <w:r>
        <w:t>Patrimoniul iniţial al Asociaţiei este de 300 lei, constituit din contribuţia în numerar a asociaţilor, după cum urmează:</w:t>
      </w:r>
    </w:p>
    <w:p w:rsidR="00754AA8" w:rsidRDefault="00754AA8" w:rsidP="00754AA8"/>
    <w:p w:rsidR="00754AA8" w:rsidRDefault="00754AA8" w:rsidP="00754AA8">
      <w:r>
        <w:t>-Comuna FOROTIC – 150 lei;</w:t>
      </w:r>
    </w:p>
    <w:p w:rsidR="00754AA8" w:rsidRDefault="00754AA8" w:rsidP="00754AA8">
      <w:r>
        <w:t>-Comuna DOCLIN – 150 lei.</w:t>
      </w:r>
    </w:p>
    <w:p w:rsidR="00754AA8" w:rsidRDefault="00754AA8" w:rsidP="00754AA8"/>
    <w:p w:rsidR="00754AA8" w:rsidRDefault="00754AA8" w:rsidP="00754AA8">
      <w:r>
        <w:t>ART. 7</w:t>
      </w:r>
    </w:p>
    <w:p w:rsidR="00754AA8" w:rsidRDefault="00754AA8" w:rsidP="00754AA8">
      <w:r>
        <w:t>Sursele de venit ale Asociaţiei sunt următoarele:</w:t>
      </w:r>
    </w:p>
    <w:p w:rsidR="00754AA8" w:rsidRDefault="00754AA8" w:rsidP="00754AA8">
      <w:r>
        <w:t>a) contribuţiile asociaţilor la formarea patrimoniului iniţial, cotizaţiile asociaţilor şi alte contribuţii de la bugetele locale ale unităţilor administrativ - teritoriale membre;</w:t>
      </w:r>
    </w:p>
    <w:p w:rsidR="00754AA8" w:rsidRDefault="00754AA8" w:rsidP="00754AA8">
      <w:r>
        <w:t>b) dobânzile rezultate din plasarea sumelor disponibile, în condiţiile legii;</w:t>
      </w:r>
    </w:p>
    <w:p w:rsidR="00754AA8" w:rsidRDefault="00754AA8" w:rsidP="00754AA8">
      <w:r>
        <w:t>c) donaţii, sponsorizări;</w:t>
      </w:r>
    </w:p>
    <w:p w:rsidR="00754AA8" w:rsidRDefault="00754AA8" w:rsidP="00754AA8">
      <w:r>
        <w:t>d) orice alte surse de venituri prevăzute de lege sau de prezentul statut.</w:t>
      </w:r>
    </w:p>
    <w:p w:rsidR="00754AA8" w:rsidRDefault="00754AA8" w:rsidP="00754AA8"/>
    <w:p w:rsidR="00754AA8" w:rsidRDefault="00754AA8" w:rsidP="00754AA8">
      <w:r>
        <w:t>ART. 8</w:t>
      </w:r>
    </w:p>
    <w:p w:rsidR="00754AA8" w:rsidRDefault="00754AA8" w:rsidP="00754AA8">
      <w:r>
        <w:t>Asociaţia nu are calitatea de operator şi nu va desfăşura activităţi economice.</w:t>
      </w:r>
    </w:p>
    <w:p w:rsidR="00754AA8" w:rsidRDefault="00754AA8" w:rsidP="00754AA8"/>
    <w:p w:rsidR="00754AA8" w:rsidRDefault="00754AA8" w:rsidP="00754AA8">
      <w:r>
        <w:t>ART. 9</w:t>
      </w:r>
    </w:p>
    <w:p w:rsidR="00754AA8" w:rsidRDefault="00754AA8" w:rsidP="00754AA8">
      <w:r>
        <w:t>Asociaţia are un buget propriu de venituri şi cheltuieli. Situaţiile financiare se întocmesc şi se publică în conformitate cu legislaţia în vigoare.</w:t>
      </w:r>
    </w:p>
    <w:p w:rsidR="00754AA8" w:rsidRDefault="00754AA8" w:rsidP="00754AA8"/>
    <w:p w:rsidR="00754AA8" w:rsidRDefault="00754AA8" w:rsidP="00754AA8">
      <w:r>
        <w:t xml:space="preserve">CAP. 4 ASOCIAŢII </w:t>
      </w:r>
    </w:p>
    <w:p w:rsidR="00754AA8" w:rsidRDefault="00754AA8" w:rsidP="00754AA8">
      <w:r>
        <w:t>ART. 10</w:t>
      </w:r>
    </w:p>
    <w:p w:rsidR="00754AA8" w:rsidRDefault="00754AA8" w:rsidP="00754AA8">
      <w:r>
        <w:t>Asociaţii au următoarele drepturi:</w:t>
      </w:r>
    </w:p>
    <w:p w:rsidR="00754AA8" w:rsidRDefault="00754AA8" w:rsidP="00754AA8">
      <w:r>
        <w:t>a) să aleagă şi să fie aleşi în organele de conducere ale Asociaţiei, prin reprezentanţii lor în aceste organe;</w:t>
      </w:r>
    </w:p>
    <w:p w:rsidR="00754AA8" w:rsidRDefault="00754AA8" w:rsidP="00754AA8">
      <w:r>
        <w:t>b) să participe la luarea hotărârilor în cadrul Asociaţiei, conform prevederilor prezentului statut;</w:t>
      </w:r>
    </w:p>
    <w:p w:rsidR="00754AA8" w:rsidRDefault="00754AA8" w:rsidP="00754AA8">
      <w:r>
        <w:t>c) să primească, la cerere, toate informaţiile disponibile care privesc activitatea Asociaţiei.</w:t>
      </w:r>
    </w:p>
    <w:p w:rsidR="00754AA8" w:rsidRDefault="00754AA8" w:rsidP="00754AA8"/>
    <w:p w:rsidR="00754AA8" w:rsidRDefault="00754AA8" w:rsidP="00754AA8">
      <w:r>
        <w:t>ART. 11</w:t>
      </w:r>
    </w:p>
    <w:p w:rsidR="00754AA8" w:rsidRDefault="00754AA8" w:rsidP="00754AA8">
      <w:r>
        <w:t>Asociaţii au următoarele obligaţii:</w:t>
      </w:r>
    </w:p>
    <w:p w:rsidR="00754AA8" w:rsidRDefault="00754AA8" w:rsidP="00754AA8">
      <w:r>
        <w:t>a) să respecte statutul, actul constitutiv şi hotărârile organelor de conducere ale Asociaţiei;</w:t>
      </w:r>
    </w:p>
    <w:p w:rsidR="00754AA8" w:rsidRDefault="00754AA8" w:rsidP="00754AA8">
      <w:r>
        <w:t xml:space="preserve">b) să plătească cotizaţia anuală, plata urmând să se facă trimestrial, la solicitarea Asociatiei; </w:t>
      </w:r>
    </w:p>
    <w:p w:rsidR="00754AA8" w:rsidRDefault="00754AA8" w:rsidP="00754AA8">
      <w:r>
        <w:t>c) să promoveze şi să participe activ la acţiunile desfăşurate de Asociaţie;</w:t>
      </w:r>
    </w:p>
    <w:p w:rsidR="00754AA8" w:rsidRDefault="00754AA8" w:rsidP="00754AA8">
      <w:r>
        <w:t>d) să participe, prin reprezentanţii lor, la şedinţele Adunării Generale a Asociaţiei.</w:t>
      </w:r>
    </w:p>
    <w:p w:rsidR="00754AA8" w:rsidRDefault="00754AA8" w:rsidP="00754AA8">
      <w:r>
        <w:t>Cuantumul cotizaţiei se stabileşte anual de către asociaţi în adunarea generală. Cotizaţia pentru primul an este fixată prin prezentul statut la suma de 10.000 lei/an;</w:t>
      </w:r>
    </w:p>
    <w:p w:rsidR="00754AA8" w:rsidRDefault="00754AA8" w:rsidP="00754AA8"/>
    <w:p w:rsidR="00754AA8" w:rsidRDefault="00754AA8" w:rsidP="00754AA8">
      <w:r>
        <w:t>ART. 12</w:t>
      </w:r>
    </w:p>
    <w:p w:rsidR="00754AA8" w:rsidRDefault="00754AA8" w:rsidP="00754AA8">
      <w:r>
        <w:t>(1) Calitatea de asociat încetează în cazul retragerii sau excluderii din Asociaţie, conform prevederilor prezentului articol.</w:t>
      </w:r>
    </w:p>
    <w:p w:rsidR="00754AA8" w:rsidRDefault="00754AA8" w:rsidP="00754AA8">
      <w:r>
        <w:t>(2) Retragerea din Asociaţie nu poate avea loc decât în situaţia în care asociatul respectiv se retrage unilateral din contractul de delegare la care este parte în calitate de delegatar. Dacă oricare dintre asociaţi doreşte să se retragă din contractul de delegare prin concesiune şi, respectiv, din Asociaţie, acesta va notifica preşedintelui Asociaţiei şi celorlalţi asociaţi intenţia sa. Preşedintele Asociaţiei va convoca adunarea generală a Asociaţiei în cel mult 30 de zile de la data primirii unei astfel de notificări.</w:t>
      </w:r>
    </w:p>
    <w:p w:rsidR="00754AA8" w:rsidRDefault="00754AA8" w:rsidP="00754AA8">
      <w:r>
        <w:t>(3) Adunarea generală a Asociaţiei va analiza consecinţele retragerii şi modificările ce se impun la contractele de delegare prin concesiune (în special în ceea ce priveşte investiţiile), conform prevederilor fiecărui contract de delegare prin concesiune, şi va hotărî modificarea corespunzătoare a prezentului statut şi a actului constitutiv al Asociaţiei.</w:t>
      </w:r>
    </w:p>
    <w:p w:rsidR="00754AA8" w:rsidRDefault="00754AA8" w:rsidP="00754AA8">
      <w:r>
        <w:t>(4) În cazul în care un asociat nu aprobă contractul de delegare prin concesiune ce urmează să fie încheiat cu operatorul desemnat sau se retrage unilateral din acest contract (indiferent că retragerea are loc înainte sau după intrarea în vigoare a respectivului contract de delegare), acesta va fi exclus din Asociaţie. Preşedintele Asociaţiei va convoca adunarea generala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în conformitate cu prevederile contractelor de delegare prin concesiune respective, şi va hotărî modificarea corespunzătoare a prezentului statut şi a actului constitutiv al Asociaţiei. Este asimilat refuzului de a delega gestiunea Serviciului şi neadoptarea, în două şedinţe consecutive ale autorităţii deliberative a respectivului asociat, a hotărârii de aprobare a delegării gestiunii Serviciului către operatorul prevăzut la art. 17 alin. (2) lit. din alte motive decât un vot negativ.</w:t>
      </w:r>
    </w:p>
    <w:p w:rsidR="00754AA8" w:rsidRDefault="00754AA8" w:rsidP="00754AA8">
      <w:r>
        <w:t xml:space="preserve">(5) Orice membru care se retrage sau este exclus din Asociaţie este obligat să plătească: </w:t>
      </w:r>
    </w:p>
    <w:p w:rsidR="00754AA8" w:rsidRDefault="00754AA8" w:rsidP="00754AA8">
      <w:r>
        <w:t>a) sumele corespunzătoare investiţiilor (modernizare, reabilitare, bunuri noi, indiferent dacă sunt extinderi sau înlocuiri) in infrastructura aferentă Serviciului delegat, de care a beneficiat pe durata cât a fost membru al Asociaţiei;</w:t>
      </w:r>
    </w:p>
    <w:p w:rsidR="00754AA8" w:rsidRDefault="00754AA8" w:rsidP="00754AA8">
      <w:r>
        <w:t>b) sumele prevăzute ca despăgubiri în contractele de delegare.</w:t>
      </w:r>
    </w:p>
    <w:p w:rsidR="00754AA8" w:rsidRDefault="00754AA8" w:rsidP="00754AA8">
      <w:r>
        <w:t>ART. 13</w:t>
      </w:r>
    </w:p>
    <w:p w:rsidR="00754AA8" w:rsidRDefault="00754AA8" w:rsidP="00754AA8">
      <w:r>
        <w:t xml:space="preserve">(1) Asociaţia poate accepta, cu acordul asociaţilor, noi membri. Aceştia au dreptul şi obligaţia să atribuie gestiunea Serviciului operatorului cu care Asociaţia a încheiat sau va încheia contractul de delegare în numele şi pe seama asociaţilor, în condiţiile legii. Pentru a vota o astfel de hotărâre, reprezentanţii asociaţilor în adunarea generală a Asociaţiei au nevoie de un mandat special, prealabil, din partea unităţilor administrativ-teritoriale, pe care le reprezintă, acordat prin hotărâre a consiliului local sau judeţean, după caz. </w:t>
      </w:r>
    </w:p>
    <w:p w:rsidR="00754AA8" w:rsidRDefault="00754AA8" w:rsidP="00754AA8">
      <w:r>
        <w:t>(2) În urma adoptării hotărârii adunării generale a Asociaţiei de a accepta un nou membru, se va încheia un act adiţional la prezentul statut, prin care noul membru va fi menţionat în preambulul statutului.</w:t>
      </w:r>
    </w:p>
    <w:p w:rsidR="00754AA8" w:rsidRDefault="00754AA8" w:rsidP="00754AA8">
      <w:r>
        <w:t>(3) Se consideră că orice nou membru al Asociaţiei acceptă în totalitate prevederile statutului şi ale actului constitutiv ale Asociaţiei la data aderării sale.</w:t>
      </w:r>
    </w:p>
    <w:p w:rsidR="00754AA8" w:rsidRDefault="00754AA8" w:rsidP="00754AA8">
      <w:r>
        <w:t>(4) În situaţia în care noul membru are dreptul, conform prevederilor legale, să atribuie direct gestiunea Serviciului său către operatorul cu care Asociaţia a încheiat contractul de delegare în numele şi pe seama asociaţilor, acesta va delega gestiunea Serviciului său respectivului operator şi se va încheia un act adiţional la contractul dc delegare, care va fi semnat de Asociaţie în numele şi pe seama asociatului respectiv.</w:t>
      </w:r>
    </w:p>
    <w:p w:rsidR="00754AA8" w:rsidRDefault="00754AA8" w:rsidP="00754AA8"/>
    <w:p w:rsidR="00754AA8" w:rsidRDefault="00754AA8" w:rsidP="00754AA8">
      <w:r>
        <w:t>CAP. 5</w:t>
      </w:r>
    </w:p>
    <w:p w:rsidR="00754AA8" w:rsidRDefault="00754AA8" w:rsidP="00754AA8">
      <w:r>
        <w:t xml:space="preserve">ORGANELE ASOCIAŢIEI </w:t>
      </w:r>
    </w:p>
    <w:p w:rsidR="00754AA8" w:rsidRDefault="00754AA8" w:rsidP="00754AA8">
      <w:r>
        <w:t>ART. 14</w:t>
      </w:r>
    </w:p>
    <w:p w:rsidR="00754AA8" w:rsidRDefault="00754AA8" w:rsidP="00754AA8">
      <w:r>
        <w:tab/>
        <w:t>Organele de conducere, administrare şi control sunt următoarele:</w:t>
      </w:r>
    </w:p>
    <w:p w:rsidR="00754AA8" w:rsidRDefault="00754AA8" w:rsidP="00754AA8">
      <w:r>
        <w:t>-</w:t>
      </w:r>
      <w:r>
        <w:tab/>
        <w:t>Adunarea Generală,</w:t>
      </w:r>
    </w:p>
    <w:p w:rsidR="00754AA8" w:rsidRDefault="00754AA8" w:rsidP="00754AA8">
      <w:r>
        <w:t>-</w:t>
      </w:r>
      <w:r>
        <w:tab/>
        <w:t>Consiliul Director,</w:t>
      </w:r>
    </w:p>
    <w:p w:rsidR="00754AA8" w:rsidRDefault="00754AA8" w:rsidP="00754AA8">
      <w:r>
        <w:t>-</w:t>
      </w:r>
      <w:r>
        <w:tab/>
        <w:t>Comisia de cenzori.</w:t>
      </w:r>
    </w:p>
    <w:p w:rsidR="00754AA8" w:rsidRDefault="00754AA8" w:rsidP="00754AA8"/>
    <w:p w:rsidR="00754AA8" w:rsidRDefault="00754AA8" w:rsidP="00754AA8">
      <w:r>
        <w:lastRenderedPageBreak/>
        <w:t>(1) ADUNAREA GENERALĂ este organul de conducere al Asociaţiei, are rol şi atribuţii deliberative şi este formată din reprezentanţii legali ai tuturor unităţilor administrativ-teritoriale membre, desemnaţi prin hotărâre a autorităţilor deliberative ale acestora, care vor fi primarii/viceprimarii unităţilor administrativ-teritoriale şi preşedintele consiliului judeţean în exerciţiu, sau delegaţii acestora împuterniciţi să-i reprezinte.</w:t>
      </w:r>
    </w:p>
    <w:p w:rsidR="00754AA8" w:rsidRDefault="00754AA8" w:rsidP="00754AA8">
      <w:r>
        <w:t>(2) Fiecare asociat va depune toate diligenţele pentru a-şi asigura reprezentarea permanentă în cadrul adunării generale a Asociaţiei.</w:t>
      </w:r>
    </w:p>
    <w:p w:rsidR="00754AA8" w:rsidRDefault="00754AA8" w:rsidP="00754AA8">
      <w:r>
        <w:t>(3) Hotărârile de numire/revocare/înlocuire a reprezentanţilor vor fi transmise, în copie, asociaţilor şi preşedintelui Asociaţiei, în termen de 3 (trei) zile lucrătoare de la data emiterii lor.</w:t>
      </w:r>
    </w:p>
    <w:p w:rsidR="00754AA8" w:rsidRDefault="00754AA8" w:rsidP="00754AA8"/>
    <w:p w:rsidR="00754AA8" w:rsidRDefault="00754AA8" w:rsidP="00754AA8">
      <w:r>
        <w:t>ART. 15</w:t>
      </w:r>
    </w:p>
    <w:p w:rsidR="00754AA8" w:rsidRDefault="00754AA8" w:rsidP="00754AA8">
      <w:r>
        <w:t>Sunt numiţi în calitate de membri ai primei adunări generale:</w:t>
      </w:r>
    </w:p>
    <w:p w:rsidR="00754AA8" w:rsidRDefault="00754AA8" w:rsidP="00754AA8"/>
    <w:p w:rsidR="00754AA8" w:rsidRDefault="00754AA8" w:rsidP="00754AA8">
      <w:r>
        <w:t xml:space="preserve">- domnul Gruba Silviu-Doru, cetatean roman, nascut la data de 30.12.1973 în Mun. Oravița, identificat cu CI seria KS nr. 724396, eliberata la data de 25.03.2022 de catre SPCLEP Oravița, avand CNP 1731230110147, domiciliat în com. Forotic, sat Forotic, str. Primăriei, nr. 47, județul Caraș-Severin; </w:t>
      </w:r>
    </w:p>
    <w:p w:rsidR="00754AA8" w:rsidRDefault="00754AA8" w:rsidP="00754AA8"/>
    <w:p w:rsidR="00754AA8" w:rsidRDefault="00754AA8" w:rsidP="00754AA8">
      <w:r>
        <w:t>- domnul Oană Dănuț, cetatean roman, nascut la data de 14.03.1962 in comuna Doclin, jud. Caraș-Severin, identificat cu CI, seria KS, nr. 743563, eliberata la data de 28.09.2022, de catre SPCLEP Caraș-Severin, avand CNP 1620314110153, domiciliat in com. Doclin, sat Doclin, nr. 158, jud. Caraș-Severin.</w:t>
      </w:r>
    </w:p>
    <w:p w:rsidR="00754AA8" w:rsidRDefault="00754AA8" w:rsidP="00754AA8"/>
    <w:p w:rsidR="00754AA8" w:rsidRDefault="00754AA8" w:rsidP="00754AA8">
      <w:r>
        <w:t>- domnul Tîrbăț Ion, cetatean roman, nascut la data de 13.03.1969 in comuna Forotic, jud. Caraș-Severin, identificat cu CI, seria KS, nr. 677639, eliberata la data de 17.07.2020, de catre SPCLEP Oravița, avand CNP 1690313112514, domiciliat in com. Forotic, sat Comorâște, str. Oraviței, nr. 32, jud. Caraș-Severin.</w:t>
      </w:r>
    </w:p>
    <w:p w:rsidR="00754AA8" w:rsidRDefault="00754AA8" w:rsidP="00754AA8"/>
    <w:p w:rsidR="00754AA8" w:rsidRDefault="00754AA8" w:rsidP="00754AA8">
      <w:r>
        <w:t>- doamna Romînu Mărioara, cetatean roman, nascută la data de 23.11.1965 in comuna Forotic, jud. Caraș-Severin, identificat cu CI, seria KS, nr. 605151, eliberata la data de 08.11.2017, de catre SPCLEP Oravița, avand CNP 2651123112504, domiciliată in com. Forotic, sat Comorâște, nr. 131, jud. Caraș-Severin.</w:t>
      </w:r>
    </w:p>
    <w:p w:rsidR="00754AA8" w:rsidRDefault="00754AA8" w:rsidP="00754AA8"/>
    <w:p w:rsidR="00754AA8" w:rsidRDefault="00754AA8" w:rsidP="00754AA8">
      <w:r>
        <w:t>- domnul Penelea Maricel, cetatean roman, nascut la data de 13.10.1973 in Oraș Bocșa, jud. Caraș-Severin, identificat cu CI, seria KS, nr. 571196, eliberata la data de 12.10.2016, de catre SPCLEP Bocșa, avand CNP 1731013113679, domiciliată in com. Doclin, sat Biniș, nr. 93, jud. Caraș-Severin.</w:t>
      </w:r>
    </w:p>
    <w:p w:rsidR="00754AA8" w:rsidRDefault="00754AA8" w:rsidP="00754AA8"/>
    <w:p w:rsidR="00754AA8" w:rsidRDefault="00754AA8" w:rsidP="00754AA8">
      <w:r>
        <w:t>Adunarea generală alege dintre membrii săi preşedintele Asociaţiei, care are atribuţiile prevăzute în prezentul statut şi care reprezintă Asociaţia în raporturile cu terţii, cu excepţia situaţiilor în care se prevede expres altfel.</w:t>
      </w:r>
    </w:p>
    <w:p w:rsidR="00754AA8" w:rsidRDefault="00754AA8" w:rsidP="00754AA8"/>
    <w:p w:rsidR="00754AA8" w:rsidRDefault="00754AA8" w:rsidP="00754AA8">
      <w:r>
        <w:t>ART. 16</w:t>
      </w:r>
    </w:p>
    <w:p w:rsidR="00754AA8" w:rsidRDefault="00754AA8" w:rsidP="00754AA8">
      <w:r>
        <w:t>(1) Adunarea generală a Asociaţiei îndeplineşte atribuţiile carc îi revin conform art.21 alin.(2) din Ordonanţa Guvernului nr.26/2000 cu privire la asociaţii şi fundaţii, aprobată cu modificări şi completări prin Legea nr.246/2005, precum şi atribuţiile speciale prevăzute de prezentul statut în exercitarea competenţelor privind Serviciul, conform mandatului încredinţat de către asociaţi prin prezentul statut.</w:t>
      </w:r>
    </w:p>
    <w:p w:rsidR="00754AA8" w:rsidRDefault="00754AA8" w:rsidP="00754AA8">
      <w:r>
        <w:t>(2) Atribuţiile adunării generale a Asociaţiei cu privire la activitatea proprie sunt:</w:t>
      </w:r>
    </w:p>
    <w:p w:rsidR="00754AA8" w:rsidRDefault="00754AA8" w:rsidP="00754AA8">
      <w:r>
        <w:t>a) stabilirea strategiei şi a obiectivelor generale ale Asociaţiei;</w:t>
      </w:r>
    </w:p>
    <w:p w:rsidR="00754AA8" w:rsidRDefault="00754AA8" w:rsidP="00754AA8">
      <w:r>
        <w:t xml:space="preserve">b) acordarea descărcării de gestiune a membrilor consiliului director pentru perioada încheiată, pe baza raportului de activitate prezentat adunării generale de consiliul director; </w:t>
      </w:r>
    </w:p>
    <w:p w:rsidR="00754AA8" w:rsidRDefault="00754AA8" w:rsidP="00754AA8">
      <w:r>
        <w:t>c) aprobarea situaţiilor financiare ale Asociaţiei pentru exerciţiul financiar încheiat şi a bugetului de venituri şi cheltuieli al Asociaţiei pentru următorul exerciţiu financiar;</w:t>
      </w:r>
    </w:p>
    <w:p w:rsidR="00754AA8" w:rsidRDefault="00754AA8" w:rsidP="00754AA8">
      <w:r>
        <w:t>d) alegerea şi revocarea membrilor consiliului director;</w:t>
      </w:r>
    </w:p>
    <w:p w:rsidR="00754AA8" w:rsidRDefault="00754AA8" w:rsidP="00754AA8">
      <w:r>
        <w:t>e) alegerea şi revocarea membrilor comisiei de cenzori şi stabilirea regulilor generale de organizare şi funcţionare a comisiei de cenzori;</w:t>
      </w:r>
    </w:p>
    <w:p w:rsidR="00754AA8" w:rsidRDefault="00754AA8" w:rsidP="00754AA8">
      <w:r>
        <w:t>f) aprobarea organigramei şi a politicii de personal a Asociaţiei, inclusiv a organizării aparatului tehnic al Asociaţiei, şi, dacă este cazul, a comisiilor/comitetelor;</w:t>
      </w:r>
    </w:p>
    <w:p w:rsidR="00754AA8" w:rsidRDefault="00754AA8" w:rsidP="00754AA8">
      <w:r>
        <w:lastRenderedPageBreak/>
        <w:t>g) aprobarea contractelor ce vor fi încheiate de Asociaţie în nume propriu, a căror valoare depăşeşte echivalentul în lei al sumei 10.000 euro;</w:t>
      </w:r>
    </w:p>
    <w:p w:rsidR="00754AA8" w:rsidRDefault="00754AA8" w:rsidP="00754AA8">
      <w:r>
        <w:t>h) modificarea actului constitutiv şi a statutului Asociaţiei;</w:t>
      </w:r>
    </w:p>
    <w:p w:rsidR="00754AA8" w:rsidRDefault="00754AA8" w:rsidP="00754AA8">
      <w:r>
        <w:t>i) dizolvarea şi lichidarea Asociaţiei, precum şi stabilirea destinaţiei bunurilor rămase după lichidare;</w:t>
      </w:r>
    </w:p>
    <w:p w:rsidR="00754AA8" w:rsidRDefault="00754AA8" w:rsidP="00754AA8">
      <w:r>
        <w:t>j) aprobarea primirii de noi membri în Asociaţie, a retragerii şi excluderii unor membri din Asociaţie;</w:t>
      </w:r>
    </w:p>
    <w:p w:rsidR="00754AA8" w:rsidRDefault="00754AA8" w:rsidP="00754AA8">
      <w:r>
        <w:t>k) aprobarea cotizaţiei anuale;</w:t>
      </w:r>
    </w:p>
    <w:p w:rsidR="00754AA8" w:rsidRDefault="00754AA8" w:rsidP="00754AA8">
      <w:r>
        <w:t>l) orice alte atribuţii prevăzute în lege sau în statut.</w:t>
      </w:r>
    </w:p>
    <w:p w:rsidR="00754AA8" w:rsidRDefault="00754AA8" w:rsidP="00754AA8">
      <w:r>
        <w:t>(3) Atribuţiile adunării generale a Asociaţiei cu privire la exercitarea mandatului acordat de asociaţi conform art.5 alin.(2) sunt:</w:t>
      </w:r>
    </w:p>
    <w:p w:rsidR="00754AA8" w:rsidRDefault="00754AA8" w:rsidP="00754AA8">
      <w:r>
        <w:t>a) să aprobe strategia de dezvoltare, programele de reabilitare, extindere şi modernizare a sistemelor de utilităţi publice existente, programele de înfiinţare a unor noi sisteme, precum şi programele de protecţie a mediului;</w:t>
      </w:r>
    </w:p>
    <w:p w:rsidR="00754AA8" w:rsidRDefault="00754AA8" w:rsidP="00754AA8">
      <w:r>
        <w:t>b) să aprobe studii de fezabilitate întocmite în vederea înfiinţării unor noi reţele de distribuţie de gaze naturale, precum şi în vederea extinderii, dezvoltării, după caz;</w:t>
      </w:r>
    </w:p>
    <w:p w:rsidR="00754AA8" w:rsidRDefault="00754AA8" w:rsidP="00754AA8">
      <w:r>
        <w:t>c) să aprobe studiul de fezabilitate privind iniţierea procesului de atribuire a concesiunii;</w:t>
      </w:r>
    </w:p>
    <w:p w:rsidR="00754AA8" w:rsidRDefault="00754AA8" w:rsidP="00754AA8">
      <w:r>
        <w:t>d) să aprobe regulamentul Serviciului, caietul de sarcini, contractele de delegare prin concesiune a Serviciului, precum şi documentaţia de atribuire prin concesiune a Serviciului, elaborate cu respectarea cadrului general privind regimul juridic al contractelor de concesiune a serviciului de utilitate publică de distribuţie a gazelor naturale, a procedurilor pentru acordarea concesiunilor, precum şi a conţinutului-cadru al caietului de sarcini elaborate de Ministerul Energiei, în conformitate cu prevederile Legii energiei electrice şi a gazelor naturale nr.123/2012, cu modificările şi completările ulterioare;</w:t>
      </w:r>
    </w:p>
    <w:p w:rsidR="00754AA8" w:rsidRDefault="00754AA8" w:rsidP="00754AA8">
      <w:r>
        <w:t>e) să dispună măsuri pentru organizarea şi desfăşurarea procedurilor pentru delegarea prin concesiune a Serviciului, cu respectarea cadrului general privind procedurile pentru acordarea concesiunilor elaborat de Ministerul Energiei, în conformitate cu prevederile Legii energiei electrice şi a gazelor naturale nr.123/2012, cu modificările şi completările ulterioare;</w:t>
      </w:r>
    </w:p>
    <w:p w:rsidR="00754AA8" w:rsidRDefault="00754AA8" w:rsidP="00754AA8">
      <w:r>
        <w:t>f) să adopte măsuri în vederea asigurării finanţării infrastructurii tehnico-cdilitare aferente serviciilor;</w:t>
      </w:r>
    </w:p>
    <w:p w:rsidR="00754AA8" w:rsidRDefault="00754AA8" w:rsidP="00754AA8">
      <w:r>
        <w:t>g) să aprobe strategii proprii în vederea îmbunătăţirii şi dezvoltării Serviciului, utilizând principiul planificării strategice multianuale;</w:t>
      </w:r>
    </w:p>
    <w:p w:rsidR="00754AA8" w:rsidRDefault="00754AA8" w:rsidP="00754AA8">
      <w:r>
        <w:t>h) să asigure gestionarea serviciului de utilităţi publice astfel încât să fie respectate obligaţiile specifice de serviciu public;</w:t>
      </w:r>
    </w:p>
    <w:p w:rsidR="00754AA8" w:rsidRDefault="00754AA8" w:rsidP="00754AA8">
      <w:r>
        <w:t>i) să monitorizeze şi să controleze respectarea obligaţiilor şi responsabilităţilor asumate de către operatori în cadrul contractelor de delegare prin concesiune în următoarele privinţe:</w:t>
      </w:r>
    </w:p>
    <w:p w:rsidR="00754AA8" w:rsidRDefault="00754AA8" w:rsidP="00754AA8">
      <w:r>
        <w:t>-respectarea şi realizarea obligaţiilor şi responsabilităţilor contractuale asumate de către operatori, în special în respectarea indicatorilor de performanţă şi în relaţia cu utilizatorii şi modul de administrare, exploatare, întreţinere şi menţinere în funcţiune, dezvoltare şi modernizare a infrastructurii Serviciului, cu accent pe exploatarea eficientă şi sigură a infrastructurii Serviciului şi a altor bunuri din patrimoniul public/privat al unităţii administrativ- teritoriale ce se foloseşte de Serviciu;</w:t>
      </w:r>
    </w:p>
    <w:p w:rsidR="00754AA8" w:rsidRDefault="00754AA8" w:rsidP="00754AA8">
      <w:r>
        <w:t>-modul în care se asigură protecţia mediului şi a patrimoniului public;</w:t>
      </w:r>
    </w:p>
    <w:p w:rsidR="00754AA8" w:rsidRDefault="00754AA8" w:rsidP="00754AA8">
      <w:r>
        <w:t>-modul în care se asigură protecţia utilizatorilor.</w:t>
      </w:r>
    </w:p>
    <w:p w:rsidR="00754AA8" w:rsidRDefault="00754AA8" w:rsidP="00754AA8">
      <w:r>
        <w:t>j) să informeze periodic utilizatorii asupra stării serviciului de utilităţi publice şi asupra politicii de dezvoltare a acestuia;</w:t>
      </w:r>
    </w:p>
    <w:p w:rsidR="00754AA8" w:rsidRDefault="00754AA8" w:rsidP="00754AA8">
      <w:r>
        <w:t>k) să aplice măsurile corective menţionate în contractele de delegare prin concesiune, încheiate cu respectarea cadrului general privind regimul juridic al contractelor de concesiune elaborat de Ministerul Energiei, în conformitate cu prevederile Legii energiei electrice şi a gazelor naturale nr.123/2012, cu modificările şi completările ulterioare;</w:t>
      </w:r>
    </w:p>
    <w:p w:rsidR="00754AA8" w:rsidRDefault="00754AA8" w:rsidP="00754AA8">
      <w:r>
        <w:t>l) să întrerupă unilateral contractul de delegare şi să organizeze o nouă procedură în vederea atribuirii unui contract de delegare prin concesiune în cazul nerespcctării repetate de către operator a obligaţiilor contractuale, în condiţiile neluării de către acesta a măsurilor de remediere şi de atingere a parametrilor calităţii, cu respectarea cadrului general privind regimul juridic al contractelor de concesiune elaborat de Ministerul Energiei, în conformitate cu prevederile Legii energiei electrice şi a gazelor naturale nr.123/2012, cu modificările şi completările ulterioare.</w:t>
      </w:r>
    </w:p>
    <w:p w:rsidR="00754AA8" w:rsidRDefault="00754AA8" w:rsidP="00754AA8"/>
    <w:p w:rsidR="00754AA8" w:rsidRDefault="00754AA8" w:rsidP="00754AA8">
      <w:r>
        <w:lastRenderedPageBreak/>
        <w:t xml:space="preserve">ART. 17 </w:t>
      </w:r>
    </w:p>
    <w:p w:rsidR="00754AA8" w:rsidRDefault="00754AA8" w:rsidP="00754AA8">
      <w:r>
        <w:t>(1) În temeiul art.16 alin.(3), adunarea generală a Asociaţiei hotărăşte asupra aspectelor legate de obiectivele Asociaţiei, având în vedere interesul comun al asociaţilor, în special:</w:t>
      </w:r>
    </w:p>
    <w:p w:rsidR="00754AA8" w:rsidRDefault="00754AA8" w:rsidP="00754AA8">
      <w:r>
        <w:t xml:space="preserve">a) strategia de dezvoltare; </w:t>
      </w:r>
    </w:p>
    <w:p w:rsidR="00754AA8" w:rsidRDefault="00754AA8" w:rsidP="00754AA8">
      <w:r>
        <w:t>b) politica tarifară;</w:t>
      </w:r>
    </w:p>
    <w:p w:rsidR="00754AA8" w:rsidRDefault="00754AA8" w:rsidP="00754AA8">
      <w:r>
        <w:t xml:space="preserve">c) contractele de delegare. </w:t>
      </w:r>
    </w:p>
    <w:p w:rsidR="00754AA8" w:rsidRDefault="00754AA8" w:rsidP="00754AA8">
      <w:r>
        <w:t>(2) În legătură cu aceste obiective, asociaţii convin:</w:t>
      </w:r>
    </w:p>
    <w:p w:rsidR="00754AA8" w:rsidRDefault="00754AA8" w:rsidP="00754AA8">
      <w:r>
        <w:t>a. Asociaţia va asigura elaborarea şi aprobarea strategiei de dezvoltare a Serviciului. Pe baza strategiei de dezvoltare vor fi stabilite investiţiile necesare atingerii obiectivelor prevăzute de această strategie şi prioritizarea acestora, precum şi planul de implementare şi analiza macrosuportabilităţii. Planurile de investiţii vor fi actualizate periodic ţinând scama de strategia de dezvoltare;</w:t>
      </w:r>
    </w:p>
    <w:p w:rsidR="00754AA8" w:rsidRDefault="00754AA8" w:rsidP="00754AA8">
      <w:r>
        <w:t>b. sursele de finanţare a investiţiilor pot fi fonduri nerambursabile acordate de Uniunea Europeană sau de instituţii financiare, fonduri de la bugetul de stat, de la bugetele locale ale asociaţilor, fondurile proprii sau atrase ale operatorului/operatorilor;</w:t>
      </w:r>
    </w:p>
    <w:p w:rsidR="00754AA8" w:rsidRDefault="00754AA8" w:rsidP="00754AA8">
      <w:r>
        <w:t>c. listele de investiţii prioritare şi planurile de finanţare a acestora vor fi discutate în şedinţele adunării generale a Asociaţiei şi aprobate de autorităţile deliberative ale asociaţilor beneficiari ai investiţiilor (proprietarii bunurilor rezultate în urma investiţiilor) precum şi ale asociaţilor deserviţi de bunurile rezultate în urma investiţiilor. în funcţie de investiţiile la care se referă, listele de investiţii prioritare şi planurile de finanţare vor fi anexate şi vor face parte integrantă din contractele de delegare prin concesiune corespunzătoare;</w:t>
      </w:r>
    </w:p>
    <w:p w:rsidR="00754AA8" w:rsidRDefault="00754AA8" w:rsidP="00754AA8">
      <w:r>
        <w:t>d. studiile de fezabilitate aferente listelor de investiţii vor fi supuse avizului Asociaţiei înainte de a fi aprobate de autorităţile deliberative ale asociaţilor beneficiari ai investiţiilor (proprietarii bunurilor rezultate în urma investiţiilor);</w:t>
      </w:r>
    </w:p>
    <w:p w:rsidR="00754AA8" w:rsidRDefault="00754AA8" w:rsidP="00754AA8">
      <w:r>
        <w:t xml:space="preserve">e. în funcţie de specificul Serviciului, de activităţile componente ale acestuia aflate sub responsabilitatea fiecărui asociat şi de strategia de dezvoltare, gestiunea Serviciului, respectiv a activităţilor componente ale Serviciului, după caz, precum şi concesiunea sistemelor de utilităţi publice aferente Serviciului/activităţilor componente, vor fi încredinţate unuia sau mai multor operatori, în baza unui/unor contract/contracte de delegare; </w:t>
      </w:r>
    </w:p>
    <w:p w:rsidR="00754AA8" w:rsidRDefault="00754AA8" w:rsidP="00754AA8">
      <w:r>
        <w:t>f. contractul/contractele de delegare prin concesiune a Serviciului/ activităţilor componente ale Serviciului va/vor fi atribuite conform prevederilor legale în vigoare şi va/vor fi încheiat(e) cu operatorul de către Asociaţie, în numele şi pe seama asociaţilor/acelor asociaţi care deleagă împreună prin acelaşi contract de delegare activităţile componente ale Serviciului aflate sub responsabilitatea acestora;</w:t>
      </w:r>
    </w:p>
    <w:p w:rsidR="00754AA8" w:rsidRDefault="00754AA8" w:rsidP="00754AA8">
      <w:r>
        <w:t>g. operatorul va fi responsabil de implementarea programelor de investiţii stabilite prin contractul/contractele de delegare prin concesiune, va întreţine, va moderniza, va reabilita şi va extinde infrastructura concesionată şi va gestiona Serviciul/activităţile componente ale Serviciului pe riscul şi răspunderea sa, conform clauzelor contractului de delegare;</w:t>
      </w:r>
    </w:p>
    <w:p w:rsidR="00754AA8" w:rsidRDefault="00754AA8" w:rsidP="00754AA8">
      <w:r>
        <w:t>h. Asociaţia va monitoriza îndeplinirea de către operator(i) a obligaţiilor care îi/le incumbă în temeiul contractului de delegare prin concesiune;</w:t>
      </w:r>
    </w:p>
    <w:p w:rsidR="00754AA8" w:rsidRDefault="00754AA8" w:rsidP="00754AA8">
      <w:r>
        <w:t xml:space="preserve">i. Asociaţia va exercita, în numele şi pe seama asociaţilor, drepturile şi obligaţiile pe care aceştia le au în calitate de delegatar(concedent), conform prevederilor prezentului statut. </w:t>
      </w:r>
    </w:p>
    <w:p w:rsidR="00754AA8" w:rsidRDefault="00754AA8" w:rsidP="00754AA8"/>
    <w:p w:rsidR="00754AA8" w:rsidRDefault="00754AA8" w:rsidP="00754AA8">
      <w:r>
        <w:t>ART. 18</w:t>
      </w:r>
      <w:r>
        <w:tab/>
      </w:r>
    </w:p>
    <w:p w:rsidR="00754AA8" w:rsidRDefault="00754AA8" w:rsidP="00754AA8">
      <w:r>
        <w:t>Reprezentanţii asociaţilor in adunarea generală a Asociaţiei sunt responsabili pentru activitatea lor, în conformitate cu prevederile legale în vigoare.</w:t>
      </w:r>
    </w:p>
    <w:p w:rsidR="00754AA8" w:rsidRDefault="00754AA8" w:rsidP="00754AA8"/>
    <w:p w:rsidR="00754AA8" w:rsidRDefault="00754AA8" w:rsidP="00754AA8">
      <w:r>
        <w:t>ART. 19</w:t>
      </w:r>
    </w:p>
    <w:p w:rsidR="00754AA8" w:rsidRDefault="00754AA8" w:rsidP="00754AA8">
      <w:r>
        <w:t>(1) Adunarea generală a Asociaţiei va fi convocată, ori de cate ori este necesar, de către preşedintele Asociaţiei sau de un număr de cel puţin o treime din numărul asociaţilor.</w:t>
      </w:r>
    </w:p>
    <w:p w:rsidR="00754AA8" w:rsidRDefault="00754AA8" w:rsidP="00754AA8">
      <w:r>
        <w:t xml:space="preserve">(2) Convocarea va fi transmisă prin scrisoare, fax sau e-mail cu cel puţin 5 (cinci) zile calendaristice înainte de data şedinţei şi va cuprinde dala, ora, locul şi ordinea de zi ale şedinţei. </w:t>
      </w:r>
    </w:p>
    <w:p w:rsidR="00754AA8" w:rsidRDefault="00754AA8" w:rsidP="00754AA8">
      <w:r>
        <w:t>(3) În funcţie de problemele înscrise pe ordinea de zi a şedinţei, convocarea va fi trimisă numai reprezentanţilor asociaţilor care au dreptul să participe şi să voteze cu privire la luarea respectivelor hotărâri conform prevederilor prezentului statut.</w:t>
      </w:r>
    </w:p>
    <w:p w:rsidR="00754AA8" w:rsidRDefault="00754AA8" w:rsidP="00754AA8">
      <w:r>
        <w:t>(4) Şedinţele adunării generale a Asociaţiei vor fi conduse de preşedintele Asociaţiei sau, în absenţa acestuia, de persoana desemnată de acesta, împuternicită în acest scop.</w:t>
      </w:r>
    </w:p>
    <w:p w:rsidR="00754AA8" w:rsidRDefault="00754AA8" w:rsidP="00754AA8">
      <w:r>
        <w:lastRenderedPageBreak/>
        <w:t>(5) Adunarea Generală a Asociaţiei va alege dintre participanţii la şedinţă un secretar care va redacta procesul-verbal al şedinţei.</w:t>
      </w:r>
    </w:p>
    <w:p w:rsidR="00754AA8" w:rsidRDefault="00754AA8" w:rsidP="00754AA8">
      <w:r>
        <w:t>(6) Procesul-verbal este semnat de preşedinte şi de secretar. O copie a procesului-verbal va fi transmisă, în termen de maximum 5 (cinci) zile calendaristice de la data şedinţei, fiecărui asociat, conform prevederilor alin.(2), indiferent dacă reprezentantul acesteia a fost sau nu prezent la şedinţa.</w:t>
      </w:r>
    </w:p>
    <w:p w:rsidR="00754AA8" w:rsidRDefault="00754AA8" w:rsidP="00754AA8">
      <w:r>
        <w:t>(7) În exercitarea atribuţiilor ce-i revin, adunarea generală adoptă hotărâri cu caracter normativ sau individual. Hotărârile adunării generale sunt asimilate actelor administrative. Hotărârile adunării generale a Asociaţiei se consemnează într-un registru de procese-verbale, care se păstrează la sediul Asociaţiei.</w:t>
      </w:r>
    </w:p>
    <w:p w:rsidR="00754AA8" w:rsidRDefault="00754AA8" w:rsidP="00754AA8"/>
    <w:p w:rsidR="00754AA8" w:rsidRDefault="00754AA8" w:rsidP="00754AA8">
      <w:r>
        <w:t>ART.20</w:t>
      </w:r>
    </w:p>
    <w:p w:rsidR="00754AA8" w:rsidRDefault="00754AA8" w:rsidP="00754AA8">
      <w:r>
        <w:t>(1) Fiecare asociat, prin reprezentantul său, are un vot egal în Adunarea Generală a Asociaţiei.</w:t>
      </w:r>
    </w:p>
    <w:p w:rsidR="00754AA8" w:rsidRDefault="00754AA8" w:rsidP="00754AA8">
      <w:r>
        <w:t>(2)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reprezentanţii acestora.</w:t>
      </w:r>
      <w:r>
        <w:cr/>
      </w:r>
    </w:p>
    <w:p w:rsidR="00754AA8" w:rsidRDefault="00754AA8" w:rsidP="00754AA8">
      <w:r>
        <w:t>(3) Pentru a fi valabile, hotărârile adunării generale a Asociaţiei adoptate în exercitarea atribuţiilor prevăzute la art.16 alin.(2) lit.a) - h) şi lit.j) - l) se iau în prezenţa a două treimi din numărul asociaţilor şi cu majoritatea voturilor asociaţilor prezenţi. Daca la prima convocare cvorumul nu este îndeplinit, adunarea generală a Asociaţiei se convoacă pentru o dată ulterioară, care nu poate fi mai târziu de 15 zile calendaristice de la data stabilită pentru prima convocare. La a doua convocare, adunarea generală a Asociaţiei este valabil întrunită indiferent de numărul de membri prezenţi, iar hotărârile se iau cu majoritatea voturilor asociaţilor prezenţi.</w:t>
      </w:r>
    </w:p>
    <w:p w:rsidR="00754AA8" w:rsidRDefault="00754AA8" w:rsidP="00754AA8">
      <w:r>
        <w:t>(4) Pentru a fi valabile, hotărârile adunării generale a Asociaţiei adoptate în exercitarea atribuţiilor prevăzute la art.16 alin.(3) lit.e), h), i), j), k) se iau în prezenţa tuturor asociaţilor/asociaţilor implicaţi şi cu votul favorabil fie a cel puţin jumătate din numărul asociaţilor/asociaţilor implicaţi care însumează cel puţin două treimi din numărul total al populaţiei tuturor asociaţilor/asociaţilor implicaţi, fie a cel puţin două treimi din numărul asociaţilor/asociaţilor implicaţi care însumează cel puţin jumătate din numărul total al populaţiei tuturor asociaţilor/asociaţilor implicaţi, cu respectarea prevederilor legale, referitor la atribuţiile pentru a căror exercitare este nevoie de mandat special.</w:t>
      </w:r>
    </w:p>
    <w:p w:rsidR="00754AA8" w:rsidRDefault="00754AA8" w:rsidP="00754AA8">
      <w:r>
        <w:t xml:space="preserve">Dacă la prima convocare cvorumul nu este îndeplinit, adunarea generală se convoacă pentru o dată ulterioară care nu poate fi mai târziu de 15 zile calendaristice de la data stabilită pentru prima convocare, iar la a doua convocare adunarea generală este valabil întrunită indiferent de numărul de asociaţi implicaţi prezenţi şi va hotărî cu majoritatea asociaţilor/asociaţilor implicaţi prezenţi. </w:t>
      </w:r>
    </w:p>
    <w:p w:rsidR="00754AA8" w:rsidRDefault="00754AA8" w:rsidP="00754AA8">
      <w:r>
        <w:t>(5) Pentru a fi valabile, hotărârile adunării generale a Asociaţiei adoptate în exercitarea atribuţiilor prevăzute la art.16 alin.(2) lit.i) se iau în prezenţa şi cu votul favorabil al tuturor asociaţilor, cvorum şi majoritate obligatorii la oricare convocare.</w:t>
      </w:r>
    </w:p>
    <w:p w:rsidR="00754AA8" w:rsidRDefault="00754AA8" w:rsidP="00754AA8">
      <w:r>
        <w:t>(6) În oricare dintre situaţiile prevăzute la art.20 alin.(3) - (5), dacă o hotărâre a adunării generale a Asociaţiei priveşte în mod direct Serviciul sau bunurile care aparţin unui anumit asociat, nicio hotărâre nu poate fi luată fără votul favorabil al reprezentantului acestuia.</w:t>
      </w:r>
    </w:p>
    <w:p w:rsidR="00754AA8" w:rsidRDefault="00754AA8" w:rsidP="00754AA8">
      <w:r>
        <w:t>(7) În cazul în care reprezentantul unuia dintre asociaţi nu poate participa la şedinţa unei adunări generale a Asociaţiei la care a fost convocat, acesta poate fi înlocuit de un alt reprezentat al unităţii administrativ-teritoriale, împuternicit în acest scop prin hotărâre a autorităţii deliberative a unităţii administrativ-teritoriale asociate.</w:t>
      </w:r>
    </w:p>
    <w:p w:rsidR="00754AA8" w:rsidRDefault="00754AA8" w:rsidP="00754AA8"/>
    <w:p w:rsidR="00754AA8" w:rsidRDefault="00754AA8" w:rsidP="00754AA8">
      <w:r>
        <w:t>ART.21</w:t>
      </w:r>
    </w:p>
    <w:p w:rsidR="00754AA8" w:rsidRDefault="00754AA8" w:rsidP="00754AA8">
      <w:r>
        <w:t>(1) Hotărârile Adunării Generale a Asociaţiei luate în exercitarea atribuţiilor prevăzute la art.16 alin.(2) lit.i) - j) şi art.16 alin.(3) lit.a) d), f), l) nu pot fi votate de reprezentanţii asociaţilor în Adunarea Generală a Asociaţiei decât în baza unui mandat special, acordat expres, în prealabil, prin hotărâre a autorităţii deliberative a asociatului al cărui reprezentant este.</w:t>
      </w:r>
    </w:p>
    <w:p w:rsidR="00754AA8" w:rsidRDefault="00754AA8" w:rsidP="00754AA8">
      <w:r>
        <w:t>(2) Hotărârile luate de Adunarea Generală a Asociaţiei trebuie aduse la cunoştinţa autorităţilor deliberative ale asociaţilor sau asociaţilor implicaţi, după caz, în termen de cel mult 5 (cinci) zile calendaristice de la data şedinţei. De asemenea, Asociaţia este obligată să publice toate hotărârile adunării generale pe propria pagină de internet.</w:t>
      </w:r>
    </w:p>
    <w:p w:rsidR="00754AA8" w:rsidRDefault="00754AA8" w:rsidP="00754AA8">
      <w:r>
        <w:lastRenderedPageBreak/>
        <w:t>(3) Asociatul care se consideră vătămat într-un drept al său ori într-un interes legitim printr-o hotărâre a adunării generale a Asociaţiei dintre cele luate în exercitarea atribuţiilor prevăzute la art.16 alin.(3) din prezentul statut poate iniţia acţiune în justiţie în conformitate cu prevederile legale în vigoare.</w:t>
      </w:r>
    </w:p>
    <w:p w:rsidR="00754AA8" w:rsidRDefault="00754AA8" w:rsidP="00754AA8">
      <w:r>
        <w:t>(4) Adunarea Generală a Asociaţiei poate delega consiliului director, prin hotărâre adoptată în aceleaşi condiţii ca cele prevăzute la art.20 alin. (3), atribuţia privind aprobarea schimbării sediului Asociaţiei.</w:t>
      </w:r>
    </w:p>
    <w:p w:rsidR="00754AA8" w:rsidRDefault="00754AA8" w:rsidP="00754AA8"/>
    <w:p w:rsidR="00754AA8" w:rsidRDefault="00754AA8" w:rsidP="00754AA8">
      <w:r>
        <w:t xml:space="preserve">CONSILIUL DIRECTOR </w:t>
      </w:r>
    </w:p>
    <w:p w:rsidR="00754AA8" w:rsidRDefault="00754AA8" w:rsidP="00754AA8">
      <w:r>
        <w:t>ART. 22</w:t>
      </w:r>
    </w:p>
    <w:p w:rsidR="00754AA8" w:rsidRDefault="00754AA8" w:rsidP="00754AA8">
      <w:r>
        <w:t>(1) Consiliul director este organul executiv de conducere al Asociaţiei, format din preşedintele Asociaţiei şi încă 4 (patru) membri numiţi de adunarea generală, pe o perioadă de 4 ani. Componenţa consiliului director va asigura cât mai bine reprezentativitatea în cadrul acestui organ a tuturor membrilor Asociaţiei, utilizând principiul reprezentării prin rotaţie.</w:t>
      </w:r>
    </w:p>
    <w:p w:rsidR="00754AA8" w:rsidRDefault="00754AA8" w:rsidP="00754AA8">
      <w:r>
        <w:t>(2) Preşedintele Asociaţiei este şi preşedinte al consiliului director.</w:t>
      </w:r>
    </w:p>
    <w:p w:rsidR="00754AA8" w:rsidRDefault="00754AA8" w:rsidP="00754AA8">
      <w:r>
        <w:t>(3) Membrii consiliului director sunt răspunzători pentru activitatea lor în conformitate cu legislaţia în vigoare.</w:t>
      </w:r>
    </w:p>
    <w:p w:rsidR="00754AA8" w:rsidRDefault="00754AA8" w:rsidP="00754AA8">
      <w:r>
        <w:t>(4) În îndeplinirea responsabilităţilor sale, consiliul director adopta decizii în cadrul şedinţelor consiliului director. Deciziile consiliului director sunt duse la îndeplinire de preşedintele acestuia direct sau prin intermediul aparatului tehnic al Asociaţiei.</w:t>
      </w:r>
    </w:p>
    <w:p w:rsidR="00754AA8" w:rsidRDefault="00754AA8" w:rsidP="00754AA8">
      <w:r>
        <w:t>(5) Sunt numiţi în calitate de membri ai primului consiliu director:</w:t>
      </w:r>
    </w:p>
    <w:p w:rsidR="00754AA8" w:rsidRDefault="00754AA8" w:rsidP="00754AA8">
      <w:r>
        <w:t xml:space="preserve">-Preşedintele Asociaţiei: domnul Gruba Silviu-Doru, cetatean roman, nascut la data de 30.12.1973 în Mun. Oravița, identificat cu CI seria KS nr. 724396, eliberata la data de 25.03.2022 de catre SPCLEP Oravița, avand CNP 1731230110147, domiciliat în com. Forotic, sat Forotic, str. Primăriei, nr. 47, județul Caraș-Severin; </w:t>
      </w:r>
    </w:p>
    <w:p w:rsidR="00754AA8" w:rsidRDefault="00754AA8" w:rsidP="00754AA8"/>
    <w:p w:rsidR="00754AA8" w:rsidRDefault="00754AA8" w:rsidP="00754AA8">
      <w:r>
        <w:t>-Membru - domnul Oană Dănuț, cetatean roman, nascut la data de 14.03.1962 in comuna Doclin, jud. Caraș-Severin, identificat cu CI, seria KS, nr. 743563, eliberata la data de 28.09.2022, de catre SPCLEP Caraș-Severin, avand CNP 1620314110153, domiciliat in com. Doclin, sat Doclin, nr. 158, jud. Caraș-Severin.</w:t>
      </w:r>
    </w:p>
    <w:p w:rsidR="00754AA8" w:rsidRDefault="00754AA8" w:rsidP="00754AA8"/>
    <w:p w:rsidR="00754AA8" w:rsidRDefault="00754AA8" w:rsidP="00754AA8">
      <w:r>
        <w:t>-Membru - domnul Tîrbăț Ion, cetatean roman, nascut la data de 13.03.1969 in comuna Forotic, jud. Caraș-Severin, identificat cu CI, seria KS, nr. 677639, eliberata la data de 17.07.2020, de catre SPCLEP Oravița, avand CNP 1690313112514, domiciliat in com. Forotic, sat Comorâște, str. Oraviței, nr. 32, jud. Caraș-Severin.</w:t>
      </w:r>
    </w:p>
    <w:p w:rsidR="00754AA8" w:rsidRDefault="00754AA8" w:rsidP="00754AA8"/>
    <w:p w:rsidR="00754AA8" w:rsidRDefault="00754AA8" w:rsidP="00754AA8">
      <w:r>
        <w:t>-Membru - doamna Romînu Mărioara, cetatean roman, nascută la data de 23.11.1965 in comuna Forotic, jud. Caraș-Severin, identificat cu CI, seria KS, nr. 605151, eliberata la data de 08.11.2017, de catre SPCLEP Oravița, avand CNP 2651123112504, domiciliată in com. Forotic, sat Comorâște, nr. 131, jud. Caraș-Severin.</w:t>
      </w:r>
    </w:p>
    <w:p w:rsidR="00754AA8" w:rsidRDefault="00754AA8" w:rsidP="00754AA8"/>
    <w:p w:rsidR="00754AA8" w:rsidRDefault="00754AA8" w:rsidP="00754AA8">
      <w:r>
        <w:t>-Membru - domnul Penelea Maricel, cetatean roman, nascut la data de 13.10.1973 in Oraș Bocșa, jud. Caraș-Severin, identificat cu CI, seria KS, nr. 571196, eliberata la data de 12.10.2016, de catre SPCLEP Bocșa, avand CNP 1731013113679, domiciliată in com. Doclin, sat Biniș, nr. 93, jud. Caraș-Severin.</w:t>
      </w:r>
    </w:p>
    <w:p w:rsidR="00754AA8" w:rsidRDefault="00754AA8" w:rsidP="00754AA8"/>
    <w:p w:rsidR="00754AA8" w:rsidRDefault="00754AA8" w:rsidP="00754AA8">
      <w:r>
        <w:t>ART. 23</w:t>
      </w:r>
    </w:p>
    <w:p w:rsidR="00754AA8" w:rsidRDefault="00754AA8" w:rsidP="00754AA8">
      <w:r>
        <w:t xml:space="preserve">(1) Consiliul director asigură punerea în executare a hotărârilor adunării generale a Asociaţiei şi exercită atribuţiile prevăzute de prezentul statut şi cele ce îi vor fi delegate de Adunarea Generală.  </w:t>
      </w:r>
    </w:p>
    <w:p w:rsidR="00754AA8" w:rsidRDefault="00754AA8" w:rsidP="00754AA8">
      <w:r>
        <w:t>(2) Consiliul director exercită următoarele atribuţii privind activitatea proprie a Asociaţiei:</w:t>
      </w:r>
    </w:p>
    <w:p w:rsidR="00754AA8" w:rsidRDefault="00754AA8" w:rsidP="00754AA8">
      <w:r>
        <w:t>a) prezintă adunării generale raportul de activitate pe perioada anterioară, execuţia bugetului de venituri şi cheltuieli, bilanţul contabil, proiectul bugetului de venituri şi cheltuieli al exerciţiului financiar viitor şi proiectul programelor Asociaţiei;</w:t>
      </w:r>
    </w:p>
    <w:p w:rsidR="00754AA8" w:rsidRDefault="00754AA8" w:rsidP="00754AA8">
      <w:r>
        <w:t xml:space="preserve"> b) propune cuantumul cotizaţiei pentru anul următor, care se va include în proiectul de buget;</w:t>
      </w:r>
    </w:p>
    <w:p w:rsidR="00754AA8" w:rsidRDefault="00754AA8" w:rsidP="00754AA8">
      <w:r>
        <w:t>c) aprobă actele juridice ce vor fi încheiate de Asociaţie în nume propriu, cu excepţia contractelor a căror valoare depăşeşte suma de 500.000 lei;</w:t>
      </w:r>
    </w:p>
    <w:p w:rsidR="00754AA8" w:rsidRDefault="00754AA8" w:rsidP="00754AA8">
      <w:r>
        <w:lastRenderedPageBreak/>
        <w:tab/>
        <w:t>d) angajează personalul Asociaţiei, inclusiv membrii aparatului tehnic, cu respectarea politicii de personal aprobate de adunarea generală a Asociaţiei şi ţinând cont de bugetul aprobat de aceasta;</w:t>
      </w:r>
    </w:p>
    <w:p w:rsidR="00754AA8" w:rsidRDefault="00754AA8" w:rsidP="00754AA8">
      <w:r>
        <w:t>e) în relaţia cu asociaţii, monitorizează plata cotizaţiei anuale de către aceştia la bugetul Asociaţiei şi decide măsurile care urmează să fie luate împotriva asociaţilor care nu şi-au achitat cotizaţia datorată în termenul prevăzut de prezentul statut;</w:t>
      </w:r>
    </w:p>
    <w:p w:rsidR="00754AA8" w:rsidRDefault="00754AA8" w:rsidP="00754AA8">
      <w:r>
        <w:t>f) asigură administrarea şi exploatarea patrimoniului propriu, respectiv a patrimoniului încredinţat, aparţinând domeniului public şi/sau privat al autorităţilor deliberative membre aferent Serviciului din responsabilitatea Asociaţiei;</w:t>
      </w:r>
    </w:p>
    <w:p w:rsidR="00754AA8" w:rsidRDefault="00754AA8" w:rsidP="00754AA8">
      <w:r>
        <w:t>g) asigură elaborarea programelor anuale de lucrări de întreţinere şi reparaţii curente, respectiv reparaţii capitale;</w:t>
      </w:r>
    </w:p>
    <w:p w:rsidR="00754AA8" w:rsidRDefault="00754AA8" w:rsidP="00754AA8">
      <w:r>
        <w:t>h) stabileşte cotelor de participare la finanţarea cheltuielilor de capital;</w:t>
      </w:r>
    </w:p>
    <w:p w:rsidR="00754AA8" w:rsidRDefault="00754AA8" w:rsidP="00754AA8">
      <w:r>
        <w:t>i) asigură prioritizarea cheltuielilor şi modul de folosire a fondurilor proprii;</w:t>
      </w:r>
    </w:p>
    <w:p w:rsidR="00754AA8" w:rsidRDefault="00754AA8" w:rsidP="00754AA8">
      <w:r>
        <w:t>j) urmăreşte modul de înregistrare şi utilizare a bunurilor realizate în cadrul Asociaţiei şi, dacă e cazul, schimbarea destinaţiei unor asemenea bunuri;</w:t>
      </w:r>
    </w:p>
    <w:p w:rsidR="00754AA8" w:rsidRDefault="00754AA8" w:rsidP="00754AA8">
      <w:r>
        <w:t>k) propune adunării generale modificarea Statutului, ori de câte ori este cazul;</w:t>
      </w:r>
    </w:p>
    <w:p w:rsidR="00754AA8" w:rsidRDefault="00754AA8" w:rsidP="00754AA8">
      <w:r>
        <w:t>l) evaluează activitatea comisiei de cenzori şi a membrilor acesteia;</w:t>
      </w:r>
    </w:p>
    <w:p w:rsidR="00754AA8" w:rsidRDefault="00754AA8" w:rsidP="00754AA8">
      <w:r>
        <w:t>m) orice alte atribuţii prevăzute în statut sau stabilite dc adunarea generală.</w:t>
      </w:r>
    </w:p>
    <w:p w:rsidR="00754AA8" w:rsidRDefault="00754AA8" w:rsidP="00754AA8">
      <w:r>
        <w:t>(3) Consiliul director are următoarele atribuţii cu privire la exercitarea mandatului acordat de Asociaţi conform art.5 alin.(2):</w:t>
      </w:r>
    </w:p>
    <w:p w:rsidR="00754AA8" w:rsidRDefault="00754AA8" w:rsidP="00754AA8">
      <w:r>
        <w:t>a) gestiunea propriu-zisă a Serviciului transferat în responsabilitatea asociaţiei;</w:t>
      </w:r>
    </w:p>
    <w:p w:rsidR="00754AA8" w:rsidRDefault="00754AA8" w:rsidP="00754AA8">
      <w:r>
        <w:t>b) ia măsuri în vederea întocmirii studiului de fezabilitate cu privire la dezvoltarea reţelelor de gaze naturale, respectiv a înfiinţării;</w:t>
      </w:r>
    </w:p>
    <w:p w:rsidR="00754AA8" w:rsidRDefault="00754AA8" w:rsidP="00754AA8">
      <w:r>
        <w:t>c) ia măsuri în vederea obţinerii de avize/autorizaţii în vederea înfiinţării, modernizării, dezvoltării infrastructurii reţelei de distribuţie de gaze naturale;</w:t>
      </w:r>
    </w:p>
    <w:p w:rsidR="00754AA8" w:rsidRDefault="00754AA8" w:rsidP="00754AA8">
      <w:r>
        <w:t xml:space="preserve">d) asigură întocmirea studiului de fezabilitate privind iniţierea procesului de atribuire a concesiunii; </w:t>
      </w:r>
    </w:p>
    <w:p w:rsidR="00754AA8" w:rsidRDefault="00754AA8" w:rsidP="00754AA8">
      <w:r>
        <w:t>e) asigură întocmirea regulamentului Serviciului, caietului de sarcini, precum şi a documentaţiei de atribuire prin concesiune a Serviciului, cu respectarea cadrului general privind procedurile pentru acordarea concesiunilor, precum şi a conţinutului-cadru al caietului de sarcini elaborat de Ministerul Energiei, în conformitate cu prevederile Legii energiei electrice şi a gazelor naturale nr.123/2012, cu modificările şi completările ulterioare;</w:t>
      </w:r>
    </w:p>
    <w:p w:rsidR="00754AA8" w:rsidRDefault="00754AA8" w:rsidP="00754AA8">
      <w:r>
        <w:t>f) asigură elaborarea strategiei de dezvoltare a Serviciului şi a regulamentului de organizare şi funcţionare a Serviciului ce vor fi supuse aprobării adunării generale;</w:t>
      </w:r>
    </w:p>
    <w:p w:rsidR="00754AA8" w:rsidRDefault="00754AA8" w:rsidP="00754AA8">
      <w:r>
        <w:t>g) consultarea asociaţiilor utilizatorilor în vederea stabilim politicilor şi strategiilor locale şi a modalităţilor de organizare şi funcţionare a Serviciului;</w:t>
      </w:r>
    </w:p>
    <w:p w:rsidR="00754AA8" w:rsidRDefault="00754AA8" w:rsidP="00754AA8">
      <w:r>
        <w:t>h) medierea conflictelor dintre utilizatori şi operator, la cererea uneia dintre părţi;</w:t>
      </w:r>
    </w:p>
    <w:p w:rsidR="00754AA8" w:rsidRDefault="00754AA8" w:rsidP="00754AA8">
      <w:r>
        <w:t>i) solicitarea de informaţii cu privire la nivelul şi calitatea Serviciului furnizat/prestat şi cu privire la modul de întreţinere, exploatare şi administrare a bunurilor din proprietatea publică sau privată a unităţilor administrativ- teritoriale;</w:t>
      </w:r>
    </w:p>
    <w:p w:rsidR="00754AA8" w:rsidRDefault="00754AA8" w:rsidP="00754AA8">
      <w:r>
        <w:t>j). invitarea operatorului pentru audieri, în vederea concilierii diferendelor apărute în relaţia cu utilizatorii Serviciului;</w:t>
      </w:r>
    </w:p>
    <w:p w:rsidR="00754AA8" w:rsidRDefault="00754AA8" w:rsidP="00754AA8">
      <w:r>
        <w:t>k) orice alte atribuţii impuse prin mandatarea încredinţată de adunarea generală a Asociaţiei.</w:t>
      </w:r>
    </w:p>
    <w:p w:rsidR="00754AA8" w:rsidRDefault="00754AA8" w:rsidP="00754AA8"/>
    <w:p w:rsidR="00754AA8" w:rsidRDefault="00754AA8" w:rsidP="00754AA8">
      <w:r>
        <w:t>ART. 24</w:t>
      </w:r>
    </w:p>
    <w:p w:rsidR="00754AA8" w:rsidRDefault="00754AA8" w:rsidP="00754AA8">
      <w:r>
        <w:t xml:space="preserve">(1) Consiliul director se întruneşte în şedinţe, cel puţin o dată pe lună sau ori de câte ori este nevoie, la convocarea preşedintelui Asociaţiei. </w:t>
      </w:r>
    </w:p>
    <w:p w:rsidR="00754AA8" w:rsidRDefault="00754AA8" w:rsidP="00754AA8">
      <w:r>
        <w:t>(2) Deciziile consiliului director se iau în prezenţa şi cu votul a cel puţin jumătate plus unu din numărul membrilor consiliului director.</w:t>
      </w:r>
    </w:p>
    <w:p w:rsidR="00754AA8" w:rsidRDefault="00754AA8" w:rsidP="00754AA8">
      <w:r>
        <w:t>(3) Consiliul director va alege dintre participanţii la şedinţă un secretar care va redacta procesul-verbal al şedinţei. Procesele-verbale se semnează de toţi membrii consiliului director prezenţi. Deciziile consiliului director se consemnează în registrul de procese-verbale, care se păstrează la sediul Asociaţiei.</w:t>
      </w:r>
    </w:p>
    <w:p w:rsidR="00754AA8" w:rsidRDefault="00754AA8" w:rsidP="00754AA8"/>
    <w:p w:rsidR="00754AA8" w:rsidRDefault="00754AA8" w:rsidP="00754AA8">
      <w:r>
        <w:t>APARATUL TEHNIC</w:t>
      </w:r>
    </w:p>
    <w:p w:rsidR="00754AA8" w:rsidRDefault="00754AA8" w:rsidP="00754AA8">
      <w:r>
        <w:t>ART. 25</w:t>
      </w:r>
    </w:p>
    <w:p w:rsidR="00754AA8" w:rsidRDefault="00754AA8" w:rsidP="00754AA8">
      <w:r>
        <w:t xml:space="preserve">(1) Pentru realizarea scopului şi obiectivelor sale, Asociaţia va constitui un aparat tehnic propriu. </w:t>
      </w:r>
    </w:p>
    <w:p w:rsidR="00754AA8" w:rsidRDefault="00754AA8" w:rsidP="00754AA8">
      <w:r>
        <w:lastRenderedPageBreak/>
        <w:t>(2) Aparatul tehnic va fi condus de un director executiv numit de consiliul director. Membrii aparatului tehnic vor avea statutul de salariaţi ai Asociaţiei.</w:t>
      </w:r>
    </w:p>
    <w:p w:rsidR="00754AA8" w:rsidRDefault="00754AA8" w:rsidP="00754AA8">
      <w:r>
        <w:t xml:space="preserve">(3) Din aparatul tehnic vor face parte cel puţin următoarele persoane: </w:t>
      </w:r>
    </w:p>
    <w:p w:rsidR="00754AA8" w:rsidRDefault="00754AA8" w:rsidP="00754AA8">
      <w:r>
        <w:t xml:space="preserve">a) un secretar; </w:t>
      </w:r>
    </w:p>
    <w:p w:rsidR="00754AA8" w:rsidRDefault="00754AA8" w:rsidP="00754AA8">
      <w:r>
        <w:t>b) un contabil;</w:t>
      </w:r>
    </w:p>
    <w:p w:rsidR="00754AA8" w:rsidRDefault="00754AA8" w:rsidP="00754AA8">
      <w:r>
        <w:t>c) unul sau mai mulţi consilieri juridici;</w:t>
      </w:r>
    </w:p>
    <w:p w:rsidR="00754AA8" w:rsidRDefault="00754AA8" w:rsidP="00754AA8">
      <w:r>
        <w:t>d) un număr suficient de specialişti pentru monitorizarea executării contractului/ contractelor de delegare, conform mandatului acordat Asociaţiei prin prezentul statut.</w:t>
      </w:r>
    </w:p>
    <w:p w:rsidR="00754AA8" w:rsidRDefault="00754AA8" w:rsidP="00754AA8">
      <w:r>
        <w:t>(4) La calculul cuantumului propus al cotizaţiei anuale, consiliul director va lua în considerare sumele necesare pentru acoperirea cheltuielilor de funcţionare a aparatului tehnic al Asociaţiei.</w:t>
      </w:r>
    </w:p>
    <w:p w:rsidR="00754AA8" w:rsidRDefault="00754AA8" w:rsidP="00754AA8"/>
    <w:p w:rsidR="00754AA8" w:rsidRDefault="00754AA8" w:rsidP="00754AA8">
      <w:r>
        <w:t>COMISIA DE CENZORI</w:t>
      </w:r>
    </w:p>
    <w:p w:rsidR="00754AA8" w:rsidRDefault="00754AA8" w:rsidP="00754AA8">
      <w:r>
        <w:t>ART. 26</w:t>
      </w:r>
    </w:p>
    <w:p w:rsidR="00754AA8" w:rsidRDefault="00754AA8" w:rsidP="00754AA8">
      <w:r>
        <w:t>(1) Controlul Financiar intern al Asociaţiei este asigurat de o Comisie de cenzori formată din minimum 3 membri numiţi de Adunarea Generală pentru o perioadă de 3 (trei) ani, cu posibilitatea prelungirii.</w:t>
      </w:r>
    </w:p>
    <w:p w:rsidR="00754AA8" w:rsidRDefault="00754AA8" w:rsidP="00754AA8">
      <w:r>
        <w:t>(2) Membrii consiliului director nu pot fi cenzori. Cel puţin unul dintre cenzori trebuie să fie contabil autorizat sau expert contabil, în condiţiile legii.</w:t>
      </w:r>
    </w:p>
    <w:p w:rsidR="00754AA8" w:rsidRDefault="00754AA8" w:rsidP="00754AA8">
      <w:r>
        <w:t>(3) Comisia de cenzori îşi poate elabora un regulament intern de funcţionare, aprobat de Adunarea Generală.</w:t>
      </w:r>
    </w:p>
    <w:p w:rsidR="00754AA8" w:rsidRDefault="00754AA8" w:rsidP="00754AA8">
      <w:r>
        <w:t>(4) Comisia de cenzori are atribuţiile prevăzute la art.27 din Ordonanţa Guvernului nr.26/2000 cu privire la asociaţii şi fundaţii, aprobată cu modificări şi completări prin Legea nr.246/2005.</w:t>
      </w:r>
    </w:p>
    <w:p w:rsidR="00754AA8" w:rsidRDefault="00754AA8" w:rsidP="00754AA8">
      <w:r>
        <w:t>(5) Primii membri ai comisiei de cenzori a Asociaţiei sunt:</w:t>
      </w:r>
    </w:p>
    <w:p w:rsidR="00754AA8" w:rsidRDefault="00754AA8" w:rsidP="00754AA8">
      <w:r>
        <w:t xml:space="preserve">-Membru doamna Pec Flavia-Ionela, cetatean roman, nascut la data de 22.11.1988 în orașul Oravița, jud. Caraș-Severin, identificata cu CI seria KS nr.781384 eliberata la data de 29.11.2023 de catre SPCLEP Oravița, avand CNP: 2881122114246, domiciliată in com. Forotic, sat Comorâște, str. Trandafirilor, nr. 5, jud. Caraș-Severin. </w:t>
      </w:r>
    </w:p>
    <w:p w:rsidR="00754AA8" w:rsidRDefault="00754AA8" w:rsidP="00754AA8">
      <w:r>
        <w:t>-Membru doamna Sasu Andreia-Roxana, cetatean roman, nascut la data de 10.01.1982 în orașul Oravița, jud. Caraș-Severin, identificata cu CI seria KS nr.724388 eliberata la data de 25.03.2022 de catre SPCLEP Oravița, avand CNP: 2820110114245, domiciliată in com. Forotic, sat Comorâște, str. Oraviței, nr. 11, jud. Caraș-Severin.</w:t>
      </w:r>
    </w:p>
    <w:p w:rsidR="00754AA8" w:rsidRDefault="00754AA8" w:rsidP="00754AA8">
      <w:r>
        <w:t>-Membru domnul Istudor Răzvan-Florin, cetatean roman, nascut la data de 20.04.2000 în orașul Oravița, jud. Caraș-Severin, identificata cu CI seria KS nr.808442 eliberata la data de 19.09.2024 de catre SPCLEP Oravița, avand CNP: 5000420114258, domiciliată in com. Forotic, sat Comorâște, str. Bisericii, nr. 2, jud. Caraș-Severin.</w:t>
      </w:r>
    </w:p>
    <w:p w:rsidR="00754AA8" w:rsidRDefault="00754AA8" w:rsidP="00754AA8"/>
    <w:p w:rsidR="00754AA8" w:rsidRDefault="00754AA8" w:rsidP="00754AA8">
      <w:r>
        <w:t>CAP. 6</w:t>
      </w:r>
    </w:p>
    <w:p w:rsidR="00754AA8" w:rsidRDefault="00754AA8" w:rsidP="00754AA8">
      <w:r>
        <w:t xml:space="preserve">DIZOLVAREA ŞI LICHIDAREA </w:t>
      </w:r>
    </w:p>
    <w:p w:rsidR="00754AA8" w:rsidRDefault="00754AA8" w:rsidP="00754AA8">
      <w:r>
        <w:t>ART. 27</w:t>
      </w:r>
    </w:p>
    <w:p w:rsidR="00754AA8" w:rsidRDefault="00754AA8" w:rsidP="00754AA8">
      <w:r>
        <w:t xml:space="preserve">Asociaţia se dizolvă: </w:t>
      </w:r>
    </w:p>
    <w:p w:rsidR="00754AA8" w:rsidRDefault="00754AA8" w:rsidP="00754AA8">
      <w:r>
        <w:t>a) de drept;</w:t>
      </w:r>
    </w:p>
    <w:p w:rsidR="00754AA8" w:rsidRDefault="00754AA8" w:rsidP="00754AA8">
      <w:r>
        <w:t>b) prin hotărârea instanţei judecătoreşti competente;</w:t>
      </w:r>
    </w:p>
    <w:p w:rsidR="00754AA8" w:rsidRDefault="00754AA8" w:rsidP="00754AA8">
      <w:r>
        <w:t>c) prin hotărârea adunării generale.</w:t>
      </w:r>
    </w:p>
    <w:p w:rsidR="00754AA8" w:rsidRDefault="00754AA8" w:rsidP="00754AA8"/>
    <w:p w:rsidR="00754AA8" w:rsidRDefault="00754AA8" w:rsidP="00754AA8">
      <w:r>
        <w:t>ART. 28</w:t>
      </w:r>
    </w:p>
    <w:p w:rsidR="00754AA8" w:rsidRDefault="00754AA8" w:rsidP="00754AA8">
      <w:r>
        <w:t>Asociaţia se dizolvă de drept prin:</w:t>
      </w:r>
    </w:p>
    <w:p w:rsidR="00754AA8" w:rsidRDefault="00754AA8" w:rsidP="00754AA8">
      <w:r>
        <w:t xml:space="preserve">a) imposibilitatea realizării scopului şi obiectivelor pentru care a fost constituită, dacă în termen de 3 (trei) luni de la constatarea unui astfel de fapt nu se produce schimbarea acestui scop; </w:t>
      </w:r>
    </w:p>
    <w:p w:rsidR="00754AA8" w:rsidRDefault="00754AA8" w:rsidP="00754AA8">
      <w:r>
        <w:t>b) imposibilitatea constituirii adunării generale sau a consiliului director în conformitate cu prezentul statut, dacă această situaţie durează mai mult de un an de la data la care adunarea generală sau, după caz, consiliul director trebuia să se constituie;</w:t>
      </w:r>
    </w:p>
    <w:p w:rsidR="00754AA8" w:rsidRDefault="00754AA8" w:rsidP="00754AA8">
      <w:r>
        <w:t>c) reducerea numărului de asociaţi sub limita de 3, dacă acesta nu a fost completat în termenul legal prevăzut în acest scop.</w:t>
      </w:r>
    </w:p>
    <w:p w:rsidR="00754AA8" w:rsidRDefault="00754AA8" w:rsidP="00754AA8"/>
    <w:p w:rsidR="00754AA8" w:rsidRDefault="00754AA8" w:rsidP="00754AA8">
      <w:r>
        <w:t>ART. 29</w:t>
      </w:r>
    </w:p>
    <w:p w:rsidR="00754AA8" w:rsidRDefault="00754AA8" w:rsidP="00754AA8">
      <w:r>
        <w:t xml:space="preserve">Asociaţia se dizolvă prin hotărârea instanţei judecătoreşti competente, când: </w:t>
      </w:r>
    </w:p>
    <w:p w:rsidR="00754AA8" w:rsidRDefault="00754AA8" w:rsidP="00754AA8">
      <w:r>
        <w:lastRenderedPageBreak/>
        <w:t>a) scopul sau activitatea sa a devenit ilicită, sau contrară ordinii publice;</w:t>
      </w:r>
    </w:p>
    <w:p w:rsidR="00754AA8" w:rsidRDefault="00754AA8" w:rsidP="00754AA8">
      <w:r>
        <w:t xml:space="preserve">b) realizarea scopului său este urmărită prin mijloace ilicite sau contrare ordinii publice; </w:t>
      </w:r>
    </w:p>
    <w:p w:rsidR="00754AA8" w:rsidRDefault="00754AA8" w:rsidP="00754AA8">
      <w:r>
        <w:t xml:space="preserve">c) asociaţia urmăreşte un alt scop decât cel pentru care s-a constituit; </w:t>
      </w:r>
    </w:p>
    <w:p w:rsidR="00754AA8" w:rsidRDefault="00754AA8" w:rsidP="00754AA8">
      <w:r>
        <w:t>d) asociaţia a devenit insolvabilă.</w:t>
      </w:r>
    </w:p>
    <w:p w:rsidR="00754AA8" w:rsidRDefault="00754AA8" w:rsidP="00754AA8"/>
    <w:p w:rsidR="00754AA8" w:rsidRDefault="00754AA8" w:rsidP="00754AA8">
      <w:r>
        <w:t>ART. 30</w:t>
      </w:r>
    </w:p>
    <w:p w:rsidR="00754AA8" w:rsidRDefault="00754AA8" w:rsidP="00754AA8">
      <w:r>
        <w:t>(1) Lichidarea Asociaţiei se va face în condiţiile prevăzute de legislaţia privind asociaţiile.</w:t>
      </w:r>
    </w:p>
    <w:p w:rsidR="00754AA8" w:rsidRDefault="00754AA8" w:rsidP="00754AA8">
      <w:r>
        <w:t>(2) Bunurile Asociaţiei rămase în urma lichidării vor fi transmise către persoane juridice de drept privat sau de drept public cu scop identic sau asemănător, conform hotărârii adunării generale sau a instanţei judecătoreşti competente.</w:t>
      </w:r>
    </w:p>
    <w:p w:rsidR="00754AA8" w:rsidRDefault="00754AA8" w:rsidP="00754AA8"/>
    <w:p w:rsidR="00754AA8" w:rsidRDefault="00754AA8" w:rsidP="00754AA8">
      <w:r>
        <w:t>ART. 31</w:t>
      </w:r>
    </w:p>
    <w:p w:rsidR="00754AA8" w:rsidRDefault="00754AA8" w:rsidP="00754AA8">
      <w:r>
        <w:t>(1) După terminarea lichidării, lichidatorii trebuie să ceara radierea Asociaţiei din Registrul asociaţiilor şi fundaţiilor.</w:t>
      </w:r>
    </w:p>
    <w:p w:rsidR="00754AA8" w:rsidRDefault="00754AA8" w:rsidP="00754AA8">
      <w:r>
        <w:t>(2) Asociaţia îşi încetează existenţa la data radierii ei din Registrul asociaţiilor şi fundaţiilor.</w:t>
      </w:r>
    </w:p>
    <w:p w:rsidR="00754AA8" w:rsidRDefault="00754AA8" w:rsidP="00754AA8"/>
    <w:p w:rsidR="00754AA8" w:rsidRDefault="00754AA8" w:rsidP="00754AA8">
      <w:r>
        <w:t>CAP. 7</w:t>
      </w:r>
    </w:p>
    <w:p w:rsidR="00754AA8" w:rsidRDefault="00754AA8" w:rsidP="00754AA8">
      <w:r>
        <w:t xml:space="preserve">DISPOZIŢII FINALE </w:t>
      </w:r>
    </w:p>
    <w:p w:rsidR="00754AA8" w:rsidRDefault="00754AA8" w:rsidP="00754AA8">
      <w:r>
        <w:t>ART. 32</w:t>
      </w:r>
    </w:p>
    <w:p w:rsidR="00754AA8" w:rsidRDefault="00754AA8" w:rsidP="00754AA8">
      <w:r>
        <w:t>(1) Prezentul statut poate fi modificat doar prin acte adiţionale semnate de reprezentanţii tuturor asociaţilor, special împuterniciţi în acest scop.</w:t>
      </w:r>
    </w:p>
    <w:p w:rsidR="00754AA8" w:rsidRDefault="00754AA8" w:rsidP="00754AA8">
      <w:r>
        <w:t>(2) Prezentul statut este guvernat de legea română. în situaţia în care intervin modificări ale legislaţiei în domeniu, prezentul statut va fi modificat în conformitate cu noile prevederi.</w:t>
      </w:r>
    </w:p>
    <w:p w:rsidR="00754AA8" w:rsidRDefault="00754AA8" w:rsidP="00754AA8">
      <w:r>
        <w:t>(3) Toate litigiile născute din sau în legătură cu acest statut, inclusiv orice problemă privind interpretarea, validitatea sau încetarea acestuia, care nu pot fi rezolvate pe cale amiabilă, vor fi deduse spre soluţionare instanţelor judecătoreşti competente.</w:t>
      </w:r>
    </w:p>
    <w:p w:rsidR="00754AA8" w:rsidRDefault="00754AA8" w:rsidP="00754AA8">
      <w:r>
        <w:t xml:space="preserve">(4) Prezentul statut a fost semnat în 16 exemplare originale, astăzi, data autentificării sale. </w:t>
      </w:r>
    </w:p>
    <w:p w:rsidR="00754AA8" w:rsidRDefault="00754AA8" w:rsidP="00754AA8">
      <w:r>
        <w:t>(5) Dispoziţiile prezentului statut se completează şi vor fi interpretate conform prevederilor Legii nr.215/2001, republicată cu modificările şi completările ulterioare, ale Legii nr.51/2006, republicată, ale Legii nr.123/2012 cu modificările şi completările ulterioare, ale OG nr.26/2000 cu modificările şi completările ulterioare, ale HG nr.855/2008 precum şi ale altor acte normative cu incidente.</w:t>
      </w:r>
    </w:p>
    <w:p w:rsidR="00754AA8" w:rsidRDefault="00754AA8" w:rsidP="00754AA8"/>
    <w:p w:rsidR="00754AA8" w:rsidRDefault="00754AA8" w:rsidP="00754AA8">
      <w:r>
        <w:t>ASOCIAŢII:</w:t>
      </w:r>
    </w:p>
    <w:p w:rsidR="00754AA8" w:rsidRDefault="00754AA8" w:rsidP="00754AA8"/>
    <w:p w:rsidR="00754AA8" w:rsidRDefault="00754AA8" w:rsidP="00754AA8">
      <w:r>
        <w:t xml:space="preserve">         Comuna FOROTIC prin </w:t>
      </w:r>
      <w:r>
        <w:tab/>
      </w:r>
      <w:r>
        <w:tab/>
      </w:r>
      <w:r>
        <w:tab/>
      </w:r>
      <w:r>
        <w:tab/>
      </w:r>
      <w:r>
        <w:tab/>
        <w:t>Comuna DOCLIN prin</w:t>
      </w:r>
    </w:p>
    <w:p w:rsidR="00754AA8" w:rsidRDefault="00754AA8" w:rsidP="00754AA8">
      <w:r>
        <w:t xml:space="preserve">         viceprimar dl. Gruba Silviu-Doru</w:t>
      </w:r>
      <w:r>
        <w:tab/>
      </w:r>
      <w:r>
        <w:tab/>
      </w:r>
      <w:r>
        <w:tab/>
      </w:r>
      <w:r>
        <w:tab/>
        <w:t xml:space="preserve">Primar dl. Oană Dănuț  </w:t>
      </w:r>
    </w:p>
    <w:p w:rsidR="00754AA8" w:rsidRDefault="00754AA8" w:rsidP="00754AA8">
      <w:r>
        <w:t>Semnatura și ștampila</w:t>
      </w:r>
      <w:r>
        <w:tab/>
      </w:r>
      <w:r>
        <w:tab/>
      </w:r>
      <w:r>
        <w:tab/>
      </w:r>
      <w:r>
        <w:tab/>
      </w:r>
      <w:r>
        <w:tab/>
      </w:r>
      <w:r>
        <w:tab/>
        <w:t>Semnatura și ștampila</w:t>
      </w:r>
    </w:p>
    <w:p w:rsidR="00F95A05" w:rsidRDefault="00F95A05">
      <w:bookmarkStart w:id="0" w:name="_GoBack"/>
      <w:bookmarkEnd w:id="0"/>
    </w:p>
    <w:sectPr w:rsidR="00F95A05" w:rsidSect="00081EC3">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AA8"/>
    <w:rsid w:val="00081EC3"/>
    <w:rsid w:val="004C3AAD"/>
    <w:rsid w:val="004F635C"/>
    <w:rsid w:val="006A72F9"/>
    <w:rsid w:val="00754AA8"/>
    <w:rsid w:val="00886EA5"/>
    <w:rsid w:val="00957206"/>
    <w:rsid w:val="00D3614F"/>
    <w:rsid w:val="00DB005C"/>
    <w:rsid w:val="00E51ED4"/>
    <w:rsid w:val="00F37C1F"/>
    <w:rsid w:val="00F95A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ind w:firstLine="6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ind w:firstLine="6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6748</Words>
  <Characters>39145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dc:creator>
  <cp:lastModifiedBy>ovidi</cp:lastModifiedBy>
  <cp:revision>1</cp:revision>
  <dcterms:created xsi:type="dcterms:W3CDTF">2026-08-10T09:17:00Z</dcterms:created>
  <dcterms:modified xsi:type="dcterms:W3CDTF">2026-08-10T09:18:00Z</dcterms:modified>
</cp:coreProperties>
</file>