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30FFF" w14:textId="77777777" w:rsidR="00373919" w:rsidRDefault="00373919" w:rsidP="00373919">
      <w:pPr>
        <w:pStyle w:val="Standard"/>
        <w:tabs>
          <w:tab w:val="left" w:pos="3240"/>
          <w:tab w:val="left" w:pos="6990"/>
        </w:tabs>
        <w:jc w:val="right"/>
      </w:pPr>
      <w:r w:rsidRPr="001E33C4">
        <w:rPr>
          <w:rFonts w:ascii="Calibri" w:eastAsia="Calibri" w:hAnsi="Calibri" w:cs="Times New Roman"/>
          <w:noProof/>
          <w:kern w:val="0"/>
          <w:sz w:val="22"/>
          <w:szCs w:val="22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19B5185D" wp14:editId="53745D35">
            <wp:simplePos x="0" y="0"/>
            <wp:positionH relativeFrom="column">
              <wp:posOffset>-66675</wp:posOffset>
            </wp:positionH>
            <wp:positionV relativeFrom="paragraph">
              <wp:posOffset>95250</wp:posOffset>
            </wp:positionV>
            <wp:extent cx="628650" cy="812800"/>
            <wp:effectExtent l="0" t="0" r="0" b="6350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950" b="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noProof/>
          <w:kern w:val="0"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8A7A6" wp14:editId="5CB46CA3">
                <wp:simplePos x="0" y="0"/>
                <wp:positionH relativeFrom="margin">
                  <wp:align>center</wp:align>
                </wp:positionH>
                <wp:positionV relativeFrom="paragraph">
                  <wp:posOffset>75565</wp:posOffset>
                </wp:positionV>
                <wp:extent cx="3467100" cy="771525"/>
                <wp:effectExtent l="0" t="0" r="19050" b="28575"/>
                <wp:wrapNone/>
                <wp:docPr id="11" name="Casetă tex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D89385" w14:textId="77777777" w:rsidR="00373919" w:rsidRPr="0038377D" w:rsidRDefault="00373919" w:rsidP="003739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21A025DE" w14:textId="77777777" w:rsidR="00373919" w:rsidRDefault="00373919" w:rsidP="003739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JUDEȚUL CONSTANȚA</w:t>
                            </w:r>
                          </w:p>
                          <w:p w14:paraId="17D9733E" w14:textId="77777777" w:rsidR="00373919" w:rsidRDefault="00373919" w:rsidP="003739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TÂRGUȘOR</w:t>
                            </w:r>
                          </w:p>
                          <w:p w14:paraId="0C26D0D7" w14:textId="77777777" w:rsidR="00373919" w:rsidRDefault="00373919" w:rsidP="0037391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8268E3D" w14:textId="77777777" w:rsidR="00373919" w:rsidRPr="0038377D" w:rsidRDefault="00373919" w:rsidP="0037391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A2B949A" w14:textId="77777777" w:rsidR="00373919" w:rsidRPr="0038377D" w:rsidRDefault="00373919" w:rsidP="00373919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PRIM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ĂRIA</w:t>
                            </w: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COMUNEI TÂRGUȘOR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8A7A6" id="_x0000_t202" coordsize="21600,21600" o:spt="202" path="m,l,21600r21600,l21600,xe">
                <v:stroke joinstyle="miter"/>
                <v:path gradientshapeok="t" o:connecttype="rect"/>
              </v:shapetype>
              <v:shape id="Casetă text 11" o:spid="_x0000_s1026" type="#_x0000_t202" style="position:absolute;left:0;text-align:left;margin-left:0;margin-top:5.95pt;width:273pt;height:60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" fillcolor="white [3201]" strokeweight=".5pt">
                <v:textbox>
                  <w:txbxContent>
                    <w:p w14:paraId="3AD89385" w14:textId="77777777" w:rsidR="00373919" w:rsidRPr="0038377D" w:rsidRDefault="00373919" w:rsidP="00373919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21A025DE" w14:textId="77777777" w:rsidR="00373919" w:rsidRDefault="00373919" w:rsidP="00373919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>JUDEȚUL CONSTANȚA</w:t>
                      </w:r>
                    </w:p>
                    <w:p w14:paraId="17D9733E" w14:textId="77777777" w:rsidR="00373919" w:rsidRDefault="00373919" w:rsidP="00373919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CONSILIUL LOCAL TÂRGUȘOR</w:t>
                      </w:r>
                    </w:p>
                    <w:p w14:paraId="0C26D0D7" w14:textId="77777777" w:rsidR="00373919" w:rsidRDefault="00373919" w:rsidP="0037391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8268E3D" w14:textId="77777777" w:rsidR="00373919" w:rsidRPr="0038377D" w:rsidRDefault="00373919" w:rsidP="0037391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A2B949A" w14:textId="77777777" w:rsidR="00373919" w:rsidRPr="0038377D" w:rsidRDefault="00373919" w:rsidP="00373919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>PRIM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ĂRIA</w:t>
                      </w: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COMUNEI TÂRGUȘOR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tab/>
      </w:r>
      <w:r>
        <w:rPr>
          <w:noProof/>
        </w:rPr>
        <w:drawing>
          <wp:inline distT="0" distB="0" distL="0" distR="0" wp14:anchorId="10B8812F" wp14:editId="38954163">
            <wp:extent cx="638175" cy="787015"/>
            <wp:effectExtent l="0" t="0" r="0" b="0"/>
            <wp:docPr id="10" name="I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46" cy="7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FA7D7B" w14:textId="77777777" w:rsidR="00373919" w:rsidRDefault="00373919" w:rsidP="00373919">
      <w:pPr>
        <w:suppressAutoHyphens/>
        <w:spacing w:after="0"/>
        <w:rPr>
          <w:rFonts w:cstheme="minorHAnsi"/>
          <w:lang w:eastAsia="ar-SA"/>
        </w:rPr>
      </w:pPr>
    </w:p>
    <w:p w14:paraId="7AACB8CA" w14:textId="77777777" w:rsidR="00373919" w:rsidRDefault="00373919" w:rsidP="00373919">
      <w:pPr>
        <w:suppressAutoHyphens/>
        <w:spacing w:after="0"/>
        <w:rPr>
          <w:rFonts w:cstheme="minorHAnsi"/>
          <w:lang w:eastAsia="ar-SA"/>
        </w:rPr>
      </w:pPr>
    </w:p>
    <w:p w14:paraId="4F3A06CE" w14:textId="77777777" w:rsidR="00373919" w:rsidRPr="00F409C3" w:rsidRDefault="00373919" w:rsidP="00373919">
      <w:pPr>
        <w:suppressAutoHyphens/>
        <w:spacing w:after="0"/>
        <w:jc w:val="center"/>
        <w:rPr>
          <w:rFonts w:cstheme="minorHAnsi"/>
          <w:sz w:val="28"/>
          <w:szCs w:val="28"/>
          <w:lang w:eastAsia="ar-SA"/>
        </w:rPr>
      </w:pPr>
      <w:r w:rsidRPr="00BC2FB3">
        <w:rPr>
          <w:rFonts w:cstheme="minorHAnsi"/>
          <w:lang w:eastAsia="ar-SA"/>
        </w:rPr>
        <w:t xml:space="preserve">              </w:t>
      </w:r>
      <w:r w:rsidRPr="00BC2FB3">
        <w:rPr>
          <w:rFonts w:eastAsia="TimesNewRoman" w:cstheme="minorHAnsi"/>
          <w:b/>
        </w:rPr>
        <w:t xml:space="preserve"> </w:t>
      </w:r>
      <w:r w:rsidRPr="00BC2FB3">
        <w:rPr>
          <w:rFonts w:eastAsia="TimesNewRoman" w:cstheme="minorHAnsi"/>
          <w:b/>
        </w:rPr>
        <w:tab/>
      </w:r>
      <w:r w:rsidRPr="00BC2FB3">
        <w:rPr>
          <w:rFonts w:eastAsia="TimesNewRoman" w:cstheme="minorHAnsi"/>
          <w:b/>
        </w:rPr>
        <w:tab/>
        <w:t xml:space="preserve">                                                                                 </w:t>
      </w:r>
      <w:proofErr w:type="spellStart"/>
      <w:r w:rsidRPr="00F409C3">
        <w:rPr>
          <w:rFonts w:eastAsia="TimesNewRoman" w:cstheme="minorHAnsi"/>
          <w:b/>
          <w:sz w:val="28"/>
          <w:szCs w:val="28"/>
        </w:rPr>
        <w:t>Anex</w:t>
      </w:r>
      <w:r>
        <w:rPr>
          <w:rFonts w:eastAsia="TimesNewRoman" w:cstheme="minorHAnsi"/>
          <w:b/>
          <w:sz w:val="28"/>
          <w:szCs w:val="28"/>
        </w:rPr>
        <w:t>ă</w:t>
      </w:r>
      <w:proofErr w:type="spellEnd"/>
    </w:p>
    <w:p w14:paraId="0023FC8F" w14:textId="77777777" w:rsidR="00373919" w:rsidRPr="00BC2FB3" w:rsidRDefault="00373919" w:rsidP="00373919">
      <w:pPr>
        <w:autoSpaceDE w:val="0"/>
        <w:autoSpaceDN w:val="0"/>
        <w:adjustRightInd w:val="0"/>
        <w:spacing w:after="0"/>
        <w:jc w:val="right"/>
        <w:rPr>
          <w:rFonts w:eastAsia="TimesNewRoman" w:cstheme="minorHAnsi"/>
          <w:b/>
        </w:rPr>
      </w:pPr>
      <w:r w:rsidRPr="00BC2FB3">
        <w:rPr>
          <w:rFonts w:eastAsia="TimesNewRoman" w:cstheme="minorHAnsi"/>
          <w:b/>
        </w:rPr>
        <w:t xml:space="preserve">la </w:t>
      </w:r>
      <w:proofErr w:type="spellStart"/>
      <w:r w:rsidRPr="00BC2FB3">
        <w:rPr>
          <w:rFonts w:eastAsia="TimesNewRoman" w:cstheme="minorHAnsi"/>
          <w:b/>
        </w:rPr>
        <w:t>Hotarârea</w:t>
      </w:r>
      <w:proofErr w:type="spellEnd"/>
      <w:r w:rsidRPr="00BC2FB3">
        <w:rPr>
          <w:rFonts w:eastAsia="TimesNewRoman" w:cstheme="minorHAnsi"/>
          <w:b/>
        </w:rPr>
        <w:t xml:space="preserve"> </w:t>
      </w:r>
      <w:proofErr w:type="spellStart"/>
      <w:r w:rsidRPr="00BC2FB3">
        <w:rPr>
          <w:rFonts w:eastAsia="TimesNewRoman" w:cstheme="minorHAnsi"/>
          <w:b/>
        </w:rPr>
        <w:t>Consiliului</w:t>
      </w:r>
      <w:proofErr w:type="spellEnd"/>
      <w:r w:rsidRPr="00BC2FB3">
        <w:rPr>
          <w:rFonts w:eastAsia="TimesNewRoman" w:cstheme="minorHAnsi"/>
          <w:b/>
        </w:rPr>
        <w:t xml:space="preserve"> Local </w:t>
      </w:r>
      <w:proofErr w:type="spellStart"/>
      <w:r w:rsidRPr="00BC2FB3">
        <w:rPr>
          <w:rFonts w:eastAsia="TimesNewRoman" w:cstheme="minorHAnsi"/>
          <w:b/>
        </w:rPr>
        <w:t>Tâ</w:t>
      </w:r>
      <w:r>
        <w:rPr>
          <w:rFonts w:eastAsia="TimesNewRoman" w:cstheme="minorHAnsi"/>
          <w:b/>
        </w:rPr>
        <w:t>rguș</w:t>
      </w:r>
      <w:r w:rsidRPr="00BC2FB3">
        <w:rPr>
          <w:rFonts w:eastAsia="TimesNewRoman" w:cstheme="minorHAnsi"/>
          <w:b/>
        </w:rPr>
        <w:t>or</w:t>
      </w:r>
      <w:proofErr w:type="spellEnd"/>
      <w:r w:rsidRPr="00BC2FB3">
        <w:rPr>
          <w:rFonts w:eastAsia="TimesNewRoman" w:cstheme="minorHAnsi"/>
          <w:b/>
        </w:rPr>
        <w:t xml:space="preserve"> </w:t>
      </w:r>
    </w:p>
    <w:p w14:paraId="7F9CA6C1" w14:textId="2AFF1A5F" w:rsidR="00373919" w:rsidRPr="00BC2FB3" w:rsidRDefault="00373919" w:rsidP="00373919">
      <w:pPr>
        <w:autoSpaceDE w:val="0"/>
        <w:autoSpaceDN w:val="0"/>
        <w:adjustRightInd w:val="0"/>
        <w:spacing w:after="0"/>
        <w:jc w:val="center"/>
        <w:rPr>
          <w:rFonts w:eastAsia="TimesNewRoman" w:cstheme="minorHAnsi"/>
          <w:b/>
        </w:rPr>
      </w:pPr>
      <w:r w:rsidRPr="00BC2FB3">
        <w:rPr>
          <w:rFonts w:eastAsia="TimesNewRoman" w:cstheme="minorHAnsi"/>
          <w:b/>
        </w:rPr>
        <w:t xml:space="preserve">                                                                                                Nr.</w:t>
      </w:r>
      <w:r>
        <w:rPr>
          <w:rFonts w:eastAsia="TimesNewRoman" w:cstheme="minorHAnsi"/>
          <w:b/>
        </w:rPr>
        <w:t xml:space="preserve"> ______</w:t>
      </w:r>
      <w:r w:rsidRPr="00BC2FB3">
        <w:rPr>
          <w:rFonts w:eastAsia="TimesNewRoman" w:cstheme="minorHAnsi"/>
          <w:b/>
        </w:rPr>
        <w:t xml:space="preserve">din </w:t>
      </w:r>
      <w:r>
        <w:rPr>
          <w:rFonts w:eastAsia="TimesNewRoman" w:cstheme="minorHAnsi"/>
          <w:b/>
        </w:rPr>
        <w:t>___</w:t>
      </w:r>
    </w:p>
    <w:p w14:paraId="37B62BC8" w14:textId="41017273" w:rsidR="00373919" w:rsidRPr="00BC2FB3" w:rsidRDefault="00373919" w:rsidP="00373919">
      <w:pPr>
        <w:suppressAutoHyphens/>
        <w:spacing w:after="0"/>
        <w:jc w:val="center"/>
        <w:rPr>
          <w:rFonts w:cstheme="minorHAnsi"/>
          <w:b/>
          <w:bCs/>
          <w:lang w:eastAsia="ar-SA"/>
        </w:rPr>
      </w:pPr>
      <w:r>
        <w:rPr>
          <w:rFonts w:cstheme="minorHAnsi"/>
          <w:b/>
          <w:bCs/>
          <w:lang w:eastAsia="ar-SA"/>
        </w:rPr>
        <w:t xml:space="preserve">       </w:t>
      </w:r>
      <w:r w:rsidRPr="00BC2FB3">
        <w:rPr>
          <w:rFonts w:cstheme="minorHAnsi"/>
          <w:b/>
          <w:bCs/>
          <w:lang w:eastAsia="ar-SA"/>
        </w:rPr>
        <w:t xml:space="preserve">  </w:t>
      </w:r>
      <w:proofErr w:type="spellStart"/>
      <w:proofErr w:type="gramStart"/>
      <w:r w:rsidRPr="00BC2FB3">
        <w:rPr>
          <w:rFonts w:cstheme="minorHAnsi"/>
          <w:b/>
          <w:bCs/>
          <w:lang w:eastAsia="ar-SA"/>
        </w:rPr>
        <w:t>Contrasemneaz</w:t>
      </w:r>
      <w:r>
        <w:rPr>
          <w:rFonts w:cstheme="minorHAnsi"/>
          <w:b/>
          <w:bCs/>
          <w:lang w:eastAsia="ar-SA"/>
        </w:rPr>
        <w:t>ă</w:t>
      </w:r>
      <w:proofErr w:type="spellEnd"/>
      <w:r w:rsidRPr="00BC2FB3">
        <w:rPr>
          <w:rFonts w:cstheme="minorHAnsi"/>
          <w:b/>
          <w:bCs/>
          <w:lang w:eastAsia="ar-SA"/>
        </w:rPr>
        <w:t xml:space="preserve">,   </w:t>
      </w:r>
      <w:proofErr w:type="gramEnd"/>
      <w:r w:rsidRPr="00BC2FB3">
        <w:rPr>
          <w:rFonts w:cstheme="minorHAnsi"/>
          <w:b/>
          <w:bCs/>
          <w:lang w:eastAsia="ar-SA"/>
        </w:rPr>
        <w:t xml:space="preserve">                                                </w:t>
      </w:r>
      <w:r>
        <w:rPr>
          <w:rFonts w:cstheme="minorHAnsi"/>
          <w:b/>
          <w:bCs/>
          <w:lang w:eastAsia="ar-SA"/>
        </w:rPr>
        <w:t xml:space="preserve">   PREȘ</w:t>
      </w:r>
      <w:r w:rsidRPr="00BC2FB3">
        <w:rPr>
          <w:rFonts w:cstheme="minorHAnsi"/>
          <w:b/>
          <w:bCs/>
          <w:lang w:eastAsia="ar-SA"/>
        </w:rPr>
        <w:t xml:space="preserve">EDINTE </w:t>
      </w:r>
      <w:r>
        <w:rPr>
          <w:rFonts w:cstheme="minorHAnsi"/>
          <w:b/>
          <w:bCs/>
          <w:lang w:eastAsia="ar-SA"/>
        </w:rPr>
        <w:t>Ș</w:t>
      </w:r>
      <w:r w:rsidRPr="00BC2FB3">
        <w:rPr>
          <w:rFonts w:cstheme="minorHAnsi"/>
          <w:b/>
          <w:bCs/>
          <w:lang w:eastAsia="ar-SA"/>
        </w:rPr>
        <w:t>EDIN</w:t>
      </w:r>
      <w:r>
        <w:rPr>
          <w:rFonts w:cstheme="minorHAnsi"/>
          <w:b/>
          <w:bCs/>
          <w:lang w:eastAsia="ar-SA"/>
        </w:rPr>
        <w:t>ȚĂ</w:t>
      </w:r>
      <w:r w:rsidRPr="00BC2FB3">
        <w:rPr>
          <w:rFonts w:cstheme="minorHAnsi"/>
          <w:b/>
          <w:bCs/>
          <w:lang w:eastAsia="ar-SA"/>
        </w:rPr>
        <w:t xml:space="preserve"> </w:t>
      </w:r>
    </w:p>
    <w:p w14:paraId="62BA6EA5" w14:textId="77777777" w:rsidR="00373919" w:rsidRPr="00BC2FB3" w:rsidRDefault="00373919" w:rsidP="00373919">
      <w:pPr>
        <w:suppressAutoHyphens/>
        <w:spacing w:after="0"/>
        <w:rPr>
          <w:rFonts w:cstheme="minorHAnsi"/>
          <w:b/>
          <w:bCs/>
          <w:lang w:eastAsia="ar-SA"/>
        </w:rPr>
      </w:pPr>
      <w:r w:rsidRPr="00BC2FB3">
        <w:rPr>
          <w:rFonts w:cstheme="minorHAnsi"/>
          <w:b/>
          <w:bCs/>
          <w:lang w:eastAsia="ar-SA"/>
        </w:rPr>
        <w:t xml:space="preserve">           SECRETAR </w:t>
      </w:r>
      <w:r>
        <w:rPr>
          <w:rFonts w:cstheme="minorHAnsi"/>
          <w:b/>
          <w:bCs/>
          <w:lang w:eastAsia="ar-SA"/>
        </w:rPr>
        <w:t>GENERAL COMUNĂ</w:t>
      </w:r>
    </w:p>
    <w:p w14:paraId="2A5922B5" w14:textId="77777777" w:rsidR="00373919" w:rsidRDefault="00373919" w:rsidP="00373919">
      <w:pPr>
        <w:suppressAutoHyphens/>
        <w:spacing w:after="0"/>
        <w:jc w:val="right"/>
        <w:rPr>
          <w:rFonts w:cstheme="minorHAnsi"/>
          <w:b/>
          <w:bCs/>
          <w:lang w:eastAsia="ar-SA"/>
        </w:rPr>
      </w:pPr>
      <w:r>
        <w:rPr>
          <w:rFonts w:cstheme="minorHAnsi"/>
          <w:b/>
          <w:bCs/>
          <w:lang w:eastAsia="ar-SA"/>
        </w:rPr>
        <w:t xml:space="preserve">  </w:t>
      </w:r>
    </w:p>
    <w:p w14:paraId="696E54BE" w14:textId="73479D15" w:rsidR="00C568A7" w:rsidRPr="00373919" w:rsidRDefault="00E77F93" w:rsidP="00E77F93">
      <w:pPr>
        <w:suppressAutoHyphens/>
        <w:spacing w:after="0"/>
        <w:rPr>
          <w:rFonts w:cstheme="minorHAnsi"/>
          <w:b/>
          <w:bCs/>
          <w:lang w:eastAsia="ar-SA"/>
        </w:rPr>
      </w:pPr>
      <w:r>
        <w:rPr>
          <w:rFonts w:cstheme="minorHAnsi"/>
          <w:b/>
          <w:bCs/>
          <w:lang w:eastAsia="ar-SA"/>
        </w:rPr>
        <w:t xml:space="preserve">                </w:t>
      </w:r>
      <w:r w:rsidR="00373919">
        <w:rPr>
          <w:rFonts w:cstheme="minorHAnsi"/>
          <w:b/>
          <w:bCs/>
          <w:lang w:eastAsia="ar-SA"/>
        </w:rPr>
        <w:t>Camelia VELICICĂ</w:t>
      </w:r>
      <w:r w:rsidR="00373919" w:rsidRPr="00BC2FB3">
        <w:rPr>
          <w:rFonts w:cstheme="minorHAnsi"/>
          <w:b/>
          <w:bCs/>
          <w:lang w:eastAsia="ar-SA"/>
        </w:rPr>
        <w:t xml:space="preserve">             </w:t>
      </w:r>
      <w:r w:rsidR="00373919">
        <w:rPr>
          <w:rFonts w:cstheme="minorHAnsi"/>
          <w:b/>
          <w:bCs/>
          <w:lang w:eastAsia="ar-SA"/>
        </w:rPr>
        <w:t xml:space="preserve">                             </w:t>
      </w:r>
      <w:r w:rsidR="00373919" w:rsidRPr="00BC2FB3">
        <w:rPr>
          <w:rFonts w:cstheme="minorHAnsi"/>
          <w:b/>
          <w:bCs/>
          <w:lang w:eastAsia="ar-SA"/>
        </w:rPr>
        <w:t xml:space="preserve">                  </w:t>
      </w:r>
      <w:proofErr w:type="spellStart"/>
      <w:proofErr w:type="gramStart"/>
      <w:r w:rsidR="00373919" w:rsidRPr="00BC2FB3">
        <w:rPr>
          <w:rFonts w:cstheme="minorHAnsi"/>
          <w:b/>
          <w:bCs/>
          <w:lang w:eastAsia="ar-SA"/>
        </w:rPr>
        <w:t>Consilier</w:t>
      </w:r>
      <w:proofErr w:type="spellEnd"/>
      <w:r w:rsidR="00373919" w:rsidRPr="00BC2FB3">
        <w:rPr>
          <w:rFonts w:cstheme="minorHAnsi"/>
          <w:b/>
          <w:bCs/>
          <w:lang w:eastAsia="ar-SA"/>
        </w:rPr>
        <w:t xml:space="preserve">, </w:t>
      </w:r>
      <w:r w:rsidR="00373919">
        <w:rPr>
          <w:rFonts w:cstheme="minorHAnsi"/>
          <w:b/>
          <w:bCs/>
          <w:lang w:eastAsia="ar-SA"/>
        </w:rPr>
        <w:t xml:space="preserve"> </w:t>
      </w:r>
      <w:r w:rsidR="00227983">
        <w:rPr>
          <w:rFonts w:cstheme="minorHAnsi"/>
          <w:b/>
          <w:bCs/>
          <w:lang w:eastAsia="ar-SA"/>
        </w:rPr>
        <w:t>…</w:t>
      </w:r>
      <w:proofErr w:type="gramEnd"/>
      <w:r w:rsidR="00227983">
        <w:rPr>
          <w:rFonts w:cstheme="minorHAnsi"/>
          <w:b/>
          <w:bCs/>
          <w:lang w:eastAsia="ar-SA"/>
        </w:rPr>
        <w:t>……………...</w:t>
      </w:r>
      <w:r w:rsidR="00373919">
        <w:rPr>
          <w:rFonts w:cstheme="minorHAnsi"/>
          <w:b/>
          <w:bCs/>
          <w:lang w:eastAsia="ar-SA"/>
        </w:rPr>
        <w:t xml:space="preserve">                     </w:t>
      </w:r>
      <w:r>
        <w:rPr>
          <w:rFonts w:cstheme="minorHAnsi"/>
          <w:b/>
          <w:bCs/>
          <w:lang w:eastAsia="ar-SA"/>
        </w:rPr>
        <w:t xml:space="preserve">    </w:t>
      </w:r>
    </w:p>
    <w:p w14:paraId="060E8AC9" w14:textId="77777777" w:rsidR="00C568A7" w:rsidRDefault="00C568A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4"/>
        <w:gridCol w:w="6034"/>
      </w:tblGrid>
      <w:tr w:rsidR="00C568A7" w:rsidRPr="00B21AB4" w14:paraId="6E3A866B" w14:textId="77777777" w:rsidTr="008A5CC7">
        <w:trPr>
          <w:tblHeader/>
          <w:jc w:val="center"/>
        </w:trPr>
        <w:tc>
          <w:tcPr>
            <w:tcW w:w="343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05BDD8" w14:textId="77777777" w:rsidR="00C568A7" w:rsidRPr="00B21AB4" w:rsidRDefault="00C568A7" w:rsidP="008A5CC7">
            <w:pPr>
              <w:jc w:val="both"/>
              <w:rPr>
                <w:rFonts w:cs="Times New Roman"/>
                <w:color w:val="FFFF00"/>
                <w:sz w:val="24"/>
                <w:szCs w:val="24"/>
              </w:rPr>
            </w:pPr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>Element</w:t>
            </w:r>
          </w:p>
        </w:tc>
        <w:tc>
          <w:tcPr>
            <w:tcW w:w="6034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50BB9F" w14:textId="77777777" w:rsidR="00C568A7" w:rsidRPr="00B21AB4" w:rsidRDefault="00C568A7" w:rsidP="008A5CC7">
            <w:pPr>
              <w:jc w:val="both"/>
              <w:rPr>
                <w:rFonts w:cs="Times New Roman"/>
                <w:color w:val="FFFF00"/>
                <w:sz w:val="24"/>
                <w:szCs w:val="24"/>
              </w:rPr>
            </w:pPr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>Date</w:t>
            </w:r>
          </w:p>
        </w:tc>
      </w:tr>
      <w:tr w:rsidR="00C568A7" w:rsidRPr="00B21AB4" w14:paraId="45D136C2" w14:textId="77777777" w:rsidTr="008A5CC7">
        <w:trPr>
          <w:cantSplit/>
          <w:jc w:val="center"/>
        </w:trPr>
        <w:tc>
          <w:tcPr>
            <w:tcW w:w="34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43B7E6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Beneficiar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/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Investitor</w:t>
            </w:r>
            <w:proofErr w:type="spellEnd"/>
          </w:p>
        </w:tc>
        <w:tc>
          <w:tcPr>
            <w:tcW w:w="60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F2DB3A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B21AB4">
              <w:rPr>
                <w:rFonts w:cs="Times New Roman"/>
                <w:sz w:val="24"/>
                <w:szCs w:val="24"/>
                <w:lang w:val="pt-BR"/>
              </w:rPr>
              <w:t>U.A.T. Comuna Târgușor, județul Constanța</w:t>
            </w:r>
          </w:p>
        </w:tc>
      </w:tr>
      <w:tr w:rsidR="00C568A7" w:rsidRPr="00B21AB4" w14:paraId="4C506337" w14:textId="77777777" w:rsidTr="008A5CC7">
        <w:trPr>
          <w:cantSplit/>
          <w:jc w:val="center"/>
        </w:trPr>
        <w:tc>
          <w:tcPr>
            <w:tcW w:w="34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2E7F8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Program de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finanțare</w:t>
            </w:r>
            <w:proofErr w:type="spellEnd"/>
          </w:p>
        </w:tc>
        <w:tc>
          <w:tcPr>
            <w:tcW w:w="60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DF29B9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B21AB4">
              <w:rPr>
                <w:rFonts w:cs="Times New Roman"/>
                <w:sz w:val="24"/>
                <w:szCs w:val="24"/>
                <w:lang w:val="pt-BR"/>
              </w:rPr>
              <w:t>Programul Național de Dezvoltare Locală – PNDL, etapa I</w:t>
            </w:r>
          </w:p>
        </w:tc>
      </w:tr>
      <w:tr w:rsidR="00C568A7" w:rsidRPr="00B21AB4" w14:paraId="1E8DDB78" w14:textId="77777777" w:rsidTr="008A5CC7">
        <w:trPr>
          <w:cantSplit/>
          <w:jc w:val="center"/>
        </w:trPr>
        <w:tc>
          <w:tcPr>
            <w:tcW w:w="34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FB19FC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Contract de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finanțare</w:t>
            </w:r>
            <w:proofErr w:type="spellEnd"/>
          </w:p>
        </w:tc>
        <w:tc>
          <w:tcPr>
            <w:tcW w:w="60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20ACB1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Contract </w:t>
            </w:r>
            <w:proofErr w:type="gramStart"/>
            <w:r w:rsidRPr="00B21AB4">
              <w:rPr>
                <w:rFonts w:cs="Times New Roman"/>
                <w:sz w:val="24"/>
                <w:szCs w:val="24"/>
              </w:rPr>
              <w:t>nr</w:t>
            </w:r>
            <w:proofErr w:type="gramEnd"/>
            <w:r w:rsidRPr="00B21AB4">
              <w:rPr>
                <w:rFonts w:cs="Times New Roman"/>
                <w:sz w:val="24"/>
                <w:szCs w:val="24"/>
              </w:rPr>
              <w:t>. 673/25.10.2016</w:t>
            </w:r>
          </w:p>
        </w:tc>
      </w:tr>
      <w:tr w:rsidR="00C568A7" w:rsidRPr="00B21AB4" w14:paraId="46EBD67A" w14:textId="77777777" w:rsidTr="008A5CC7">
        <w:trPr>
          <w:cantSplit/>
          <w:jc w:val="center"/>
        </w:trPr>
        <w:tc>
          <w:tcPr>
            <w:tcW w:w="34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2943EA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Contract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proiectare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și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execuție</w:t>
            </w:r>
            <w:proofErr w:type="spellEnd"/>
          </w:p>
        </w:tc>
        <w:tc>
          <w:tcPr>
            <w:tcW w:w="60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1F4020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Contract </w:t>
            </w:r>
            <w:proofErr w:type="gramStart"/>
            <w:r w:rsidRPr="00B21AB4">
              <w:rPr>
                <w:rFonts w:cs="Times New Roman"/>
                <w:sz w:val="24"/>
                <w:szCs w:val="24"/>
              </w:rPr>
              <w:t>nr</w:t>
            </w:r>
            <w:proofErr w:type="gramEnd"/>
            <w:r w:rsidRPr="00B21AB4">
              <w:rPr>
                <w:rFonts w:cs="Times New Roman"/>
                <w:sz w:val="24"/>
                <w:szCs w:val="24"/>
              </w:rPr>
              <w:t>. 3305/27.06.2018</w:t>
            </w:r>
          </w:p>
        </w:tc>
      </w:tr>
      <w:tr w:rsidR="00C568A7" w:rsidRPr="00B21AB4" w14:paraId="2584065F" w14:textId="77777777" w:rsidTr="008A5CC7">
        <w:trPr>
          <w:cantSplit/>
          <w:jc w:val="center"/>
        </w:trPr>
        <w:tc>
          <w:tcPr>
            <w:tcW w:w="34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8FF1C4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Executant</w:t>
            </w:r>
          </w:p>
        </w:tc>
        <w:tc>
          <w:tcPr>
            <w:tcW w:w="60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3AD82E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B21AB4">
              <w:rPr>
                <w:rFonts w:cs="Times New Roman"/>
                <w:sz w:val="24"/>
                <w:szCs w:val="24"/>
                <w:lang w:val="pt-BR"/>
              </w:rPr>
              <w:t>Asocierea DUGARO S.R.L. – DUAL DISTRICON S.R.L., prin lider de asociere DUGARO S.R.L.</w:t>
            </w:r>
          </w:p>
        </w:tc>
      </w:tr>
      <w:tr w:rsidR="00C568A7" w:rsidRPr="00B21AB4" w14:paraId="25EA01FA" w14:textId="77777777" w:rsidTr="008A5CC7">
        <w:trPr>
          <w:cantSplit/>
          <w:jc w:val="center"/>
        </w:trPr>
        <w:tc>
          <w:tcPr>
            <w:tcW w:w="34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F5440D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Consultant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documentație</w:t>
            </w:r>
            <w:proofErr w:type="spellEnd"/>
          </w:p>
        </w:tc>
        <w:tc>
          <w:tcPr>
            <w:tcW w:w="60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4082E2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S.C. D.A.G. PROJECT PLUS S.R.L. – Ing.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Deacu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Florin</w:t>
            </w:r>
          </w:p>
        </w:tc>
      </w:tr>
      <w:tr w:rsidR="00C568A7" w:rsidRPr="00B21AB4" w14:paraId="503148B3" w14:textId="77777777" w:rsidTr="008A5CC7">
        <w:trPr>
          <w:cantSplit/>
          <w:jc w:val="center"/>
        </w:trPr>
        <w:tc>
          <w:tcPr>
            <w:tcW w:w="34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5AA08D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Termen de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finalizare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contractual</w:t>
            </w:r>
          </w:p>
        </w:tc>
        <w:tc>
          <w:tcPr>
            <w:tcW w:w="60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CDF4B3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31.12.2026</w:t>
            </w:r>
          </w:p>
        </w:tc>
      </w:tr>
      <w:tr w:rsidR="00C568A7" w:rsidRPr="00B21AB4" w14:paraId="15CD19D6" w14:textId="77777777" w:rsidTr="008A5CC7">
        <w:trPr>
          <w:cantSplit/>
          <w:jc w:val="center"/>
        </w:trPr>
        <w:tc>
          <w:tcPr>
            <w:tcW w:w="34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BED46C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Autorizație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actuală</w:t>
            </w:r>
            <w:proofErr w:type="spellEnd"/>
          </w:p>
        </w:tc>
        <w:tc>
          <w:tcPr>
            <w:tcW w:w="6034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E7DB1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B21AB4">
              <w:rPr>
                <w:rFonts w:cs="Times New Roman"/>
                <w:sz w:val="24"/>
                <w:szCs w:val="24"/>
                <w:lang w:val="pt-BR"/>
              </w:rPr>
              <w:t>A.C. nr. 4/03.07.2026 – continuare și finalizare lucrări autorizate</w:t>
            </w:r>
          </w:p>
        </w:tc>
      </w:tr>
    </w:tbl>
    <w:p w14:paraId="7864F2CB" w14:textId="77777777" w:rsidR="00C568A7" w:rsidRPr="00B21AB4" w:rsidRDefault="00C568A7" w:rsidP="00C568A7">
      <w:pPr>
        <w:spacing w:after="20"/>
        <w:jc w:val="both"/>
        <w:rPr>
          <w:rFonts w:cs="Times New Roman"/>
          <w:sz w:val="24"/>
          <w:szCs w:val="24"/>
          <w:lang w:val="pt-BR"/>
        </w:rPr>
      </w:pPr>
    </w:p>
    <w:p w14:paraId="53C33D99" w14:textId="77777777" w:rsidR="00C568A7" w:rsidRPr="00B21AB4" w:rsidRDefault="00C568A7" w:rsidP="00C568A7">
      <w:pPr>
        <w:pStyle w:val="Heading1"/>
        <w:jc w:val="both"/>
        <w:rPr>
          <w:rFonts w:ascii="Times New Roman" w:hAnsi="Times New Roman" w:cs="Times New Roman"/>
          <w:color w:val="auto"/>
          <w:szCs w:val="24"/>
          <w:lang w:val="pt-BR"/>
        </w:rPr>
      </w:pPr>
      <w:r w:rsidRPr="00B21AB4">
        <w:rPr>
          <w:rFonts w:ascii="Times New Roman" w:hAnsi="Times New Roman" w:cs="Times New Roman"/>
          <w:color w:val="auto"/>
          <w:szCs w:val="24"/>
          <w:lang w:val="pt-BR"/>
        </w:rPr>
        <w:t>Indicator fizic principal</w:t>
      </w:r>
    </w:p>
    <w:p w14:paraId="041EE722" w14:textId="77777777" w:rsidR="00C568A7" w:rsidRPr="00B21AB4" w:rsidRDefault="00C568A7" w:rsidP="00C568A7">
      <w:pPr>
        <w:jc w:val="both"/>
        <w:rPr>
          <w:rFonts w:cs="Times New Roman"/>
          <w:sz w:val="24"/>
          <w:szCs w:val="24"/>
        </w:rPr>
      </w:pPr>
      <w:r w:rsidRPr="00B21AB4">
        <w:rPr>
          <w:rFonts w:cs="Times New Roman"/>
          <w:sz w:val="24"/>
          <w:szCs w:val="24"/>
          <w:lang w:val="pt-BR"/>
        </w:rPr>
        <w:t xml:space="preserve">Asfaltarea/modernizarea străzilor din localitățile Târgușor și Mireasa în lungime totală de 11.088,00 ml, împreună cu lucrările aferente de terasamente, structură rutieră, scurgerea apelor pluviale, rigole/șanțuri, podețe, racordarea drumurilor laterale și semnalizare. </w:t>
      </w:r>
      <w:proofErr w:type="spellStart"/>
      <w:r w:rsidRPr="00B21AB4">
        <w:rPr>
          <w:rFonts w:cs="Times New Roman"/>
          <w:sz w:val="24"/>
          <w:szCs w:val="24"/>
        </w:rPr>
        <w:t>Indicatorii</w:t>
      </w:r>
      <w:proofErr w:type="spellEnd"/>
      <w:r w:rsidRPr="00B21AB4">
        <w:rPr>
          <w:rFonts w:cs="Times New Roman"/>
          <w:sz w:val="24"/>
          <w:szCs w:val="24"/>
        </w:rPr>
        <w:t xml:space="preserve"> </w:t>
      </w:r>
      <w:proofErr w:type="spellStart"/>
      <w:r w:rsidRPr="00B21AB4">
        <w:rPr>
          <w:rFonts w:cs="Times New Roman"/>
          <w:sz w:val="24"/>
          <w:szCs w:val="24"/>
        </w:rPr>
        <w:t>fizici</w:t>
      </w:r>
      <w:proofErr w:type="spellEnd"/>
      <w:r w:rsidRPr="00B21AB4">
        <w:rPr>
          <w:rFonts w:cs="Times New Roman"/>
          <w:sz w:val="24"/>
          <w:szCs w:val="24"/>
        </w:rPr>
        <w:t xml:space="preserve"> </w:t>
      </w:r>
      <w:proofErr w:type="spellStart"/>
      <w:r w:rsidRPr="00B21AB4">
        <w:rPr>
          <w:rFonts w:cs="Times New Roman"/>
          <w:sz w:val="24"/>
          <w:szCs w:val="24"/>
        </w:rPr>
        <w:t>aprobați</w:t>
      </w:r>
      <w:proofErr w:type="spellEnd"/>
      <w:r w:rsidRPr="00B21AB4">
        <w:rPr>
          <w:rFonts w:cs="Times New Roman"/>
          <w:sz w:val="24"/>
          <w:szCs w:val="24"/>
        </w:rPr>
        <w:t xml:space="preserve"> se </w:t>
      </w:r>
      <w:proofErr w:type="spellStart"/>
      <w:r w:rsidRPr="00B21AB4">
        <w:rPr>
          <w:rFonts w:cs="Times New Roman"/>
          <w:sz w:val="24"/>
          <w:szCs w:val="24"/>
        </w:rPr>
        <w:t>mențin</w:t>
      </w:r>
      <w:proofErr w:type="spellEnd"/>
      <w:r w:rsidRPr="00B21AB4">
        <w:rPr>
          <w:rFonts w:cs="Times New Roman"/>
          <w:sz w:val="24"/>
          <w:szCs w:val="24"/>
        </w:rPr>
        <w:t xml:space="preserve"> </w:t>
      </w:r>
      <w:proofErr w:type="spellStart"/>
      <w:r w:rsidRPr="00B21AB4">
        <w:rPr>
          <w:rFonts w:cs="Times New Roman"/>
          <w:sz w:val="24"/>
          <w:szCs w:val="24"/>
        </w:rPr>
        <w:t>nemodificați</w:t>
      </w:r>
      <w:proofErr w:type="spellEnd"/>
      <w:r w:rsidRPr="00B21AB4">
        <w:rPr>
          <w:rFonts w:cs="Times New Roman"/>
          <w:sz w:val="24"/>
          <w:szCs w:val="24"/>
        </w:rPr>
        <w:t>.</w:t>
      </w:r>
    </w:p>
    <w:p w14:paraId="3095C0F2" w14:textId="77777777" w:rsidR="00C568A7" w:rsidRPr="00B21AB4" w:rsidRDefault="00C568A7" w:rsidP="00C568A7">
      <w:pPr>
        <w:pStyle w:val="Heading1"/>
        <w:jc w:val="both"/>
        <w:rPr>
          <w:rFonts w:ascii="Times New Roman" w:hAnsi="Times New Roman" w:cs="Times New Roman"/>
          <w:color w:val="auto"/>
          <w:szCs w:val="24"/>
        </w:rPr>
      </w:pPr>
      <w:r w:rsidRPr="00B21AB4">
        <w:rPr>
          <w:rFonts w:ascii="Times New Roman" w:hAnsi="Times New Roman" w:cs="Times New Roman"/>
          <w:color w:val="auto"/>
          <w:szCs w:val="24"/>
        </w:rPr>
        <w:t>Indicatori valorici actualizați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3515"/>
      </w:tblGrid>
      <w:tr w:rsidR="00C568A7" w:rsidRPr="00B21AB4" w14:paraId="1DE9B91E" w14:textId="77777777" w:rsidTr="008A5CC7">
        <w:trPr>
          <w:tblHeader/>
          <w:jc w:val="center"/>
        </w:trPr>
        <w:tc>
          <w:tcPr>
            <w:tcW w:w="5953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17C33A" w14:textId="77777777" w:rsidR="00C568A7" w:rsidRPr="00B21AB4" w:rsidRDefault="00C568A7" w:rsidP="008A5CC7">
            <w:pPr>
              <w:jc w:val="both"/>
              <w:rPr>
                <w:rFonts w:cs="Times New Roman"/>
                <w:color w:val="FFFF00"/>
                <w:sz w:val="24"/>
                <w:szCs w:val="24"/>
              </w:rPr>
            </w:pPr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>Indicator</w:t>
            </w:r>
          </w:p>
        </w:tc>
        <w:tc>
          <w:tcPr>
            <w:tcW w:w="3515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A97491" w14:textId="77777777" w:rsidR="00C568A7" w:rsidRPr="00B21AB4" w:rsidRDefault="00C568A7" w:rsidP="008A5CC7">
            <w:pPr>
              <w:jc w:val="both"/>
              <w:rPr>
                <w:rFonts w:cs="Times New Roman"/>
                <w:color w:val="FFFF00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>Valoare</w:t>
            </w:r>
            <w:proofErr w:type="spellEnd"/>
          </w:p>
        </w:tc>
      </w:tr>
      <w:tr w:rsidR="00C568A7" w:rsidRPr="00B21AB4" w14:paraId="631377CC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6F709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B21AB4">
              <w:rPr>
                <w:rFonts w:cs="Times New Roman"/>
                <w:sz w:val="24"/>
                <w:szCs w:val="24"/>
                <w:lang w:val="pt-BR"/>
              </w:rPr>
              <w:t>Valoare totală investiție existentă aprobată</w:t>
            </w:r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3F2FA5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11.703.676,84 lei cu TVA</w:t>
            </w:r>
          </w:p>
        </w:tc>
      </w:tr>
      <w:tr w:rsidR="00C568A7" w:rsidRPr="00B21AB4" w14:paraId="62CB4E85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E7C969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  <w:lang w:val="de-AT"/>
              </w:rPr>
            </w:pPr>
            <w:r w:rsidRPr="00B21AB4">
              <w:rPr>
                <w:rFonts w:cs="Times New Roman"/>
                <w:sz w:val="24"/>
                <w:szCs w:val="24"/>
                <w:lang w:val="de-AT"/>
              </w:rPr>
              <w:lastRenderedPageBreak/>
              <w:t>Finanțare buget de stat existentă</w:t>
            </w:r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26CE75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10.713.066,12 lei cu TVA</w:t>
            </w:r>
          </w:p>
        </w:tc>
      </w:tr>
      <w:tr w:rsidR="00C568A7" w:rsidRPr="00B21AB4" w14:paraId="68EED156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90335D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Contribuție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buget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local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existentă</w:t>
            </w:r>
            <w:proofErr w:type="spellEnd"/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F319B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990.610,72 lei cu TVA</w:t>
            </w:r>
          </w:p>
        </w:tc>
      </w:tr>
      <w:tr w:rsidR="00C568A7" w:rsidRPr="00B21AB4" w14:paraId="25293690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E1BBC4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B21AB4">
              <w:rPr>
                <w:rFonts w:cs="Times New Roman"/>
                <w:sz w:val="24"/>
                <w:szCs w:val="24"/>
                <w:lang w:val="pt-BR"/>
              </w:rPr>
              <w:t>Valoare contractuală de referință Vo</w:t>
            </w:r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ED1AC7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8.603.083,81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3EFFEE42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1EE5F0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Cumul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execuție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contractuală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validată</w:t>
            </w:r>
            <w:proofErr w:type="spellEnd"/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6807CB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6.620.150,30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6815F8DD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642906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Rest total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neactualizat</w:t>
            </w:r>
            <w:proofErr w:type="spellEnd"/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86BD3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1.982.933,51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454E675F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F9293A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Rest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lucrări</w:t>
            </w:r>
            <w:proofErr w:type="spellEnd"/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F61F9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1.971.618,50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2858F070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E08026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Rest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organizare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șantier</w:t>
            </w:r>
            <w:proofErr w:type="spellEnd"/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A12D70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1.855,01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60923F4D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0CCEDA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Rest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proiectare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asistență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– distinct</w:t>
            </w:r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687D0D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9.460,00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055181C7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93562C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Bază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eligibilă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pentru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actualizare</w:t>
            </w:r>
            <w:proofErr w:type="spellEnd"/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5DB0B9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1.973.473,51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79F8D762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EC573B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Rest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eligibil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actualizat</w:t>
            </w:r>
            <w:proofErr w:type="spellEnd"/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DB4527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3.802.690,52 lei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fără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TVA</w:t>
            </w:r>
          </w:p>
        </w:tc>
      </w:tr>
      <w:tr w:rsidR="00C568A7" w:rsidRPr="00B21AB4" w14:paraId="64239188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6BD23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TVA 21%</w:t>
            </w:r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6CA5DA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798.565,01 lei</w:t>
            </w:r>
          </w:p>
        </w:tc>
      </w:tr>
      <w:tr w:rsidR="00C568A7" w:rsidRPr="00B21AB4" w14:paraId="4B745FF9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92F9A1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Rest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eligibil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actualizat</w:t>
            </w:r>
            <w:proofErr w:type="spellEnd"/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7F6C8D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4.601.255,53 lei cu TVA</w:t>
            </w:r>
          </w:p>
        </w:tc>
      </w:tr>
      <w:tr w:rsidR="00C568A7" w:rsidRPr="00B21AB4" w14:paraId="33B04784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92ABF2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Sumă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solicitată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spre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recuperare</w:t>
            </w:r>
            <w:proofErr w:type="spellEnd"/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DB509B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127.558,32 lei cu TVA</w:t>
            </w:r>
          </w:p>
        </w:tc>
      </w:tr>
      <w:tr w:rsidR="00C568A7" w:rsidRPr="00B21AB4" w14:paraId="0B27E9F1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B45A83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Suplimentare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totală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solicitată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buget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stat</w:t>
            </w:r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0118F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4.728.813,85 lei cu TVA</w:t>
            </w:r>
          </w:p>
        </w:tc>
      </w:tr>
      <w:tr w:rsidR="00C568A7" w:rsidRPr="00B21AB4" w14:paraId="0A1265A9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46822B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Finanțare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buget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stat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finală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propusă</w:t>
            </w:r>
            <w:proofErr w:type="spellEnd"/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FC6743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15.441.879,97 lei cu TVA</w:t>
            </w:r>
          </w:p>
        </w:tc>
      </w:tr>
      <w:tr w:rsidR="00C568A7" w:rsidRPr="00B21AB4" w14:paraId="1EBCB468" w14:textId="77777777" w:rsidTr="008A5CC7">
        <w:trPr>
          <w:cantSplit/>
          <w:jc w:val="center"/>
        </w:trPr>
        <w:tc>
          <w:tcPr>
            <w:tcW w:w="595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D2C295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Contribuție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buget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local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finală</w:t>
            </w:r>
            <w:proofErr w:type="spellEnd"/>
          </w:p>
        </w:tc>
        <w:tc>
          <w:tcPr>
            <w:tcW w:w="35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7FC530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990.610,72 lei cu TVA</w:t>
            </w:r>
          </w:p>
        </w:tc>
      </w:tr>
      <w:tr w:rsidR="00C568A7" w:rsidRPr="00B21AB4" w14:paraId="00BC0C2C" w14:textId="77777777" w:rsidTr="008A5CC7">
        <w:trPr>
          <w:cantSplit/>
          <w:jc w:val="center"/>
        </w:trPr>
        <w:tc>
          <w:tcPr>
            <w:tcW w:w="5953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61B7E6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VALOARE TOTALĂ INVESTIȚIE FINALĂ PROPUSĂ</w:t>
            </w:r>
          </w:p>
        </w:tc>
        <w:tc>
          <w:tcPr>
            <w:tcW w:w="3515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D8BC4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16.432.490,69 lei cu TVA</w:t>
            </w:r>
          </w:p>
        </w:tc>
      </w:tr>
    </w:tbl>
    <w:p w14:paraId="492BAAAF" w14:textId="77777777" w:rsidR="00C568A7" w:rsidRPr="00B21AB4" w:rsidRDefault="00C568A7" w:rsidP="00C568A7">
      <w:pPr>
        <w:spacing w:after="20"/>
        <w:jc w:val="both"/>
        <w:rPr>
          <w:rFonts w:cs="Times New Roman"/>
          <w:sz w:val="24"/>
          <w:szCs w:val="24"/>
        </w:rPr>
      </w:pPr>
    </w:p>
    <w:p w14:paraId="2B3FC5FB" w14:textId="77777777" w:rsidR="00C568A7" w:rsidRPr="00B21AB4" w:rsidRDefault="00C568A7" w:rsidP="00C568A7">
      <w:pPr>
        <w:pStyle w:val="Heading1"/>
        <w:jc w:val="both"/>
        <w:rPr>
          <w:rFonts w:ascii="Times New Roman" w:hAnsi="Times New Roman" w:cs="Times New Roman"/>
          <w:color w:val="auto"/>
          <w:szCs w:val="24"/>
        </w:rPr>
      </w:pPr>
      <w:r w:rsidRPr="00B21AB4">
        <w:rPr>
          <w:rFonts w:ascii="Times New Roman" w:hAnsi="Times New Roman" w:cs="Times New Roman"/>
          <w:color w:val="auto"/>
          <w:szCs w:val="24"/>
        </w:rPr>
        <w:t>Parametri de actualizare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066"/>
      </w:tblGrid>
      <w:tr w:rsidR="00C568A7" w:rsidRPr="00B21AB4" w14:paraId="2C31F62C" w14:textId="77777777" w:rsidTr="008A5CC7">
        <w:trPr>
          <w:tblHeader/>
          <w:jc w:val="center"/>
        </w:trPr>
        <w:tc>
          <w:tcPr>
            <w:tcW w:w="3402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9AFB49" w14:textId="77777777" w:rsidR="00C568A7" w:rsidRPr="00B21AB4" w:rsidRDefault="00C568A7" w:rsidP="008A5CC7">
            <w:pPr>
              <w:jc w:val="both"/>
              <w:rPr>
                <w:rFonts w:cs="Times New Roman"/>
                <w:color w:val="FFFF00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>Parametru</w:t>
            </w:r>
            <w:proofErr w:type="spellEnd"/>
          </w:p>
        </w:tc>
        <w:tc>
          <w:tcPr>
            <w:tcW w:w="6066" w:type="dxa"/>
            <w:shd w:val="clear" w:color="auto" w:fill="1F4E78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A6F5D5" w14:textId="77777777" w:rsidR="00C568A7" w:rsidRPr="00B21AB4" w:rsidRDefault="00C568A7" w:rsidP="008A5CC7">
            <w:pPr>
              <w:jc w:val="both"/>
              <w:rPr>
                <w:rFonts w:cs="Times New Roman"/>
                <w:color w:val="FFFF00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>Valoare</w:t>
            </w:r>
            <w:proofErr w:type="spellEnd"/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 xml:space="preserve"> / </w:t>
            </w:r>
            <w:proofErr w:type="spellStart"/>
            <w:r w:rsidRPr="00B21AB4">
              <w:rPr>
                <w:rFonts w:cs="Times New Roman"/>
                <w:b/>
                <w:color w:val="FFFF00"/>
                <w:sz w:val="24"/>
                <w:szCs w:val="24"/>
              </w:rPr>
              <w:t>reper</w:t>
            </w:r>
            <w:proofErr w:type="spellEnd"/>
          </w:p>
        </w:tc>
      </w:tr>
      <w:tr w:rsidR="00C568A7" w:rsidRPr="00B21AB4" w14:paraId="4338C65B" w14:textId="77777777" w:rsidTr="008A5CC7">
        <w:trPr>
          <w:cantSplit/>
          <w:jc w:val="center"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BDD153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ICC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referință</w:t>
            </w:r>
            <w:proofErr w:type="spellEnd"/>
          </w:p>
        </w:tc>
        <w:tc>
          <w:tcPr>
            <w:tcW w:w="60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420BC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84,9 –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ianuarie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2019</w:t>
            </w:r>
          </w:p>
        </w:tc>
      </w:tr>
      <w:tr w:rsidR="00C568A7" w:rsidRPr="00B21AB4" w14:paraId="7361F35C" w14:textId="77777777" w:rsidTr="008A5CC7">
        <w:trPr>
          <w:cantSplit/>
          <w:jc w:val="center"/>
        </w:trPr>
        <w:tc>
          <w:tcPr>
            <w:tcW w:w="3402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1E66D9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ICCn</w:t>
            </w:r>
            <w:proofErr w:type="spellEnd"/>
          </w:p>
        </w:tc>
        <w:tc>
          <w:tcPr>
            <w:tcW w:w="6066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5C9236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165,2 –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iunie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2026</w:t>
            </w:r>
          </w:p>
        </w:tc>
      </w:tr>
      <w:tr w:rsidR="00C568A7" w:rsidRPr="00B21AB4" w14:paraId="7CCD76B9" w14:textId="77777777" w:rsidTr="008A5CC7">
        <w:trPr>
          <w:cantSplit/>
          <w:jc w:val="center"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C21725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p – profit</w:t>
            </w:r>
          </w:p>
        </w:tc>
        <w:tc>
          <w:tcPr>
            <w:tcW w:w="60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FEB0B3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2%</w:t>
            </w:r>
          </w:p>
        </w:tc>
      </w:tr>
      <w:tr w:rsidR="00C568A7" w:rsidRPr="00B21AB4" w14:paraId="0D0024AD" w14:textId="77777777" w:rsidTr="008A5CC7">
        <w:trPr>
          <w:cantSplit/>
          <w:jc w:val="center"/>
        </w:trPr>
        <w:tc>
          <w:tcPr>
            <w:tcW w:w="3402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50A425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 xml:space="preserve">a – </w:t>
            </w:r>
            <w:proofErr w:type="spellStart"/>
            <w:r w:rsidRPr="00B21AB4">
              <w:rPr>
                <w:rFonts w:cs="Times New Roman"/>
                <w:sz w:val="24"/>
                <w:szCs w:val="24"/>
              </w:rPr>
              <w:t>avans</w:t>
            </w:r>
            <w:proofErr w:type="spellEnd"/>
          </w:p>
        </w:tc>
        <w:tc>
          <w:tcPr>
            <w:tcW w:w="6066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B612E8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0%</w:t>
            </w:r>
          </w:p>
        </w:tc>
      </w:tr>
      <w:tr w:rsidR="00C568A7" w:rsidRPr="00B21AB4" w14:paraId="245CD2E1" w14:textId="77777777" w:rsidTr="008A5CC7">
        <w:trPr>
          <w:cantSplit/>
          <w:jc w:val="center"/>
        </w:trPr>
        <w:tc>
          <w:tcPr>
            <w:tcW w:w="34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8BC4E2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B21AB4">
              <w:rPr>
                <w:rFonts w:cs="Times New Roman"/>
                <w:sz w:val="24"/>
                <w:szCs w:val="24"/>
              </w:rPr>
              <w:t>Coeficient</w:t>
            </w:r>
            <w:proofErr w:type="spellEnd"/>
            <w:r w:rsidRPr="00B21AB4">
              <w:rPr>
                <w:rFonts w:cs="Times New Roman"/>
                <w:sz w:val="24"/>
                <w:szCs w:val="24"/>
              </w:rPr>
              <w:t xml:space="preserve"> K</w:t>
            </w:r>
          </w:p>
        </w:tc>
        <w:tc>
          <w:tcPr>
            <w:tcW w:w="60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0CE93E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1,9269022379</w:t>
            </w:r>
          </w:p>
        </w:tc>
      </w:tr>
      <w:tr w:rsidR="00C568A7" w:rsidRPr="00B21AB4" w14:paraId="7FD09C2A" w14:textId="77777777" w:rsidTr="008A5CC7">
        <w:trPr>
          <w:cantSplit/>
          <w:jc w:val="center"/>
        </w:trPr>
        <w:tc>
          <w:tcPr>
            <w:tcW w:w="3402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12D609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TVA</w:t>
            </w:r>
          </w:p>
        </w:tc>
        <w:tc>
          <w:tcPr>
            <w:tcW w:w="6066" w:type="dxa"/>
            <w:shd w:val="clear" w:color="auto" w:fill="F7F9F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A9D802" w14:textId="77777777" w:rsidR="00C568A7" w:rsidRPr="00B21AB4" w:rsidRDefault="00C568A7" w:rsidP="008A5CC7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B21AB4">
              <w:rPr>
                <w:rFonts w:cs="Times New Roman"/>
                <w:sz w:val="24"/>
                <w:szCs w:val="24"/>
              </w:rPr>
              <w:t>21%</w:t>
            </w:r>
          </w:p>
        </w:tc>
      </w:tr>
    </w:tbl>
    <w:p w14:paraId="4B5B4227" w14:textId="77777777" w:rsidR="00C568A7" w:rsidRDefault="00C568A7"/>
    <w:sectPr w:rsidR="00C568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98169" w14:textId="77777777" w:rsidR="00FE0E66" w:rsidRDefault="00FE0E66" w:rsidP="00C568A7">
      <w:pPr>
        <w:spacing w:after="0" w:line="240" w:lineRule="auto"/>
      </w:pPr>
      <w:r>
        <w:separator/>
      </w:r>
    </w:p>
  </w:endnote>
  <w:endnote w:type="continuationSeparator" w:id="0">
    <w:p w14:paraId="2C494AEB" w14:textId="77777777" w:rsidR="00FE0E66" w:rsidRDefault="00FE0E66" w:rsidP="00C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98212" w14:textId="77777777" w:rsidR="00FE0E66" w:rsidRDefault="00FE0E66" w:rsidP="00C568A7">
      <w:pPr>
        <w:spacing w:after="0" w:line="240" w:lineRule="auto"/>
      </w:pPr>
      <w:r>
        <w:separator/>
      </w:r>
    </w:p>
  </w:footnote>
  <w:footnote w:type="continuationSeparator" w:id="0">
    <w:p w14:paraId="15D448DB" w14:textId="77777777" w:rsidR="00FE0E66" w:rsidRDefault="00FE0E66" w:rsidP="00C568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4A"/>
    <w:rsid w:val="00227983"/>
    <w:rsid w:val="00373919"/>
    <w:rsid w:val="004C4145"/>
    <w:rsid w:val="00646FC2"/>
    <w:rsid w:val="007E3911"/>
    <w:rsid w:val="00C3094A"/>
    <w:rsid w:val="00C568A7"/>
    <w:rsid w:val="00E77F93"/>
    <w:rsid w:val="00FE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E2BBA"/>
  <w15:chartTrackingRefBased/>
  <w15:docId w15:val="{E4AD5999-89DC-4B89-8277-D165C18E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8A7"/>
    <w:pPr>
      <w:spacing w:after="80" w:line="259" w:lineRule="auto"/>
    </w:pPr>
    <w:rPr>
      <w:rFonts w:ascii="Times New Roman" w:eastAsia="Times New Roman" w:hAnsi="Times New Roman"/>
      <w:kern w:val="0"/>
      <w:sz w:val="23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94A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94A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94A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9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9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94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94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94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94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9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9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94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0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9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0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94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0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94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09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9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94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37391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Banga</dc:creator>
  <cp:keywords/>
  <dc:description/>
  <cp:lastModifiedBy>Anca Banga</cp:lastModifiedBy>
  <cp:revision>5</cp:revision>
  <dcterms:created xsi:type="dcterms:W3CDTF">2026-09-09T10:00:00Z</dcterms:created>
  <dcterms:modified xsi:type="dcterms:W3CDTF">2026-09-09T10:15:00Z</dcterms:modified>
</cp:coreProperties>
</file>