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C8BDC" w14:textId="49EE2406" w:rsidR="00155ACC" w:rsidRPr="00EC7ED6" w:rsidRDefault="002C637C" w:rsidP="00D66B89">
      <w:pPr>
        <w:tabs>
          <w:tab w:val="left" w:pos="-5670"/>
        </w:tabs>
        <w:ind w:right="52"/>
        <w:jc w:val="right"/>
        <w:rPr>
          <w:rFonts w:ascii="Arial Narrow" w:hAnsi="Arial Narrow"/>
          <w:b/>
          <w:i/>
          <w:lang w:val="ro-RO"/>
        </w:rPr>
      </w:pPr>
      <w:bookmarkStart w:id="0" w:name="_GoBack"/>
      <w:bookmarkEnd w:id="0"/>
      <w:r w:rsidRPr="00EC7ED6">
        <w:rPr>
          <w:rFonts w:ascii="Arial Narrow" w:hAnsi="Arial Narrow"/>
          <w:b/>
          <w:i/>
          <w:lang w:val="ro-RO"/>
        </w:rPr>
        <w:t xml:space="preserve">Anexa nr. </w:t>
      </w:r>
      <w:r w:rsidR="00C45BDD" w:rsidRPr="00EC7ED6">
        <w:rPr>
          <w:rFonts w:ascii="Arial Narrow" w:hAnsi="Arial Narrow"/>
          <w:b/>
          <w:i/>
          <w:lang w:val="ro-RO"/>
        </w:rPr>
        <w:t>3</w:t>
      </w:r>
    </w:p>
    <w:p w14:paraId="24C1AB96" w14:textId="79A4701B" w:rsidR="002C637C" w:rsidRPr="00EC7ED6" w:rsidRDefault="00B47A91" w:rsidP="00D66B89">
      <w:pPr>
        <w:tabs>
          <w:tab w:val="left" w:pos="6120"/>
        </w:tabs>
        <w:ind w:right="52"/>
        <w:jc w:val="right"/>
        <w:rPr>
          <w:rFonts w:ascii="Arial Narrow" w:hAnsi="Arial Narrow"/>
          <w:i/>
          <w:lang w:val="ro-RO"/>
        </w:rPr>
      </w:pPr>
      <w:r w:rsidRPr="00EC7ED6">
        <w:rPr>
          <w:rFonts w:ascii="Arial Narrow" w:hAnsi="Arial Narrow"/>
          <w:i/>
          <w:lang w:val="ro-RO"/>
        </w:rPr>
        <w:t xml:space="preserve">la Hotărârea Consiliului Local al </w:t>
      </w:r>
      <w:r w:rsidR="002A7DC6" w:rsidRPr="00EC7ED6">
        <w:rPr>
          <w:rFonts w:ascii="Arial Narrow" w:hAnsi="Arial Narrow"/>
          <w:i/>
          <w:lang w:val="ro-RO"/>
        </w:rPr>
        <w:t>Comunei Tulca</w:t>
      </w:r>
      <w:r w:rsidR="00155ACC" w:rsidRPr="00EC7ED6">
        <w:rPr>
          <w:rFonts w:ascii="Arial Narrow" w:hAnsi="Arial Narrow"/>
          <w:i/>
          <w:lang w:val="ro-RO"/>
        </w:rPr>
        <w:t xml:space="preserve"> nr.</w:t>
      </w:r>
      <w:r w:rsidRPr="00EC7ED6">
        <w:rPr>
          <w:rFonts w:ascii="Arial Narrow" w:hAnsi="Arial Narrow"/>
          <w:i/>
          <w:lang w:val="ro-RO"/>
        </w:rPr>
        <w:t xml:space="preserve"> </w:t>
      </w:r>
      <w:r w:rsidR="00867D74" w:rsidRPr="00EC7ED6">
        <w:rPr>
          <w:rFonts w:ascii="Arial Narrow" w:hAnsi="Arial Narrow"/>
          <w:i/>
          <w:lang w:val="ro-RO"/>
        </w:rPr>
        <w:t>________</w:t>
      </w:r>
      <w:r w:rsidR="00155ACC" w:rsidRPr="00EC7ED6">
        <w:rPr>
          <w:rFonts w:ascii="Arial Narrow" w:hAnsi="Arial Narrow"/>
          <w:i/>
          <w:lang w:val="ro-RO"/>
        </w:rPr>
        <w:t xml:space="preserve"> din</w:t>
      </w:r>
      <w:r w:rsidR="00500A7F" w:rsidRPr="00EC7ED6">
        <w:rPr>
          <w:rFonts w:ascii="Arial Narrow" w:hAnsi="Arial Narrow"/>
          <w:i/>
          <w:lang w:val="ro-RO"/>
        </w:rPr>
        <w:t xml:space="preserve"> </w:t>
      </w:r>
      <w:r w:rsidR="00DC364E" w:rsidRPr="00EC7ED6">
        <w:rPr>
          <w:rFonts w:ascii="Arial Narrow" w:hAnsi="Arial Narrow"/>
          <w:i/>
          <w:lang w:val="ro-RO"/>
        </w:rPr>
        <w:t>__________</w:t>
      </w:r>
    </w:p>
    <w:p w14:paraId="34E0536A" w14:textId="346DC1EE" w:rsidR="001D52C6" w:rsidRPr="00EC7ED6" w:rsidRDefault="001D52C6" w:rsidP="00D66B89">
      <w:pPr>
        <w:tabs>
          <w:tab w:val="left" w:pos="6120"/>
        </w:tabs>
        <w:ind w:right="52"/>
        <w:rPr>
          <w:rFonts w:ascii="Arial Narrow" w:hAnsi="Arial Narrow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44C04" w:rsidRPr="00EC7ED6" w14:paraId="3887A170" w14:textId="77777777" w:rsidTr="00444C04">
        <w:tc>
          <w:tcPr>
            <w:tcW w:w="4531" w:type="dxa"/>
          </w:tcPr>
          <w:p w14:paraId="6BB99FCE" w14:textId="77777777" w:rsidR="00444C04" w:rsidRPr="00EC7ED6" w:rsidRDefault="00444C04" w:rsidP="00D66B89">
            <w:pPr>
              <w:tabs>
                <w:tab w:val="left" w:pos="6120"/>
              </w:tabs>
              <w:ind w:right="52"/>
              <w:rPr>
                <w:rFonts w:ascii="Arial Narrow" w:hAnsi="Arial Narrow"/>
                <w:lang w:val="ro-RO"/>
              </w:rPr>
            </w:pPr>
          </w:p>
        </w:tc>
        <w:tc>
          <w:tcPr>
            <w:tcW w:w="4531" w:type="dxa"/>
          </w:tcPr>
          <w:p w14:paraId="72942FC5" w14:textId="77777777" w:rsidR="00444C04" w:rsidRPr="00EC7ED6" w:rsidRDefault="00444C04" w:rsidP="00D66B89">
            <w:pPr>
              <w:tabs>
                <w:tab w:val="left" w:pos="6120"/>
              </w:tabs>
              <w:ind w:right="52"/>
              <w:jc w:val="center"/>
              <w:rPr>
                <w:rFonts w:ascii="Arial Narrow" w:hAnsi="Arial Narrow"/>
                <w:b/>
                <w:bCs/>
                <w:lang w:val="ro-RO"/>
              </w:rPr>
            </w:pPr>
            <w:r w:rsidRPr="00EC7ED6">
              <w:rPr>
                <w:rFonts w:ascii="Arial Narrow" w:hAnsi="Arial Narrow"/>
                <w:b/>
                <w:bCs/>
                <w:lang w:val="ro-RO"/>
              </w:rPr>
              <w:t>Aprob,</w:t>
            </w:r>
          </w:p>
          <w:p w14:paraId="5C7E8D11" w14:textId="77777777" w:rsidR="00444C04" w:rsidRPr="00EC7ED6" w:rsidRDefault="00444C04" w:rsidP="00D66B89">
            <w:pPr>
              <w:tabs>
                <w:tab w:val="left" w:pos="6120"/>
              </w:tabs>
              <w:ind w:right="52"/>
              <w:jc w:val="center"/>
              <w:rPr>
                <w:rFonts w:ascii="Arial Narrow" w:hAnsi="Arial Narrow"/>
                <w:b/>
                <w:bCs/>
                <w:lang w:val="ro-RO"/>
              </w:rPr>
            </w:pPr>
            <w:r w:rsidRPr="00EC7ED6">
              <w:rPr>
                <w:rFonts w:ascii="Arial Narrow" w:hAnsi="Arial Narrow"/>
                <w:b/>
                <w:bCs/>
                <w:lang w:val="ro-RO"/>
              </w:rPr>
              <w:t xml:space="preserve">Primar </w:t>
            </w:r>
          </w:p>
          <w:p w14:paraId="4B3482B8" w14:textId="4649E90F" w:rsidR="00444C04" w:rsidRPr="00EC7ED6" w:rsidRDefault="00444C04" w:rsidP="00D66B89">
            <w:pPr>
              <w:tabs>
                <w:tab w:val="left" w:pos="6120"/>
              </w:tabs>
              <w:ind w:right="52"/>
              <w:jc w:val="center"/>
              <w:rPr>
                <w:rFonts w:ascii="Arial Narrow" w:hAnsi="Arial Narrow"/>
                <w:lang w:val="ro-RO"/>
              </w:rPr>
            </w:pPr>
            <w:r w:rsidRPr="00EC7ED6">
              <w:rPr>
                <w:rFonts w:ascii="Arial Narrow" w:hAnsi="Arial Narrow"/>
                <w:b/>
                <w:bCs/>
                <w:lang w:val="ro-RO"/>
              </w:rPr>
              <w:t>Avrămuț Daniel</w:t>
            </w:r>
          </w:p>
        </w:tc>
      </w:tr>
    </w:tbl>
    <w:p w14:paraId="2473D08E" w14:textId="412F9726" w:rsidR="00C900A9" w:rsidRPr="00EC7ED6" w:rsidRDefault="00C900A9" w:rsidP="00D66B89">
      <w:pPr>
        <w:tabs>
          <w:tab w:val="left" w:pos="3402"/>
        </w:tabs>
        <w:rPr>
          <w:rFonts w:ascii="Arial Narrow" w:hAnsi="Arial Narrow"/>
          <w:b/>
          <w:bCs/>
          <w:lang w:val="ro-RO"/>
        </w:rPr>
      </w:pPr>
    </w:p>
    <w:p w14:paraId="59C66DD6" w14:textId="2C708D33" w:rsidR="004D67F5" w:rsidRPr="00EC7ED6" w:rsidRDefault="004D67F5" w:rsidP="00D66B89">
      <w:pPr>
        <w:tabs>
          <w:tab w:val="left" w:pos="3402"/>
        </w:tabs>
        <w:rPr>
          <w:rFonts w:ascii="Arial Narrow" w:hAnsi="Arial Narrow"/>
          <w:b/>
          <w:bCs/>
          <w:lang w:val="ro-RO"/>
        </w:rPr>
      </w:pPr>
    </w:p>
    <w:p w14:paraId="74E5AAED" w14:textId="0DA67CB9" w:rsidR="004D67F5" w:rsidRDefault="004D67F5" w:rsidP="00D66B89">
      <w:pPr>
        <w:tabs>
          <w:tab w:val="left" w:pos="3402"/>
        </w:tabs>
        <w:rPr>
          <w:rFonts w:ascii="Arial Narrow" w:hAnsi="Arial Narrow"/>
          <w:b/>
          <w:bCs/>
          <w:lang w:val="ro-RO"/>
        </w:rPr>
      </w:pPr>
    </w:p>
    <w:p w14:paraId="0A1499C0" w14:textId="77777777" w:rsidR="00155ACC" w:rsidRPr="00EC7ED6" w:rsidRDefault="00155ACC" w:rsidP="00D66B89">
      <w:pPr>
        <w:pStyle w:val="Heading6"/>
        <w:rPr>
          <w:rFonts w:ascii="Arial Narrow" w:hAnsi="Arial Narrow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7ED6">
        <w:rPr>
          <w:rFonts w:ascii="Arial Narrow" w:hAnsi="Arial Narrow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 A I E T     d e     S A R C I N I</w:t>
      </w:r>
    </w:p>
    <w:p w14:paraId="79D5DAA7" w14:textId="4EDB5BE3" w:rsidR="007F0CE4" w:rsidRPr="00EC7ED6" w:rsidRDefault="007F0CE4" w:rsidP="00D66B89">
      <w:pPr>
        <w:pStyle w:val="BodyTextIndent"/>
        <w:ind w:right="-23" w:firstLine="0"/>
        <w:jc w:val="center"/>
        <w:rPr>
          <w:rFonts w:ascii="Arial Narrow" w:hAnsi="Arial Narrow"/>
          <w:b/>
          <w:color w:val="000000"/>
          <w:sz w:val="24"/>
          <w:lang w:val="ro-RO"/>
        </w:rPr>
      </w:pPr>
      <w:r w:rsidRPr="00EC7ED6">
        <w:rPr>
          <w:rFonts w:ascii="Arial Narrow" w:hAnsi="Arial Narrow"/>
          <w:b/>
          <w:color w:val="000000"/>
          <w:sz w:val="24"/>
          <w:lang w:val="ro-RO"/>
        </w:rPr>
        <w:t>pentru concesionarea, prin licita</w:t>
      </w:r>
      <w:r w:rsidR="004D67F5" w:rsidRPr="00EC7ED6">
        <w:rPr>
          <w:rFonts w:ascii="Arial Narrow" w:hAnsi="Arial Narrow"/>
          <w:b/>
          <w:color w:val="000000"/>
          <w:sz w:val="24"/>
          <w:lang w:val="ro-RO"/>
        </w:rPr>
        <w:t>ț</w:t>
      </w:r>
      <w:r w:rsidRPr="00EC7ED6">
        <w:rPr>
          <w:rFonts w:ascii="Arial Narrow" w:hAnsi="Arial Narrow"/>
          <w:b/>
          <w:color w:val="000000"/>
          <w:sz w:val="24"/>
          <w:lang w:val="ro-RO"/>
        </w:rPr>
        <w:t>ie publică</w:t>
      </w:r>
      <w:r w:rsidR="001D52C6" w:rsidRPr="00EC7ED6">
        <w:rPr>
          <w:rFonts w:ascii="Arial Narrow" w:hAnsi="Arial Narrow"/>
          <w:b/>
          <w:color w:val="000000"/>
          <w:sz w:val="24"/>
          <w:lang w:val="ro-RO"/>
        </w:rPr>
        <w:t xml:space="preserve">, </w:t>
      </w:r>
      <w:r w:rsidR="00FC3F67" w:rsidRPr="00EC7ED6">
        <w:rPr>
          <w:rFonts w:ascii="Arial Narrow" w:hAnsi="Arial Narrow"/>
          <w:b/>
          <w:color w:val="000000"/>
          <w:sz w:val="24"/>
          <w:lang w:val="ro-RO"/>
        </w:rPr>
        <w:t xml:space="preserve">a </w:t>
      </w:r>
      <w:r w:rsidR="002A7DC6" w:rsidRPr="00EC7ED6">
        <w:rPr>
          <w:rFonts w:ascii="Arial Narrow" w:hAnsi="Arial Narrow"/>
          <w:b/>
          <w:color w:val="000000"/>
          <w:sz w:val="24"/>
          <w:lang w:val="ro-RO"/>
        </w:rPr>
        <w:t xml:space="preserve">parcelei de teren extravilan </w:t>
      </w:r>
      <w:r w:rsidR="004D67F5" w:rsidRPr="00EC7ED6">
        <w:rPr>
          <w:rFonts w:ascii="Arial Narrow" w:hAnsi="Arial Narrow"/>
          <w:b/>
          <w:color w:val="000000"/>
          <w:sz w:val="24"/>
          <w:lang w:val="ro-RO"/>
        </w:rPr>
        <w:t>î</w:t>
      </w:r>
      <w:r w:rsidR="002A7DC6" w:rsidRPr="00EC7ED6">
        <w:rPr>
          <w:rFonts w:ascii="Arial Narrow" w:hAnsi="Arial Narrow"/>
          <w:b/>
          <w:color w:val="000000"/>
          <w:sz w:val="24"/>
          <w:lang w:val="ro-RO"/>
        </w:rPr>
        <w:t>n suprafața de 13</w:t>
      </w:r>
      <w:r w:rsidR="00902118">
        <w:rPr>
          <w:rFonts w:ascii="Arial Narrow" w:hAnsi="Arial Narrow"/>
          <w:b/>
          <w:color w:val="000000"/>
          <w:sz w:val="24"/>
          <w:lang w:val="ro-RO"/>
        </w:rPr>
        <w:t>ha</w:t>
      </w:r>
      <w:r w:rsidR="002A7DC6" w:rsidRPr="00EC7ED6">
        <w:rPr>
          <w:rFonts w:ascii="Arial Narrow" w:hAnsi="Arial Narrow"/>
          <w:b/>
          <w:color w:val="000000"/>
          <w:sz w:val="24"/>
          <w:lang w:val="ro-RO"/>
        </w:rPr>
        <w:t xml:space="preserve"> </w:t>
      </w:r>
      <w:r w:rsidR="004D67F5" w:rsidRPr="00EC7ED6">
        <w:rPr>
          <w:rFonts w:ascii="Arial Narrow" w:hAnsi="Arial Narrow"/>
          <w:b/>
          <w:color w:val="000000"/>
          <w:sz w:val="24"/>
          <w:lang w:val="ro-RO"/>
        </w:rPr>
        <w:t>î</w:t>
      </w:r>
      <w:r w:rsidR="002A7DC6" w:rsidRPr="00EC7ED6">
        <w:rPr>
          <w:rFonts w:ascii="Arial Narrow" w:hAnsi="Arial Narrow"/>
          <w:b/>
          <w:color w:val="000000"/>
          <w:sz w:val="24"/>
          <w:lang w:val="ro-RO"/>
        </w:rPr>
        <w:t>nscris</w:t>
      </w:r>
      <w:r w:rsidR="004D67F5" w:rsidRPr="00EC7ED6">
        <w:rPr>
          <w:rFonts w:ascii="Arial Narrow" w:hAnsi="Arial Narrow"/>
          <w:b/>
          <w:color w:val="000000"/>
          <w:sz w:val="24"/>
          <w:lang w:val="ro-RO"/>
        </w:rPr>
        <w:t>ă</w:t>
      </w:r>
      <w:r w:rsidR="002A7DC6" w:rsidRPr="00EC7ED6">
        <w:rPr>
          <w:rFonts w:ascii="Arial Narrow" w:hAnsi="Arial Narrow"/>
          <w:b/>
          <w:color w:val="000000"/>
          <w:sz w:val="24"/>
          <w:lang w:val="ro-RO"/>
        </w:rPr>
        <w:t xml:space="preserve"> </w:t>
      </w:r>
      <w:r w:rsidR="004D67F5" w:rsidRPr="00EC7ED6">
        <w:rPr>
          <w:rFonts w:ascii="Arial Narrow" w:hAnsi="Arial Narrow"/>
          <w:b/>
          <w:color w:val="000000"/>
          <w:sz w:val="24"/>
          <w:lang w:val="ro-RO"/>
        </w:rPr>
        <w:t>î</w:t>
      </w:r>
      <w:r w:rsidR="002A7DC6" w:rsidRPr="00EC7ED6">
        <w:rPr>
          <w:rFonts w:ascii="Arial Narrow" w:hAnsi="Arial Narrow"/>
          <w:b/>
          <w:color w:val="000000"/>
          <w:sz w:val="24"/>
          <w:lang w:val="ro-RO"/>
        </w:rPr>
        <w:t xml:space="preserve">n CF nr. </w:t>
      </w:r>
      <w:r w:rsidR="00902118">
        <w:rPr>
          <w:rFonts w:ascii="Arial Narrow" w:hAnsi="Arial Narrow"/>
          <w:b/>
          <w:color w:val="000000"/>
          <w:sz w:val="24"/>
          <w:lang w:val="ro-RO"/>
        </w:rPr>
        <w:t>61356</w:t>
      </w:r>
      <w:r w:rsidR="002A7DC6" w:rsidRPr="00EC7ED6">
        <w:rPr>
          <w:rFonts w:ascii="Arial Narrow" w:hAnsi="Arial Narrow"/>
          <w:b/>
          <w:color w:val="000000"/>
          <w:sz w:val="24"/>
          <w:lang w:val="ro-RO"/>
        </w:rPr>
        <w:t xml:space="preserve"> Tulca</w:t>
      </w:r>
      <w:r w:rsidR="00861E56" w:rsidRPr="00EC7ED6">
        <w:rPr>
          <w:rFonts w:ascii="Arial Narrow" w:hAnsi="Arial Narrow"/>
          <w:b/>
          <w:color w:val="000000"/>
          <w:sz w:val="24"/>
          <w:lang w:val="ro-RO"/>
        </w:rPr>
        <w:t xml:space="preserve">, nr. cadastral </w:t>
      </w:r>
      <w:r w:rsidR="00902118">
        <w:rPr>
          <w:rFonts w:ascii="Arial Narrow" w:hAnsi="Arial Narrow"/>
          <w:b/>
          <w:color w:val="000000"/>
          <w:sz w:val="24"/>
          <w:lang w:val="ro-RO"/>
        </w:rPr>
        <w:t>61356</w:t>
      </w:r>
    </w:p>
    <w:p w14:paraId="24B14EFA" w14:textId="77777777" w:rsidR="004D67F5" w:rsidRPr="00EC7ED6" w:rsidRDefault="004D67F5" w:rsidP="00D66B89">
      <w:pPr>
        <w:autoSpaceDE w:val="0"/>
        <w:autoSpaceDN w:val="0"/>
        <w:adjustRightInd w:val="0"/>
        <w:rPr>
          <w:rFonts w:ascii="Arial Narrow" w:hAnsi="Arial Narrow" w:cs="Arial Narrow"/>
          <w:color w:val="000000"/>
          <w:lang w:val="ro-RO"/>
        </w:rPr>
      </w:pPr>
    </w:p>
    <w:p w14:paraId="0D47FA11" w14:textId="22860343" w:rsidR="00155ACC" w:rsidRPr="00BE547F" w:rsidRDefault="00867D74" w:rsidP="00BE547F">
      <w:pPr>
        <w:autoSpaceDE w:val="0"/>
        <w:autoSpaceDN w:val="0"/>
        <w:adjustRightInd w:val="0"/>
        <w:rPr>
          <w:rFonts w:ascii="Arial Narrow" w:hAnsi="Arial Narrow" w:cs="Arial Narrow"/>
          <w:b/>
          <w:bCs/>
          <w:color w:val="000000"/>
          <w:u w:val="single"/>
          <w:lang w:val="ro-RO"/>
        </w:rPr>
      </w:pPr>
      <w:r w:rsidRPr="00EC7ED6">
        <w:rPr>
          <w:rFonts w:ascii="Arial Narrow" w:hAnsi="Arial Narrow" w:cs="Arial Narrow"/>
          <w:b/>
          <w:bCs/>
          <w:color w:val="000000"/>
          <w:u w:val="single"/>
          <w:lang w:val="ro-RO"/>
        </w:rPr>
        <w:t>DATE</w:t>
      </w:r>
      <w:r w:rsidR="00155ACC" w:rsidRPr="00EC7ED6">
        <w:rPr>
          <w:rFonts w:ascii="Arial Narrow" w:hAnsi="Arial Narrow" w:cs="Arial Narrow"/>
          <w:b/>
          <w:bCs/>
          <w:color w:val="000000"/>
          <w:u w:val="single"/>
          <w:lang w:val="ro-RO"/>
        </w:rPr>
        <w:t xml:space="preserve">  GENERALE </w:t>
      </w:r>
    </w:p>
    <w:p w14:paraId="1D51200B" w14:textId="4B527079" w:rsidR="00D74834" w:rsidRPr="00EC7ED6" w:rsidRDefault="00155ACC" w:rsidP="00D66B89">
      <w:pPr>
        <w:numPr>
          <w:ilvl w:val="0"/>
          <w:numId w:val="19"/>
        </w:numPr>
        <w:autoSpaceDE w:val="0"/>
        <w:autoSpaceDN w:val="0"/>
        <w:adjustRightInd w:val="0"/>
        <w:rPr>
          <w:rFonts w:ascii="Arial Narrow" w:hAnsi="Arial Narrow" w:cs="Arial Narrow"/>
          <w:color w:val="000000"/>
          <w:lang w:val="ro-RO"/>
        </w:rPr>
      </w:pPr>
      <w:r w:rsidRPr="00EC7ED6">
        <w:rPr>
          <w:rFonts w:ascii="Arial Narrow" w:hAnsi="Arial Narrow" w:cs="Arial Narrow"/>
          <w:color w:val="000000"/>
          <w:lang w:val="ro-RO"/>
        </w:rPr>
        <w:t xml:space="preserve">Prezentul Caiet de Sarcini stă la baza </w:t>
      </w:r>
      <w:r w:rsidR="00691FDE" w:rsidRPr="00EC7ED6">
        <w:rPr>
          <w:rFonts w:ascii="Arial Narrow" w:hAnsi="Arial Narrow" w:cs="Arial Narrow"/>
          <w:color w:val="000000"/>
          <w:lang w:val="ro-RO"/>
        </w:rPr>
        <w:t>organizării licita</w:t>
      </w:r>
      <w:r w:rsidR="004D67F5" w:rsidRPr="00EC7ED6">
        <w:rPr>
          <w:rFonts w:ascii="Arial Narrow" w:hAnsi="Arial Narrow" w:cs="Arial Narrow"/>
          <w:color w:val="000000"/>
          <w:lang w:val="ro-RO"/>
        </w:rPr>
        <w:t>ț</w:t>
      </w:r>
      <w:r w:rsidR="00691FDE" w:rsidRPr="00EC7ED6">
        <w:rPr>
          <w:rFonts w:ascii="Arial Narrow" w:hAnsi="Arial Narrow" w:cs="Arial Narrow"/>
          <w:color w:val="000000"/>
          <w:lang w:val="ro-RO"/>
        </w:rPr>
        <w:t xml:space="preserve">iei </w:t>
      </w:r>
      <w:r w:rsidR="006A2FBF" w:rsidRPr="00EC7ED6">
        <w:rPr>
          <w:rFonts w:ascii="Arial Narrow" w:hAnsi="Arial Narrow" w:cs="Arial Narrow"/>
          <w:color w:val="000000"/>
          <w:lang w:val="ro-RO"/>
        </w:rPr>
        <w:t xml:space="preserve">publice </w:t>
      </w:r>
      <w:r w:rsidR="004D67F5" w:rsidRPr="00EC7ED6">
        <w:rPr>
          <w:rFonts w:ascii="Arial Narrow" w:hAnsi="Arial Narrow" w:cs="Arial Narrow"/>
          <w:color w:val="000000"/>
          <w:lang w:val="ro-RO"/>
        </w:rPr>
        <w:t>ș</w:t>
      </w:r>
      <w:r w:rsidR="00691FDE" w:rsidRPr="00EC7ED6">
        <w:rPr>
          <w:rFonts w:ascii="Arial Narrow" w:hAnsi="Arial Narrow" w:cs="Arial Narrow"/>
          <w:color w:val="000000"/>
          <w:lang w:val="ro-RO"/>
        </w:rPr>
        <w:t>i</w:t>
      </w:r>
      <w:r w:rsidR="00B47A91" w:rsidRPr="00EC7ED6">
        <w:rPr>
          <w:rFonts w:ascii="Arial Narrow" w:hAnsi="Arial Narrow" w:cs="Arial Narrow"/>
          <w:color w:val="000000"/>
          <w:lang w:val="ro-RO"/>
        </w:rPr>
        <w:t xml:space="preserve"> a</w:t>
      </w:r>
      <w:r w:rsidR="00691FDE" w:rsidRPr="00EC7ED6">
        <w:rPr>
          <w:rFonts w:ascii="Arial Narrow" w:hAnsi="Arial Narrow" w:cs="Arial Narrow"/>
          <w:color w:val="000000"/>
          <w:lang w:val="ro-RO"/>
        </w:rPr>
        <w:t xml:space="preserve"> </w:t>
      </w:r>
      <w:r w:rsidRPr="00EC7ED6">
        <w:rPr>
          <w:rFonts w:ascii="Arial Narrow" w:hAnsi="Arial Narrow" w:cs="Arial Narrow"/>
          <w:color w:val="000000"/>
          <w:lang w:val="ro-RO"/>
        </w:rPr>
        <w:t>încheierii Contract</w:t>
      </w:r>
      <w:r w:rsidR="004D67F5" w:rsidRPr="00EC7ED6">
        <w:rPr>
          <w:rFonts w:ascii="Arial Narrow" w:hAnsi="Arial Narrow" w:cs="Arial Narrow"/>
          <w:color w:val="000000"/>
          <w:lang w:val="ro-RO"/>
        </w:rPr>
        <w:t>ului</w:t>
      </w:r>
      <w:r w:rsidRPr="00EC7ED6">
        <w:rPr>
          <w:rFonts w:ascii="Arial Narrow" w:hAnsi="Arial Narrow" w:cs="Arial Narrow"/>
          <w:color w:val="000000"/>
          <w:lang w:val="ro-RO"/>
        </w:rPr>
        <w:t xml:space="preserve"> de </w:t>
      </w:r>
      <w:r w:rsidR="00D65AA7" w:rsidRPr="00EC7ED6">
        <w:rPr>
          <w:rFonts w:ascii="Arial Narrow" w:hAnsi="Arial Narrow" w:cs="Arial Narrow"/>
          <w:color w:val="000000"/>
          <w:lang w:val="ro-RO"/>
        </w:rPr>
        <w:t>concesiu</w:t>
      </w:r>
      <w:r w:rsidR="00FA01B6" w:rsidRPr="00EC7ED6">
        <w:rPr>
          <w:rFonts w:ascii="Arial Narrow" w:hAnsi="Arial Narrow" w:cs="Arial Narrow"/>
          <w:color w:val="000000"/>
          <w:lang w:val="ro-RO"/>
        </w:rPr>
        <w:t>ne</w:t>
      </w:r>
      <w:r w:rsidRPr="00EC7ED6">
        <w:rPr>
          <w:rFonts w:ascii="Arial Narrow" w:hAnsi="Arial Narrow" w:cs="Arial Narrow"/>
          <w:color w:val="000000"/>
          <w:lang w:val="ro-RO"/>
        </w:rPr>
        <w:t xml:space="preserve"> </w:t>
      </w:r>
      <w:r w:rsidR="00334054" w:rsidRPr="00EC7ED6">
        <w:rPr>
          <w:rFonts w:ascii="Arial Narrow" w:hAnsi="Arial Narrow" w:cs="Arial Narrow"/>
          <w:color w:val="000000"/>
          <w:lang w:val="ro-RO"/>
        </w:rPr>
        <w:t>având c</w:t>
      </w:r>
      <w:r w:rsidRPr="00EC7ED6">
        <w:rPr>
          <w:rFonts w:ascii="Arial Narrow" w:hAnsi="Arial Narrow" w:cs="Arial Narrow"/>
          <w:color w:val="000000"/>
          <w:lang w:val="ro-RO"/>
        </w:rPr>
        <w:t xml:space="preserve">a </w:t>
      </w:r>
      <w:r w:rsidR="00334054" w:rsidRPr="00EC7ED6">
        <w:rPr>
          <w:rFonts w:ascii="Arial Narrow" w:hAnsi="Arial Narrow" w:cs="Arial Narrow"/>
          <w:color w:val="000000"/>
          <w:lang w:val="ro-RO"/>
        </w:rPr>
        <w:t xml:space="preserve">obiect </w:t>
      </w:r>
      <w:r w:rsidR="00FC3F67" w:rsidRPr="00EC7ED6">
        <w:rPr>
          <w:rFonts w:ascii="Arial Narrow" w:hAnsi="Arial Narrow" w:cs="Arial Narrow"/>
          <w:color w:val="000000"/>
          <w:lang w:val="ro-RO"/>
        </w:rPr>
        <w:t>parcel</w:t>
      </w:r>
      <w:r w:rsidR="002A7DC6" w:rsidRPr="00EC7ED6">
        <w:rPr>
          <w:rFonts w:ascii="Arial Narrow" w:hAnsi="Arial Narrow" w:cs="Arial Narrow"/>
          <w:color w:val="000000"/>
          <w:lang w:val="ro-RO"/>
        </w:rPr>
        <w:t>a</w:t>
      </w:r>
      <w:r w:rsidR="00FC3F67" w:rsidRPr="00EC7ED6">
        <w:rPr>
          <w:rFonts w:ascii="Arial Narrow" w:hAnsi="Arial Narrow" w:cs="Arial Narrow"/>
          <w:color w:val="000000"/>
          <w:lang w:val="ro-RO"/>
        </w:rPr>
        <w:t xml:space="preserve"> de teren - în suprafa</w:t>
      </w:r>
      <w:r w:rsidR="004D67F5" w:rsidRPr="00EC7ED6">
        <w:rPr>
          <w:rFonts w:ascii="Arial Narrow" w:hAnsi="Arial Narrow" w:cs="Arial Narrow"/>
          <w:color w:val="000000"/>
          <w:lang w:val="ro-RO"/>
        </w:rPr>
        <w:t>ț</w:t>
      </w:r>
      <w:r w:rsidR="00FC3F67" w:rsidRPr="00EC7ED6">
        <w:rPr>
          <w:rFonts w:ascii="Arial Narrow" w:hAnsi="Arial Narrow" w:cs="Arial Narrow"/>
          <w:color w:val="000000"/>
          <w:lang w:val="ro-RO"/>
        </w:rPr>
        <w:t xml:space="preserve">ă de </w:t>
      </w:r>
      <w:r w:rsidR="002A7DC6" w:rsidRPr="00EC7ED6">
        <w:rPr>
          <w:rFonts w:ascii="Arial Narrow" w:hAnsi="Arial Narrow" w:cs="Arial Narrow"/>
          <w:color w:val="000000"/>
          <w:lang w:val="ro-RO"/>
        </w:rPr>
        <w:t>130.000</w:t>
      </w:r>
      <w:r w:rsidR="00FC3F67" w:rsidRPr="00EC7ED6">
        <w:rPr>
          <w:rFonts w:ascii="Arial Narrow" w:hAnsi="Arial Narrow" w:cs="Arial Narrow"/>
          <w:color w:val="000000"/>
          <w:lang w:val="ro-RO"/>
        </w:rPr>
        <w:t xml:space="preserve"> mp - din </w:t>
      </w:r>
      <w:r w:rsidR="002A7DC6" w:rsidRPr="00EC7ED6">
        <w:rPr>
          <w:rFonts w:ascii="Arial Narrow" w:hAnsi="Arial Narrow" w:cs="Arial Narrow"/>
          <w:color w:val="000000"/>
          <w:lang w:val="ro-RO"/>
        </w:rPr>
        <w:t>extravilanul com. Tulca, sat Tulca</w:t>
      </w:r>
      <w:r w:rsidR="00E744B6" w:rsidRPr="00EC7ED6">
        <w:rPr>
          <w:rFonts w:ascii="Arial Narrow" w:hAnsi="Arial Narrow" w:cs="Arial Narrow"/>
          <w:color w:val="000000"/>
          <w:lang w:val="ro-RO"/>
        </w:rPr>
        <w:t xml:space="preserve">; </w:t>
      </w:r>
    </w:p>
    <w:p w14:paraId="4C470381" w14:textId="31FE6FDE" w:rsidR="00555C29" w:rsidRPr="00EC7ED6" w:rsidRDefault="007C4491" w:rsidP="00D66B89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 Narrow" w:hAnsi="Arial Narrow"/>
          <w:bCs/>
          <w:lang w:val="ro-RO"/>
        </w:rPr>
      </w:pPr>
      <w:r w:rsidRPr="00EC7ED6">
        <w:rPr>
          <w:rFonts w:ascii="Arial Narrow" w:hAnsi="Arial Narrow"/>
          <w:bCs/>
          <w:lang w:val="ro-RO"/>
        </w:rPr>
        <w:t>Parcel</w:t>
      </w:r>
      <w:r w:rsidR="002A7DC6" w:rsidRPr="00EC7ED6">
        <w:rPr>
          <w:rFonts w:ascii="Arial Narrow" w:hAnsi="Arial Narrow"/>
          <w:bCs/>
          <w:lang w:val="ro-RO"/>
        </w:rPr>
        <w:t>a</w:t>
      </w:r>
      <w:r w:rsidRPr="00EC7ED6">
        <w:rPr>
          <w:rFonts w:ascii="Arial Narrow" w:hAnsi="Arial Narrow"/>
          <w:bCs/>
          <w:lang w:val="ro-RO"/>
        </w:rPr>
        <w:t xml:space="preserve"> de teren</w:t>
      </w:r>
      <w:r w:rsidR="009D4D0A" w:rsidRPr="00EC7ED6">
        <w:rPr>
          <w:rFonts w:ascii="Arial Narrow" w:hAnsi="Arial Narrow"/>
          <w:bCs/>
          <w:lang w:val="ro-RO"/>
        </w:rPr>
        <w:t xml:space="preserve"> oferit</w:t>
      </w:r>
      <w:r w:rsidR="004D67F5" w:rsidRPr="00EC7ED6">
        <w:rPr>
          <w:rFonts w:ascii="Arial Narrow" w:hAnsi="Arial Narrow"/>
          <w:bCs/>
          <w:lang w:val="ro-RO"/>
        </w:rPr>
        <w:t>ă</w:t>
      </w:r>
      <w:r w:rsidR="009D4D0A" w:rsidRPr="00EC7ED6">
        <w:rPr>
          <w:rFonts w:ascii="Arial Narrow" w:hAnsi="Arial Narrow"/>
          <w:bCs/>
          <w:lang w:val="ro-RO"/>
        </w:rPr>
        <w:t xml:space="preserve"> spre concesionare</w:t>
      </w:r>
      <w:r w:rsidR="00FC3F67" w:rsidRPr="00EC7ED6">
        <w:rPr>
          <w:rFonts w:ascii="Arial Narrow" w:hAnsi="Arial Narrow"/>
          <w:bCs/>
          <w:lang w:val="ro-RO"/>
        </w:rPr>
        <w:t xml:space="preserve"> au fost </w:t>
      </w:r>
      <w:r w:rsidRPr="00EC7ED6">
        <w:rPr>
          <w:rFonts w:ascii="Arial Narrow" w:hAnsi="Arial Narrow"/>
          <w:bCs/>
          <w:lang w:val="ro-RO"/>
        </w:rPr>
        <w:t>dezmembrat</w:t>
      </w:r>
      <w:r w:rsidR="004D67F5" w:rsidRPr="00EC7ED6">
        <w:rPr>
          <w:rFonts w:ascii="Arial Narrow" w:hAnsi="Arial Narrow"/>
          <w:bCs/>
          <w:lang w:val="ro-RO"/>
        </w:rPr>
        <w:t>ă</w:t>
      </w:r>
      <w:r w:rsidR="00FC3F67" w:rsidRPr="00EC7ED6">
        <w:rPr>
          <w:rFonts w:ascii="Arial Narrow" w:hAnsi="Arial Narrow"/>
          <w:bCs/>
          <w:lang w:val="ro-RO"/>
        </w:rPr>
        <w:t xml:space="preserve"> </w:t>
      </w:r>
      <w:r w:rsidRPr="00EC7ED6">
        <w:rPr>
          <w:rFonts w:ascii="Arial Narrow" w:hAnsi="Arial Narrow"/>
          <w:bCs/>
          <w:lang w:val="ro-RO"/>
        </w:rPr>
        <w:t>potrivit</w:t>
      </w:r>
      <w:r w:rsidR="00FC3F67" w:rsidRPr="00EC7ED6">
        <w:rPr>
          <w:rFonts w:ascii="Arial Narrow" w:hAnsi="Arial Narrow"/>
          <w:bCs/>
          <w:lang w:val="ro-RO"/>
        </w:rPr>
        <w:t xml:space="preserve"> </w:t>
      </w:r>
      <w:r w:rsidR="002A7DC6" w:rsidRPr="00EC7ED6">
        <w:rPr>
          <w:rFonts w:ascii="Arial Narrow" w:hAnsi="Arial Narrow"/>
          <w:bCs/>
          <w:lang w:val="ro-RO"/>
        </w:rPr>
        <w:t>C</w:t>
      </w:r>
      <w:r w:rsidR="00C540BD">
        <w:rPr>
          <w:rFonts w:ascii="Arial Narrow" w:hAnsi="Arial Narrow"/>
          <w:bCs/>
          <w:lang w:val="ro-RO"/>
        </w:rPr>
        <w:t xml:space="preserve">ertificatului de </w:t>
      </w:r>
      <w:r w:rsidR="002A7DC6" w:rsidRPr="00EC7ED6">
        <w:rPr>
          <w:rFonts w:ascii="Arial Narrow" w:hAnsi="Arial Narrow"/>
          <w:bCs/>
          <w:lang w:val="ro-RO"/>
        </w:rPr>
        <w:t>U</w:t>
      </w:r>
      <w:r w:rsidR="00C540BD">
        <w:rPr>
          <w:rFonts w:ascii="Arial Narrow" w:hAnsi="Arial Narrow"/>
          <w:bCs/>
          <w:lang w:val="ro-RO"/>
        </w:rPr>
        <w:t>rbanism nr.</w:t>
      </w:r>
      <w:r w:rsidR="002A7DC6" w:rsidRPr="00EC7ED6">
        <w:rPr>
          <w:rFonts w:ascii="Arial Narrow" w:hAnsi="Arial Narrow"/>
          <w:bCs/>
          <w:lang w:val="ro-RO"/>
        </w:rPr>
        <w:t xml:space="preserve"> </w:t>
      </w:r>
      <w:r w:rsidR="009A4103">
        <w:rPr>
          <w:rFonts w:ascii="Arial Narrow" w:hAnsi="Arial Narrow"/>
          <w:bCs/>
          <w:lang w:val="ro-RO"/>
        </w:rPr>
        <w:t>932/30.08.2021</w:t>
      </w:r>
      <w:r w:rsidR="002A7DC6" w:rsidRPr="00EC7ED6">
        <w:rPr>
          <w:rFonts w:ascii="Arial Narrow" w:hAnsi="Arial Narrow"/>
          <w:bCs/>
          <w:lang w:val="ro-RO"/>
        </w:rPr>
        <w:t xml:space="preserve"> emis de președintele Consiliului Județean Bihor</w:t>
      </w:r>
      <w:r w:rsidR="006437DC" w:rsidRPr="00EC7ED6">
        <w:rPr>
          <w:rFonts w:ascii="Arial Narrow" w:hAnsi="Arial Narrow"/>
          <w:snapToGrid w:val="0"/>
          <w:lang w:val="ro-RO"/>
        </w:rPr>
        <w:t xml:space="preserve">, </w:t>
      </w:r>
      <w:r w:rsidR="006437DC" w:rsidRPr="00EC7ED6">
        <w:rPr>
          <w:rFonts w:ascii="Arial Narrow" w:hAnsi="Arial Narrow"/>
          <w:lang w:val="ro-RO"/>
        </w:rPr>
        <w:t>cu propu</w:t>
      </w:r>
      <w:r w:rsidR="006A2FBF" w:rsidRPr="00EC7ED6">
        <w:rPr>
          <w:rFonts w:ascii="Arial Narrow" w:hAnsi="Arial Narrow"/>
          <w:lang w:val="ro-RO"/>
        </w:rPr>
        <w:t>ner</w:t>
      </w:r>
      <w:r w:rsidR="002A7DC6" w:rsidRPr="00EC7ED6">
        <w:rPr>
          <w:rFonts w:ascii="Arial Narrow" w:hAnsi="Arial Narrow"/>
          <w:lang w:val="ro-RO"/>
        </w:rPr>
        <w:t>ea</w:t>
      </w:r>
      <w:r w:rsidR="006A2FBF" w:rsidRPr="00EC7ED6">
        <w:rPr>
          <w:rFonts w:ascii="Arial Narrow" w:hAnsi="Arial Narrow"/>
          <w:lang w:val="ro-RO"/>
        </w:rPr>
        <w:t xml:space="preserve"> de </w:t>
      </w:r>
      <w:r w:rsidR="002A7DC6" w:rsidRPr="00EC7ED6">
        <w:rPr>
          <w:rFonts w:ascii="Arial Narrow" w:hAnsi="Arial Narrow"/>
          <w:lang w:val="ro-RO"/>
        </w:rPr>
        <w:t>reglementare</w:t>
      </w:r>
      <w:r w:rsidR="006A2FBF" w:rsidRPr="00EC7ED6">
        <w:rPr>
          <w:rFonts w:ascii="Arial Narrow" w:hAnsi="Arial Narrow"/>
          <w:lang w:val="ro-RO"/>
        </w:rPr>
        <w:t xml:space="preserve"> urbanistică</w:t>
      </w:r>
      <w:r w:rsidR="006437DC" w:rsidRPr="00EC7ED6">
        <w:rPr>
          <w:rFonts w:ascii="Arial Narrow" w:hAnsi="Arial Narrow"/>
          <w:lang w:val="ro-RO"/>
        </w:rPr>
        <w:t xml:space="preserve"> a zonei </w:t>
      </w:r>
      <w:r w:rsidR="002A7DC6" w:rsidRPr="00EC7ED6">
        <w:rPr>
          <w:rFonts w:ascii="Arial Narrow" w:hAnsi="Arial Narrow"/>
          <w:lang w:val="ro-RO"/>
        </w:rPr>
        <w:t>la inițiativa și pe cheltuiala persoanelor interesate</w:t>
      </w:r>
      <w:r w:rsidR="00334054" w:rsidRPr="00EC7ED6">
        <w:rPr>
          <w:rFonts w:ascii="Arial Narrow" w:hAnsi="Arial Narrow"/>
          <w:bCs/>
          <w:lang w:val="ro-RO"/>
        </w:rPr>
        <w:t xml:space="preserve">; </w:t>
      </w:r>
    </w:p>
    <w:p w14:paraId="5B5E3B53" w14:textId="3800BB39" w:rsidR="00155ACC" w:rsidRPr="00EC7ED6" w:rsidRDefault="006437DC" w:rsidP="00D66B89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 Narrow" w:hAnsi="Arial Narrow" w:cs="Arial Narrow"/>
          <w:color w:val="FF0000"/>
          <w:lang w:val="ro-RO"/>
        </w:rPr>
      </w:pPr>
      <w:r w:rsidRPr="00EC7ED6">
        <w:rPr>
          <w:rFonts w:ascii="Arial Narrow" w:hAnsi="Arial Narrow"/>
          <w:lang w:val="ro-RO"/>
        </w:rPr>
        <w:t>Parcel</w:t>
      </w:r>
      <w:r w:rsidR="002A7DC6" w:rsidRPr="00EC7ED6">
        <w:rPr>
          <w:rFonts w:ascii="Arial Narrow" w:hAnsi="Arial Narrow"/>
          <w:lang w:val="ro-RO"/>
        </w:rPr>
        <w:t>a</w:t>
      </w:r>
      <w:r w:rsidRPr="00EC7ED6">
        <w:rPr>
          <w:rFonts w:ascii="Arial Narrow" w:hAnsi="Arial Narrow"/>
          <w:lang w:val="ro-RO"/>
        </w:rPr>
        <w:t xml:space="preserve"> de teren</w:t>
      </w:r>
      <w:r w:rsidR="00B47A91" w:rsidRPr="00EC7ED6">
        <w:rPr>
          <w:rFonts w:ascii="Arial Narrow" w:hAnsi="Arial Narrow"/>
          <w:lang w:val="ro-RO"/>
        </w:rPr>
        <w:t xml:space="preserve"> destinat</w:t>
      </w:r>
      <w:r w:rsidR="004D67F5" w:rsidRPr="00EC7ED6">
        <w:rPr>
          <w:rFonts w:ascii="Arial Narrow" w:hAnsi="Arial Narrow"/>
          <w:lang w:val="ro-RO"/>
        </w:rPr>
        <w:t>ă</w:t>
      </w:r>
      <w:r w:rsidR="00B47A91" w:rsidRPr="00EC7ED6">
        <w:rPr>
          <w:rFonts w:ascii="Arial Narrow" w:hAnsi="Arial Narrow"/>
          <w:lang w:val="ro-RO"/>
        </w:rPr>
        <w:t xml:space="preserve"> </w:t>
      </w:r>
      <w:r w:rsidR="00D65AA7" w:rsidRPr="00EC7ED6">
        <w:rPr>
          <w:rFonts w:ascii="Arial Narrow" w:hAnsi="Arial Narrow"/>
          <w:lang w:val="ro-RO"/>
        </w:rPr>
        <w:t>concesionă</w:t>
      </w:r>
      <w:r w:rsidR="00B47A91" w:rsidRPr="00EC7ED6">
        <w:rPr>
          <w:rFonts w:ascii="Arial Narrow" w:hAnsi="Arial Narrow"/>
          <w:lang w:val="ro-RO"/>
        </w:rPr>
        <w:t>rii</w:t>
      </w:r>
      <w:r w:rsidR="00155ACC" w:rsidRPr="00EC7ED6">
        <w:rPr>
          <w:rFonts w:ascii="Arial Narrow" w:hAnsi="Arial Narrow"/>
          <w:lang w:val="ro-RO"/>
        </w:rPr>
        <w:t xml:space="preserve"> apar</w:t>
      </w:r>
      <w:r w:rsidR="004D67F5" w:rsidRPr="00EC7ED6">
        <w:rPr>
          <w:rFonts w:ascii="Arial Narrow" w:hAnsi="Arial Narrow"/>
          <w:lang w:val="ro-RO"/>
        </w:rPr>
        <w:t>ț</w:t>
      </w:r>
      <w:r w:rsidRPr="00EC7ED6">
        <w:rPr>
          <w:rFonts w:ascii="Arial Narrow" w:hAnsi="Arial Narrow"/>
          <w:lang w:val="ro-RO"/>
        </w:rPr>
        <w:t>in</w:t>
      </w:r>
      <w:r w:rsidR="002A7DC6" w:rsidRPr="00EC7ED6">
        <w:rPr>
          <w:rFonts w:ascii="Arial Narrow" w:hAnsi="Arial Narrow"/>
          <w:lang w:val="ro-RO"/>
        </w:rPr>
        <w:t>e</w:t>
      </w:r>
      <w:r w:rsidR="00155ACC" w:rsidRPr="00EC7ED6">
        <w:rPr>
          <w:rFonts w:ascii="Arial Narrow" w:hAnsi="Arial Narrow"/>
          <w:lang w:val="ro-RO"/>
        </w:rPr>
        <w:t xml:space="preserve"> domeniului p</w:t>
      </w:r>
      <w:r w:rsidRPr="00EC7ED6">
        <w:rPr>
          <w:rFonts w:ascii="Arial Narrow" w:hAnsi="Arial Narrow"/>
          <w:lang w:val="ro-RO"/>
        </w:rPr>
        <w:t>rivat</w:t>
      </w:r>
      <w:r w:rsidR="00155ACC" w:rsidRPr="00EC7ED6">
        <w:rPr>
          <w:rFonts w:ascii="Arial Narrow" w:hAnsi="Arial Narrow"/>
          <w:lang w:val="ro-RO"/>
        </w:rPr>
        <w:t xml:space="preserve"> al </w:t>
      </w:r>
      <w:r w:rsidR="002A7DC6" w:rsidRPr="00EC7ED6">
        <w:rPr>
          <w:rFonts w:ascii="Arial Narrow" w:hAnsi="Arial Narrow"/>
          <w:lang w:val="ro-RO"/>
        </w:rPr>
        <w:t>Comunei Tulca</w:t>
      </w:r>
      <w:r w:rsidR="002B4F54" w:rsidRPr="00EC7ED6">
        <w:rPr>
          <w:rFonts w:ascii="Arial Narrow" w:hAnsi="Arial Narrow"/>
          <w:lang w:val="ro-RO"/>
        </w:rPr>
        <w:t>;</w:t>
      </w:r>
    </w:p>
    <w:p w14:paraId="4916BE03" w14:textId="253600FC" w:rsidR="00155ACC" w:rsidRPr="00EC7ED6" w:rsidRDefault="00155ACC" w:rsidP="00D66B89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 Narrow" w:hAnsi="Arial Narrow" w:cs="Arial Narrow"/>
          <w:color w:val="000000"/>
          <w:lang w:val="ro-RO"/>
        </w:rPr>
      </w:pPr>
      <w:r w:rsidRPr="00EC7ED6">
        <w:rPr>
          <w:rFonts w:ascii="Arial Narrow" w:hAnsi="Arial Narrow" w:cs="Arial Narrow"/>
          <w:color w:val="000000"/>
          <w:lang w:val="ro-RO"/>
        </w:rPr>
        <w:t xml:space="preserve">Atribuirea </w:t>
      </w:r>
      <w:r w:rsidR="00D65AA7" w:rsidRPr="00EC7ED6">
        <w:rPr>
          <w:rFonts w:ascii="Arial Narrow" w:hAnsi="Arial Narrow" w:cs="Arial Narrow"/>
          <w:color w:val="000000"/>
          <w:lang w:val="ro-RO"/>
        </w:rPr>
        <w:t xml:space="preserve">în concesiune </w:t>
      </w:r>
      <w:r w:rsidRPr="00EC7ED6">
        <w:rPr>
          <w:rFonts w:ascii="Arial Narrow" w:hAnsi="Arial Narrow" w:cs="Arial Narrow"/>
          <w:color w:val="000000"/>
          <w:lang w:val="ro-RO"/>
        </w:rPr>
        <w:t>se face prin licita</w:t>
      </w:r>
      <w:r w:rsidR="004D67F5" w:rsidRPr="00EC7ED6">
        <w:rPr>
          <w:rFonts w:ascii="Arial Narrow" w:hAnsi="Arial Narrow" w:cs="Arial Narrow"/>
          <w:color w:val="000000"/>
          <w:lang w:val="ro-RO"/>
        </w:rPr>
        <w:t>ț</w:t>
      </w:r>
      <w:r w:rsidRPr="00EC7ED6">
        <w:rPr>
          <w:rFonts w:ascii="Arial Narrow" w:hAnsi="Arial Narrow" w:cs="Arial Narrow"/>
          <w:color w:val="000000"/>
          <w:lang w:val="ro-RO"/>
        </w:rPr>
        <w:t>ie publică</w:t>
      </w:r>
      <w:r w:rsidR="00687FF1" w:rsidRPr="00EC7ED6">
        <w:rPr>
          <w:rFonts w:ascii="Arial Narrow" w:hAnsi="Arial Narrow" w:cs="Arial Narrow"/>
          <w:color w:val="000000"/>
          <w:lang w:val="ro-RO"/>
        </w:rPr>
        <w:t>,</w:t>
      </w:r>
      <w:r w:rsidRPr="00EC7ED6">
        <w:rPr>
          <w:rFonts w:ascii="Arial Narrow" w:hAnsi="Arial Narrow" w:cs="Arial Narrow"/>
          <w:color w:val="000000"/>
          <w:lang w:val="ro-RO"/>
        </w:rPr>
        <w:t xml:space="preserve"> </w:t>
      </w:r>
      <w:r w:rsidRPr="00EC7ED6">
        <w:rPr>
          <w:rFonts w:ascii="Arial Narrow" w:hAnsi="Arial Narrow" w:cs="Arial Narrow"/>
          <w:b/>
          <w:color w:val="000000"/>
          <w:lang w:val="ro-RO"/>
        </w:rPr>
        <w:t>cu plic închis</w:t>
      </w:r>
      <w:r w:rsidRPr="00EC7ED6">
        <w:rPr>
          <w:rFonts w:ascii="Arial Narrow" w:hAnsi="Arial Narrow" w:cs="Arial Narrow"/>
          <w:color w:val="000000"/>
          <w:lang w:val="ro-RO"/>
        </w:rPr>
        <w:t>.</w:t>
      </w:r>
    </w:p>
    <w:p w14:paraId="572F08FA" w14:textId="77777777" w:rsidR="00E74F3C" w:rsidRPr="00EC7ED6" w:rsidRDefault="00E74F3C" w:rsidP="00D66B89">
      <w:pPr>
        <w:rPr>
          <w:rFonts w:ascii="Arial Narrow" w:hAnsi="Arial Narrow"/>
          <w:lang w:val="ro-RO"/>
        </w:rPr>
      </w:pPr>
    </w:p>
    <w:p w14:paraId="1B27E5CA" w14:textId="667D7D95" w:rsidR="00334054" w:rsidRPr="00EC7ED6" w:rsidRDefault="00155ACC" w:rsidP="00D66B89">
      <w:pPr>
        <w:rPr>
          <w:rFonts w:ascii="Arial Narrow" w:hAnsi="Arial Narrow"/>
          <w:b/>
          <w:bCs/>
          <w:u w:val="single"/>
          <w:lang w:val="ro-RO"/>
        </w:rPr>
      </w:pPr>
      <w:r w:rsidRPr="00EC7ED6">
        <w:rPr>
          <w:rFonts w:ascii="Arial Narrow" w:hAnsi="Arial Narrow"/>
          <w:b/>
          <w:bCs/>
          <w:u w:val="single"/>
          <w:lang w:val="ro-RO"/>
        </w:rPr>
        <w:t xml:space="preserve">CAPITOLUL  I </w:t>
      </w:r>
      <w:r w:rsidR="00555C29" w:rsidRPr="00EC7ED6">
        <w:rPr>
          <w:rFonts w:ascii="Arial Narrow" w:hAnsi="Arial Narrow"/>
          <w:b/>
          <w:bCs/>
          <w:u w:val="single"/>
          <w:lang w:val="ro-RO"/>
        </w:rPr>
        <w:t xml:space="preserve">- </w:t>
      </w:r>
      <w:r w:rsidRPr="00EC7ED6">
        <w:rPr>
          <w:rFonts w:ascii="Arial Narrow" w:hAnsi="Arial Narrow"/>
          <w:b/>
          <w:bCs/>
          <w:u w:val="single"/>
          <w:lang w:val="ro-RO"/>
        </w:rPr>
        <w:t xml:space="preserve">OBIECTUL </w:t>
      </w:r>
      <w:r w:rsidR="009C371F" w:rsidRPr="00EC7ED6">
        <w:rPr>
          <w:rFonts w:ascii="Arial Narrow" w:hAnsi="Arial Narrow"/>
          <w:b/>
          <w:bCs/>
          <w:u w:val="single"/>
          <w:lang w:val="ro-RO"/>
        </w:rPr>
        <w:t>LICITA</w:t>
      </w:r>
      <w:r w:rsidR="004D67F5" w:rsidRPr="00EC7ED6">
        <w:rPr>
          <w:rFonts w:ascii="Arial Narrow" w:hAnsi="Arial Narrow"/>
          <w:b/>
          <w:bCs/>
          <w:u w:val="single"/>
          <w:lang w:val="ro-RO"/>
        </w:rPr>
        <w:t>Ț</w:t>
      </w:r>
      <w:r w:rsidR="009C371F" w:rsidRPr="00EC7ED6">
        <w:rPr>
          <w:rFonts w:ascii="Arial Narrow" w:hAnsi="Arial Narrow"/>
          <w:b/>
          <w:bCs/>
          <w:u w:val="single"/>
          <w:lang w:val="ro-RO"/>
        </w:rPr>
        <w:t>IE</w:t>
      </w:r>
      <w:r w:rsidRPr="00EC7ED6">
        <w:rPr>
          <w:rFonts w:ascii="Arial Narrow" w:hAnsi="Arial Narrow"/>
          <w:b/>
          <w:bCs/>
          <w:u w:val="single"/>
          <w:lang w:val="ro-RO"/>
        </w:rPr>
        <w:t>I</w:t>
      </w:r>
    </w:p>
    <w:p w14:paraId="7747B995" w14:textId="5E0F5EBB" w:rsidR="00767964" w:rsidRPr="00EC7ED6" w:rsidRDefault="00767964" w:rsidP="00D66B89">
      <w:pPr>
        <w:pStyle w:val="ListParagraph"/>
        <w:numPr>
          <w:ilvl w:val="0"/>
          <w:numId w:val="15"/>
        </w:numPr>
        <w:rPr>
          <w:rFonts w:ascii="Arial Narrow" w:hAnsi="Arial Narrow"/>
          <w:b/>
          <w:bCs/>
          <w:color w:val="FFFFFF" w:themeColor="background1"/>
          <w:u w:val="single"/>
          <w:lang w:val="ro-RO"/>
        </w:rPr>
      </w:pPr>
      <w:r w:rsidRPr="00EC7ED6">
        <w:rPr>
          <w:rFonts w:ascii="Arial Narrow" w:hAnsi="Arial Narrow"/>
          <w:b/>
          <w:bCs/>
          <w:color w:val="FFFFFF" w:themeColor="background1"/>
          <w:u w:val="single"/>
          <w:lang w:val="ro-RO"/>
        </w:rPr>
        <w:t xml:space="preserve"> </w:t>
      </w:r>
    </w:p>
    <w:p w14:paraId="7EEE926A" w14:textId="047EC070" w:rsidR="000F2D74" w:rsidRPr="00EC7ED6" w:rsidRDefault="00155ACC" w:rsidP="00D66B89">
      <w:pPr>
        <w:pStyle w:val="ListParagraph"/>
        <w:numPr>
          <w:ilvl w:val="1"/>
          <w:numId w:val="15"/>
        </w:numPr>
        <w:autoSpaceDE w:val="0"/>
        <w:autoSpaceDN w:val="0"/>
        <w:adjustRightInd w:val="0"/>
        <w:mirrorIndents/>
        <w:rPr>
          <w:rFonts w:ascii="Arial Narrow" w:hAnsi="Arial Narrow" w:cs="Arial Narrow"/>
          <w:color w:val="000000"/>
          <w:lang w:val="ro-RO"/>
        </w:rPr>
      </w:pPr>
      <w:r w:rsidRPr="00EC7ED6">
        <w:rPr>
          <w:rFonts w:ascii="Arial Narrow" w:hAnsi="Arial Narrow" w:cs="Arial Narrow"/>
          <w:color w:val="000000"/>
          <w:lang w:val="ro-RO"/>
        </w:rPr>
        <w:t>Se supun</w:t>
      </w:r>
      <w:r w:rsidR="002A7DC6" w:rsidRPr="00EC7ED6">
        <w:rPr>
          <w:rFonts w:ascii="Arial Narrow" w:hAnsi="Arial Narrow" w:cs="Arial Narrow"/>
          <w:color w:val="000000"/>
          <w:lang w:val="ro-RO"/>
        </w:rPr>
        <w:t>e</w:t>
      </w:r>
      <w:r w:rsidRPr="00EC7ED6">
        <w:rPr>
          <w:rFonts w:ascii="Arial Narrow" w:hAnsi="Arial Narrow" w:cs="Arial Narrow"/>
          <w:color w:val="000000"/>
          <w:lang w:val="ro-RO"/>
        </w:rPr>
        <w:t xml:space="preserve"> licita</w:t>
      </w:r>
      <w:r w:rsidR="000F2D74" w:rsidRPr="00EC7ED6">
        <w:rPr>
          <w:rFonts w:ascii="Arial Narrow" w:hAnsi="Arial Narrow" w:cs="Arial Narrow"/>
          <w:color w:val="000000"/>
          <w:lang w:val="ro-RO"/>
        </w:rPr>
        <w:t>ț</w:t>
      </w:r>
      <w:r w:rsidRPr="00EC7ED6">
        <w:rPr>
          <w:rFonts w:ascii="Arial Narrow" w:hAnsi="Arial Narrow" w:cs="Arial Narrow"/>
          <w:color w:val="000000"/>
          <w:lang w:val="ro-RO"/>
        </w:rPr>
        <w:t>iei publice</w:t>
      </w:r>
      <w:r w:rsidR="00B47A91" w:rsidRPr="00EC7ED6">
        <w:rPr>
          <w:rFonts w:ascii="Arial Narrow" w:hAnsi="Arial Narrow" w:cs="Arial Narrow"/>
          <w:color w:val="000000"/>
          <w:lang w:val="ro-RO"/>
        </w:rPr>
        <w:t>,</w:t>
      </w:r>
      <w:r w:rsidRPr="00EC7ED6">
        <w:rPr>
          <w:rFonts w:ascii="Arial Narrow" w:hAnsi="Arial Narrow" w:cs="Arial Narrow"/>
          <w:color w:val="000000"/>
          <w:lang w:val="ro-RO"/>
        </w:rPr>
        <w:t xml:space="preserve"> cu plic închis, </w:t>
      </w:r>
      <w:r w:rsidR="006437DC" w:rsidRPr="00EC7ED6">
        <w:rPr>
          <w:rFonts w:ascii="Arial Narrow" w:hAnsi="Arial Narrow" w:cs="Arial Narrow"/>
          <w:color w:val="000000"/>
          <w:lang w:val="ro-RO"/>
        </w:rPr>
        <w:t>parcel</w:t>
      </w:r>
      <w:r w:rsidR="002A7DC6" w:rsidRPr="00EC7ED6">
        <w:rPr>
          <w:rFonts w:ascii="Arial Narrow" w:hAnsi="Arial Narrow" w:cs="Arial Narrow"/>
          <w:color w:val="000000"/>
          <w:lang w:val="ro-RO"/>
        </w:rPr>
        <w:t>a</w:t>
      </w:r>
      <w:r w:rsidR="006437DC" w:rsidRPr="00EC7ED6">
        <w:rPr>
          <w:rFonts w:ascii="Arial Narrow" w:hAnsi="Arial Narrow" w:cs="Arial Narrow"/>
          <w:color w:val="000000"/>
          <w:lang w:val="ro-RO"/>
        </w:rPr>
        <w:t xml:space="preserve"> de </w:t>
      </w:r>
      <w:r w:rsidR="00457290" w:rsidRPr="00EC7ED6">
        <w:rPr>
          <w:rFonts w:ascii="Arial Narrow" w:hAnsi="Arial Narrow" w:cs="Arial Narrow"/>
          <w:color w:val="000000"/>
          <w:lang w:val="ro-RO"/>
        </w:rPr>
        <w:t>teren</w:t>
      </w:r>
      <w:r w:rsidR="002A7DC6" w:rsidRPr="00EC7ED6">
        <w:rPr>
          <w:rFonts w:ascii="Arial Narrow" w:hAnsi="Arial Narrow" w:cs="Arial Narrow"/>
          <w:color w:val="000000"/>
          <w:lang w:val="ro-RO"/>
        </w:rPr>
        <w:t xml:space="preserve"> extravilan</w:t>
      </w:r>
      <w:r w:rsidR="00AD0D79" w:rsidRPr="00EC7ED6">
        <w:rPr>
          <w:rFonts w:ascii="Arial Narrow" w:hAnsi="Arial Narrow" w:cs="Arial Narrow"/>
          <w:color w:val="000000"/>
          <w:lang w:val="ro-RO"/>
        </w:rPr>
        <w:t xml:space="preserve"> neconstruit</w:t>
      </w:r>
      <w:r w:rsidR="000F2D74" w:rsidRPr="00EC7ED6">
        <w:rPr>
          <w:rFonts w:ascii="Arial Narrow" w:hAnsi="Arial Narrow" w:cs="Arial Narrow"/>
          <w:color w:val="000000"/>
          <w:lang w:val="ro-RO"/>
        </w:rPr>
        <w:t>ă</w:t>
      </w:r>
      <w:r w:rsidR="00457290" w:rsidRPr="00EC7ED6">
        <w:rPr>
          <w:rFonts w:ascii="Arial Narrow" w:hAnsi="Arial Narrow" w:cs="Arial Narrow"/>
          <w:color w:val="000000"/>
          <w:lang w:val="ro-RO"/>
        </w:rPr>
        <w:t xml:space="preserve"> - în </w:t>
      </w:r>
      <w:r w:rsidR="00307694" w:rsidRPr="00EC7ED6">
        <w:rPr>
          <w:rFonts w:ascii="Arial Narrow" w:hAnsi="Arial Narrow" w:cs="Arial Narrow"/>
          <w:color w:val="000000"/>
          <w:lang w:val="ro-RO"/>
        </w:rPr>
        <w:t>supraf</w:t>
      </w:r>
      <w:r w:rsidR="00620FA6" w:rsidRPr="00EC7ED6">
        <w:rPr>
          <w:rFonts w:ascii="Arial Narrow" w:hAnsi="Arial Narrow" w:cs="Arial Narrow"/>
          <w:color w:val="000000"/>
          <w:lang w:val="ro-RO"/>
        </w:rPr>
        <w:t>a</w:t>
      </w:r>
      <w:r w:rsidR="000F2D74" w:rsidRPr="00EC7ED6">
        <w:rPr>
          <w:rFonts w:ascii="Arial Narrow" w:hAnsi="Arial Narrow" w:cs="Arial Narrow"/>
          <w:color w:val="000000"/>
          <w:lang w:val="ro-RO"/>
        </w:rPr>
        <w:t>ț</w:t>
      </w:r>
      <w:r w:rsidR="00457290" w:rsidRPr="00EC7ED6">
        <w:rPr>
          <w:rFonts w:ascii="Arial Narrow" w:hAnsi="Arial Narrow" w:cs="Arial Narrow"/>
          <w:color w:val="000000"/>
          <w:lang w:val="ro-RO"/>
        </w:rPr>
        <w:t>ă</w:t>
      </w:r>
      <w:r w:rsidR="00620FA6" w:rsidRPr="00EC7ED6">
        <w:rPr>
          <w:rFonts w:ascii="Arial Narrow" w:hAnsi="Arial Narrow" w:cs="Arial Narrow"/>
          <w:color w:val="000000"/>
          <w:lang w:val="ro-RO"/>
        </w:rPr>
        <w:t xml:space="preserve"> </w:t>
      </w:r>
      <w:r w:rsidR="00307694" w:rsidRPr="00EC7ED6">
        <w:rPr>
          <w:rFonts w:ascii="Arial Narrow" w:hAnsi="Arial Narrow" w:cs="Arial Narrow"/>
          <w:color w:val="000000"/>
          <w:lang w:val="ro-RO"/>
        </w:rPr>
        <w:t xml:space="preserve">de </w:t>
      </w:r>
      <w:r w:rsidR="002A7DC6" w:rsidRPr="00EC7ED6">
        <w:rPr>
          <w:rFonts w:ascii="Arial Narrow" w:hAnsi="Arial Narrow" w:cs="Arial Narrow"/>
          <w:color w:val="000000"/>
          <w:lang w:val="ro-RO"/>
        </w:rPr>
        <w:t>130.000</w:t>
      </w:r>
      <w:r w:rsidR="00307694" w:rsidRPr="00EC7ED6">
        <w:rPr>
          <w:rFonts w:ascii="Arial Narrow" w:hAnsi="Arial Narrow" w:cs="Arial Narrow"/>
          <w:color w:val="000000"/>
          <w:lang w:val="ro-RO"/>
        </w:rPr>
        <w:t xml:space="preserve"> mp</w:t>
      </w:r>
      <w:r w:rsidR="00457290" w:rsidRPr="00EC7ED6">
        <w:rPr>
          <w:rFonts w:ascii="Arial Narrow" w:hAnsi="Arial Narrow" w:cs="Arial Narrow"/>
          <w:color w:val="000000"/>
          <w:lang w:val="ro-RO"/>
        </w:rPr>
        <w:t xml:space="preserve"> </w:t>
      </w:r>
      <w:r w:rsidR="006A2FBF" w:rsidRPr="00EC7ED6">
        <w:rPr>
          <w:rFonts w:ascii="Arial Narrow" w:hAnsi="Arial Narrow" w:cs="Arial Narrow"/>
          <w:color w:val="000000"/>
          <w:lang w:val="ro-RO"/>
        </w:rPr>
        <w:t>-</w:t>
      </w:r>
      <w:r w:rsidR="00457290" w:rsidRPr="00EC7ED6">
        <w:rPr>
          <w:rFonts w:ascii="Arial Narrow" w:hAnsi="Arial Narrow" w:cs="Arial Narrow"/>
          <w:color w:val="000000"/>
          <w:lang w:val="ro-RO"/>
        </w:rPr>
        <w:t xml:space="preserve"> </w:t>
      </w:r>
      <w:r w:rsidR="00AD0D79" w:rsidRPr="00EC7ED6">
        <w:rPr>
          <w:rFonts w:ascii="Arial Narrow" w:hAnsi="Arial Narrow" w:cs="Arial Narrow"/>
          <w:color w:val="000000"/>
          <w:lang w:val="ro-RO"/>
        </w:rPr>
        <w:t xml:space="preserve">din </w:t>
      </w:r>
      <w:r w:rsidR="002A7DC6" w:rsidRPr="00EC7ED6">
        <w:rPr>
          <w:rFonts w:ascii="Arial Narrow" w:hAnsi="Arial Narrow" w:cs="Arial Narrow"/>
          <w:color w:val="000000"/>
          <w:lang w:val="ro-RO"/>
        </w:rPr>
        <w:t>com. Tulca, satul Tulca</w:t>
      </w:r>
      <w:r w:rsidR="00AD0D79" w:rsidRPr="00EC7ED6">
        <w:rPr>
          <w:rFonts w:ascii="Arial Narrow" w:hAnsi="Arial Narrow" w:cs="Arial Narrow"/>
          <w:color w:val="000000"/>
          <w:lang w:val="ro-RO"/>
        </w:rPr>
        <w:t>,</w:t>
      </w:r>
      <w:r w:rsidR="002A7DC6" w:rsidRPr="00EC7ED6">
        <w:rPr>
          <w:rFonts w:ascii="Arial Narrow" w:hAnsi="Arial Narrow" w:cs="Arial Narrow"/>
          <w:color w:val="000000"/>
          <w:lang w:val="ro-RO"/>
        </w:rPr>
        <w:t xml:space="preserve"> </w:t>
      </w:r>
      <w:r w:rsidR="000F2D74" w:rsidRPr="00EC7ED6">
        <w:rPr>
          <w:rFonts w:ascii="Arial Narrow" w:hAnsi="Arial Narrow" w:cs="Arial Narrow"/>
          <w:color w:val="000000"/>
          <w:lang w:val="ro-RO"/>
        </w:rPr>
        <w:t>î</w:t>
      </w:r>
      <w:r w:rsidR="002A7DC6" w:rsidRPr="00EC7ED6">
        <w:rPr>
          <w:rFonts w:ascii="Arial Narrow" w:hAnsi="Arial Narrow" w:cs="Arial Narrow"/>
          <w:color w:val="000000"/>
          <w:lang w:val="ro-RO"/>
        </w:rPr>
        <w:t>nscris</w:t>
      </w:r>
      <w:r w:rsidR="000F2D74" w:rsidRPr="00EC7ED6">
        <w:rPr>
          <w:rFonts w:ascii="Arial Narrow" w:hAnsi="Arial Narrow" w:cs="Arial Narrow"/>
          <w:color w:val="000000"/>
          <w:lang w:val="ro-RO"/>
        </w:rPr>
        <w:t>ă</w:t>
      </w:r>
      <w:r w:rsidR="002A7DC6" w:rsidRPr="00EC7ED6">
        <w:rPr>
          <w:rFonts w:ascii="Arial Narrow" w:hAnsi="Arial Narrow" w:cs="Arial Narrow"/>
          <w:color w:val="000000"/>
          <w:lang w:val="ro-RO"/>
        </w:rPr>
        <w:t xml:space="preserve"> </w:t>
      </w:r>
      <w:r w:rsidR="000F2D74" w:rsidRPr="00EC7ED6">
        <w:rPr>
          <w:rFonts w:ascii="Arial Narrow" w:hAnsi="Arial Narrow" w:cs="Arial Narrow"/>
          <w:color w:val="000000"/>
          <w:lang w:val="ro-RO"/>
        </w:rPr>
        <w:t>î</w:t>
      </w:r>
      <w:r w:rsidR="002A7DC6" w:rsidRPr="00EC7ED6">
        <w:rPr>
          <w:rFonts w:ascii="Arial Narrow" w:hAnsi="Arial Narrow" w:cs="Arial Narrow"/>
          <w:color w:val="000000"/>
          <w:lang w:val="ro-RO"/>
        </w:rPr>
        <w:t xml:space="preserve">n CF nr. </w:t>
      </w:r>
      <w:r w:rsidR="009A4103" w:rsidRPr="009A4103">
        <w:rPr>
          <w:rFonts w:ascii="Arial Narrow" w:hAnsi="Arial Narrow"/>
          <w:bCs/>
          <w:color w:val="000000"/>
          <w:lang w:val="ro-RO"/>
        </w:rPr>
        <w:t>61356</w:t>
      </w:r>
      <w:r w:rsidR="009A4103">
        <w:rPr>
          <w:rFonts w:ascii="Arial Narrow" w:hAnsi="Arial Narrow"/>
          <w:bCs/>
          <w:color w:val="000000"/>
          <w:lang w:val="ro-RO"/>
        </w:rPr>
        <w:t xml:space="preserve"> </w:t>
      </w:r>
      <w:r w:rsidR="002A7DC6" w:rsidRPr="009A4103">
        <w:rPr>
          <w:rFonts w:ascii="Arial Narrow" w:hAnsi="Arial Narrow" w:cs="Arial Narrow"/>
          <w:bCs/>
          <w:color w:val="000000"/>
          <w:lang w:val="ro-RO"/>
        </w:rPr>
        <w:t>Tulca</w:t>
      </w:r>
      <w:r w:rsidR="002A7DC6" w:rsidRPr="00EC7ED6">
        <w:rPr>
          <w:rFonts w:ascii="Arial Narrow" w:hAnsi="Arial Narrow" w:cs="Arial Narrow"/>
          <w:color w:val="000000"/>
          <w:lang w:val="ro-RO"/>
        </w:rPr>
        <w:t>,</w:t>
      </w:r>
      <w:r w:rsidR="00AD0D79" w:rsidRPr="00EC7ED6">
        <w:rPr>
          <w:rFonts w:ascii="Arial Narrow" w:hAnsi="Arial Narrow" w:cs="Arial Narrow"/>
          <w:color w:val="000000"/>
          <w:lang w:val="ro-RO"/>
        </w:rPr>
        <w:t xml:space="preserve"> în vederea </w:t>
      </w:r>
      <w:r w:rsidR="002A7DC6" w:rsidRPr="00EC7ED6">
        <w:rPr>
          <w:rFonts w:ascii="Arial Narrow" w:hAnsi="Arial Narrow" w:cs="Arial Narrow"/>
          <w:color w:val="000000"/>
          <w:lang w:val="ro-RO"/>
        </w:rPr>
        <w:t>realiz</w:t>
      </w:r>
      <w:r w:rsidR="000F2D74" w:rsidRPr="00EC7ED6">
        <w:rPr>
          <w:rFonts w:ascii="Arial Narrow" w:hAnsi="Arial Narrow" w:cs="Arial Narrow"/>
          <w:color w:val="000000"/>
          <w:lang w:val="ro-RO"/>
        </w:rPr>
        <w:t>ă</w:t>
      </w:r>
      <w:r w:rsidR="002A7DC6" w:rsidRPr="00EC7ED6">
        <w:rPr>
          <w:rFonts w:ascii="Arial Narrow" w:hAnsi="Arial Narrow" w:cs="Arial Narrow"/>
          <w:color w:val="000000"/>
          <w:lang w:val="ro-RO"/>
        </w:rPr>
        <w:t>rii unei investi</w:t>
      </w:r>
      <w:r w:rsidR="000F2D74" w:rsidRPr="00EC7ED6">
        <w:rPr>
          <w:rFonts w:ascii="Arial Narrow" w:hAnsi="Arial Narrow" w:cs="Arial Narrow"/>
          <w:color w:val="000000"/>
          <w:lang w:val="ro-RO"/>
        </w:rPr>
        <w:t>ț</w:t>
      </w:r>
      <w:r w:rsidR="002A7DC6" w:rsidRPr="00EC7ED6">
        <w:rPr>
          <w:rFonts w:ascii="Arial Narrow" w:hAnsi="Arial Narrow" w:cs="Arial Narrow"/>
          <w:color w:val="000000"/>
          <w:lang w:val="ro-RO"/>
        </w:rPr>
        <w:t>ii benefice pentru dezvoltarea localit</w:t>
      </w:r>
      <w:r w:rsidR="000F2D74" w:rsidRPr="00EC7ED6">
        <w:rPr>
          <w:rFonts w:ascii="Arial Narrow" w:hAnsi="Arial Narrow" w:cs="Arial Narrow"/>
          <w:color w:val="000000"/>
          <w:lang w:val="ro-RO"/>
        </w:rPr>
        <w:t>ă</w:t>
      </w:r>
      <w:r w:rsidR="002A7DC6" w:rsidRPr="00EC7ED6">
        <w:rPr>
          <w:rFonts w:ascii="Arial Narrow" w:hAnsi="Arial Narrow" w:cs="Arial Narrow"/>
          <w:color w:val="000000"/>
          <w:lang w:val="ro-RO"/>
        </w:rPr>
        <w:t>ții</w:t>
      </w:r>
      <w:r w:rsidR="000F2D74" w:rsidRPr="00EC7ED6">
        <w:rPr>
          <w:rFonts w:ascii="Arial Narrow" w:hAnsi="Arial Narrow" w:cs="Arial Narrow"/>
          <w:color w:val="000000"/>
          <w:lang w:val="ro-RO"/>
        </w:rPr>
        <w:t>,</w:t>
      </w:r>
      <w:r w:rsidR="002A7DC6" w:rsidRPr="00EC7ED6">
        <w:rPr>
          <w:rFonts w:ascii="Arial Narrow" w:hAnsi="Arial Narrow" w:cs="Arial Narrow"/>
          <w:color w:val="000000"/>
          <w:lang w:val="ro-RO"/>
        </w:rPr>
        <w:t xml:space="preserve"> de tip exploatație agricol</w:t>
      </w:r>
      <w:r w:rsidR="000F2D74" w:rsidRPr="00EC7ED6">
        <w:rPr>
          <w:rFonts w:ascii="Arial Narrow" w:hAnsi="Arial Narrow" w:cs="Arial Narrow"/>
          <w:color w:val="000000"/>
          <w:lang w:val="ro-RO"/>
        </w:rPr>
        <w:t>ă</w:t>
      </w:r>
      <w:r w:rsidR="009A4103">
        <w:rPr>
          <w:rFonts w:ascii="Arial Narrow" w:hAnsi="Arial Narrow" w:cs="Arial Narrow"/>
          <w:color w:val="000000"/>
          <w:lang w:val="ro-RO"/>
        </w:rPr>
        <w:t xml:space="preserve"> în domeniul zootehnic – creșterea păsărilor</w:t>
      </w:r>
      <w:r w:rsidR="000F2D74" w:rsidRPr="00EC7ED6">
        <w:rPr>
          <w:rFonts w:ascii="Arial Narrow" w:hAnsi="Arial Narrow" w:cs="Arial Narrow"/>
          <w:color w:val="000000"/>
          <w:lang w:val="ro-RO"/>
        </w:rPr>
        <w:t>.</w:t>
      </w:r>
    </w:p>
    <w:p w14:paraId="0E874626" w14:textId="77777777" w:rsidR="00CC3755" w:rsidRPr="00EC7ED6" w:rsidRDefault="009C28E9" w:rsidP="00D66B89">
      <w:pPr>
        <w:pStyle w:val="ListParagraph"/>
        <w:numPr>
          <w:ilvl w:val="1"/>
          <w:numId w:val="15"/>
        </w:numPr>
        <w:autoSpaceDE w:val="0"/>
        <w:autoSpaceDN w:val="0"/>
        <w:adjustRightInd w:val="0"/>
        <w:mirrorIndents/>
        <w:rPr>
          <w:rFonts w:ascii="Arial Narrow" w:hAnsi="Arial Narrow" w:cs="Arial Narrow"/>
          <w:color w:val="000000"/>
          <w:lang w:val="ro-RO"/>
        </w:rPr>
      </w:pPr>
      <w:r w:rsidRPr="00EC7ED6">
        <w:rPr>
          <w:rFonts w:ascii="Arial Narrow" w:hAnsi="Arial Narrow" w:cs="Arial Narrow"/>
          <w:color w:val="000000"/>
          <w:lang w:val="ro-RO"/>
        </w:rPr>
        <w:t>În derularea</w:t>
      </w:r>
      <w:r w:rsidRPr="00EC7ED6">
        <w:rPr>
          <w:rFonts w:ascii="Arial Narrow" w:hAnsi="Arial Narrow"/>
          <w:noProof/>
          <w:lang w:val="ro-RO"/>
        </w:rPr>
        <w:t xml:space="preserve"> contractului de concesiune, concesionarul va utiliza următoarele categorii de bunuri:</w:t>
      </w:r>
      <w:r w:rsidR="00CC3755" w:rsidRPr="00EC7ED6">
        <w:rPr>
          <w:rFonts w:ascii="Arial Narrow" w:hAnsi="Arial Narrow"/>
          <w:noProof/>
          <w:lang w:val="ro-RO"/>
        </w:rPr>
        <w:t xml:space="preserve"> </w:t>
      </w:r>
      <w:r w:rsidRPr="00EC7ED6">
        <w:rPr>
          <w:rFonts w:ascii="Arial Narrow" w:hAnsi="Arial Narrow"/>
          <w:noProof/>
          <w:lang w:val="ro-RO"/>
        </w:rPr>
        <w:t>bunurile de retur: terenul concesionat identificat prin nr. cadastral și carte funciară</w:t>
      </w:r>
      <w:r w:rsidR="00CC3755" w:rsidRPr="00EC7ED6">
        <w:rPr>
          <w:rFonts w:ascii="Arial Narrow" w:hAnsi="Arial Narrow"/>
          <w:noProof/>
          <w:lang w:val="ro-RO"/>
        </w:rPr>
        <w:t>.</w:t>
      </w:r>
    </w:p>
    <w:p w14:paraId="6AA864C1" w14:textId="0AA681DD" w:rsidR="00CC3755" w:rsidRPr="00EC7ED6" w:rsidRDefault="009C28E9" w:rsidP="00D66B89">
      <w:pPr>
        <w:pStyle w:val="ListParagraph"/>
        <w:numPr>
          <w:ilvl w:val="1"/>
          <w:numId w:val="15"/>
        </w:numPr>
        <w:autoSpaceDE w:val="0"/>
        <w:autoSpaceDN w:val="0"/>
        <w:adjustRightInd w:val="0"/>
        <w:mirrorIndents/>
        <w:rPr>
          <w:rFonts w:ascii="Arial Narrow" w:hAnsi="Arial Narrow" w:cs="Arial Narrow"/>
          <w:color w:val="000000"/>
          <w:lang w:val="ro-RO"/>
        </w:rPr>
      </w:pPr>
      <w:r w:rsidRPr="00EC7ED6">
        <w:rPr>
          <w:rFonts w:ascii="Arial Narrow" w:hAnsi="Arial Narrow" w:cs="Arial Narrow"/>
          <w:color w:val="000000"/>
          <w:lang w:val="ro-RO"/>
        </w:rPr>
        <w:t xml:space="preserve">Terenul concesionat va fi utilizat de </w:t>
      </w:r>
      <w:r w:rsidR="00CC3755" w:rsidRPr="00EC7ED6">
        <w:rPr>
          <w:rFonts w:ascii="Arial Narrow" w:hAnsi="Arial Narrow" w:cs="Arial Narrow"/>
          <w:color w:val="000000"/>
          <w:lang w:val="ro-RO"/>
        </w:rPr>
        <w:t xml:space="preserve">către </w:t>
      </w:r>
      <w:r w:rsidRPr="00EC7ED6">
        <w:rPr>
          <w:rFonts w:ascii="Arial Narrow" w:hAnsi="Arial Narrow" w:cs="Arial Narrow"/>
          <w:color w:val="000000"/>
          <w:lang w:val="ro-RO"/>
        </w:rPr>
        <w:t xml:space="preserve">beneficiar numai pentru </w:t>
      </w:r>
      <w:r w:rsidR="002A7DC6" w:rsidRPr="00EC7ED6">
        <w:rPr>
          <w:rFonts w:ascii="Arial Narrow" w:hAnsi="Arial Narrow" w:cs="Arial Narrow"/>
          <w:color w:val="000000"/>
          <w:lang w:val="ro-RO"/>
        </w:rPr>
        <w:t>implementarea unei investiții benefice pentru dezvoltarea comunei Tulca de tip exploatație agricol</w:t>
      </w:r>
      <w:r w:rsidR="00CC3755" w:rsidRPr="00EC7ED6">
        <w:rPr>
          <w:rFonts w:ascii="Arial Narrow" w:hAnsi="Arial Narrow" w:cs="Arial Narrow"/>
          <w:color w:val="000000"/>
          <w:lang w:val="ro-RO"/>
        </w:rPr>
        <w:t>ă</w:t>
      </w:r>
      <w:r w:rsidR="009A4103" w:rsidRPr="009A4103">
        <w:rPr>
          <w:rFonts w:ascii="Arial Narrow" w:hAnsi="Arial Narrow" w:cs="Arial Narrow"/>
          <w:color w:val="000000"/>
          <w:lang w:val="ro-RO"/>
        </w:rPr>
        <w:t xml:space="preserve"> </w:t>
      </w:r>
      <w:r w:rsidR="009A4103">
        <w:rPr>
          <w:rFonts w:ascii="Arial Narrow" w:hAnsi="Arial Narrow" w:cs="Arial Narrow"/>
          <w:color w:val="000000"/>
          <w:lang w:val="ro-RO"/>
        </w:rPr>
        <w:t>în domeniul zootehnic – creșterea păsărilor</w:t>
      </w:r>
      <w:r w:rsidR="006A2FBF" w:rsidRPr="00EC7ED6">
        <w:rPr>
          <w:rFonts w:ascii="Arial Narrow" w:hAnsi="Arial Narrow" w:cs="Arial Narrow"/>
          <w:color w:val="000000"/>
          <w:lang w:val="ro-RO"/>
        </w:rPr>
        <w:t>.</w:t>
      </w:r>
    </w:p>
    <w:p w14:paraId="79D3E298" w14:textId="33C46CA7" w:rsidR="009C28E9" w:rsidRPr="00EC7ED6" w:rsidRDefault="009C28E9" w:rsidP="00D66B89">
      <w:pPr>
        <w:pStyle w:val="ListParagraph"/>
        <w:numPr>
          <w:ilvl w:val="1"/>
          <w:numId w:val="15"/>
        </w:numPr>
        <w:autoSpaceDE w:val="0"/>
        <w:autoSpaceDN w:val="0"/>
        <w:adjustRightInd w:val="0"/>
        <w:mirrorIndents/>
        <w:rPr>
          <w:rFonts w:ascii="Arial Narrow" w:hAnsi="Arial Narrow" w:cs="Arial Narrow"/>
          <w:color w:val="000000"/>
          <w:lang w:val="ro-RO"/>
        </w:rPr>
      </w:pPr>
      <w:r w:rsidRPr="00EC7ED6">
        <w:rPr>
          <w:rFonts w:ascii="Arial Narrow" w:hAnsi="Arial Narrow"/>
          <w:noProof/>
          <w:lang w:val="ro-RO"/>
        </w:rPr>
        <w:t>Predarea</w:t>
      </w:r>
      <w:r w:rsidR="009A4103">
        <w:rPr>
          <w:rFonts w:ascii="Arial Narrow" w:hAnsi="Arial Narrow"/>
          <w:noProof/>
          <w:lang w:val="ro-RO"/>
        </w:rPr>
        <w:t>/</w:t>
      </w:r>
      <w:r w:rsidRPr="00EC7ED6">
        <w:rPr>
          <w:rFonts w:ascii="Arial Narrow" w:hAnsi="Arial Narrow"/>
          <w:noProof/>
          <w:lang w:val="ro-RO"/>
        </w:rPr>
        <w:t xml:space="preserve">primirea </w:t>
      </w:r>
      <w:r w:rsidR="009A4103">
        <w:rPr>
          <w:rFonts w:ascii="Arial Narrow" w:hAnsi="Arial Narrow"/>
          <w:noProof/>
          <w:lang w:val="ro-RO"/>
        </w:rPr>
        <w:t>amplasamentului</w:t>
      </w:r>
      <w:r w:rsidRPr="00EC7ED6">
        <w:rPr>
          <w:rFonts w:ascii="Arial Narrow" w:hAnsi="Arial Narrow"/>
          <w:noProof/>
          <w:lang w:val="ro-RO"/>
        </w:rPr>
        <w:t xml:space="preserve"> se va face pe bază de proces</w:t>
      </w:r>
      <w:r w:rsidR="00CC3755" w:rsidRPr="00EC7ED6">
        <w:rPr>
          <w:rFonts w:ascii="Arial Narrow" w:hAnsi="Arial Narrow"/>
          <w:noProof/>
          <w:lang w:val="ro-RO"/>
        </w:rPr>
        <w:t>-</w:t>
      </w:r>
      <w:r w:rsidRPr="00EC7ED6">
        <w:rPr>
          <w:rFonts w:ascii="Arial Narrow" w:hAnsi="Arial Narrow"/>
          <w:noProof/>
          <w:lang w:val="ro-RO"/>
        </w:rPr>
        <w:t>verbal</w:t>
      </w:r>
      <w:r w:rsidR="00CC3755" w:rsidRPr="00EC7ED6">
        <w:rPr>
          <w:rFonts w:ascii="Arial Narrow" w:hAnsi="Arial Narrow"/>
          <w:noProof/>
          <w:lang w:val="ro-RO"/>
        </w:rPr>
        <w:t xml:space="preserve"> de predare/primire</w:t>
      </w:r>
      <w:r w:rsidRPr="00EC7ED6">
        <w:rPr>
          <w:rFonts w:ascii="Arial Narrow" w:hAnsi="Arial Narrow"/>
          <w:noProof/>
          <w:lang w:val="ro-RO"/>
        </w:rPr>
        <w:t xml:space="preserve"> în</w:t>
      </w:r>
      <w:r w:rsidR="00CC3755" w:rsidRPr="00EC7ED6">
        <w:rPr>
          <w:rFonts w:ascii="Arial Narrow" w:hAnsi="Arial Narrow"/>
          <w:noProof/>
          <w:lang w:val="ro-RO"/>
        </w:rPr>
        <w:t xml:space="preserve"> termen de</w:t>
      </w:r>
      <w:r w:rsidRPr="00EC7ED6">
        <w:rPr>
          <w:rFonts w:ascii="Arial Narrow" w:hAnsi="Arial Narrow"/>
          <w:noProof/>
          <w:lang w:val="ro-RO"/>
        </w:rPr>
        <w:t xml:space="preserve"> maxim 30 (treizeci) zile de la data semnării contractului</w:t>
      </w:r>
      <w:r w:rsidR="00CC3755" w:rsidRPr="00EC7ED6">
        <w:rPr>
          <w:rFonts w:ascii="Arial Narrow" w:hAnsi="Arial Narrow"/>
          <w:noProof/>
          <w:lang w:val="ro-RO"/>
        </w:rPr>
        <w:t xml:space="preserve"> de concesiune</w:t>
      </w:r>
      <w:r w:rsidRPr="00EC7ED6">
        <w:rPr>
          <w:rFonts w:ascii="Arial Narrow" w:hAnsi="Arial Narrow"/>
          <w:noProof/>
          <w:lang w:val="ro-RO"/>
        </w:rPr>
        <w:t>.</w:t>
      </w:r>
    </w:p>
    <w:p w14:paraId="04E1D94E" w14:textId="77777777" w:rsidR="001E6595" w:rsidRPr="00EC7ED6" w:rsidRDefault="001E6595" w:rsidP="00D66B89">
      <w:pPr>
        <w:autoSpaceDE w:val="0"/>
        <w:autoSpaceDN w:val="0"/>
        <w:adjustRightInd w:val="0"/>
        <w:ind w:left="540" w:hanging="540"/>
        <w:rPr>
          <w:rFonts w:ascii="Arial Narrow" w:hAnsi="Arial Narrow" w:cs="Arial Narrow"/>
          <w:color w:val="000000"/>
          <w:lang w:val="ro-RO"/>
        </w:rPr>
      </w:pPr>
    </w:p>
    <w:p w14:paraId="13F554E4" w14:textId="65AA6C5C" w:rsidR="00FC3EE5" w:rsidRPr="00EC7ED6" w:rsidRDefault="00155ACC" w:rsidP="00D66B89">
      <w:pPr>
        <w:ind w:left="0" w:firstLine="0"/>
        <w:rPr>
          <w:rFonts w:ascii="Arial Narrow" w:hAnsi="Arial Narrow"/>
          <w:b/>
          <w:bCs/>
          <w:u w:val="single"/>
          <w:lang w:val="ro-RO"/>
        </w:rPr>
      </w:pPr>
      <w:r w:rsidRPr="00EC7ED6">
        <w:rPr>
          <w:rFonts w:ascii="Arial Narrow" w:hAnsi="Arial Narrow"/>
          <w:b/>
          <w:bCs/>
          <w:u w:val="single"/>
          <w:lang w:val="ro-RO"/>
        </w:rPr>
        <w:t xml:space="preserve">CAPITOLUL  II </w:t>
      </w:r>
      <w:r w:rsidR="005B11F3" w:rsidRPr="00EC7ED6">
        <w:rPr>
          <w:rFonts w:ascii="Arial Narrow" w:hAnsi="Arial Narrow"/>
          <w:b/>
          <w:bCs/>
          <w:u w:val="single"/>
          <w:lang w:val="ro-RO"/>
        </w:rPr>
        <w:t xml:space="preserve">- </w:t>
      </w:r>
      <w:r w:rsidRPr="00EC7ED6">
        <w:rPr>
          <w:rFonts w:ascii="Arial Narrow" w:hAnsi="Arial Narrow"/>
          <w:b/>
          <w:bCs/>
          <w:u w:val="single"/>
          <w:lang w:val="ro-RO"/>
        </w:rPr>
        <w:t xml:space="preserve">DURATA </w:t>
      </w:r>
      <w:r w:rsidR="00FB604B" w:rsidRPr="00EC7ED6">
        <w:rPr>
          <w:rFonts w:ascii="Arial Narrow" w:hAnsi="Arial Narrow"/>
          <w:b/>
          <w:bCs/>
          <w:u w:val="single"/>
          <w:lang w:val="ro-RO"/>
        </w:rPr>
        <w:t>CONCESIONĂ</w:t>
      </w:r>
      <w:r w:rsidRPr="00EC7ED6">
        <w:rPr>
          <w:rFonts w:ascii="Arial Narrow" w:hAnsi="Arial Narrow"/>
          <w:b/>
          <w:bCs/>
          <w:u w:val="single"/>
          <w:lang w:val="ro-RO"/>
        </w:rPr>
        <w:t>RII</w:t>
      </w:r>
    </w:p>
    <w:p w14:paraId="560BE4F4" w14:textId="62152640" w:rsidR="00767964" w:rsidRPr="00EC7ED6" w:rsidRDefault="00767964" w:rsidP="00D66B89">
      <w:pPr>
        <w:pStyle w:val="ListParagraph"/>
        <w:numPr>
          <w:ilvl w:val="0"/>
          <w:numId w:val="15"/>
        </w:numPr>
        <w:rPr>
          <w:rFonts w:ascii="Arial Narrow" w:hAnsi="Arial Narrow"/>
          <w:b/>
          <w:bCs/>
          <w:u w:val="single"/>
          <w:lang w:val="ro-RO"/>
        </w:rPr>
      </w:pPr>
      <w:r w:rsidRPr="00EC7ED6">
        <w:rPr>
          <w:rFonts w:ascii="Arial Narrow" w:hAnsi="Arial Narrow"/>
          <w:b/>
          <w:bCs/>
          <w:u w:val="single"/>
          <w:lang w:val="ro-RO"/>
        </w:rPr>
        <w:t xml:space="preserve"> </w:t>
      </w:r>
    </w:p>
    <w:p w14:paraId="55A3A0AB" w14:textId="77777777" w:rsidR="00767964" w:rsidRPr="00EC7ED6" w:rsidRDefault="00767964" w:rsidP="00D66B89">
      <w:pPr>
        <w:pStyle w:val="ListParagraph"/>
        <w:numPr>
          <w:ilvl w:val="1"/>
          <w:numId w:val="15"/>
        </w:numPr>
        <w:rPr>
          <w:rFonts w:ascii="Arial Narrow" w:hAnsi="Arial Narrow"/>
          <w:b/>
          <w:bCs/>
          <w:u w:val="single"/>
          <w:lang w:val="ro-RO"/>
        </w:rPr>
      </w:pPr>
      <w:r w:rsidRPr="00EC7ED6">
        <w:rPr>
          <w:rFonts w:ascii="Arial Narrow" w:hAnsi="Arial Narrow"/>
          <w:lang w:val="ro-RO"/>
        </w:rPr>
        <w:t>Durata concesionării terenului va începe de data intrării în vigoare a Contractului de concesiune și va fi de 25 de ani.</w:t>
      </w:r>
    </w:p>
    <w:p w14:paraId="07A13E2E" w14:textId="77777777" w:rsidR="00767964" w:rsidRPr="00EC7ED6" w:rsidRDefault="009C28E9" w:rsidP="00D66B89">
      <w:pPr>
        <w:pStyle w:val="ListParagraph"/>
        <w:numPr>
          <w:ilvl w:val="1"/>
          <w:numId w:val="15"/>
        </w:numPr>
        <w:rPr>
          <w:rFonts w:ascii="Arial Narrow" w:hAnsi="Arial Narrow"/>
          <w:b/>
          <w:bCs/>
          <w:u w:val="single"/>
          <w:lang w:val="ro-RO"/>
        </w:rPr>
      </w:pPr>
      <w:r w:rsidRPr="00EC7ED6">
        <w:rPr>
          <w:rFonts w:ascii="Arial Narrow" w:hAnsi="Arial Narrow" w:cs="Arial Narrow"/>
          <w:color w:val="000000"/>
          <w:lang w:val="ro-RO"/>
        </w:rPr>
        <w:t xml:space="preserve">Contractul de concesiune va fi încheiat şi semnat numai după împlinirea unui termen de 20 (douăzeci) zile de la data realizării comunicării deciziei de adjudecare a licitației.  </w:t>
      </w:r>
    </w:p>
    <w:p w14:paraId="02B38FBD" w14:textId="4736427B" w:rsidR="009C28E9" w:rsidRPr="00EC7ED6" w:rsidRDefault="009C28E9" w:rsidP="00D66B89">
      <w:pPr>
        <w:pStyle w:val="ListParagraph"/>
        <w:numPr>
          <w:ilvl w:val="1"/>
          <w:numId w:val="15"/>
        </w:numPr>
        <w:rPr>
          <w:rFonts w:ascii="Arial Narrow" w:hAnsi="Arial Narrow"/>
          <w:b/>
          <w:bCs/>
          <w:u w:val="single"/>
          <w:lang w:val="ro-RO"/>
        </w:rPr>
      </w:pPr>
      <w:r w:rsidRPr="00EC7ED6">
        <w:rPr>
          <w:rFonts w:ascii="Arial Narrow" w:hAnsi="Arial Narrow" w:cs="Arial Narrow"/>
          <w:color w:val="000000"/>
          <w:lang w:val="ro-RO"/>
        </w:rPr>
        <w:t>Durata concesiunii poate fi prelungită până la maxim 49 de ani, prin acordul de voinţă al părţilor.</w:t>
      </w:r>
    </w:p>
    <w:p w14:paraId="6FB38DAA" w14:textId="77777777" w:rsidR="00155ACC" w:rsidRPr="00EC7ED6" w:rsidRDefault="00155ACC" w:rsidP="00D66B89">
      <w:pPr>
        <w:tabs>
          <w:tab w:val="left" w:pos="568"/>
          <w:tab w:val="left" w:pos="709"/>
        </w:tabs>
        <w:rPr>
          <w:rFonts w:ascii="Arial Narrow" w:hAnsi="Arial Narrow"/>
          <w:b/>
          <w:lang w:val="ro-RO"/>
        </w:rPr>
      </w:pPr>
    </w:p>
    <w:p w14:paraId="564E9E5B" w14:textId="23F435BB" w:rsidR="00155ACC" w:rsidRPr="00EC7ED6" w:rsidRDefault="00155ACC" w:rsidP="00D66B89">
      <w:pPr>
        <w:tabs>
          <w:tab w:val="left" w:pos="568"/>
          <w:tab w:val="left" w:pos="709"/>
        </w:tabs>
        <w:rPr>
          <w:rFonts w:ascii="Arial Narrow" w:hAnsi="Arial Narrow"/>
          <w:b/>
          <w:bCs/>
          <w:u w:val="single"/>
          <w:lang w:val="ro-RO"/>
        </w:rPr>
      </w:pPr>
      <w:r w:rsidRPr="00EC7ED6">
        <w:rPr>
          <w:rFonts w:ascii="Arial Narrow" w:hAnsi="Arial Narrow"/>
          <w:b/>
          <w:u w:val="single"/>
          <w:lang w:val="ro-RO"/>
        </w:rPr>
        <w:t>CAPITOLUL  III</w:t>
      </w:r>
      <w:r w:rsidR="005B11F3" w:rsidRPr="00EC7ED6">
        <w:rPr>
          <w:rFonts w:ascii="Arial Narrow" w:hAnsi="Arial Narrow"/>
          <w:b/>
          <w:u w:val="single"/>
          <w:lang w:val="ro-RO"/>
        </w:rPr>
        <w:t xml:space="preserve"> - </w:t>
      </w:r>
      <w:r w:rsidRPr="00EC7ED6">
        <w:rPr>
          <w:rFonts w:ascii="Arial Narrow" w:hAnsi="Arial Narrow"/>
          <w:b/>
          <w:bCs/>
          <w:u w:val="single"/>
          <w:lang w:val="ro-RO"/>
        </w:rPr>
        <w:t>ELEMENTE DE PREŢ</w:t>
      </w:r>
      <w:r w:rsidR="009C28E9" w:rsidRPr="00EC7ED6">
        <w:rPr>
          <w:rFonts w:ascii="Arial Narrow" w:hAnsi="Arial Narrow"/>
          <w:b/>
          <w:noProof/>
          <w:u w:val="single"/>
          <w:lang w:val="ro-RO"/>
        </w:rPr>
        <w:t>, GARANȚII ȘI SARCINI</w:t>
      </w:r>
    </w:p>
    <w:p w14:paraId="20FDBD1C" w14:textId="77777777" w:rsidR="001E6595" w:rsidRPr="00EC7ED6" w:rsidRDefault="001E6595" w:rsidP="00D66B89">
      <w:pPr>
        <w:pStyle w:val="ListParagraph"/>
        <w:numPr>
          <w:ilvl w:val="0"/>
          <w:numId w:val="15"/>
        </w:numPr>
        <w:rPr>
          <w:rFonts w:ascii="Arial Narrow" w:hAnsi="Arial Narrow"/>
          <w:b/>
          <w:bCs/>
          <w:u w:val="single"/>
          <w:lang w:val="ro-RO"/>
        </w:rPr>
      </w:pPr>
      <w:r w:rsidRPr="00EC7ED6">
        <w:rPr>
          <w:rFonts w:ascii="Arial Narrow" w:hAnsi="Arial Narrow"/>
          <w:b/>
          <w:bCs/>
          <w:u w:val="single"/>
          <w:lang w:val="ro-RO"/>
        </w:rPr>
        <w:t xml:space="preserve"> </w:t>
      </w:r>
    </w:p>
    <w:p w14:paraId="2F77CD7A" w14:textId="17B8E99A" w:rsidR="007866CB" w:rsidRPr="00EC7ED6" w:rsidRDefault="00A83DAB" w:rsidP="00D66B89">
      <w:pPr>
        <w:pStyle w:val="ListParagraph"/>
        <w:numPr>
          <w:ilvl w:val="1"/>
          <w:numId w:val="15"/>
        </w:numPr>
        <w:rPr>
          <w:rFonts w:ascii="Arial Narrow" w:hAnsi="Arial Narrow"/>
          <w:b/>
          <w:bCs/>
          <w:u w:val="single"/>
          <w:lang w:val="ro-RO"/>
        </w:rPr>
      </w:pPr>
      <w:r w:rsidRPr="00EC7ED6">
        <w:rPr>
          <w:rFonts w:ascii="Arial Narrow" w:hAnsi="Arial Narrow" w:cs="Arial"/>
          <w:lang w:val="ro-RO"/>
        </w:rPr>
        <w:t>Pre</w:t>
      </w:r>
      <w:r w:rsidR="001E6595" w:rsidRPr="00EC7ED6">
        <w:rPr>
          <w:rFonts w:ascii="Arial Narrow" w:hAnsi="Arial Narrow" w:cs="Arial"/>
          <w:lang w:val="ro-RO"/>
        </w:rPr>
        <w:t>ț</w:t>
      </w:r>
      <w:r w:rsidRPr="00EC7ED6">
        <w:rPr>
          <w:rFonts w:ascii="Arial Narrow" w:hAnsi="Arial Narrow" w:cs="Arial"/>
          <w:lang w:val="ro-RO"/>
        </w:rPr>
        <w:t xml:space="preserve">ul minim pentru licitație, stabilit prin Hotărâre a Consiliului Local, este de: </w:t>
      </w:r>
      <w:r w:rsidR="003B10A0">
        <w:rPr>
          <w:rFonts w:ascii="Arial Narrow" w:hAnsi="Arial Narrow" w:cs="Arial"/>
          <w:b/>
          <w:bCs/>
          <w:lang w:val="ro-RO"/>
        </w:rPr>
        <w:t>788,01</w:t>
      </w:r>
      <w:r w:rsidR="0002148C" w:rsidRPr="00EC7ED6">
        <w:rPr>
          <w:rFonts w:ascii="Arial Narrow" w:hAnsi="Arial Narrow"/>
          <w:b/>
          <w:lang w:val="ro-RO"/>
        </w:rPr>
        <w:t xml:space="preserve"> lei</w:t>
      </w:r>
      <w:r w:rsidRPr="00EC7ED6">
        <w:rPr>
          <w:rFonts w:ascii="Arial Narrow" w:hAnsi="Arial Narrow"/>
          <w:b/>
          <w:lang w:val="ro-RO"/>
        </w:rPr>
        <w:t>/</w:t>
      </w:r>
      <w:r w:rsidR="003B10A0">
        <w:rPr>
          <w:rFonts w:ascii="Arial Narrow" w:hAnsi="Arial Narrow"/>
          <w:b/>
          <w:lang w:val="ro-RO"/>
        </w:rPr>
        <w:t>ha</w:t>
      </w:r>
      <w:r w:rsidRPr="00EC7ED6">
        <w:rPr>
          <w:rFonts w:ascii="Arial Narrow" w:hAnsi="Arial Narrow"/>
          <w:b/>
          <w:lang w:val="ro-RO"/>
        </w:rPr>
        <w:t>/an</w:t>
      </w:r>
      <w:r w:rsidR="001E6595" w:rsidRPr="00EC7ED6">
        <w:rPr>
          <w:rFonts w:ascii="Arial Narrow" w:hAnsi="Arial Narrow"/>
          <w:b/>
          <w:lang w:val="ro-RO"/>
        </w:rPr>
        <w:t xml:space="preserve">. </w:t>
      </w:r>
    </w:p>
    <w:p w14:paraId="087DAD0D" w14:textId="0918303B" w:rsidR="007866CB" w:rsidRPr="00EC7ED6" w:rsidRDefault="00155ACC" w:rsidP="00D66B89">
      <w:pPr>
        <w:pStyle w:val="ListParagraph"/>
        <w:numPr>
          <w:ilvl w:val="1"/>
          <w:numId w:val="15"/>
        </w:numPr>
        <w:rPr>
          <w:rFonts w:ascii="Arial Narrow" w:hAnsi="Arial Narrow"/>
          <w:b/>
          <w:bCs/>
          <w:u w:val="single"/>
          <w:lang w:val="ro-RO"/>
        </w:rPr>
      </w:pPr>
      <w:r w:rsidRPr="00EC7ED6">
        <w:rPr>
          <w:rFonts w:ascii="Arial Narrow" w:hAnsi="Arial Narrow"/>
          <w:lang w:val="ro-RO"/>
        </w:rPr>
        <w:t>Preţul adjudecat prin licita</w:t>
      </w:r>
      <w:r w:rsidR="007866CB" w:rsidRPr="00EC7ED6">
        <w:rPr>
          <w:rFonts w:ascii="Arial Narrow" w:hAnsi="Arial Narrow"/>
          <w:lang w:val="ro-RO"/>
        </w:rPr>
        <w:t>ț</w:t>
      </w:r>
      <w:r w:rsidRPr="00EC7ED6">
        <w:rPr>
          <w:rFonts w:ascii="Arial Narrow" w:hAnsi="Arial Narrow"/>
          <w:lang w:val="ro-RO"/>
        </w:rPr>
        <w:t>ie</w:t>
      </w:r>
      <w:r w:rsidR="009C28E9" w:rsidRPr="00EC7ED6">
        <w:rPr>
          <w:rFonts w:ascii="Arial Narrow" w:hAnsi="Arial Narrow"/>
          <w:lang w:val="ro-RO"/>
        </w:rPr>
        <w:t xml:space="preserve"> (redevența) se</w:t>
      </w:r>
      <w:r w:rsidRPr="00EC7ED6">
        <w:rPr>
          <w:rFonts w:ascii="Arial Narrow" w:hAnsi="Arial Narrow"/>
          <w:lang w:val="ro-RO"/>
        </w:rPr>
        <w:t xml:space="preserve"> va indexa de drept anual, începând din al doilea an</w:t>
      </w:r>
      <w:r w:rsidR="000461E9" w:rsidRPr="00EC7ED6">
        <w:rPr>
          <w:rFonts w:ascii="Arial Narrow" w:hAnsi="Arial Narrow"/>
          <w:lang w:val="ro-RO"/>
        </w:rPr>
        <w:t xml:space="preserve"> calendaristic</w:t>
      </w:r>
      <w:r w:rsidR="007866CB" w:rsidRPr="00EC7ED6">
        <w:rPr>
          <w:rFonts w:ascii="Arial Narrow" w:hAnsi="Arial Narrow"/>
          <w:lang w:val="ro-RO"/>
        </w:rPr>
        <w:t xml:space="preserve"> în care este în vigoare Contractul de concesiune</w:t>
      </w:r>
      <w:r w:rsidRPr="00EC7ED6">
        <w:rPr>
          <w:rFonts w:ascii="Arial Narrow" w:hAnsi="Arial Narrow"/>
          <w:lang w:val="ro-RO"/>
        </w:rPr>
        <w:t>, cu indicele de infla</w:t>
      </w:r>
      <w:r w:rsidR="007866CB" w:rsidRPr="00EC7ED6">
        <w:rPr>
          <w:rFonts w:ascii="Arial Narrow" w:hAnsi="Arial Narrow"/>
          <w:lang w:val="ro-RO"/>
        </w:rPr>
        <w:t>ț</w:t>
      </w:r>
      <w:r w:rsidRPr="00EC7ED6">
        <w:rPr>
          <w:rFonts w:ascii="Arial Narrow" w:hAnsi="Arial Narrow"/>
          <w:lang w:val="ro-RO"/>
        </w:rPr>
        <w:t xml:space="preserve">ie prognozat, aprobat prin Hotărâre a Consiliului Local al </w:t>
      </w:r>
      <w:r w:rsidR="002A7DC6" w:rsidRPr="00EC7ED6">
        <w:rPr>
          <w:rFonts w:ascii="Arial Narrow" w:hAnsi="Arial Narrow"/>
          <w:lang w:val="ro-RO"/>
        </w:rPr>
        <w:t>Comunei Tulca</w:t>
      </w:r>
      <w:r w:rsidRPr="00EC7ED6">
        <w:rPr>
          <w:rFonts w:ascii="Arial Narrow" w:hAnsi="Arial Narrow"/>
          <w:lang w:val="ro-RO"/>
        </w:rPr>
        <w:t>, urmând a se regulariza la prima scaden</w:t>
      </w:r>
      <w:r w:rsidR="007866CB" w:rsidRPr="00EC7ED6">
        <w:rPr>
          <w:rFonts w:ascii="Arial Narrow" w:hAnsi="Arial Narrow"/>
          <w:lang w:val="ro-RO"/>
        </w:rPr>
        <w:t>ț</w:t>
      </w:r>
      <w:r w:rsidRPr="00EC7ED6">
        <w:rPr>
          <w:rFonts w:ascii="Arial Narrow" w:hAnsi="Arial Narrow"/>
          <w:lang w:val="ro-RO"/>
        </w:rPr>
        <w:t xml:space="preserve">ă </w:t>
      </w:r>
      <w:r w:rsidRPr="00EC7ED6">
        <w:rPr>
          <w:rFonts w:ascii="Arial Narrow" w:hAnsi="Arial Narrow"/>
          <w:lang w:val="ro-RO"/>
        </w:rPr>
        <w:lastRenderedPageBreak/>
        <w:t>a anului următor, conform indicelui real comunicat de Institutul Na</w:t>
      </w:r>
      <w:r w:rsidR="007866CB" w:rsidRPr="00EC7ED6">
        <w:rPr>
          <w:rFonts w:ascii="Arial Narrow" w:hAnsi="Arial Narrow"/>
          <w:lang w:val="ro-RO"/>
        </w:rPr>
        <w:t>ț</w:t>
      </w:r>
      <w:r w:rsidRPr="00EC7ED6">
        <w:rPr>
          <w:rFonts w:ascii="Arial Narrow" w:hAnsi="Arial Narrow"/>
          <w:lang w:val="ro-RO"/>
        </w:rPr>
        <w:t>ional de Statistică</w:t>
      </w:r>
      <w:r w:rsidR="007866CB" w:rsidRPr="00EC7ED6">
        <w:rPr>
          <w:rFonts w:ascii="Arial Narrow" w:hAnsi="Arial Narrow"/>
          <w:lang w:val="ro-RO"/>
        </w:rPr>
        <w:t xml:space="preserve">. </w:t>
      </w:r>
      <w:r w:rsidRPr="00EC7ED6">
        <w:rPr>
          <w:rFonts w:ascii="Arial Narrow" w:hAnsi="Arial Narrow"/>
          <w:lang w:val="ro-RO"/>
        </w:rPr>
        <w:t xml:space="preserve">Baza de calcul a indexării este luna decembrie </w:t>
      </w:r>
      <w:r w:rsidR="00C13FCE" w:rsidRPr="00EC7ED6">
        <w:rPr>
          <w:rFonts w:ascii="Arial Narrow" w:hAnsi="Arial Narrow"/>
          <w:lang w:val="ro-RO"/>
        </w:rPr>
        <w:t>a anului în care se stabile</w:t>
      </w:r>
      <w:r w:rsidR="007866CB" w:rsidRPr="00EC7ED6">
        <w:rPr>
          <w:rFonts w:ascii="Arial Narrow" w:hAnsi="Arial Narrow"/>
          <w:lang w:val="ro-RO"/>
        </w:rPr>
        <w:t>ș</w:t>
      </w:r>
      <w:r w:rsidR="00C13FCE" w:rsidRPr="00EC7ED6">
        <w:rPr>
          <w:rFonts w:ascii="Arial Narrow" w:hAnsi="Arial Narrow"/>
          <w:lang w:val="ro-RO"/>
        </w:rPr>
        <w:t>te redeve</w:t>
      </w:r>
      <w:r w:rsidR="00867D74" w:rsidRPr="00EC7ED6">
        <w:rPr>
          <w:rFonts w:ascii="Arial Narrow" w:hAnsi="Arial Narrow"/>
          <w:lang w:val="ro-RO"/>
        </w:rPr>
        <w:t>n</w:t>
      </w:r>
      <w:r w:rsidR="007866CB" w:rsidRPr="00EC7ED6">
        <w:rPr>
          <w:rFonts w:ascii="Arial Narrow" w:hAnsi="Arial Narrow"/>
          <w:lang w:val="ro-RO"/>
        </w:rPr>
        <w:t>ț</w:t>
      </w:r>
      <w:r w:rsidR="00C13FCE" w:rsidRPr="00EC7ED6">
        <w:rPr>
          <w:rFonts w:ascii="Arial Narrow" w:hAnsi="Arial Narrow"/>
          <w:lang w:val="ro-RO"/>
        </w:rPr>
        <w:t>a</w:t>
      </w:r>
      <w:r w:rsidR="00144FAE" w:rsidRPr="00EC7ED6">
        <w:rPr>
          <w:rFonts w:ascii="Arial Narrow" w:hAnsi="Arial Narrow"/>
          <w:lang w:val="ro-RO"/>
        </w:rPr>
        <w:t xml:space="preserve"> </w:t>
      </w:r>
      <w:r w:rsidR="003A66A3" w:rsidRPr="00EC7ED6">
        <w:rPr>
          <w:rFonts w:ascii="Arial Narrow" w:hAnsi="Arial Narrow"/>
          <w:noProof/>
          <w:lang w:val="ro-RO"/>
        </w:rPr>
        <w:t>(în urma adjudecării licita</w:t>
      </w:r>
      <w:r w:rsidR="007866CB" w:rsidRPr="00EC7ED6">
        <w:rPr>
          <w:rFonts w:ascii="Arial Narrow" w:hAnsi="Arial Narrow"/>
          <w:noProof/>
          <w:lang w:val="ro-RO"/>
        </w:rPr>
        <w:t>ț</w:t>
      </w:r>
      <w:r w:rsidR="003A66A3" w:rsidRPr="00EC7ED6">
        <w:rPr>
          <w:rFonts w:ascii="Arial Narrow" w:hAnsi="Arial Narrow"/>
          <w:noProof/>
          <w:lang w:val="ro-RO"/>
        </w:rPr>
        <w:t>iei).</w:t>
      </w:r>
      <w:r w:rsidRPr="00EC7ED6">
        <w:rPr>
          <w:rFonts w:ascii="Arial Narrow" w:hAnsi="Arial Narrow"/>
          <w:lang w:val="ro-RO"/>
        </w:rPr>
        <w:t xml:space="preserve"> </w:t>
      </w:r>
    </w:p>
    <w:p w14:paraId="5376348E" w14:textId="7ACEA2D6" w:rsidR="007866CB" w:rsidRPr="00EC7ED6" w:rsidRDefault="00155ACC" w:rsidP="00D66B89">
      <w:pPr>
        <w:pStyle w:val="ListParagraph"/>
        <w:numPr>
          <w:ilvl w:val="1"/>
          <w:numId w:val="15"/>
        </w:numPr>
        <w:rPr>
          <w:rFonts w:ascii="Arial Narrow" w:hAnsi="Arial Narrow"/>
          <w:b/>
          <w:bCs/>
          <w:u w:val="single"/>
          <w:lang w:val="ro-RO"/>
        </w:rPr>
      </w:pPr>
      <w:r w:rsidRPr="00EC7ED6">
        <w:rPr>
          <w:rFonts w:ascii="Arial Narrow" w:hAnsi="Arial Narrow"/>
          <w:lang w:val="ro-RO"/>
        </w:rPr>
        <w:t xml:space="preserve">Plata </w:t>
      </w:r>
      <w:r w:rsidR="00197DEE" w:rsidRPr="00EC7ED6">
        <w:rPr>
          <w:rFonts w:ascii="Arial Narrow" w:hAnsi="Arial Narrow"/>
          <w:lang w:val="ro-RO"/>
        </w:rPr>
        <w:t>redeven</w:t>
      </w:r>
      <w:r w:rsidR="007866CB" w:rsidRPr="00EC7ED6">
        <w:rPr>
          <w:rFonts w:ascii="Arial Narrow" w:hAnsi="Arial Narrow"/>
          <w:lang w:val="ro-RO"/>
        </w:rPr>
        <w:t>ț</w:t>
      </w:r>
      <w:r w:rsidRPr="00EC7ED6">
        <w:rPr>
          <w:rFonts w:ascii="Arial Narrow" w:hAnsi="Arial Narrow"/>
          <w:lang w:val="ro-RO"/>
        </w:rPr>
        <w:t xml:space="preserve">ei se va face </w:t>
      </w:r>
      <w:r w:rsidR="003B10A0">
        <w:rPr>
          <w:rFonts w:ascii="Arial Narrow" w:hAnsi="Arial Narrow"/>
          <w:lang w:val="ro-RO"/>
        </w:rPr>
        <w:t>anual, pana la data de 1 februarie pentr</w:t>
      </w:r>
      <w:r w:rsidR="00E452EA">
        <w:rPr>
          <w:rFonts w:ascii="Arial Narrow" w:hAnsi="Arial Narrow"/>
          <w:lang w:val="ro-RO"/>
        </w:rPr>
        <w:t>u anul in curs.</w:t>
      </w:r>
    </w:p>
    <w:p w14:paraId="38E713D7" w14:textId="77777777" w:rsidR="007866CB" w:rsidRPr="00EC7ED6" w:rsidRDefault="00155ACC" w:rsidP="00D66B89">
      <w:pPr>
        <w:pStyle w:val="ListParagraph"/>
        <w:numPr>
          <w:ilvl w:val="1"/>
          <w:numId w:val="15"/>
        </w:numPr>
        <w:rPr>
          <w:rFonts w:ascii="Arial Narrow" w:hAnsi="Arial Narrow"/>
          <w:b/>
          <w:bCs/>
          <w:u w:val="single"/>
          <w:lang w:val="ro-RO"/>
        </w:rPr>
      </w:pPr>
      <w:r w:rsidRPr="00EC7ED6">
        <w:rPr>
          <w:rFonts w:ascii="Arial Narrow" w:hAnsi="Arial Narrow"/>
          <w:lang w:val="ro-RO"/>
        </w:rPr>
        <w:t>Pentru neplata la te</w:t>
      </w:r>
      <w:r w:rsidR="003201B9" w:rsidRPr="00EC7ED6">
        <w:rPr>
          <w:rFonts w:ascii="Arial Narrow" w:hAnsi="Arial Narrow"/>
          <w:lang w:val="ro-RO"/>
        </w:rPr>
        <w:t>rmen a r</w:t>
      </w:r>
      <w:r w:rsidRPr="00EC7ED6">
        <w:rPr>
          <w:rFonts w:ascii="Arial Narrow" w:hAnsi="Arial Narrow"/>
          <w:lang w:val="ro-RO"/>
        </w:rPr>
        <w:t>e</w:t>
      </w:r>
      <w:r w:rsidR="003201B9" w:rsidRPr="00EC7ED6">
        <w:rPr>
          <w:rFonts w:ascii="Arial Narrow" w:hAnsi="Arial Narrow"/>
          <w:lang w:val="ro-RO"/>
        </w:rPr>
        <w:t>deven</w:t>
      </w:r>
      <w:r w:rsidR="007866CB" w:rsidRPr="00EC7ED6">
        <w:rPr>
          <w:rFonts w:ascii="Arial Narrow" w:hAnsi="Arial Narrow"/>
          <w:lang w:val="ro-RO"/>
        </w:rPr>
        <w:t>ț</w:t>
      </w:r>
      <w:r w:rsidR="003201B9" w:rsidRPr="00EC7ED6">
        <w:rPr>
          <w:rFonts w:ascii="Arial Narrow" w:hAnsi="Arial Narrow"/>
          <w:lang w:val="ro-RO"/>
        </w:rPr>
        <w:t>e</w:t>
      </w:r>
      <w:r w:rsidRPr="00EC7ED6">
        <w:rPr>
          <w:rFonts w:ascii="Arial Narrow" w:hAnsi="Arial Narrow"/>
          <w:lang w:val="ro-RO"/>
        </w:rPr>
        <w:t xml:space="preserve">i </w:t>
      </w:r>
      <w:r w:rsidR="007866CB" w:rsidRPr="00EC7ED6">
        <w:rPr>
          <w:rFonts w:ascii="Arial Narrow" w:hAnsi="Arial Narrow"/>
          <w:lang w:val="ro-RO"/>
        </w:rPr>
        <w:t>ș</w:t>
      </w:r>
      <w:r w:rsidRPr="00EC7ED6">
        <w:rPr>
          <w:rFonts w:ascii="Arial Narrow" w:hAnsi="Arial Narrow"/>
          <w:lang w:val="ro-RO"/>
        </w:rPr>
        <w:t>i a indexării, se datorează majorări de întârziere calculate în cuantumul stabilit pentru crean</w:t>
      </w:r>
      <w:r w:rsidR="007866CB" w:rsidRPr="00EC7ED6">
        <w:rPr>
          <w:rFonts w:ascii="Arial Narrow" w:hAnsi="Arial Narrow"/>
          <w:lang w:val="ro-RO"/>
        </w:rPr>
        <w:t>ț</w:t>
      </w:r>
      <w:r w:rsidRPr="00EC7ED6">
        <w:rPr>
          <w:rFonts w:ascii="Arial Narrow" w:hAnsi="Arial Narrow"/>
          <w:lang w:val="ro-RO"/>
        </w:rPr>
        <w:t>ele fiscale.</w:t>
      </w:r>
    </w:p>
    <w:p w14:paraId="717BD2B7" w14:textId="4C11EE4B" w:rsidR="00097A5E" w:rsidRPr="00EC7ED6" w:rsidRDefault="008C449A" w:rsidP="00D66B89">
      <w:pPr>
        <w:pStyle w:val="ListParagraph"/>
        <w:numPr>
          <w:ilvl w:val="1"/>
          <w:numId w:val="15"/>
        </w:numPr>
        <w:rPr>
          <w:rFonts w:ascii="Arial Narrow" w:hAnsi="Arial Narrow"/>
          <w:b/>
          <w:bCs/>
          <w:u w:val="single"/>
          <w:lang w:val="ro-RO"/>
        </w:rPr>
      </w:pPr>
      <w:r w:rsidRPr="00EC7ED6">
        <w:rPr>
          <w:rFonts w:ascii="Arial Narrow" w:hAnsi="Arial Narrow"/>
          <w:lang w:val="ro-RO"/>
        </w:rPr>
        <w:t xml:space="preserve">Neplata </w:t>
      </w:r>
      <w:r w:rsidR="000302E5" w:rsidRPr="00EC7ED6">
        <w:rPr>
          <w:rFonts w:ascii="Arial Narrow" w:hAnsi="Arial Narrow"/>
          <w:lang w:val="ro-RO"/>
        </w:rPr>
        <w:t>redeven</w:t>
      </w:r>
      <w:r w:rsidR="007866CB" w:rsidRPr="00EC7ED6">
        <w:rPr>
          <w:rFonts w:ascii="Arial Narrow" w:hAnsi="Arial Narrow"/>
          <w:lang w:val="ro-RO"/>
        </w:rPr>
        <w:t>ț</w:t>
      </w:r>
      <w:r w:rsidR="000302E5" w:rsidRPr="00EC7ED6">
        <w:rPr>
          <w:rFonts w:ascii="Arial Narrow" w:hAnsi="Arial Narrow"/>
          <w:lang w:val="ro-RO"/>
        </w:rPr>
        <w:t>ei aferente</w:t>
      </w:r>
      <w:r w:rsidR="00E452EA">
        <w:rPr>
          <w:rFonts w:ascii="Arial Narrow" w:hAnsi="Arial Narrow"/>
          <w:lang w:val="ro-RO"/>
        </w:rPr>
        <w:t xml:space="preserve"> a doi ani</w:t>
      </w:r>
      <w:r w:rsidR="00155ACC" w:rsidRPr="00EC7ED6">
        <w:rPr>
          <w:rFonts w:ascii="Arial Narrow" w:hAnsi="Arial Narrow"/>
          <w:lang w:val="ro-RO"/>
        </w:rPr>
        <w:t xml:space="preserve"> consecutiv</w:t>
      </w:r>
      <w:r w:rsidR="00E452EA">
        <w:rPr>
          <w:rFonts w:ascii="Arial Narrow" w:hAnsi="Arial Narrow"/>
          <w:lang w:val="ro-RO"/>
        </w:rPr>
        <w:t>i</w:t>
      </w:r>
      <w:r w:rsidR="00155ACC" w:rsidRPr="00EC7ED6">
        <w:rPr>
          <w:rFonts w:ascii="Arial Narrow" w:hAnsi="Arial Narrow"/>
          <w:lang w:val="ro-RO"/>
        </w:rPr>
        <w:t xml:space="preserve"> duce la rezilierea unilaterală a Contractului de </w:t>
      </w:r>
      <w:r w:rsidR="00FA01B6" w:rsidRPr="00EC7ED6">
        <w:rPr>
          <w:rFonts w:ascii="Arial Narrow" w:hAnsi="Arial Narrow"/>
          <w:lang w:val="ro-RO"/>
        </w:rPr>
        <w:t>concesi</w:t>
      </w:r>
      <w:r w:rsidR="007866CB" w:rsidRPr="00EC7ED6">
        <w:rPr>
          <w:rFonts w:ascii="Arial Narrow" w:hAnsi="Arial Narrow"/>
          <w:lang w:val="ro-RO"/>
        </w:rPr>
        <w:t>une</w:t>
      </w:r>
      <w:r w:rsidR="003A66A3" w:rsidRPr="00EC7ED6">
        <w:rPr>
          <w:rFonts w:ascii="Arial Narrow" w:hAnsi="Arial Narrow"/>
          <w:lang w:val="ro-RO"/>
        </w:rPr>
        <w:t>,</w:t>
      </w:r>
      <w:r w:rsidR="003A66A3" w:rsidRPr="00EC7ED6">
        <w:rPr>
          <w:rFonts w:ascii="Arial Narrow" w:hAnsi="Arial Narrow"/>
          <w:noProof/>
          <w:lang w:val="ro-RO"/>
        </w:rPr>
        <w:t xml:space="preserve"> respectiv încetarea concesiunii </w:t>
      </w:r>
      <w:r w:rsidR="007866CB" w:rsidRPr="00EC7ED6">
        <w:rPr>
          <w:rFonts w:ascii="Arial Narrow" w:hAnsi="Arial Narrow"/>
          <w:lang w:val="ro-RO"/>
        </w:rPr>
        <w:t>ș</w:t>
      </w:r>
      <w:r w:rsidR="003A66A3" w:rsidRPr="00EC7ED6">
        <w:rPr>
          <w:rFonts w:ascii="Arial Narrow" w:hAnsi="Arial Narrow"/>
          <w:lang w:val="ro-RO"/>
        </w:rPr>
        <w:t>i activarea clauzelor complementare din contract</w:t>
      </w:r>
      <w:r w:rsidR="007866CB" w:rsidRPr="00EC7ED6">
        <w:rPr>
          <w:rStyle w:val="FootnoteReference"/>
          <w:rFonts w:ascii="Arial Narrow" w:hAnsi="Arial Narrow"/>
          <w:lang w:val="ro-RO"/>
        </w:rPr>
        <w:footnoteReference w:id="1"/>
      </w:r>
      <w:r w:rsidR="00097A5E" w:rsidRPr="00EC7ED6">
        <w:rPr>
          <w:rFonts w:ascii="Arial Narrow" w:hAnsi="Arial Narrow"/>
          <w:lang w:val="ro-RO"/>
        </w:rPr>
        <w:t>.</w:t>
      </w:r>
    </w:p>
    <w:p w14:paraId="337F6AC4" w14:textId="77777777" w:rsidR="00097A5E" w:rsidRPr="00EC7ED6" w:rsidRDefault="00095872" w:rsidP="00D66B89">
      <w:pPr>
        <w:pStyle w:val="ListParagraph"/>
        <w:numPr>
          <w:ilvl w:val="1"/>
          <w:numId w:val="15"/>
        </w:numPr>
        <w:rPr>
          <w:rStyle w:val="FontStyle31"/>
          <w:rFonts w:ascii="Arial Narrow" w:hAnsi="Arial Narrow"/>
          <w:b/>
          <w:bCs/>
          <w:sz w:val="24"/>
          <w:szCs w:val="24"/>
          <w:u w:val="single"/>
          <w:lang w:val="ro-RO"/>
        </w:rPr>
      </w:pPr>
      <w:r w:rsidRPr="00EC7ED6">
        <w:rPr>
          <w:rStyle w:val="FontStyle31"/>
          <w:rFonts w:ascii="Arial Narrow" w:hAnsi="Arial Narrow"/>
          <w:sz w:val="24"/>
          <w:szCs w:val="24"/>
          <w:lang w:val="ro-RO"/>
        </w:rPr>
        <w:t>Garan</w:t>
      </w:r>
      <w:r w:rsidR="00097A5E" w:rsidRPr="00EC7ED6">
        <w:rPr>
          <w:rStyle w:val="FontStyle31"/>
          <w:rFonts w:ascii="Arial Narrow" w:hAnsi="Arial Narrow"/>
          <w:sz w:val="24"/>
          <w:szCs w:val="24"/>
          <w:lang w:val="ro-RO"/>
        </w:rPr>
        <w:t>ț</w:t>
      </w:r>
      <w:r w:rsidRPr="00EC7ED6">
        <w:rPr>
          <w:rStyle w:val="FontStyle31"/>
          <w:rFonts w:ascii="Arial Narrow" w:hAnsi="Arial Narrow"/>
          <w:sz w:val="24"/>
          <w:szCs w:val="24"/>
          <w:lang w:val="ro-RO"/>
        </w:rPr>
        <w:t>ia de bună execu</w:t>
      </w:r>
      <w:r w:rsidR="00097A5E" w:rsidRPr="00EC7ED6">
        <w:rPr>
          <w:rStyle w:val="FontStyle31"/>
          <w:rFonts w:ascii="Arial Narrow" w:hAnsi="Arial Narrow"/>
          <w:sz w:val="24"/>
          <w:szCs w:val="24"/>
          <w:lang w:val="ro-RO"/>
        </w:rPr>
        <w:t>ț</w:t>
      </w:r>
      <w:r w:rsidRPr="00EC7ED6">
        <w:rPr>
          <w:rStyle w:val="FontStyle31"/>
          <w:rFonts w:ascii="Arial Narrow" w:hAnsi="Arial Narrow"/>
          <w:sz w:val="24"/>
          <w:szCs w:val="24"/>
          <w:lang w:val="ro-RO"/>
        </w:rPr>
        <w:t xml:space="preserve">ie a contractului </w:t>
      </w:r>
      <w:r w:rsidR="00C75E4F" w:rsidRPr="00EC7ED6">
        <w:rPr>
          <w:rStyle w:val="FontStyle31"/>
          <w:rFonts w:ascii="Arial Narrow" w:hAnsi="Arial Narrow"/>
          <w:sz w:val="24"/>
          <w:szCs w:val="24"/>
          <w:lang w:val="ro-RO"/>
        </w:rPr>
        <w:t xml:space="preserve">și garanția de participare la licitație </w:t>
      </w:r>
      <w:r w:rsidRPr="00EC7ED6">
        <w:rPr>
          <w:rStyle w:val="FontStyle31"/>
          <w:rFonts w:ascii="Arial Narrow" w:hAnsi="Arial Narrow"/>
          <w:sz w:val="24"/>
          <w:szCs w:val="24"/>
          <w:lang w:val="ro-RO"/>
        </w:rPr>
        <w:t>reprezintă măsur</w:t>
      </w:r>
      <w:r w:rsidR="003A66A3" w:rsidRPr="00EC7ED6">
        <w:rPr>
          <w:rStyle w:val="FontStyle31"/>
          <w:rFonts w:ascii="Arial Narrow" w:hAnsi="Arial Narrow"/>
          <w:sz w:val="24"/>
          <w:szCs w:val="24"/>
          <w:lang w:val="ro-RO"/>
        </w:rPr>
        <w:t>i</w:t>
      </w:r>
      <w:r w:rsidR="00C75E4F" w:rsidRPr="00EC7ED6">
        <w:rPr>
          <w:rStyle w:val="FontStyle31"/>
          <w:rFonts w:ascii="Arial Narrow" w:hAnsi="Arial Narrow"/>
          <w:sz w:val="24"/>
          <w:szCs w:val="24"/>
          <w:lang w:val="ro-RO"/>
        </w:rPr>
        <w:t xml:space="preserve"> asiguratori</w:t>
      </w:r>
      <w:r w:rsidR="003A66A3" w:rsidRPr="00EC7ED6">
        <w:rPr>
          <w:rStyle w:val="FontStyle31"/>
          <w:rFonts w:ascii="Arial Narrow" w:hAnsi="Arial Narrow"/>
          <w:sz w:val="24"/>
          <w:szCs w:val="24"/>
          <w:lang w:val="ro-RO"/>
        </w:rPr>
        <w:t>i</w:t>
      </w:r>
      <w:r w:rsidRPr="00EC7ED6">
        <w:rPr>
          <w:rStyle w:val="FontStyle31"/>
          <w:rFonts w:ascii="Arial Narrow" w:hAnsi="Arial Narrow"/>
          <w:sz w:val="24"/>
          <w:szCs w:val="24"/>
          <w:lang w:val="ro-RO"/>
        </w:rPr>
        <w:t xml:space="preserve"> pentru încadrarea în termenele prevăzute</w:t>
      </w:r>
      <w:r w:rsidRPr="00EC7ED6">
        <w:rPr>
          <w:rStyle w:val="FontStyle31"/>
          <w:rFonts w:ascii="Arial Narrow" w:hAnsi="Arial Narrow"/>
          <w:color w:val="76923C" w:themeColor="accent3" w:themeShade="BF"/>
          <w:sz w:val="24"/>
          <w:szCs w:val="24"/>
          <w:lang w:val="ro-RO"/>
        </w:rPr>
        <w:t xml:space="preserve"> </w:t>
      </w:r>
      <w:r w:rsidRPr="00EC7ED6">
        <w:rPr>
          <w:rStyle w:val="FontStyle31"/>
          <w:rFonts w:ascii="Arial Narrow" w:hAnsi="Arial Narrow"/>
          <w:sz w:val="24"/>
          <w:szCs w:val="24"/>
          <w:lang w:val="ro-RO"/>
        </w:rPr>
        <w:t xml:space="preserve">în prezentul Caiet de sarcini, </w:t>
      </w:r>
      <w:r w:rsidR="002A7DC6" w:rsidRPr="00EC7ED6">
        <w:rPr>
          <w:rStyle w:val="FontStyle31"/>
          <w:rFonts w:ascii="Arial Narrow" w:hAnsi="Arial Narrow"/>
          <w:sz w:val="24"/>
          <w:szCs w:val="24"/>
          <w:lang w:val="ro-RO"/>
        </w:rPr>
        <w:t xml:space="preserve">în </w:t>
      </w:r>
      <w:r w:rsidR="00A83DAB" w:rsidRPr="00EC7ED6">
        <w:rPr>
          <w:rStyle w:val="FontStyle31"/>
          <w:rFonts w:ascii="Arial Narrow" w:hAnsi="Arial Narrow"/>
          <w:sz w:val="24"/>
          <w:szCs w:val="24"/>
          <w:lang w:val="ro-RO"/>
        </w:rPr>
        <w:t xml:space="preserve">documentația de atribuire </w:t>
      </w:r>
      <w:r w:rsidRPr="00EC7ED6">
        <w:rPr>
          <w:rStyle w:val="FontStyle31"/>
          <w:rFonts w:ascii="Arial Narrow" w:hAnsi="Arial Narrow"/>
          <w:sz w:val="24"/>
          <w:szCs w:val="24"/>
          <w:lang w:val="ro-RO"/>
        </w:rPr>
        <w:t>şi în Contractul de concesiune</w:t>
      </w:r>
      <w:r w:rsidRPr="00EC7ED6">
        <w:rPr>
          <w:rStyle w:val="FontStyle31"/>
          <w:rFonts w:ascii="Arial Narrow" w:hAnsi="Arial Narrow"/>
          <w:color w:val="76923C" w:themeColor="accent3" w:themeShade="BF"/>
          <w:sz w:val="24"/>
          <w:szCs w:val="24"/>
          <w:lang w:val="ro-RO"/>
        </w:rPr>
        <w:t xml:space="preserve"> </w:t>
      </w:r>
      <w:r w:rsidRPr="00EC7ED6">
        <w:rPr>
          <w:rStyle w:val="FontStyle31"/>
          <w:rFonts w:ascii="Arial Narrow" w:hAnsi="Arial Narrow"/>
          <w:sz w:val="24"/>
          <w:szCs w:val="24"/>
          <w:lang w:val="ro-RO"/>
        </w:rPr>
        <w:t>p</w:t>
      </w:r>
      <w:r w:rsidR="00C75E4F" w:rsidRPr="00EC7ED6">
        <w:rPr>
          <w:rStyle w:val="FontStyle31"/>
          <w:rFonts w:ascii="Arial Narrow" w:hAnsi="Arial Narrow"/>
          <w:sz w:val="24"/>
          <w:szCs w:val="24"/>
          <w:lang w:val="ro-RO"/>
        </w:rPr>
        <w:t xml:space="preserve">recum </w:t>
      </w:r>
      <w:r w:rsidR="00097A5E" w:rsidRPr="00EC7ED6">
        <w:rPr>
          <w:rStyle w:val="FontStyle31"/>
          <w:rFonts w:ascii="Arial Narrow" w:hAnsi="Arial Narrow"/>
          <w:sz w:val="24"/>
          <w:szCs w:val="24"/>
          <w:lang w:val="ro-RO"/>
        </w:rPr>
        <w:t>ș</w:t>
      </w:r>
      <w:r w:rsidR="00C75E4F" w:rsidRPr="00EC7ED6">
        <w:rPr>
          <w:rStyle w:val="FontStyle31"/>
          <w:rFonts w:ascii="Arial Narrow" w:hAnsi="Arial Narrow"/>
          <w:sz w:val="24"/>
          <w:szCs w:val="24"/>
          <w:lang w:val="ro-RO"/>
        </w:rPr>
        <w:t xml:space="preserve">i respectarea </w:t>
      </w:r>
      <w:r w:rsidR="00560397" w:rsidRPr="00EC7ED6">
        <w:rPr>
          <w:rStyle w:val="FontStyle31"/>
          <w:rFonts w:ascii="Arial Narrow" w:hAnsi="Arial Narrow"/>
          <w:sz w:val="24"/>
          <w:szCs w:val="24"/>
          <w:lang w:val="ro-RO"/>
        </w:rPr>
        <w:t>obliga</w:t>
      </w:r>
      <w:r w:rsidR="00097A5E" w:rsidRPr="00EC7ED6">
        <w:rPr>
          <w:rStyle w:val="FontStyle31"/>
          <w:rFonts w:ascii="Arial Narrow" w:hAnsi="Arial Narrow"/>
          <w:sz w:val="24"/>
          <w:szCs w:val="24"/>
          <w:lang w:val="ro-RO"/>
        </w:rPr>
        <w:t>ț</w:t>
      </w:r>
      <w:r w:rsidR="00560397" w:rsidRPr="00EC7ED6">
        <w:rPr>
          <w:rStyle w:val="FontStyle31"/>
          <w:rFonts w:ascii="Arial Narrow" w:hAnsi="Arial Narrow"/>
          <w:sz w:val="24"/>
          <w:szCs w:val="24"/>
          <w:lang w:val="ro-RO"/>
        </w:rPr>
        <w:t xml:space="preserve">iilor asumate </w:t>
      </w:r>
      <w:r w:rsidR="003A66A3" w:rsidRPr="00EC7ED6">
        <w:rPr>
          <w:rStyle w:val="FontStyle31"/>
          <w:rFonts w:ascii="Arial Narrow" w:hAnsi="Arial Narrow"/>
          <w:sz w:val="24"/>
          <w:szCs w:val="24"/>
          <w:lang w:val="ro-RO"/>
        </w:rPr>
        <w:t xml:space="preserve">de concesionar, </w:t>
      </w:r>
      <w:r w:rsidR="00560397" w:rsidRPr="00EC7ED6">
        <w:rPr>
          <w:rStyle w:val="FontStyle31"/>
          <w:rFonts w:ascii="Arial Narrow" w:hAnsi="Arial Narrow"/>
          <w:sz w:val="24"/>
          <w:szCs w:val="24"/>
          <w:lang w:val="ro-RO"/>
        </w:rPr>
        <w:t xml:space="preserve">inclusiv </w:t>
      </w:r>
      <w:r w:rsidRPr="00EC7ED6">
        <w:rPr>
          <w:rStyle w:val="FontStyle31"/>
          <w:rFonts w:ascii="Arial Narrow" w:hAnsi="Arial Narrow"/>
          <w:sz w:val="24"/>
          <w:szCs w:val="24"/>
          <w:lang w:val="ro-RO"/>
        </w:rPr>
        <w:t>plata redeven</w:t>
      </w:r>
      <w:r w:rsidR="00097A5E" w:rsidRPr="00EC7ED6">
        <w:rPr>
          <w:rStyle w:val="FontStyle31"/>
          <w:rFonts w:ascii="Arial Narrow" w:hAnsi="Arial Narrow"/>
          <w:sz w:val="24"/>
          <w:szCs w:val="24"/>
          <w:lang w:val="ro-RO"/>
        </w:rPr>
        <w:t>ț</w:t>
      </w:r>
      <w:r w:rsidRPr="00EC7ED6">
        <w:rPr>
          <w:rStyle w:val="FontStyle31"/>
          <w:rFonts w:ascii="Arial Narrow" w:hAnsi="Arial Narrow"/>
          <w:sz w:val="24"/>
          <w:szCs w:val="24"/>
          <w:lang w:val="ro-RO"/>
        </w:rPr>
        <w:t>ei.</w:t>
      </w:r>
    </w:p>
    <w:p w14:paraId="65E49D32" w14:textId="77777777" w:rsidR="00097A5E" w:rsidRPr="00EC7ED6" w:rsidRDefault="006A2FBF" w:rsidP="00D66B89">
      <w:pPr>
        <w:pStyle w:val="ListParagraph"/>
        <w:numPr>
          <w:ilvl w:val="1"/>
          <w:numId w:val="15"/>
        </w:numPr>
        <w:rPr>
          <w:rFonts w:ascii="Arial Narrow" w:hAnsi="Arial Narrow"/>
          <w:b/>
          <w:bCs/>
          <w:u w:val="single"/>
          <w:lang w:val="ro-RO"/>
        </w:rPr>
      </w:pPr>
      <w:r w:rsidRPr="00EC7ED6">
        <w:rPr>
          <w:rFonts w:ascii="Arial Narrow" w:hAnsi="Arial Narrow"/>
          <w:b/>
          <w:noProof/>
          <w:lang w:val="ro-RO"/>
        </w:rPr>
        <w:t>P</w:t>
      </w:r>
      <w:r w:rsidR="00095872" w:rsidRPr="00EC7ED6">
        <w:rPr>
          <w:rFonts w:ascii="Arial Narrow" w:hAnsi="Arial Narrow"/>
          <w:b/>
          <w:noProof/>
          <w:lang w:val="ro-RO"/>
        </w:rPr>
        <w:t>articipanții la licitație vor constitui</w:t>
      </w:r>
      <w:r w:rsidR="00097A5E" w:rsidRPr="00EC7ED6">
        <w:rPr>
          <w:rFonts w:ascii="Arial Narrow" w:hAnsi="Arial Narrow"/>
          <w:b/>
          <w:noProof/>
          <w:lang w:val="ro-RO"/>
        </w:rPr>
        <w:t>,</w:t>
      </w:r>
      <w:r w:rsidR="00095872" w:rsidRPr="00EC7ED6">
        <w:rPr>
          <w:rFonts w:ascii="Arial Narrow" w:hAnsi="Arial Narrow"/>
          <w:b/>
          <w:noProof/>
          <w:lang w:val="ro-RO"/>
        </w:rPr>
        <w:t xml:space="preserve"> în contul Primăriei </w:t>
      </w:r>
      <w:r w:rsidR="002A7DC6" w:rsidRPr="00EC7ED6">
        <w:rPr>
          <w:rFonts w:ascii="Arial Narrow" w:hAnsi="Arial Narrow"/>
          <w:b/>
          <w:noProof/>
          <w:lang w:val="ro-RO"/>
        </w:rPr>
        <w:t>Comunei Tulca</w:t>
      </w:r>
      <w:r w:rsidR="00097A5E" w:rsidRPr="00EC7ED6">
        <w:rPr>
          <w:rFonts w:ascii="Arial Narrow" w:hAnsi="Arial Narrow"/>
          <w:b/>
          <w:noProof/>
          <w:lang w:val="ro-RO"/>
        </w:rPr>
        <w:t>,</w:t>
      </w:r>
      <w:r w:rsidR="00095872" w:rsidRPr="00EC7ED6">
        <w:rPr>
          <w:rFonts w:ascii="Arial Narrow" w:hAnsi="Arial Narrow"/>
          <w:b/>
          <w:noProof/>
          <w:lang w:val="ro-RO"/>
        </w:rPr>
        <w:t xml:space="preserve"> </w:t>
      </w:r>
      <w:r w:rsidR="00095872" w:rsidRPr="00EC7ED6">
        <w:rPr>
          <w:rStyle w:val="FontStyle31"/>
          <w:rFonts w:ascii="Arial Narrow" w:hAnsi="Arial Narrow"/>
          <w:b/>
          <w:noProof/>
          <w:sz w:val="24"/>
          <w:szCs w:val="24"/>
          <w:lang w:val="ro-RO"/>
        </w:rPr>
        <w:t>garanția de participare la licitație.</w:t>
      </w:r>
      <w:r w:rsidR="00C75E4F" w:rsidRPr="00EC7ED6">
        <w:rPr>
          <w:rFonts w:ascii="Arial Narrow" w:hAnsi="Arial Narrow" w:cs="Arial"/>
          <w:bCs/>
          <w:noProof/>
          <w:lang w:val="ro-RO"/>
        </w:rPr>
        <w:t xml:space="preserve"> </w:t>
      </w:r>
      <w:r w:rsidR="00144FAE" w:rsidRPr="00EC7ED6">
        <w:rPr>
          <w:rFonts w:ascii="Arial Narrow" w:hAnsi="Arial Narrow" w:cs="Arial"/>
          <w:bCs/>
          <w:noProof/>
          <w:lang w:val="ro-RO"/>
        </w:rPr>
        <w:t xml:space="preserve">Garanțiile constituite/ depuse în contul Primăriei </w:t>
      </w:r>
      <w:r w:rsidR="002A7DC6" w:rsidRPr="00EC7ED6">
        <w:rPr>
          <w:rFonts w:ascii="Arial Narrow" w:hAnsi="Arial Narrow" w:cs="Arial"/>
          <w:bCs/>
          <w:noProof/>
          <w:lang w:val="ro-RO"/>
        </w:rPr>
        <w:t>Comunei Tulca</w:t>
      </w:r>
      <w:r w:rsidR="00144FAE" w:rsidRPr="00EC7ED6">
        <w:rPr>
          <w:rFonts w:ascii="Arial Narrow" w:hAnsi="Arial Narrow" w:cs="Arial"/>
          <w:bCs/>
          <w:noProof/>
          <w:lang w:val="ro-RO"/>
        </w:rPr>
        <w:t xml:space="preserve"> nu produc dobânzi</w:t>
      </w:r>
      <w:r w:rsidR="00A83DAB" w:rsidRPr="00EC7ED6">
        <w:rPr>
          <w:rFonts w:ascii="Arial Narrow" w:hAnsi="Arial Narrow" w:cs="Arial"/>
          <w:bCs/>
          <w:noProof/>
          <w:lang w:val="ro-RO"/>
        </w:rPr>
        <w:t>/</w:t>
      </w:r>
      <w:r w:rsidRPr="00EC7ED6">
        <w:rPr>
          <w:rFonts w:ascii="Arial Narrow" w:hAnsi="Arial Narrow" w:cs="Arial"/>
          <w:bCs/>
          <w:noProof/>
          <w:lang w:val="ro-RO"/>
        </w:rPr>
        <w:t xml:space="preserve"> </w:t>
      </w:r>
      <w:r w:rsidR="00A83DAB" w:rsidRPr="00EC7ED6">
        <w:rPr>
          <w:rFonts w:ascii="Arial Narrow" w:hAnsi="Arial Narrow" w:cs="Arial"/>
          <w:bCs/>
          <w:noProof/>
          <w:lang w:val="ro-RO"/>
        </w:rPr>
        <w:t>indexări</w:t>
      </w:r>
      <w:r w:rsidR="00144FAE" w:rsidRPr="00EC7ED6">
        <w:rPr>
          <w:rFonts w:ascii="Arial Narrow" w:hAnsi="Arial Narrow" w:cs="Arial"/>
          <w:bCs/>
          <w:noProof/>
          <w:lang w:val="ro-RO"/>
        </w:rPr>
        <w:t>.</w:t>
      </w:r>
    </w:p>
    <w:p w14:paraId="46914554" w14:textId="77777777" w:rsidR="00097A5E" w:rsidRPr="00EC7ED6" w:rsidRDefault="00095872" w:rsidP="00D66B89">
      <w:pPr>
        <w:pStyle w:val="ListParagraph"/>
        <w:numPr>
          <w:ilvl w:val="1"/>
          <w:numId w:val="15"/>
        </w:numPr>
        <w:rPr>
          <w:rStyle w:val="FontStyle31"/>
          <w:rFonts w:ascii="Arial Narrow" w:hAnsi="Arial Narrow"/>
          <w:b/>
          <w:bCs/>
          <w:sz w:val="24"/>
          <w:szCs w:val="24"/>
          <w:u w:val="single"/>
          <w:lang w:val="ro-RO"/>
        </w:rPr>
      </w:pPr>
      <w:r w:rsidRPr="00EC7ED6">
        <w:rPr>
          <w:rStyle w:val="FontStyle31"/>
          <w:rFonts w:ascii="Arial Narrow" w:hAnsi="Arial Narrow" w:cs="Arial"/>
          <w:noProof/>
          <w:sz w:val="24"/>
          <w:szCs w:val="24"/>
          <w:lang w:val="ro-RO"/>
        </w:rPr>
        <w:t>Garan</w:t>
      </w:r>
      <w:r w:rsidR="00097A5E" w:rsidRPr="00EC7ED6">
        <w:rPr>
          <w:rStyle w:val="FontStyle31"/>
          <w:rFonts w:ascii="Arial Narrow" w:hAnsi="Arial Narrow" w:cs="Arial"/>
          <w:noProof/>
          <w:sz w:val="24"/>
          <w:szCs w:val="24"/>
          <w:lang w:val="ro-RO"/>
        </w:rPr>
        <w:t>ț</w:t>
      </w:r>
      <w:r w:rsidRPr="00EC7ED6">
        <w:rPr>
          <w:rStyle w:val="FontStyle31"/>
          <w:rFonts w:ascii="Arial Narrow" w:hAnsi="Arial Narrow" w:cs="Arial"/>
          <w:noProof/>
          <w:sz w:val="24"/>
          <w:szCs w:val="24"/>
          <w:lang w:val="ro-RO"/>
        </w:rPr>
        <w:t>ia de participare la licita</w:t>
      </w:r>
      <w:r w:rsidR="00097A5E" w:rsidRPr="00EC7ED6">
        <w:rPr>
          <w:rStyle w:val="FontStyle31"/>
          <w:rFonts w:ascii="Arial Narrow" w:hAnsi="Arial Narrow" w:cs="Arial"/>
          <w:noProof/>
          <w:sz w:val="24"/>
          <w:szCs w:val="24"/>
          <w:lang w:val="ro-RO"/>
        </w:rPr>
        <w:t>ț</w:t>
      </w:r>
      <w:r w:rsidRPr="00EC7ED6">
        <w:rPr>
          <w:rStyle w:val="FontStyle31"/>
          <w:rFonts w:ascii="Arial Narrow" w:hAnsi="Arial Narrow" w:cs="Arial"/>
          <w:noProof/>
          <w:sz w:val="24"/>
          <w:szCs w:val="24"/>
          <w:lang w:val="ro-RO"/>
        </w:rPr>
        <w:t>ie a ofertan</w:t>
      </w:r>
      <w:r w:rsidR="00097A5E" w:rsidRPr="00EC7ED6">
        <w:rPr>
          <w:rStyle w:val="FontStyle31"/>
          <w:rFonts w:ascii="Arial Narrow" w:hAnsi="Arial Narrow" w:cs="Arial"/>
          <w:noProof/>
          <w:sz w:val="24"/>
          <w:szCs w:val="24"/>
          <w:lang w:val="ro-RO"/>
        </w:rPr>
        <w:t>ț</w:t>
      </w:r>
      <w:r w:rsidRPr="00EC7ED6">
        <w:rPr>
          <w:rStyle w:val="FontStyle31"/>
          <w:rFonts w:ascii="Arial Narrow" w:hAnsi="Arial Narrow" w:cs="Arial"/>
          <w:noProof/>
          <w:sz w:val="24"/>
          <w:szCs w:val="24"/>
          <w:lang w:val="ro-RO"/>
        </w:rPr>
        <w:t>ilor care nu au adjudecat amplasament</w:t>
      </w:r>
      <w:r w:rsidR="002A7DC6" w:rsidRPr="00EC7ED6">
        <w:rPr>
          <w:rStyle w:val="FontStyle31"/>
          <w:rFonts w:ascii="Arial Narrow" w:hAnsi="Arial Narrow" w:cs="Arial"/>
          <w:noProof/>
          <w:sz w:val="24"/>
          <w:szCs w:val="24"/>
          <w:lang w:val="ro-RO"/>
        </w:rPr>
        <w:t>ul</w:t>
      </w:r>
      <w:r w:rsidRPr="00EC7ED6">
        <w:rPr>
          <w:rStyle w:val="FontStyle31"/>
          <w:rFonts w:ascii="Arial Narrow" w:hAnsi="Arial Narrow" w:cs="Arial"/>
          <w:noProof/>
          <w:sz w:val="24"/>
          <w:szCs w:val="24"/>
          <w:lang w:val="ro-RO"/>
        </w:rPr>
        <w:t xml:space="preserve"> se va elibera în baza solicitării scrise</w:t>
      </w:r>
      <w:r w:rsidR="00097A5E" w:rsidRPr="00EC7ED6">
        <w:rPr>
          <w:rStyle w:val="FontStyle31"/>
          <w:rFonts w:ascii="Arial Narrow" w:hAnsi="Arial Narrow" w:cs="Arial"/>
          <w:noProof/>
          <w:sz w:val="24"/>
          <w:szCs w:val="24"/>
          <w:lang w:val="ro-RO"/>
        </w:rPr>
        <w:t xml:space="preserve"> depuse de aceștia</w:t>
      </w:r>
      <w:r w:rsidRPr="00EC7ED6">
        <w:rPr>
          <w:rStyle w:val="FontStyle31"/>
          <w:rFonts w:ascii="Arial Narrow" w:hAnsi="Arial Narrow" w:cs="Arial"/>
          <w:noProof/>
          <w:sz w:val="24"/>
          <w:szCs w:val="24"/>
          <w:lang w:val="ro-RO"/>
        </w:rPr>
        <w:t>, în contul consemnat în cerere.</w:t>
      </w:r>
      <w:r w:rsidR="00560397" w:rsidRPr="00EC7ED6">
        <w:rPr>
          <w:rStyle w:val="FontStyle31"/>
          <w:rFonts w:ascii="Arial Narrow" w:hAnsi="Arial Narrow" w:cs="Arial"/>
          <w:noProof/>
          <w:sz w:val="24"/>
          <w:szCs w:val="24"/>
          <w:lang w:val="ro-RO"/>
        </w:rPr>
        <w:t xml:space="preserve"> </w:t>
      </w:r>
      <w:r w:rsidR="00560397" w:rsidRPr="00EC7ED6">
        <w:rPr>
          <w:rStyle w:val="FontStyle31"/>
          <w:rFonts w:ascii="Arial Narrow" w:hAnsi="Arial Narrow" w:cs="Arial"/>
          <w:noProof/>
          <w:sz w:val="24"/>
          <w:szCs w:val="24"/>
          <w:u w:val="single"/>
          <w:lang w:val="ro-RO"/>
        </w:rPr>
        <w:t>Garan</w:t>
      </w:r>
      <w:r w:rsidR="00097A5E" w:rsidRPr="00EC7ED6">
        <w:rPr>
          <w:rStyle w:val="FontStyle31"/>
          <w:rFonts w:ascii="Arial Narrow" w:hAnsi="Arial Narrow" w:cs="Arial"/>
          <w:noProof/>
          <w:sz w:val="24"/>
          <w:szCs w:val="24"/>
          <w:u w:val="single"/>
          <w:lang w:val="ro-RO"/>
        </w:rPr>
        <w:t>ț</w:t>
      </w:r>
      <w:r w:rsidR="00560397" w:rsidRPr="00EC7ED6">
        <w:rPr>
          <w:rStyle w:val="FontStyle31"/>
          <w:rFonts w:ascii="Arial Narrow" w:hAnsi="Arial Narrow" w:cs="Arial"/>
          <w:noProof/>
          <w:sz w:val="24"/>
          <w:szCs w:val="24"/>
          <w:u w:val="single"/>
          <w:lang w:val="ro-RO"/>
        </w:rPr>
        <w:t xml:space="preserve">ia de participare </w:t>
      </w:r>
      <w:r w:rsidR="00A10575" w:rsidRPr="00EC7ED6">
        <w:rPr>
          <w:rStyle w:val="FontStyle31"/>
          <w:rFonts w:ascii="Arial Narrow" w:hAnsi="Arial Narrow" w:cs="Arial"/>
          <w:noProof/>
          <w:sz w:val="24"/>
          <w:szCs w:val="24"/>
          <w:u w:val="single"/>
          <w:lang w:val="ro-RO"/>
        </w:rPr>
        <w:t>depusă de ofertantul declarat câștigător răm</w:t>
      </w:r>
      <w:r w:rsidR="00A83DAB" w:rsidRPr="00EC7ED6">
        <w:rPr>
          <w:rStyle w:val="FontStyle31"/>
          <w:rFonts w:ascii="Arial Narrow" w:hAnsi="Arial Narrow" w:cs="Arial"/>
          <w:noProof/>
          <w:sz w:val="24"/>
          <w:szCs w:val="24"/>
          <w:u w:val="single"/>
          <w:lang w:val="ro-RO"/>
        </w:rPr>
        <w:t>â</w:t>
      </w:r>
      <w:r w:rsidR="00A10575" w:rsidRPr="00EC7ED6">
        <w:rPr>
          <w:rStyle w:val="FontStyle31"/>
          <w:rFonts w:ascii="Arial Narrow" w:hAnsi="Arial Narrow" w:cs="Arial"/>
          <w:noProof/>
          <w:sz w:val="24"/>
          <w:szCs w:val="24"/>
          <w:u w:val="single"/>
          <w:lang w:val="ro-RO"/>
        </w:rPr>
        <w:t xml:space="preserve">ne la dispoziția concedentului până la semnarea </w:t>
      </w:r>
      <w:r w:rsidR="00097A5E" w:rsidRPr="00EC7ED6">
        <w:rPr>
          <w:rStyle w:val="FontStyle31"/>
          <w:rFonts w:ascii="Arial Narrow" w:hAnsi="Arial Narrow" w:cs="Arial"/>
          <w:noProof/>
          <w:sz w:val="24"/>
          <w:szCs w:val="24"/>
          <w:u w:val="single"/>
          <w:lang w:val="ro-RO"/>
        </w:rPr>
        <w:t>C</w:t>
      </w:r>
      <w:r w:rsidR="00A10575" w:rsidRPr="00EC7ED6">
        <w:rPr>
          <w:rStyle w:val="FontStyle31"/>
          <w:rFonts w:ascii="Arial Narrow" w:hAnsi="Arial Narrow" w:cs="Arial"/>
          <w:noProof/>
          <w:sz w:val="24"/>
          <w:szCs w:val="24"/>
          <w:u w:val="single"/>
          <w:lang w:val="ro-RO"/>
        </w:rPr>
        <w:t>ontractului de concesiune, aceasta urmând a fi executată sau transferată în contul de garantare a contr</w:t>
      </w:r>
      <w:r w:rsidR="00A83DAB" w:rsidRPr="00EC7ED6">
        <w:rPr>
          <w:rStyle w:val="FontStyle31"/>
          <w:rFonts w:ascii="Arial Narrow" w:hAnsi="Arial Narrow" w:cs="Arial"/>
          <w:noProof/>
          <w:sz w:val="24"/>
          <w:szCs w:val="24"/>
          <w:u w:val="single"/>
          <w:lang w:val="ro-RO"/>
        </w:rPr>
        <w:t>a</w:t>
      </w:r>
      <w:r w:rsidR="00A10575" w:rsidRPr="00EC7ED6">
        <w:rPr>
          <w:rStyle w:val="FontStyle31"/>
          <w:rFonts w:ascii="Arial Narrow" w:hAnsi="Arial Narrow" w:cs="Arial"/>
          <w:noProof/>
          <w:sz w:val="24"/>
          <w:szCs w:val="24"/>
          <w:u w:val="single"/>
          <w:lang w:val="ro-RO"/>
        </w:rPr>
        <w:t>ctului</w:t>
      </w:r>
      <w:r w:rsidR="00A83DAB" w:rsidRPr="00EC7ED6">
        <w:rPr>
          <w:rStyle w:val="FontStyle31"/>
          <w:rFonts w:ascii="Arial Narrow" w:hAnsi="Arial Narrow" w:cs="Arial"/>
          <w:noProof/>
          <w:sz w:val="24"/>
          <w:szCs w:val="24"/>
          <w:u w:val="single"/>
          <w:lang w:val="ro-RO"/>
        </w:rPr>
        <w:t xml:space="preserve"> -</w:t>
      </w:r>
      <w:r w:rsidR="00A10575" w:rsidRPr="00EC7ED6">
        <w:rPr>
          <w:rStyle w:val="FontStyle31"/>
          <w:rFonts w:ascii="Arial Narrow" w:hAnsi="Arial Narrow" w:cs="Arial"/>
          <w:noProof/>
          <w:sz w:val="24"/>
          <w:szCs w:val="24"/>
          <w:u w:val="single"/>
          <w:lang w:val="ro-RO"/>
        </w:rPr>
        <w:t xml:space="preserve"> după caz.</w:t>
      </w:r>
    </w:p>
    <w:p w14:paraId="7433A2F8" w14:textId="127FA95E" w:rsidR="00097A5E" w:rsidRPr="00EC7ED6" w:rsidRDefault="00095872" w:rsidP="00D66B89">
      <w:pPr>
        <w:pStyle w:val="ListParagraph"/>
        <w:numPr>
          <w:ilvl w:val="1"/>
          <w:numId w:val="15"/>
        </w:numPr>
        <w:rPr>
          <w:rFonts w:ascii="Arial Narrow" w:hAnsi="Arial Narrow"/>
          <w:b/>
          <w:bCs/>
          <w:u w:val="single"/>
          <w:lang w:val="ro-RO"/>
        </w:rPr>
      </w:pPr>
      <w:r w:rsidRPr="00EC7ED6">
        <w:rPr>
          <w:rFonts w:ascii="Arial Narrow" w:hAnsi="Arial Narrow"/>
          <w:b/>
          <w:noProof/>
          <w:lang w:val="ro-RO"/>
        </w:rPr>
        <w:t>La încheierea Contractului de concesiune, concesionarul</w:t>
      </w:r>
      <w:r w:rsidR="006A2FBF" w:rsidRPr="00EC7ED6">
        <w:rPr>
          <w:rFonts w:ascii="Arial Narrow" w:hAnsi="Arial Narrow"/>
          <w:b/>
          <w:noProof/>
          <w:lang w:val="ro-RO"/>
        </w:rPr>
        <w:t xml:space="preserve"> </w:t>
      </w:r>
      <w:r w:rsidRPr="00EC7ED6">
        <w:rPr>
          <w:rFonts w:ascii="Arial Narrow" w:hAnsi="Arial Narrow"/>
          <w:b/>
          <w:noProof/>
          <w:lang w:val="ro-RO"/>
        </w:rPr>
        <w:t>/</w:t>
      </w:r>
      <w:r w:rsidR="006A2FBF" w:rsidRPr="00EC7ED6">
        <w:rPr>
          <w:rFonts w:ascii="Arial Narrow" w:hAnsi="Arial Narrow"/>
          <w:b/>
          <w:noProof/>
          <w:lang w:val="ro-RO"/>
        </w:rPr>
        <w:t xml:space="preserve"> </w:t>
      </w:r>
      <w:r w:rsidRPr="00EC7ED6">
        <w:rPr>
          <w:rFonts w:ascii="Arial Narrow" w:hAnsi="Arial Narrow"/>
          <w:b/>
          <w:noProof/>
          <w:lang w:val="ro-RO"/>
        </w:rPr>
        <w:t>ofertantul declarat câștigător are obliga</w:t>
      </w:r>
      <w:r w:rsidR="00097A5E" w:rsidRPr="00EC7ED6">
        <w:rPr>
          <w:rFonts w:ascii="Arial Narrow" w:hAnsi="Arial Narrow"/>
          <w:b/>
          <w:noProof/>
          <w:lang w:val="ro-RO"/>
        </w:rPr>
        <w:t>ț</w:t>
      </w:r>
      <w:r w:rsidRPr="00EC7ED6">
        <w:rPr>
          <w:rFonts w:ascii="Arial Narrow" w:hAnsi="Arial Narrow"/>
          <w:b/>
          <w:noProof/>
          <w:lang w:val="ro-RO"/>
        </w:rPr>
        <w:t>ia constituirii garan</w:t>
      </w:r>
      <w:r w:rsidR="00097A5E" w:rsidRPr="00EC7ED6">
        <w:rPr>
          <w:rFonts w:ascii="Arial Narrow" w:hAnsi="Arial Narrow"/>
          <w:b/>
          <w:noProof/>
          <w:lang w:val="ro-RO"/>
        </w:rPr>
        <w:t>ț</w:t>
      </w:r>
      <w:r w:rsidRPr="00EC7ED6">
        <w:rPr>
          <w:rFonts w:ascii="Arial Narrow" w:hAnsi="Arial Narrow"/>
          <w:b/>
          <w:noProof/>
          <w:lang w:val="ro-RO"/>
        </w:rPr>
        <w:t>iei de bună execuție a contractului, ce se compune din</w:t>
      </w:r>
      <w:r w:rsidR="00097A5E" w:rsidRPr="00EC7ED6">
        <w:rPr>
          <w:rFonts w:ascii="Arial Narrow" w:hAnsi="Arial Narrow"/>
          <w:b/>
          <w:noProof/>
          <w:lang w:val="ro-RO"/>
        </w:rPr>
        <w:t>:</w:t>
      </w:r>
    </w:p>
    <w:p w14:paraId="21D51DE2" w14:textId="781EC095" w:rsidR="00097A5E" w:rsidRPr="00EC7ED6" w:rsidRDefault="00097A5E" w:rsidP="00D66B89">
      <w:pPr>
        <w:tabs>
          <w:tab w:val="left" w:pos="-5670"/>
        </w:tabs>
        <w:ind w:left="0" w:firstLine="0"/>
        <w:rPr>
          <w:rFonts w:ascii="Arial Narrow" w:hAnsi="Arial Narrow"/>
          <w:b/>
          <w:noProof/>
          <w:lang w:val="ro-RO"/>
        </w:rPr>
      </w:pPr>
      <w:r w:rsidRPr="00EC7ED6">
        <w:rPr>
          <w:rFonts w:ascii="Arial Narrow" w:hAnsi="Arial Narrow"/>
          <w:b/>
          <w:noProof/>
          <w:lang w:val="ro-RO"/>
        </w:rPr>
        <w:t xml:space="preserve">- </w:t>
      </w:r>
      <w:r w:rsidRPr="00EC7ED6">
        <w:rPr>
          <w:rStyle w:val="FontStyle31"/>
          <w:rFonts w:ascii="Arial Narrow" w:hAnsi="Arial Narrow"/>
          <w:noProof/>
          <w:sz w:val="24"/>
          <w:szCs w:val="24"/>
          <w:u w:val="single"/>
          <w:lang w:val="ro-RO"/>
        </w:rPr>
        <w:t>garanția de realizare a investiției</w:t>
      </w:r>
      <w:r w:rsidRPr="00EC7ED6">
        <w:rPr>
          <w:rStyle w:val="FontStyle31"/>
          <w:rFonts w:ascii="Arial Narrow" w:hAnsi="Arial Narrow"/>
          <w:noProof/>
          <w:sz w:val="24"/>
          <w:szCs w:val="24"/>
          <w:lang w:val="ro-RO"/>
        </w:rPr>
        <w:t>, ce se formează din garanția de participare la licitație</w:t>
      </w:r>
      <w:r w:rsidRPr="00EC7ED6">
        <w:rPr>
          <w:rFonts w:ascii="Arial Narrow" w:hAnsi="Arial Narrow"/>
          <w:b/>
          <w:noProof/>
          <w:lang w:val="ro-RO"/>
        </w:rPr>
        <w:t>.</w:t>
      </w:r>
      <w:r w:rsidRPr="00EC7ED6">
        <w:rPr>
          <w:rFonts w:ascii="Arial Narrow" w:hAnsi="Arial Narrow"/>
          <w:b/>
          <w:noProof/>
          <w:lang w:val="ro-RO"/>
        </w:rPr>
        <w:tab/>
      </w:r>
    </w:p>
    <w:p w14:paraId="07E81E67" w14:textId="2B942777" w:rsidR="00097A5E" w:rsidRPr="00EC7ED6" w:rsidRDefault="00097A5E" w:rsidP="00D66B89">
      <w:pPr>
        <w:tabs>
          <w:tab w:val="left" w:pos="-5670"/>
        </w:tabs>
        <w:ind w:left="0" w:firstLine="0"/>
        <w:rPr>
          <w:rFonts w:ascii="Arial Narrow" w:hAnsi="Arial Narrow" w:cs="Arial"/>
          <w:bCs/>
          <w:noProof/>
          <w:lang w:val="ro-RO"/>
        </w:rPr>
      </w:pPr>
      <w:r w:rsidRPr="00EC7ED6">
        <w:rPr>
          <w:rFonts w:ascii="Arial Narrow" w:hAnsi="Arial Narrow"/>
          <w:b/>
          <w:noProof/>
          <w:lang w:val="ro-RO"/>
        </w:rPr>
        <w:t xml:space="preserve">- </w:t>
      </w:r>
      <w:r w:rsidRPr="00EC7ED6">
        <w:rPr>
          <w:rStyle w:val="FontStyle31"/>
          <w:rFonts w:ascii="Arial Narrow" w:hAnsi="Arial Narrow"/>
          <w:noProof/>
          <w:sz w:val="24"/>
          <w:szCs w:val="24"/>
          <w:u w:val="single"/>
          <w:lang w:val="ro-RO"/>
        </w:rPr>
        <w:t>garanția de bună plată a redevenței la Contract</w:t>
      </w:r>
      <w:r w:rsidRPr="00EC7ED6">
        <w:rPr>
          <w:rFonts w:ascii="Arial Narrow" w:hAnsi="Arial Narrow"/>
          <w:noProof/>
          <w:lang w:val="ro-RO"/>
        </w:rPr>
        <w:t xml:space="preserve">, egală cu </w:t>
      </w:r>
      <w:r w:rsidRPr="00E452EA">
        <w:rPr>
          <w:rFonts w:ascii="Arial Narrow" w:hAnsi="Arial Narrow"/>
          <w:noProof/>
          <w:lang w:val="ro-RO"/>
        </w:rPr>
        <w:t>50%</w:t>
      </w:r>
      <w:r w:rsidRPr="00EC7ED6">
        <w:rPr>
          <w:rFonts w:ascii="Arial Narrow" w:hAnsi="Arial Narrow"/>
          <w:noProof/>
          <w:lang w:val="ro-RO"/>
        </w:rPr>
        <w:t xml:space="preserve"> din redevența datorată pentru 1 an de zile întreg.</w:t>
      </w:r>
      <w:r w:rsidRPr="00EC7ED6">
        <w:rPr>
          <w:rFonts w:ascii="Arial Narrow" w:hAnsi="Arial Narrow" w:cs="Arial"/>
          <w:b/>
          <w:bCs/>
          <w:noProof/>
          <w:lang w:val="ro-RO"/>
        </w:rPr>
        <w:t xml:space="preserve"> </w:t>
      </w:r>
    </w:p>
    <w:p w14:paraId="35F7F83D" w14:textId="77777777" w:rsidR="00EC7ED6" w:rsidRPr="00EC7ED6" w:rsidRDefault="00095872" w:rsidP="00EC4807">
      <w:pPr>
        <w:pStyle w:val="ListParagraph"/>
        <w:numPr>
          <w:ilvl w:val="1"/>
          <w:numId w:val="15"/>
        </w:numPr>
        <w:rPr>
          <w:rStyle w:val="FontStyle31"/>
          <w:rFonts w:ascii="Arial Narrow" w:hAnsi="Arial Narrow" w:cs="Arial"/>
          <w:noProof/>
          <w:sz w:val="24"/>
          <w:szCs w:val="24"/>
        </w:rPr>
      </w:pPr>
      <w:r w:rsidRPr="00EC7ED6">
        <w:rPr>
          <w:rStyle w:val="FontStyle31"/>
          <w:rFonts w:ascii="Arial Narrow" w:hAnsi="Arial Narrow" w:cs="Arial"/>
          <w:sz w:val="24"/>
          <w:szCs w:val="24"/>
        </w:rPr>
        <w:t xml:space="preserve">Garanţia de bună </w:t>
      </w:r>
      <w:r w:rsidR="00A1762B" w:rsidRPr="00EC7ED6">
        <w:rPr>
          <w:rStyle w:val="FontStyle31"/>
          <w:rFonts w:ascii="Arial Narrow" w:hAnsi="Arial Narrow" w:cs="Arial"/>
          <w:sz w:val="24"/>
          <w:szCs w:val="24"/>
        </w:rPr>
        <w:t>execuție a contractului</w:t>
      </w:r>
      <w:r w:rsidR="001B498E" w:rsidRPr="00EC7ED6">
        <w:rPr>
          <w:rStyle w:val="FontStyle31"/>
          <w:rFonts w:ascii="Arial Narrow" w:hAnsi="Arial Narrow" w:cs="Arial"/>
          <w:sz w:val="24"/>
          <w:szCs w:val="24"/>
        </w:rPr>
        <w:t xml:space="preserve"> </w:t>
      </w:r>
      <w:r w:rsidR="00D93B14" w:rsidRPr="00EC7ED6">
        <w:rPr>
          <w:rStyle w:val="FontStyle31"/>
          <w:rFonts w:ascii="Arial Narrow" w:hAnsi="Arial Narrow" w:cs="Arial"/>
          <w:sz w:val="24"/>
          <w:szCs w:val="24"/>
        </w:rPr>
        <w:t>va</w:t>
      </w:r>
      <w:r w:rsidR="001B498E" w:rsidRPr="00EC7ED6">
        <w:rPr>
          <w:rStyle w:val="FontStyle31"/>
          <w:rFonts w:ascii="Arial Narrow" w:hAnsi="Arial Narrow" w:cs="Arial"/>
          <w:sz w:val="24"/>
          <w:szCs w:val="24"/>
        </w:rPr>
        <w:t xml:space="preserve"> fi </w:t>
      </w:r>
      <w:r w:rsidR="00D93B14" w:rsidRPr="00EC7ED6">
        <w:rPr>
          <w:rStyle w:val="FontStyle31"/>
          <w:rFonts w:ascii="Arial Narrow" w:hAnsi="Arial Narrow" w:cs="Arial"/>
          <w:sz w:val="24"/>
          <w:szCs w:val="24"/>
        </w:rPr>
        <w:t xml:space="preserve">eliberată, la solicitarea concesionarului, după încetarea contractului, după îndeplinirea obligațiilor pentru care s-a instituit sau se va executa, după o prealabilă notificare, </w:t>
      </w:r>
      <w:r w:rsidR="001B498E" w:rsidRPr="00EC7ED6">
        <w:rPr>
          <w:rStyle w:val="FontStyle31"/>
          <w:rFonts w:ascii="Arial Narrow" w:hAnsi="Arial Narrow" w:cs="Arial"/>
          <w:sz w:val="24"/>
          <w:szCs w:val="24"/>
        </w:rPr>
        <w:t xml:space="preserve">în situația în care </w:t>
      </w:r>
      <w:r w:rsidR="00D93B14" w:rsidRPr="00EC7ED6">
        <w:rPr>
          <w:rStyle w:val="FontStyle31"/>
          <w:rFonts w:ascii="Arial Narrow" w:hAnsi="Arial Narrow" w:cs="Arial"/>
          <w:sz w:val="24"/>
          <w:szCs w:val="24"/>
        </w:rPr>
        <w:t xml:space="preserve">concedentul constată </w:t>
      </w:r>
      <w:r w:rsidR="001B498E" w:rsidRPr="00EC7ED6">
        <w:rPr>
          <w:rStyle w:val="FontStyle31"/>
          <w:rFonts w:ascii="Arial Narrow" w:hAnsi="Arial Narrow" w:cs="Arial"/>
          <w:sz w:val="24"/>
          <w:szCs w:val="24"/>
        </w:rPr>
        <w:t>n</w:t>
      </w:r>
      <w:r w:rsidR="0078396C" w:rsidRPr="00EC7ED6">
        <w:rPr>
          <w:rStyle w:val="FontStyle31"/>
          <w:rFonts w:ascii="Arial Narrow" w:hAnsi="Arial Narrow" w:cs="Arial"/>
          <w:sz w:val="24"/>
          <w:szCs w:val="24"/>
        </w:rPr>
        <w:t>e</w:t>
      </w:r>
      <w:r w:rsidR="001B498E" w:rsidRPr="00EC7ED6">
        <w:rPr>
          <w:rStyle w:val="FontStyle31"/>
          <w:rFonts w:ascii="Arial Narrow" w:hAnsi="Arial Narrow" w:cs="Arial"/>
          <w:sz w:val="24"/>
          <w:szCs w:val="24"/>
        </w:rPr>
        <w:t>respect</w:t>
      </w:r>
      <w:r w:rsidR="0078396C" w:rsidRPr="00EC7ED6">
        <w:rPr>
          <w:rStyle w:val="FontStyle31"/>
          <w:rFonts w:ascii="Arial Narrow" w:hAnsi="Arial Narrow" w:cs="Arial"/>
          <w:sz w:val="24"/>
          <w:szCs w:val="24"/>
        </w:rPr>
        <w:t>area obligațiilor</w:t>
      </w:r>
      <w:r w:rsidR="001B498E" w:rsidRPr="00EC7ED6">
        <w:rPr>
          <w:rStyle w:val="FontStyle31"/>
          <w:rFonts w:ascii="Arial Narrow" w:hAnsi="Arial Narrow" w:cs="Arial"/>
          <w:sz w:val="24"/>
          <w:szCs w:val="24"/>
        </w:rPr>
        <w:t xml:space="preserve"> asumate</w:t>
      </w:r>
      <w:r w:rsidR="0078396C" w:rsidRPr="00EC7ED6">
        <w:rPr>
          <w:rStyle w:val="FontStyle31"/>
          <w:rFonts w:ascii="Arial Narrow" w:hAnsi="Arial Narrow" w:cs="Arial"/>
          <w:sz w:val="24"/>
          <w:szCs w:val="24"/>
        </w:rPr>
        <w:t xml:space="preserve"> de</w:t>
      </w:r>
      <w:r w:rsidR="001B498E" w:rsidRPr="00EC7ED6">
        <w:rPr>
          <w:rStyle w:val="FontStyle31"/>
          <w:rFonts w:ascii="Arial Narrow" w:hAnsi="Arial Narrow" w:cs="Arial"/>
          <w:sz w:val="24"/>
          <w:szCs w:val="24"/>
        </w:rPr>
        <w:t xml:space="preserve"> </w:t>
      </w:r>
      <w:r w:rsidR="00D93B14" w:rsidRPr="00EC7ED6">
        <w:rPr>
          <w:rStyle w:val="FontStyle31"/>
          <w:rFonts w:ascii="Arial Narrow" w:hAnsi="Arial Narrow" w:cs="Arial"/>
          <w:sz w:val="24"/>
          <w:szCs w:val="24"/>
        </w:rPr>
        <w:t>concesionar</w:t>
      </w:r>
      <w:r w:rsidR="0078396C" w:rsidRPr="00EC7ED6">
        <w:rPr>
          <w:rStyle w:val="FontStyle31"/>
          <w:rFonts w:ascii="Arial Narrow" w:hAnsi="Arial Narrow" w:cs="Arial"/>
          <w:sz w:val="24"/>
          <w:szCs w:val="24"/>
        </w:rPr>
        <w:t>.</w:t>
      </w:r>
    </w:p>
    <w:p w14:paraId="48601F29" w14:textId="238EBD11" w:rsidR="0078396C" w:rsidRPr="00EC7ED6" w:rsidRDefault="0078396C" w:rsidP="00D66B89">
      <w:pPr>
        <w:pStyle w:val="ListParagraph"/>
        <w:numPr>
          <w:ilvl w:val="1"/>
          <w:numId w:val="15"/>
        </w:numPr>
        <w:tabs>
          <w:tab w:val="left" w:pos="-5670"/>
        </w:tabs>
        <w:rPr>
          <w:rFonts w:ascii="Arial Narrow" w:hAnsi="Arial Narrow"/>
          <w:b/>
          <w:bCs/>
          <w:u w:val="single"/>
          <w:lang w:val="ro-RO"/>
        </w:rPr>
      </w:pPr>
      <w:r w:rsidRPr="00EC7ED6">
        <w:rPr>
          <w:rFonts w:ascii="Arial Narrow" w:hAnsi="Arial Narrow"/>
          <w:b/>
          <w:noProof/>
          <w:lang w:val="ro-RO"/>
        </w:rPr>
        <w:t>Prin contract, odată cu atribuirea dreptului de concesiune, se instituie în se</w:t>
      </w:r>
      <w:r w:rsidR="006A2FBF" w:rsidRPr="00EC7ED6">
        <w:rPr>
          <w:rFonts w:ascii="Arial Narrow" w:hAnsi="Arial Narrow"/>
          <w:b/>
          <w:noProof/>
          <w:lang w:val="ro-RO"/>
        </w:rPr>
        <w:t>a</w:t>
      </w:r>
      <w:r w:rsidRPr="00EC7ED6">
        <w:rPr>
          <w:rFonts w:ascii="Arial Narrow" w:hAnsi="Arial Narrow"/>
          <w:b/>
          <w:noProof/>
          <w:lang w:val="ro-RO"/>
        </w:rPr>
        <w:t>ma concesionarului următoarele sarcini (interdicții):</w:t>
      </w:r>
    </w:p>
    <w:p w14:paraId="2A983B67" w14:textId="1972C7B0" w:rsidR="0078396C" w:rsidRPr="00EC7ED6" w:rsidRDefault="00EC7ED6" w:rsidP="00D66B89">
      <w:pPr>
        <w:tabs>
          <w:tab w:val="left" w:pos="-5670"/>
        </w:tabs>
        <w:ind w:left="0" w:firstLine="0"/>
        <w:rPr>
          <w:rStyle w:val="FontStyle31"/>
          <w:rFonts w:ascii="Arial Narrow" w:hAnsi="Arial Narrow"/>
          <w:noProof/>
          <w:sz w:val="24"/>
          <w:szCs w:val="24"/>
          <w:u w:val="single"/>
          <w:lang w:val="ro-RO"/>
        </w:rPr>
      </w:pPr>
      <w:r w:rsidRPr="00EC7ED6">
        <w:rPr>
          <w:rFonts w:ascii="Arial Narrow" w:hAnsi="Arial Narrow"/>
          <w:b/>
          <w:noProof/>
          <w:lang w:val="ro-RO"/>
        </w:rPr>
        <w:t xml:space="preserve">- </w:t>
      </w:r>
      <w:r w:rsidR="0078396C" w:rsidRPr="00EC7ED6">
        <w:rPr>
          <w:rStyle w:val="FontStyle31"/>
          <w:rFonts w:ascii="Arial Narrow" w:hAnsi="Arial Narrow"/>
          <w:noProof/>
          <w:sz w:val="24"/>
          <w:szCs w:val="24"/>
          <w:u w:val="single"/>
          <w:lang w:val="ro-RO"/>
        </w:rPr>
        <w:t xml:space="preserve">interdicția de cesionare a </w:t>
      </w:r>
      <w:r w:rsidR="00815159" w:rsidRPr="00EC7ED6">
        <w:rPr>
          <w:rStyle w:val="FontStyle31"/>
          <w:rFonts w:ascii="Arial Narrow" w:hAnsi="Arial Narrow"/>
          <w:noProof/>
          <w:sz w:val="24"/>
          <w:szCs w:val="24"/>
          <w:u w:val="single"/>
          <w:lang w:val="ro-RO"/>
        </w:rPr>
        <w:t xml:space="preserve">Contractului de concesiune și a </w:t>
      </w:r>
      <w:r w:rsidR="0078396C" w:rsidRPr="00EC7ED6">
        <w:rPr>
          <w:rStyle w:val="FontStyle31"/>
          <w:rFonts w:ascii="Arial Narrow" w:hAnsi="Arial Narrow"/>
          <w:noProof/>
          <w:sz w:val="24"/>
          <w:szCs w:val="24"/>
          <w:u w:val="single"/>
          <w:lang w:val="ro-RO"/>
        </w:rPr>
        <w:t>dreptului de a construi;</w:t>
      </w:r>
    </w:p>
    <w:p w14:paraId="096C4295" w14:textId="63635FE9" w:rsidR="00EC7ED6" w:rsidRPr="00EC7ED6" w:rsidRDefault="00EC7ED6" w:rsidP="00D66B89">
      <w:pPr>
        <w:tabs>
          <w:tab w:val="left" w:pos="-5670"/>
        </w:tabs>
        <w:ind w:left="0" w:firstLine="0"/>
        <w:rPr>
          <w:rStyle w:val="FontStyle31"/>
          <w:rFonts w:ascii="Arial Narrow" w:hAnsi="Arial Narrow"/>
          <w:noProof/>
          <w:sz w:val="24"/>
          <w:szCs w:val="24"/>
          <w:u w:val="single"/>
          <w:lang w:val="ro-RO"/>
        </w:rPr>
      </w:pPr>
      <w:r w:rsidRPr="00EC7ED6">
        <w:rPr>
          <w:rFonts w:ascii="Arial Narrow" w:hAnsi="Arial Narrow"/>
          <w:b/>
          <w:noProof/>
          <w:lang w:val="ro-RO"/>
        </w:rPr>
        <w:t xml:space="preserve">- </w:t>
      </w:r>
      <w:r w:rsidR="0078396C" w:rsidRPr="00EC7ED6">
        <w:rPr>
          <w:rStyle w:val="FontStyle31"/>
          <w:rFonts w:ascii="Arial Narrow" w:hAnsi="Arial Narrow"/>
          <w:noProof/>
          <w:sz w:val="24"/>
          <w:szCs w:val="24"/>
          <w:u w:val="single"/>
          <w:lang w:val="ro-RO"/>
        </w:rPr>
        <w:t xml:space="preserve">interdicția de înstrăinare, fără acordul prealabil al concedentului, a </w:t>
      </w:r>
      <w:r w:rsidR="002A7DC6" w:rsidRPr="00EC7ED6">
        <w:rPr>
          <w:rStyle w:val="FontStyle31"/>
          <w:rFonts w:ascii="Arial Narrow" w:hAnsi="Arial Narrow"/>
          <w:noProof/>
          <w:sz w:val="24"/>
          <w:szCs w:val="24"/>
          <w:u w:val="single"/>
          <w:lang w:val="ro-RO"/>
        </w:rPr>
        <w:t xml:space="preserve">construcțiilor </w:t>
      </w:r>
      <w:r w:rsidR="0078396C" w:rsidRPr="00EC7ED6">
        <w:rPr>
          <w:rStyle w:val="FontStyle31"/>
          <w:rFonts w:ascii="Arial Narrow" w:hAnsi="Arial Narrow"/>
          <w:noProof/>
          <w:sz w:val="24"/>
          <w:szCs w:val="24"/>
          <w:u w:val="single"/>
          <w:lang w:val="ro-RO"/>
        </w:rPr>
        <w:t xml:space="preserve">edificate pe terenul </w:t>
      </w:r>
      <w:r w:rsidR="002A7DC6" w:rsidRPr="00EC7ED6">
        <w:rPr>
          <w:rStyle w:val="FontStyle31"/>
          <w:rFonts w:ascii="Arial Narrow" w:hAnsi="Arial Narrow"/>
          <w:noProof/>
          <w:sz w:val="24"/>
          <w:szCs w:val="24"/>
          <w:u w:val="single"/>
          <w:lang w:val="ro-RO"/>
        </w:rPr>
        <w:t>proprietate a Comunei Tulca</w:t>
      </w:r>
      <w:r w:rsidR="0078396C" w:rsidRPr="00EC7ED6">
        <w:rPr>
          <w:rStyle w:val="FontStyle31"/>
          <w:rFonts w:ascii="Arial Narrow" w:hAnsi="Arial Narrow"/>
          <w:noProof/>
          <w:sz w:val="24"/>
          <w:szCs w:val="24"/>
          <w:u w:val="single"/>
          <w:lang w:val="ro-RO"/>
        </w:rPr>
        <w:t xml:space="preserve">. Această interdicție se va nota expres și în contractele </w:t>
      </w:r>
      <w:r w:rsidR="0002148C" w:rsidRPr="00EC7ED6">
        <w:rPr>
          <w:rStyle w:val="FontStyle31"/>
          <w:rFonts w:ascii="Arial Narrow" w:hAnsi="Arial Narrow"/>
          <w:noProof/>
          <w:sz w:val="24"/>
          <w:szCs w:val="24"/>
          <w:u w:val="single"/>
          <w:lang w:val="ro-RO"/>
        </w:rPr>
        <w:t xml:space="preserve">de </w:t>
      </w:r>
      <w:r w:rsidR="0078396C" w:rsidRPr="00EC7ED6">
        <w:rPr>
          <w:rStyle w:val="FontStyle31"/>
          <w:rFonts w:ascii="Arial Narrow" w:hAnsi="Arial Narrow"/>
          <w:noProof/>
          <w:sz w:val="24"/>
          <w:szCs w:val="24"/>
          <w:u w:val="single"/>
          <w:lang w:val="ro-RO"/>
        </w:rPr>
        <w:t>creditare cu garanție imobiliară.</w:t>
      </w:r>
    </w:p>
    <w:p w14:paraId="00EF71A9" w14:textId="3EA14F4A" w:rsidR="0078396C" w:rsidRPr="00EC7ED6" w:rsidRDefault="00EC7ED6" w:rsidP="00D66B89">
      <w:pPr>
        <w:tabs>
          <w:tab w:val="left" w:pos="-5670"/>
        </w:tabs>
        <w:ind w:left="0" w:firstLine="0"/>
        <w:rPr>
          <w:rFonts w:ascii="Arial Narrow" w:hAnsi="Arial Narrow"/>
          <w:noProof/>
          <w:u w:val="single"/>
          <w:lang w:val="ro-RO"/>
        </w:rPr>
      </w:pPr>
      <w:r w:rsidRPr="00EC7ED6">
        <w:rPr>
          <w:rFonts w:ascii="Arial Narrow" w:hAnsi="Arial Narrow" w:cs="Arial"/>
          <w:bCs/>
          <w:noProof/>
          <w:lang w:val="ro-RO"/>
        </w:rPr>
        <w:tab/>
      </w:r>
      <w:r w:rsidR="0078396C" w:rsidRPr="00EC7ED6">
        <w:rPr>
          <w:rFonts w:ascii="Arial Narrow" w:hAnsi="Arial Narrow" w:cs="Arial"/>
          <w:bCs/>
          <w:noProof/>
          <w:lang w:val="ro-RO"/>
        </w:rPr>
        <w:t xml:space="preserve">Sarcinile mai sus enumerate se pot radia din cartea funciară după </w:t>
      </w:r>
      <w:r w:rsidR="003A66A3" w:rsidRPr="00EC7ED6">
        <w:rPr>
          <w:rFonts w:ascii="Arial Narrow" w:hAnsi="Arial Narrow" w:cs="Arial"/>
          <w:bCs/>
          <w:noProof/>
          <w:lang w:val="ro-RO"/>
        </w:rPr>
        <w:t xml:space="preserve">îndeplinirea </w:t>
      </w:r>
      <w:r w:rsidR="0002148C" w:rsidRPr="00EC7ED6">
        <w:rPr>
          <w:rFonts w:ascii="Arial Narrow" w:hAnsi="Arial Narrow" w:cs="Arial"/>
          <w:bCs/>
          <w:noProof/>
          <w:lang w:val="ro-RO"/>
        </w:rPr>
        <w:t>obligațiilor</w:t>
      </w:r>
      <w:r w:rsidR="003A66A3" w:rsidRPr="00EC7ED6">
        <w:rPr>
          <w:rFonts w:ascii="Arial Narrow" w:hAnsi="Arial Narrow" w:cs="Arial"/>
          <w:bCs/>
          <w:noProof/>
          <w:lang w:val="ro-RO"/>
        </w:rPr>
        <w:t xml:space="preserve"> și </w:t>
      </w:r>
      <w:r w:rsidR="0078396C" w:rsidRPr="00EC7ED6">
        <w:rPr>
          <w:rFonts w:ascii="Arial Narrow" w:hAnsi="Arial Narrow" w:cs="Arial"/>
          <w:bCs/>
          <w:noProof/>
          <w:lang w:val="ro-RO"/>
        </w:rPr>
        <w:t xml:space="preserve">stingerea termenelor pentru care au fost instituite, în baza acordului scris al concedentului comunicat la cererea justificată </w:t>
      </w:r>
      <w:r w:rsidR="0002148C" w:rsidRPr="00EC7ED6">
        <w:rPr>
          <w:rFonts w:ascii="Arial Narrow" w:hAnsi="Arial Narrow" w:cs="Arial"/>
          <w:bCs/>
          <w:noProof/>
          <w:lang w:val="ro-RO"/>
        </w:rPr>
        <w:t xml:space="preserve">a </w:t>
      </w:r>
      <w:r w:rsidR="0078396C" w:rsidRPr="00EC7ED6">
        <w:rPr>
          <w:rFonts w:ascii="Arial Narrow" w:hAnsi="Arial Narrow" w:cs="Arial"/>
          <w:bCs/>
          <w:noProof/>
          <w:lang w:val="ro-RO"/>
        </w:rPr>
        <w:t>solicitantului.</w:t>
      </w:r>
    </w:p>
    <w:p w14:paraId="7023AE9A" w14:textId="77777777" w:rsidR="00C30EC7" w:rsidRPr="00EC7ED6" w:rsidRDefault="00C30EC7" w:rsidP="00D66B89">
      <w:pPr>
        <w:tabs>
          <w:tab w:val="left" w:pos="-5670"/>
        </w:tabs>
        <w:rPr>
          <w:rFonts w:ascii="Arial Narrow" w:hAnsi="Arial Narrow"/>
          <w:b/>
          <w:u w:val="single"/>
          <w:lang w:val="ro-RO"/>
        </w:rPr>
      </w:pPr>
    </w:p>
    <w:p w14:paraId="23EE41C2" w14:textId="057D5208" w:rsidR="00155ACC" w:rsidRPr="00EC7ED6" w:rsidRDefault="00155ACC" w:rsidP="00D66B89">
      <w:pPr>
        <w:tabs>
          <w:tab w:val="left" w:pos="-5670"/>
        </w:tabs>
        <w:rPr>
          <w:rStyle w:val="FontStyle30"/>
          <w:rFonts w:ascii="Arial Narrow" w:hAnsi="Arial Narrow"/>
          <w:sz w:val="24"/>
          <w:szCs w:val="24"/>
          <w:u w:val="single"/>
          <w:lang w:val="ro-RO" w:eastAsia="ro-RO"/>
        </w:rPr>
      </w:pPr>
      <w:r w:rsidRPr="00EC7ED6">
        <w:rPr>
          <w:rFonts w:ascii="Arial Narrow" w:hAnsi="Arial Narrow"/>
          <w:b/>
          <w:u w:val="single"/>
          <w:lang w:val="ro-RO"/>
        </w:rPr>
        <w:t>CAPITOLUL  IV</w:t>
      </w:r>
      <w:r w:rsidR="005B11F3" w:rsidRPr="00EC7ED6">
        <w:rPr>
          <w:rFonts w:ascii="Arial Narrow" w:hAnsi="Arial Narrow"/>
          <w:b/>
          <w:u w:val="single"/>
          <w:lang w:val="ro-RO"/>
        </w:rPr>
        <w:t xml:space="preserve"> - </w:t>
      </w:r>
      <w:r w:rsidRPr="00EC7ED6">
        <w:rPr>
          <w:rStyle w:val="FontStyle30"/>
          <w:rFonts w:ascii="Arial Narrow" w:hAnsi="Arial Narrow"/>
          <w:sz w:val="24"/>
          <w:szCs w:val="24"/>
          <w:u w:val="single"/>
          <w:lang w:val="ro-RO" w:eastAsia="ro-RO"/>
        </w:rPr>
        <w:t xml:space="preserve">CARACTERISTICILE </w:t>
      </w:r>
      <w:r w:rsidR="00EC4807">
        <w:rPr>
          <w:rStyle w:val="FontStyle30"/>
          <w:rFonts w:ascii="Arial Narrow" w:hAnsi="Arial Narrow"/>
          <w:sz w:val="24"/>
          <w:szCs w:val="24"/>
          <w:u w:val="single"/>
          <w:lang w:val="ro-RO" w:eastAsia="ro-RO"/>
        </w:rPr>
        <w:t>Ș</w:t>
      </w:r>
      <w:r w:rsidR="0040743E" w:rsidRPr="00EC7ED6">
        <w:rPr>
          <w:rStyle w:val="FontStyle30"/>
          <w:rFonts w:ascii="Arial Narrow" w:hAnsi="Arial Narrow"/>
          <w:sz w:val="24"/>
          <w:szCs w:val="24"/>
          <w:u w:val="single"/>
          <w:lang w:val="ro-RO" w:eastAsia="ro-RO"/>
        </w:rPr>
        <w:t>I TERMENELE DE REALIZARE A</w:t>
      </w:r>
      <w:r w:rsidR="008C613F" w:rsidRPr="00EC7ED6">
        <w:rPr>
          <w:rStyle w:val="FontStyle30"/>
          <w:rFonts w:ascii="Arial Narrow" w:hAnsi="Arial Narrow"/>
          <w:sz w:val="24"/>
          <w:szCs w:val="24"/>
          <w:u w:val="single"/>
          <w:lang w:val="ro-RO" w:eastAsia="ro-RO"/>
        </w:rPr>
        <w:t>LE</w:t>
      </w:r>
      <w:r w:rsidRPr="00EC7ED6">
        <w:rPr>
          <w:rStyle w:val="FontStyle30"/>
          <w:rFonts w:ascii="Arial Narrow" w:hAnsi="Arial Narrow"/>
          <w:sz w:val="24"/>
          <w:szCs w:val="24"/>
          <w:u w:val="single"/>
          <w:lang w:val="ro-RO" w:eastAsia="ro-RO"/>
        </w:rPr>
        <w:t xml:space="preserve"> INVESTI</w:t>
      </w:r>
      <w:r w:rsidR="00EC4807">
        <w:rPr>
          <w:rStyle w:val="FontStyle30"/>
          <w:rFonts w:ascii="Arial Narrow" w:hAnsi="Arial Narrow"/>
          <w:sz w:val="24"/>
          <w:szCs w:val="24"/>
          <w:u w:val="single"/>
          <w:lang w:val="ro-RO" w:eastAsia="ro-RO"/>
        </w:rPr>
        <w:t>Ț</w:t>
      </w:r>
      <w:r w:rsidRPr="00EC7ED6">
        <w:rPr>
          <w:rStyle w:val="FontStyle30"/>
          <w:rFonts w:ascii="Arial Narrow" w:hAnsi="Arial Narrow"/>
          <w:sz w:val="24"/>
          <w:szCs w:val="24"/>
          <w:u w:val="single"/>
          <w:lang w:val="ro-RO" w:eastAsia="ro-RO"/>
        </w:rPr>
        <w:t>IEI</w:t>
      </w:r>
    </w:p>
    <w:p w14:paraId="694CFB2D" w14:textId="77777777" w:rsidR="00EC7ED6" w:rsidRPr="00EC7ED6" w:rsidRDefault="00EC7ED6" w:rsidP="00D66B89">
      <w:pPr>
        <w:pStyle w:val="ListParagraph"/>
        <w:numPr>
          <w:ilvl w:val="0"/>
          <w:numId w:val="15"/>
        </w:numPr>
        <w:rPr>
          <w:rFonts w:ascii="Arial Narrow" w:hAnsi="Arial Narrow"/>
        </w:rPr>
      </w:pPr>
    </w:p>
    <w:p w14:paraId="416D4170" w14:textId="77777777" w:rsidR="00EC7ED6" w:rsidRPr="00EC7ED6" w:rsidRDefault="000870F9" w:rsidP="00D66B89">
      <w:pPr>
        <w:pStyle w:val="ListParagraph"/>
        <w:numPr>
          <w:ilvl w:val="1"/>
          <w:numId w:val="15"/>
        </w:numPr>
        <w:rPr>
          <w:rFonts w:ascii="Arial Narrow" w:hAnsi="Arial Narrow"/>
        </w:rPr>
      </w:pPr>
      <w:r w:rsidRPr="00EC7ED6">
        <w:rPr>
          <w:rFonts w:ascii="Arial Narrow" w:hAnsi="Arial Narrow" w:cs="Arial Narrow"/>
          <w:b/>
          <w:bCs/>
          <w:color w:val="000000"/>
          <w:lang w:val="ro-RO"/>
        </w:rPr>
        <w:t>Investi</w:t>
      </w:r>
      <w:r w:rsidR="00EC7ED6">
        <w:rPr>
          <w:rFonts w:ascii="Arial Narrow" w:hAnsi="Arial Narrow" w:cs="Arial Narrow"/>
          <w:b/>
          <w:bCs/>
          <w:color w:val="000000"/>
          <w:lang w:val="ro-RO"/>
        </w:rPr>
        <w:t>ț</w:t>
      </w:r>
      <w:r w:rsidRPr="00EC7ED6">
        <w:rPr>
          <w:rFonts w:ascii="Arial Narrow" w:hAnsi="Arial Narrow" w:cs="Arial Narrow"/>
          <w:b/>
          <w:bCs/>
          <w:color w:val="000000"/>
          <w:lang w:val="ro-RO"/>
        </w:rPr>
        <w:t xml:space="preserve">ia </w:t>
      </w:r>
      <w:r w:rsidRPr="00EC7ED6">
        <w:rPr>
          <w:rFonts w:ascii="Arial Narrow" w:hAnsi="Arial Narrow"/>
          <w:bCs/>
          <w:lang w:val="ro-RO"/>
        </w:rPr>
        <w:t>se va realiza</w:t>
      </w:r>
      <w:r w:rsidR="00E56422" w:rsidRPr="00EC7ED6">
        <w:rPr>
          <w:rFonts w:ascii="Arial Narrow" w:hAnsi="Arial Narrow"/>
          <w:bCs/>
          <w:lang w:val="ro-RO"/>
        </w:rPr>
        <w:t xml:space="preserve"> </w:t>
      </w:r>
      <w:r w:rsidRPr="00EC7ED6">
        <w:rPr>
          <w:rFonts w:ascii="Arial Narrow" w:hAnsi="Arial Narrow" w:cs="Arial Narrow"/>
          <w:color w:val="000000"/>
          <w:lang w:val="ro-RO"/>
        </w:rPr>
        <w:t>în condi</w:t>
      </w:r>
      <w:r w:rsidR="00EC7ED6">
        <w:rPr>
          <w:rFonts w:ascii="Arial Narrow" w:hAnsi="Arial Narrow" w:cs="Arial Narrow"/>
          <w:color w:val="000000"/>
          <w:lang w:val="ro-RO"/>
        </w:rPr>
        <w:t>ț</w:t>
      </w:r>
      <w:r w:rsidRPr="00EC7ED6">
        <w:rPr>
          <w:rFonts w:ascii="Arial Narrow" w:hAnsi="Arial Narrow" w:cs="Arial Narrow"/>
          <w:color w:val="000000"/>
          <w:lang w:val="ro-RO"/>
        </w:rPr>
        <w:t xml:space="preserve">iile </w:t>
      </w:r>
      <w:r w:rsidR="002A7DC6" w:rsidRPr="00EC7ED6">
        <w:rPr>
          <w:rFonts w:ascii="Arial Narrow" w:hAnsi="Arial Narrow" w:cs="Arial Narrow"/>
          <w:color w:val="000000"/>
          <w:lang w:val="ro-RO"/>
        </w:rPr>
        <w:t>unui studiu de urbanism de tip Plan Urbanistic Zonal – inițiat și finanțat prin grija persoanei interesate</w:t>
      </w:r>
      <w:r w:rsidRPr="00EC7ED6">
        <w:rPr>
          <w:rFonts w:ascii="Arial Narrow" w:hAnsi="Arial Narrow" w:cs="Arial Narrow"/>
          <w:color w:val="000000"/>
          <w:lang w:val="ro-RO"/>
        </w:rPr>
        <w:t xml:space="preserve">, </w:t>
      </w:r>
      <w:r w:rsidR="008C1C44" w:rsidRPr="00EC7ED6">
        <w:rPr>
          <w:rFonts w:ascii="Arial Narrow" w:hAnsi="Arial Narrow" w:cs="Arial Narrow"/>
          <w:color w:val="000000"/>
          <w:lang w:val="ro-RO"/>
        </w:rPr>
        <w:t xml:space="preserve">respectiv </w:t>
      </w:r>
      <w:r w:rsidRPr="00EC7ED6">
        <w:rPr>
          <w:rFonts w:ascii="Arial Narrow" w:hAnsi="Arial Narrow" w:cs="Arial Narrow"/>
          <w:color w:val="000000"/>
          <w:lang w:val="ro-RO"/>
        </w:rPr>
        <w:t>în conformitate cu prevederile A</w:t>
      </w:r>
      <w:r w:rsidR="008C1C44" w:rsidRPr="00EC7ED6">
        <w:rPr>
          <w:rFonts w:ascii="Arial Narrow" w:hAnsi="Arial Narrow" w:cs="Arial Narrow"/>
          <w:color w:val="000000"/>
          <w:lang w:val="ro-RO"/>
        </w:rPr>
        <w:t>utoriza</w:t>
      </w:r>
      <w:r w:rsidR="00EC7ED6">
        <w:rPr>
          <w:rFonts w:ascii="Arial Narrow" w:hAnsi="Arial Narrow" w:cs="Arial Narrow"/>
          <w:color w:val="000000"/>
          <w:lang w:val="ro-RO"/>
        </w:rPr>
        <w:t>ț</w:t>
      </w:r>
      <w:r w:rsidR="008C1C44" w:rsidRPr="00EC7ED6">
        <w:rPr>
          <w:rFonts w:ascii="Arial Narrow" w:hAnsi="Arial Narrow" w:cs="Arial Narrow"/>
          <w:color w:val="000000"/>
          <w:lang w:val="ro-RO"/>
        </w:rPr>
        <w:t>iei de construire</w:t>
      </w:r>
      <w:r w:rsidR="008C613F" w:rsidRPr="00EC7ED6">
        <w:rPr>
          <w:rFonts w:ascii="Arial Narrow" w:hAnsi="Arial Narrow" w:cs="Arial Narrow"/>
          <w:color w:val="000000"/>
          <w:lang w:val="ro-RO"/>
        </w:rPr>
        <w:t xml:space="preserve"> </w:t>
      </w:r>
      <w:r w:rsidR="003B7CCE" w:rsidRPr="00EC7ED6">
        <w:rPr>
          <w:rFonts w:ascii="Arial Narrow" w:hAnsi="Arial Narrow" w:cs="Arial Narrow"/>
          <w:color w:val="000000"/>
          <w:lang w:val="ro-RO"/>
        </w:rPr>
        <w:t>ce se va emite</w:t>
      </w:r>
      <w:r w:rsidR="00E56422" w:rsidRPr="00EC7ED6">
        <w:rPr>
          <w:rFonts w:ascii="Arial Narrow" w:hAnsi="Arial Narrow" w:cs="Arial Narrow"/>
          <w:color w:val="000000"/>
          <w:lang w:val="ro-RO"/>
        </w:rPr>
        <w:t xml:space="preserve"> în acest sens</w:t>
      </w:r>
      <w:r w:rsidRPr="00EC7ED6">
        <w:rPr>
          <w:rFonts w:ascii="Arial Narrow" w:hAnsi="Arial Narrow" w:cs="Arial Narrow"/>
          <w:color w:val="000000"/>
          <w:lang w:val="ro-RO"/>
        </w:rPr>
        <w:t>.</w:t>
      </w:r>
    </w:p>
    <w:p w14:paraId="5F652DF1" w14:textId="6E2B23D5" w:rsidR="00EC7ED6" w:rsidRPr="00EC7ED6" w:rsidRDefault="002B2A0B" w:rsidP="00D66B89">
      <w:pPr>
        <w:pStyle w:val="ListParagraph"/>
        <w:numPr>
          <w:ilvl w:val="1"/>
          <w:numId w:val="15"/>
        </w:numPr>
        <w:rPr>
          <w:rStyle w:val="FontStyle31"/>
          <w:rFonts w:ascii="Arial Narrow" w:hAnsi="Arial Narrow"/>
          <w:sz w:val="24"/>
          <w:szCs w:val="24"/>
        </w:rPr>
      </w:pPr>
      <w:r w:rsidRPr="00EC7ED6">
        <w:rPr>
          <w:rStyle w:val="FontStyle31"/>
          <w:rFonts w:ascii="Arial Narrow" w:hAnsi="Arial Narrow" w:cs="Arial"/>
          <w:b/>
          <w:sz w:val="24"/>
          <w:szCs w:val="24"/>
          <w:lang w:val="ro-RO" w:eastAsia="ro-RO"/>
        </w:rPr>
        <w:t>Investi</w:t>
      </w:r>
      <w:r w:rsidR="00EC7ED6">
        <w:rPr>
          <w:rStyle w:val="FontStyle31"/>
          <w:rFonts w:ascii="Arial Narrow" w:hAnsi="Arial Narrow" w:cs="Arial"/>
          <w:b/>
          <w:sz w:val="24"/>
          <w:szCs w:val="24"/>
          <w:lang w:val="ro-RO" w:eastAsia="ro-RO"/>
        </w:rPr>
        <w:t>ț</w:t>
      </w:r>
      <w:r w:rsidRPr="00EC7ED6">
        <w:rPr>
          <w:rStyle w:val="FontStyle31"/>
          <w:rFonts w:ascii="Arial Narrow" w:hAnsi="Arial Narrow" w:cs="Arial"/>
          <w:b/>
          <w:sz w:val="24"/>
          <w:szCs w:val="24"/>
          <w:lang w:val="ro-RO" w:eastAsia="ro-RO"/>
        </w:rPr>
        <w:t>ia,</w:t>
      </w:r>
      <w:r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 xml:space="preserve"> în sensul prezentului Caiet de sarcini, constă în amenajarea terenului și edificarea </w:t>
      </w:r>
      <w:r w:rsidR="002A7DC6"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>construcțiilor aferente proiectului de investiție de</w:t>
      </w:r>
      <w:r w:rsid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 xml:space="preserve"> tip</w:t>
      </w:r>
      <w:r w:rsidR="002A7DC6"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 xml:space="preserve"> exploatație agricol</w:t>
      </w:r>
      <w:r w:rsid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>ă</w:t>
      </w:r>
      <w:r w:rsidR="00EC4807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 xml:space="preserve"> în domeniul zootehnic – creșterea păsărilor</w:t>
      </w:r>
      <w:r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 xml:space="preserve"> ce </w:t>
      </w:r>
      <w:r w:rsidR="002A7DC6"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>vor face</w:t>
      </w:r>
      <w:r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 xml:space="preserve"> obiectul</w:t>
      </w:r>
      <w:r w:rsidR="002A7DC6"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 xml:space="preserve"> unui </w:t>
      </w:r>
      <w:r w:rsidR="003240CB"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>studiu de urbanism</w:t>
      </w:r>
      <w:r w:rsidR="002A7DC6"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 xml:space="preserve"> și a </w:t>
      </w:r>
      <w:r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>Autorizației de construire obținute de concesionar.</w:t>
      </w:r>
    </w:p>
    <w:p w14:paraId="7521CDCC" w14:textId="77777777" w:rsidR="00EC7ED6" w:rsidRPr="00EC7ED6" w:rsidRDefault="002B2A0B" w:rsidP="00D66B89">
      <w:pPr>
        <w:pStyle w:val="ListParagraph"/>
        <w:numPr>
          <w:ilvl w:val="1"/>
          <w:numId w:val="15"/>
        </w:numPr>
        <w:rPr>
          <w:rFonts w:ascii="Arial Narrow" w:hAnsi="Arial Narrow"/>
        </w:rPr>
      </w:pPr>
      <w:r w:rsidRPr="00EC7ED6">
        <w:rPr>
          <w:rFonts w:ascii="Arial Narrow" w:hAnsi="Arial Narrow"/>
          <w:b/>
          <w:noProof/>
          <w:lang w:val="ro-RO"/>
        </w:rPr>
        <w:t>Termenul pentru ob</w:t>
      </w:r>
      <w:r w:rsidR="00EC7ED6">
        <w:rPr>
          <w:rFonts w:ascii="Arial Narrow" w:hAnsi="Arial Narrow"/>
          <w:b/>
          <w:noProof/>
          <w:lang w:val="ro-RO"/>
        </w:rPr>
        <w:t>ț</w:t>
      </w:r>
      <w:r w:rsidRPr="00EC7ED6">
        <w:rPr>
          <w:rFonts w:ascii="Arial Narrow" w:hAnsi="Arial Narrow"/>
          <w:b/>
          <w:noProof/>
          <w:lang w:val="ro-RO"/>
        </w:rPr>
        <w:t>inerea autoriza</w:t>
      </w:r>
      <w:r w:rsidR="00EC7ED6">
        <w:rPr>
          <w:rFonts w:ascii="Arial Narrow" w:hAnsi="Arial Narrow"/>
          <w:b/>
          <w:noProof/>
          <w:lang w:val="ro-RO"/>
        </w:rPr>
        <w:t>ț</w:t>
      </w:r>
      <w:r w:rsidRPr="00EC7ED6">
        <w:rPr>
          <w:rFonts w:ascii="Arial Narrow" w:hAnsi="Arial Narrow"/>
          <w:b/>
          <w:noProof/>
          <w:lang w:val="ro-RO"/>
        </w:rPr>
        <w:t xml:space="preserve">iei de construire </w:t>
      </w:r>
      <w:r w:rsidRPr="00EC7ED6">
        <w:rPr>
          <w:rFonts w:ascii="Arial Narrow" w:hAnsi="Arial Narrow"/>
          <w:bCs/>
          <w:noProof/>
          <w:lang w:val="ro-RO"/>
        </w:rPr>
        <w:t xml:space="preserve">este </w:t>
      </w:r>
      <w:r w:rsidR="00EC7ED6" w:rsidRPr="00EC7ED6">
        <w:rPr>
          <w:rFonts w:ascii="Arial Narrow" w:hAnsi="Arial Narrow"/>
          <w:bCs/>
          <w:noProof/>
          <w:lang w:val="ro-RO"/>
        </w:rPr>
        <w:t>de</w:t>
      </w:r>
      <w:r w:rsidR="00EC7ED6">
        <w:rPr>
          <w:rFonts w:ascii="Arial Narrow" w:hAnsi="Arial Narrow"/>
          <w:b/>
          <w:noProof/>
          <w:lang w:val="ro-RO"/>
        </w:rPr>
        <w:t xml:space="preserve"> </w:t>
      </w:r>
      <w:r w:rsidRPr="00EC7ED6">
        <w:rPr>
          <w:rStyle w:val="FontStyle31"/>
          <w:rFonts w:ascii="Arial Narrow" w:hAnsi="Arial Narrow"/>
          <w:noProof/>
          <w:sz w:val="24"/>
          <w:szCs w:val="24"/>
          <w:lang w:val="ro-RO"/>
        </w:rPr>
        <w:t xml:space="preserve">cel mult </w:t>
      </w:r>
      <w:r w:rsidR="003240CB" w:rsidRPr="00EC7ED6">
        <w:rPr>
          <w:rStyle w:val="FontStyle31"/>
          <w:rFonts w:ascii="Arial Narrow" w:hAnsi="Arial Narrow"/>
          <w:b/>
          <w:noProof/>
          <w:sz w:val="24"/>
          <w:szCs w:val="24"/>
          <w:lang w:val="ro-RO"/>
        </w:rPr>
        <w:t>18</w:t>
      </w:r>
      <w:r w:rsidRPr="00EC7ED6">
        <w:rPr>
          <w:rStyle w:val="FontStyle31"/>
          <w:rFonts w:ascii="Arial Narrow" w:hAnsi="Arial Narrow"/>
          <w:b/>
          <w:noProof/>
          <w:sz w:val="24"/>
          <w:szCs w:val="24"/>
          <w:lang w:val="ro-RO"/>
        </w:rPr>
        <w:t xml:space="preserve"> (</w:t>
      </w:r>
      <w:r w:rsidR="003240CB" w:rsidRPr="00EC7ED6">
        <w:rPr>
          <w:rStyle w:val="FontStyle31"/>
          <w:rFonts w:ascii="Arial Narrow" w:hAnsi="Arial Narrow"/>
          <w:b/>
          <w:noProof/>
          <w:sz w:val="24"/>
          <w:szCs w:val="24"/>
          <w:lang w:val="ro-RO"/>
        </w:rPr>
        <w:t>optsprezece</w:t>
      </w:r>
      <w:r w:rsidRPr="00EC7ED6">
        <w:rPr>
          <w:rStyle w:val="FontStyle31"/>
          <w:rFonts w:ascii="Arial Narrow" w:hAnsi="Arial Narrow"/>
          <w:b/>
          <w:noProof/>
          <w:sz w:val="24"/>
          <w:szCs w:val="24"/>
          <w:lang w:val="ro-RO"/>
        </w:rPr>
        <w:t xml:space="preserve">) </w:t>
      </w:r>
      <w:r w:rsidR="003240CB" w:rsidRPr="00EC7ED6">
        <w:rPr>
          <w:rStyle w:val="FontStyle31"/>
          <w:rFonts w:ascii="Arial Narrow" w:hAnsi="Arial Narrow"/>
          <w:b/>
          <w:noProof/>
          <w:sz w:val="24"/>
          <w:szCs w:val="24"/>
          <w:lang w:val="ro-RO"/>
        </w:rPr>
        <w:t>luni</w:t>
      </w:r>
      <w:r w:rsidRPr="00EC7ED6">
        <w:rPr>
          <w:rStyle w:val="FontStyle31"/>
          <w:rFonts w:ascii="Arial Narrow" w:hAnsi="Arial Narrow"/>
          <w:noProof/>
          <w:sz w:val="24"/>
          <w:szCs w:val="24"/>
          <w:lang w:val="ro-RO"/>
        </w:rPr>
        <w:t xml:space="preserve">, </w:t>
      </w:r>
      <w:r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>de la data predării terenului</w:t>
      </w:r>
      <w:r w:rsidR="000E4577"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 xml:space="preserve">, </w:t>
      </w:r>
      <w:r w:rsidR="000E4577" w:rsidRPr="00EC7ED6">
        <w:rPr>
          <w:rStyle w:val="FontStyle31"/>
          <w:rFonts w:ascii="Arial Narrow" w:hAnsi="Arial Narrow"/>
          <w:sz w:val="24"/>
          <w:szCs w:val="24"/>
          <w:lang w:val="ro-RO"/>
        </w:rPr>
        <w:t>cu posibilitatea prelungirii</w:t>
      </w:r>
      <w:r w:rsidR="009A79A2" w:rsidRPr="00EC7ED6">
        <w:rPr>
          <w:rStyle w:val="FontStyle31"/>
          <w:rFonts w:ascii="Arial Narrow" w:hAnsi="Arial Narrow"/>
          <w:sz w:val="24"/>
          <w:szCs w:val="24"/>
          <w:lang w:val="ro-RO"/>
        </w:rPr>
        <w:t xml:space="preserve"> în cazuri temeinic justificate,</w:t>
      </w:r>
      <w:r w:rsidR="000E4577" w:rsidRPr="00EC7ED6">
        <w:rPr>
          <w:rStyle w:val="FontStyle31"/>
          <w:rFonts w:ascii="Arial Narrow" w:hAnsi="Arial Narrow"/>
          <w:sz w:val="24"/>
          <w:szCs w:val="24"/>
          <w:lang w:val="ro-RO"/>
        </w:rPr>
        <w:t xml:space="preserve"> din motive </w:t>
      </w:r>
      <w:r w:rsidR="000E4577" w:rsidRPr="00EC7ED6">
        <w:rPr>
          <w:rStyle w:val="FontStyle31"/>
          <w:rFonts w:ascii="Arial Narrow" w:hAnsi="Arial Narrow"/>
          <w:sz w:val="24"/>
          <w:szCs w:val="24"/>
          <w:lang w:val="ro-RO"/>
        </w:rPr>
        <w:lastRenderedPageBreak/>
        <w:t>neimputabile concesionarului.</w:t>
      </w:r>
      <w:r w:rsidR="00EC7ED6">
        <w:rPr>
          <w:rStyle w:val="FontStyle31"/>
          <w:rFonts w:ascii="Arial Narrow" w:hAnsi="Arial Narrow"/>
          <w:sz w:val="24"/>
          <w:szCs w:val="24"/>
          <w:lang w:val="ro-RO"/>
        </w:rPr>
        <w:t xml:space="preserve"> </w:t>
      </w:r>
      <w:r w:rsidRPr="00EC7ED6">
        <w:rPr>
          <w:rFonts w:ascii="Arial Narrow" w:hAnsi="Arial Narrow"/>
          <w:noProof/>
          <w:lang w:val="ro-RO"/>
        </w:rPr>
        <w:t>Neob</w:t>
      </w:r>
      <w:r w:rsidR="00EC7ED6">
        <w:rPr>
          <w:rFonts w:ascii="Arial Narrow" w:hAnsi="Arial Narrow"/>
          <w:noProof/>
          <w:lang w:val="ro-RO"/>
        </w:rPr>
        <w:t>ț</w:t>
      </w:r>
      <w:r w:rsidRPr="00EC7ED6">
        <w:rPr>
          <w:rFonts w:ascii="Arial Narrow" w:hAnsi="Arial Narrow"/>
          <w:noProof/>
          <w:lang w:val="ro-RO"/>
        </w:rPr>
        <w:t>inerea autoriza</w:t>
      </w:r>
      <w:r w:rsidR="00EC7ED6">
        <w:rPr>
          <w:rFonts w:ascii="Arial Narrow" w:hAnsi="Arial Narrow"/>
          <w:noProof/>
          <w:lang w:val="ro-RO"/>
        </w:rPr>
        <w:t>ț</w:t>
      </w:r>
      <w:r w:rsidRPr="00EC7ED6">
        <w:rPr>
          <w:rFonts w:ascii="Arial Narrow" w:hAnsi="Arial Narrow"/>
          <w:noProof/>
          <w:lang w:val="ro-RO"/>
        </w:rPr>
        <w:t xml:space="preserve">iei </w:t>
      </w:r>
      <w:r w:rsidR="00EC7ED6">
        <w:rPr>
          <w:rFonts w:ascii="Arial Narrow" w:hAnsi="Arial Narrow"/>
          <w:noProof/>
          <w:lang w:val="ro-RO"/>
        </w:rPr>
        <w:t xml:space="preserve">de construire </w:t>
      </w:r>
      <w:r w:rsidRPr="00EC7ED6">
        <w:rPr>
          <w:rFonts w:ascii="Arial Narrow" w:hAnsi="Arial Narrow"/>
          <w:noProof/>
          <w:lang w:val="ro-RO"/>
        </w:rPr>
        <w:t xml:space="preserve">în acest termen dă dreptul concedentului la rezilierea contractului de concesiune </w:t>
      </w:r>
      <w:r w:rsidR="00EC7ED6">
        <w:rPr>
          <w:rFonts w:ascii="Arial Narrow" w:hAnsi="Arial Narrow"/>
          <w:noProof/>
          <w:lang w:val="ro-RO"/>
        </w:rPr>
        <w:t>ș</w:t>
      </w:r>
      <w:r w:rsidRPr="00EC7ED6">
        <w:rPr>
          <w:rFonts w:ascii="Arial Narrow" w:hAnsi="Arial Narrow"/>
          <w:noProof/>
          <w:lang w:val="ro-RO"/>
        </w:rPr>
        <w:t>i preluarea terenului liber de sarcini.</w:t>
      </w:r>
    </w:p>
    <w:p w14:paraId="10678C76" w14:textId="77777777" w:rsidR="00EC7ED6" w:rsidRPr="00EC7ED6" w:rsidRDefault="003A66A3" w:rsidP="00D66B89">
      <w:pPr>
        <w:pStyle w:val="ListParagraph"/>
        <w:numPr>
          <w:ilvl w:val="1"/>
          <w:numId w:val="15"/>
        </w:numPr>
        <w:rPr>
          <w:rStyle w:val="FontStyle31"/>
          <w:rFonts w:ascii="Arial Narrow" w:hAnsi="Arial Narrow"/>
          <w:sz w:val="24"/>
          <w:szCs w:val="24"/>
        </w:rPr>
      </w:pPr>
      <w:r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>Concesionarul î</w:t>
      </w:r>
      <w:r w:rsid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>ș</w:t>
      </w:r>
      <w:r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>i asumă riscul pentru existen</w:t>
      </w:r>
      <w:r w:rsid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>ț</w:t>
      </w:r>
      <w:r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>a unor re</w:t>
      </w:r>
      <w:r w:rsid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>ț</w:t>
      </w:r>
      <w:r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>ele de utilită</w:t>
      </w:r>
      <w:r w:rsid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>ț</w:t>
      </w:r>
      <w:r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 xml:space="preserve">i care ar subtraversa sau afecta terenul, precum </w:t>
      </w:r>
      <w:r w:rsid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>ș</w:t>
      </w:r>
      <w:r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>i obliga</w:t>
      </w:r>
      <w:r w:rsid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>ț</w:t>
      </w:r>
      <w:r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>ia realizării pe cheltuială proprie a eventualelor lucrări de amenajare și devieri necesare</w:t>
      </w:r>
      <w:r w:rsid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>.</w:t>
      </w:r>
    </w:p>
    <w:p w14:paraId="55312380" w14:textId="46239C0D" w:rsidR="00EC7ED6" w:rsidRPr="00EC7ED6" w:rsidRDefault="002B2A0B" w:rsidP="00D66B89">
      <w:pPr>
        <w:pStyle w:val="ListParagraph"/>
        <w:numPr>
          <w:ilvl w:val="1"/>
          <w:numId w:val="15"/>
        </w:numPr>
        <w:rPr>
          <w:rFonts w:ascii="Arial Narrow" w:hAnsi="Arial Narrow"/>
        </w:rPr>
      </w:pPr>
      <w:r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>Concesionarul î</w:t>
      </w:r>
      <w:r w:rsid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>ș</w:t>
      </w:r>
      <w:r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 xml:space="preserve">i asumă riscul </w:t>
      </w:r>
      <w:r w:rsidR="002C32E0"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>unor pierderi financiare generate de apariția/</w:t>
      </w:r>
      <w:r w:rsidR="00072393"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 xml:space="preserve"> </w:t>
      </w:r>
      <w:r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>existen</w:t>
      </w:r>
      <w:r w:rsid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>ț</w:t>
      </w:r>
      <w:r w:rsidR="002C32E0"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>a</w:t>
      </w:r>
      <w:r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 xml:space="preserve"> unor cauze obiective de natu</w:t>
      </w:r>
      <w:r w:rsidR="0078396C"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>r</w:t>
      </w:r>
      <w:r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 xml:space="preserve">ă juridică care pot conduce la </w:t>
      </w:r>
      <w:r w:rsidR="002C32E0"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 xml:space="preserve">încetarea sau </w:t>
      </w:r>
      <w:r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 xml:space="preserve">suspendarea </w:t>
      </w:r>
      <w:r w:rsidR="002C32E0"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>pe o per</w:t>
      </w:r>
      <w:r w:rsidR="00A86BCC"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>i</w:t>
      </w:r>
      <w:r w:rsidR="002C32E0"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>oadă determi</w:t>
      </w:r>
      <w:r w:rsidR="00072393"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>na</w:t>
      </w:r>
      <w:r w:rsidR="002C32E0" w:rsidRPr="00EC7ED6">
        <w:rPr>
          <w:rStyle w:val="FontStyle31"/>
          <w:rFonts w:ascii="Arial Narrow" w:hAnsi="Arial Narrow" w:cs="Arial"/>
          <w:sz w:val="24"/>
          <w:szCs w:val="24"/>
          <w:lang w:val="ro-RO" w:eastAsia="ro-RO"/>
        </w:rPr>
        <w:t xml:space="preserve">tă a contractului și decalarea termenelor asumate pentru </w:t>
      </w:r>
      <w:r w:rsidR="002C32E0" w:rsidRPr="00EC7ED6">
        <w:rPr>
          <w:rFonts w:ascii="Arial Narrow" w:hAnsi="Arial Narrow"/>
          <w:b/>
          <w:noProof/>
          <w:lang w:val="ro-RO"/>
        </w:rPr>
        <w:t>ob</w:t>
      </w:r>
      <w:r w:rsidR="00EC7ED6">
        <w:rPr>
          <w:rFonts w:ascii="Arial Narrow" w:hAnsi="Arial Narrow"/>
          <w:b/>
          <w:noProof/>
          <w:lang w:val="ro-RO"/>
        </w:rPr>
        <w:t>ț</w:t>
      </w:r>
      <w:r w:rsidR="002C32E0" w:rsidRPr="00EC7ED6">
        <w:rPr>
          <w:rFonts w:ascii="Arial Narrow" w:hAnsi="Arial Narrow"/>
          <w:b/>
          <w:noProof/>
          <w:lang w:val="ro-RO"/>
        </w:rPr>
        <w:t>inerea autoriza</w:t>
      </w:r>
      <w:r w:rsidR="00EC7ED6">
        <w:rPr>
          <w:rFonts w:ascii="Arial Narrow" w:hAnsi="Arial Narrow"/>
          <w:b/>
          <w:noProof/>
          <w:lang w:val="ro-RO"/>
        </w:rPr>
        <w:t>ț</w:t>
      </w:r>
      <w:r w:rsidR="002C32E0" w:rsidRPr="00EC7ED6">
        <w:rPr>
          <w:rFonts w:ascii="Arial Narrow" w:hAnsi="Arial Narrow"/>
          <w:b/>
          <w:noProof/>
          <w:lang w:val="ro-RO"/>
        </w:rPr>
        <w:t>iei de construire și finalizarea/</w:t>
      </w:r>
      <w:r w:rsidR="00072393" w:rsidRPr="00EC7ED6">
        <w:rPr>
          <w:rFonts w:ascii="Arial Narrow" w:hAnsi="Arial Narrow"/>
          <w:b/>
          <w:noProof/>
          <w:lang w:val="ro-RO"/>
        </w:rPr>
        <w:t xml:space="preserve"> </w:t>
      </w:r>
      <w:r w:rsidR="00EC7ED6">
        <w:rPr>
          <w:rFonts w:ascii="Arial Narrow" w:hAnsi="Arial Narrow"/>
          <w:b/>
          <w:noProof/>
          <w:lang w:val="ro-RO"/>
        </w:rPr>
        <w:t>î</w:t>
      </w:r>
      <w:r w:rsidR="002C32E0" w:rsidRPr="00EC7ED6">
        <w:rPr>
          <w:rFonts w:ascii="Arial Narrow" w:hAnsi="Arial Narrow"/>
          <w:b/>
          <w:noProof/>
          <w:lang w:val="ro-RO"/>
        </w:rPr>
        <w:t xml:space="preserve">ntabularea </w:t>
      </w:r>
      <w:r w:rsidR="002377EC">
        <w:rPr>
          <w:rFonts w:ascii="Arial Narrow" w:hAnsi="Arial Narrow"/>
          <w:b/>
          <w:noProof/>
          <w:lang w:val="ro-RO"/>
        </w:rPr>
        <w:t>construcțiilor</w:t>
      </w:r>
      <w:r w:rsidR="00072393" w:rsidRPr="00EC7ED6">
        <w:rPr>
          <w:rFonts w:ascii="Arial Narrow" w:hAnsi="Arial Narrow"/>
          <w:b/>
          <w:noProof/>
          <w:lang w:val="ro-RO"/>
        </w:rPr>
        <w:t>.</w:t>
      </w:r>
    </w:p>
    <w:p w14:paraId="72A43B4C" w14:textId="77777777" w:rsidR="00EC7ED6" w:rsidRDefault="00EC7ED6" w:rsidP="00D66B89">
      <w:pPr>
        <w:ind w:left="0" w:firstLine="0"/>
        <w:rPr>
          <w:rFonts w:ascii="Arial Narrow" w:hAnsi="Arial Narrow"/>
          <w:b/>
          <w:u w:val="single"/>
          <w:lang w:val="ro-RO"/>
        </w:rPr>
      </w:pPr>
    </w:p>
    <w:p w14:paraId="67B646B6" w14:textId="3FE3691A" w:rsidR="00EC7ED6" w:rsidRDefault="00155ACC" w:rsidP="00D66B89">
      <w:pPr>
        <w:ind w:left="0" w:firstLine="0"/>
        <w:rPr>
          <w:rFonts w:ascii="Arial Narrow" w:hAnsi="Arial Narrow"/>
          <w:b/>
          <w:bCs/>
          <w:u w:val="single"/>
          <w:lang w:val="ro-RO"/>
        </w:rPr>
      </w:pPr>
      <w:r w:rsidRPr="00EC7ED6">
        <w:rPr>
          <w:rFonts w:ascii="Arial Narrow" w:hAnsi="Arial Narrow"/>
          <w:b/>
          <w:u w:val="single"/>
          <w:lang w:val="ro-RO"/>
        </w:rPr>
        <w:t>CAPITOLUL  V</w:t>
      </w:r>
      <w:r w:rsidR="00FC3EE5" w:rsidRPr="00EC7ED6">
        <w:rPr>
          <w:rFonts w:ascii="Arial Narrow" w:hAnsi="Arial Narrow"/>
          <w:b/>
          <w:u w:val="single"/>
          <w:lang w:val="ro-RO"/>
        </w:rPr>
        <w:t xml:space="preserve"> - </w:t>
      </w:r>
      <w:r w:rsidRPr="00EC7ED6">
        <w:rPr>
          <w:rFonts w:ascii="Arial Narrow" w:hAnsi="Arial Narrow"/>
          <w:b/>
          <w:bCs/>
          <w:u w:val="single"/>
          <w:lang w:val="ro-RO"/>
        </w:rPr>
        <w:t>DREPTURILE  PĂR</w:t>
      </w:r>
      <w:r w:rsidR="00163DA7">
        <w:rPr>
          <w:rFonts w:ascii="Arial Narrow" w:hAnsi="Arial Narrow"/>
          <w:b/>
          <w:bCs/>
          <w:u w:val="single"/>
          <w:lang w:val="ro-RO"/>
        </w:rPr>
        <w:t>Ț</w:t>
      </w:r>
      <w:r w:rsidRPr="00EC7ED6">
        <w:rPr>
          <w:rFonts w:ascii="Arial Narrow" w:hAnsi="Arial Narrow"/>
          <w:b/>
          <w:bCs/>
          <w:u w:val="single"/>
          <w:lang w:val="ro-RO"/>
        </w:rPr>
        <w:t>ILOR</w:t>
      </w:r>
    </w:p>
    <w:p w14:paraId="7317B415" w14:textId="77777777" w:rsidR="00D66B89" w:rsidRDefault="00D66B89" w:rsidP="00D66B89">
      <w:pPr>
        <w:ind w:left="0" w:firstLine="0"/>
        <w:rPr>
          <w:rFonts w:ascii="Arial Narrow" w:hAnsi="Arial Narrow"/>
          <w:lang w:val="ro-RO"/>
        </w:rPr>
      </w:pPr>
    </w:p>
    <w:p w14:paraId="0E853308" w14:textId="4D96995F" w:rsidR="00617691" w:rsidRPr="00617691" w:rsidRDefault="00617691" w:rsidP="00D66B89">
      <w:pPr>
        <w:ind w:left="0" w:firstLine="0"/>
        <w:rPr>
          <w:rFonts w:ascii="Arial Narrow" w:hAnsi="Arial Narrow"/>
          <w:u w:val="single"/>
        </w:rPr>
      </w:pPr>
      <w:r w:rsidRPr="00617691">
        <w:rPr>
          <w:rFonts w:ascii="Arial Narrow" w:hAnsi="Arial Narrow"/>
          <w:b/>
          <w:bCs/>
          <w:i/>
          <w:iCs/>
          <w:u w:val="single"/>
        </w:rPr>
        <w:t>Drepturile concesionarului</w:t>
      </w:r>
    </w:p>
    <w:p w14:paraId="6D64C29D" w14:textId="578F05AC" w:rsidR="00EC7ED6" w:rsidRPr="00617691" w:rsidRDefault="00617691" w:rsidP="00D66B89">
      <w:pPr>
        <w:pStyle w:val="ListParagraph"/>
        <w:numPr>
          <w:ilvl w:val="0"/>
          <w:numId w:val="15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1479D4F2" w14:textId="77777777" w:rsidR="00333524" w:rsidRPr="00333524" w:rsidRDefault="00155ACC" w:rsidP="00D66B89">
      <w:pPr>
        <w:pStyle w:val="ListParagraph"/>
        <w:numPr>
          <w:ilvl w:val="1"/>
          <w:numId w:val="15"/>
        </w:numPr>
        <w:rPr>
          <w:rFonts w:ascii="Arial Narrow" w:hAnsi="Arial Narrow"/>
          <w:b/>
          <w:bCs/>
          <w:i/>
          <w:iCs/>
        </w:rPr>
      </w:pPr>
      <w:r w:rsidRPr="00EC7ED6">
        <w:rPr>
          <w:rFonts w:ascii="Arial Narrow" w:hAnsi="Arial Narrow"/>
          <w:lang w:val="ro-RO"/>
        </w:rPr>
        <w:t>C</w:t>
      </w:r>
      <w:r w:rsidR="005B11F3" w:rsidRPr="00EC7ED6">
        <w:rPr>
          <w:rFonts w:ascii="Arial Narrow" w:hAnsi="Arial Narrow"/>
          <w:lang w:val="ro-RO"/>
        </w:rPr>
        <w:t>on</w:t>
      </w:r>
      <w:r w:rsidR="00E43D11" w:rsidRPr="00EC7ED6">
        <w:rPr>
          <w:rFonts w:ascii="Arial Narrow" w:hAnsi="Arial Narrow"/>
          <w:lang w:val="ro-RO"/>
        </w:rPr>
        <w:t>cesionar</w:t>
      </w:r>
      <w:r w:rsidRPr="00EC7ED6">
        <w:rPr>
          <w:rFonts w:ascii="Arial Narrow" w:hAnsi="Arial Narrow"/>
          <w:lang w:val="ro-RO"/>
        </w:rPr>
        <w:t xml:space="preserve">ul are dreptul de a exploata, în mod direct, pe riscul </w:t>
      </w:r>
      <w:r w:rsidR="00EC7ED6">
        <w:rPr>
          <w:rFonts w:ascii="Arial Narrow" w:hAnsi="Arial Narrow"/>
          <w:lang w:val="ro-RO"/>
        </w:rPr>
        <w:t>ș</w:t>
      </w:r>
      <w:r w:rsidRPr="00EC7ED6">
        <w:rPr>
          <w:rFonts w:ascii="Arial Narrow" w:hAnsi="Arial Narrow"/>
          <w:lang w:val="ro-RO"/>
        </w:rPr>
        <w:t xml:space="preserve">i pe răspunderea sa, </w:t>
      </w:r>
      <w:r w:rsidR="00727DEE" w:rsidRPr="00EC7ED6">
        <w:rPr>
          <w:rFonts w:ascii="Arial Narrow" w:hAnsi="Arial Narrow"/>
          <w:lang w:val="ro-RO"/>
        </w:rPr>
        <w:t>terenu</w:t>
      </w:r>
      <w:r w:rsidRPr="00EC7ED6">
        <w:rPr>
          <w:rFonts w:ascii="Arial Narrow" w:hAnsi="Arial Narrow"/>
          <w:lang w:val="ro-RO"/>
        </w:rPr>
        <w:t>l care fac</w:t>
      </w:r>
      <w:r w:rsidR="00747FF9" w:rsidRPr="00EC7ED6">
        <w:rPr>
          <w:rFonts w:ascii="Arial Narrow" w:hAnsi="Arial Narrow"/>
          <w:lang w:val="ro-RO"/>
        </w:rPr>
        <w:t>e</w:t>
      </w:r>
      <w:r w:rsidRPr="00EC7ED6">
        <w:rPr>
          <w:rFonts w:ascii="Arial Narrow" w:hAnsi="Arial Narrow"/>
          <w:lang w:val="ro-RO"/>
        </w:rPr>
        <w:t xml:space="preserve"> obiectul Contractului de </w:t>
      </w:r>
      <w:r w:rsidR="00FA01B6" w:rsidRPr="00EC7ED6">
        <w:rPr>
          <w:rFonts w:ascii="Arial Narrow" w:hAnsi="Arial Narrow"/>
          <w:lang w:val="ro-RO"/>
        </w:rPr>
        <w:t>concesi</w:t>
      </w:r>
      <w:r w:rsidR="00E43D11" w:rsidRPr="00EC7ED6">
        <w:rPr>
          <w:rFonts w:ascii="Arial Narrow" w:hAnsi="Arial Narrow"/>
          <w:lang w:val="ro-RO"/>
        </w:rPr>
        <w:t>u</w:t>
      </w:r>
      <w:r w:rsidR="00FA01B6" w:rsidRPr="00EC7ED6">
        <w:rPr>
          <w:rFonts w:ascii="Arial Narrow" w:hAnsi="Arial Narrow"/>
          <w:lang w:val="ro-RO"/>
        </w:rPr>
        <w:t>ne</w:t>
      </w:r>
      <w:r w:rsidR="00333524">
        <w:rPr>
          <w:rFonts w:ascii="Arial Narrow" w:hAnsi="Arial Narrow"/>
          <w:lang w:val="ro-RO"/>
        </w:rPr>
        <w:t>.</w:t>
      </w:r>
    </w:p>
    <w:p w14:paraId="275793D8" w14:textId="5290CB12" w:rsidR="00333524" w:rsidRPr="00333524" w:rsidRDefault="00155ACC" w:rsidP="00D66B89">
      <w:pPr>
        <w:pStyle w:val="ListParagraph"/>
        <w:numPr>
          <w:ilvl w:val="1"/>
          <w:numId w:val="15"/>
        </w:numPr>
        <w:rPr>
          <w:rFonts w:ascii="Arial Narrow" w:hAnsi="Arial Narrow"/>
          <w:b/>
          <w:bCs/>
          <w:i/>
          <w:iCs/>
        </w:rPr>
      </w:pPr>
      <w:r w:rsidRPr="00333524">
        <w:rPr>
          <w:rFonts w:ascii="Arial Narrow" w:hAnsi="Arial Narrow"/>
          <w:lang w:val="ro-RO"/>
        </w:rPr>
        <w:t>C</w:t>
      </w:r>
      <w:r w:rsidR="004D0766" w:rsidRPr="00333524">
        <w:rPr>
          <w:rFonts w:ascii="Arial Narrow" w:hAnsi="Arial Narrow"/>
          <w:lang w:val="ro-RO"/>
        </w:rPr>
        <w:t>oncesionaru</w:t>
      </w:r>
      <w:r w:rsidRPr="00333524">
        <w:rPr>
          <w:rFonts w:ascii="Arial Narrow" w:hAnsi="Arial Narrow"/>
          <w:lang w:val="ro-RO"/>
        </w:rPr>
        <w:t>l are dreptul de a folosi bunul care fac</w:t>
      </w:r>
      <w:r w:rsidR="00747FF9" w:rsidRPr="00333524">
        <w:rPr>
          <w:rFonts w:ascii="Arial Narrow" w:hAnsi="Arial Narrow"/>
          <w:lang w:val="ro-RO"/>
        </w:rPr>
        <w:t>e</w:t>
      </w:r>
      <w:r w:rsidRPr="00333524">
        <w:rPr>
          <w:rFonts w:ascii="Arial Narrow" w:hAnsi="Arial Narrow"/>
          <w:lang w:val="ro-RO"/>
        </w:rPr>
        <w:t xml:space="preserve"> obiectul </w:t>
      </w:r>
      <w:r w:rsidR="004D0766" w:rsidRPr="00333524">
        <w:rPr>
          <w:rFonts w:ascii="Arial Narrow" w:hAnsi="Arial Narrow"/>
          <w:lang w:val="ro-RO"/>
        </w:rPr>
        <w:t>concesiun</w:t>
      </w:r>
      <w:r w:rsidRPr="00333524">
        <w:rPr>
          <w:rFonts w:ascii="Arial Narrow" w:hAnsi="Arial Narrow"/>
          <w:lang w:val="ro-RO"/>
        </w:rPr>
        <w:t xml:space="preserve">ii, potrivit naturii </w:t>
      </w:r>
      <w:r w:rsidR="00747FF9" w:rsidRPr="00333524">
        <w:rPr>
          <w:rFonts w:ascii="Arial Narrow" w:hAnsi="Arial Narrow"/>
          <w:lang w:val="ro-RO"/>
        </w:rPr>
        <w:t>acestuia</w:t>
      </w:r>
      <w:r w:rsidRPr="00333524">
        <w:rPr>
          <w:rFonts w:ascii="Arial Narrow" w:hAnsi="Arial Narrow"/>
          <w:lang w:val="ro-RO"/>
        </w:rPr>
        <w:t xml:space="preserve"> </w:t>
      </w:r>
      <w:r w:rsidR="00163DA7">
        <w:rPr>
          <w:rFonts w:ascii="Arial Narrow" w:hAnsi="Arial Narrow"/>
          <w:lang w:val="ro-RO"/>
        </w:rPr>
        <w:t>ș</w:t>
      </w:r>
      <w:r w:rsidRPr="00333524">
        <w:rPr>
          <w:rFonts w:ascii="Arial Narrow" w:hAnsi="Arial Narrow"/>
          <w:lang w:val="ro-RO"/>
        </w:rPr>
        <w:t>i obiectivelor stabilite de păr</w:t>
      </w:r>
      <w:r w:rsidR="00333524">
        <w:rPr>
          <w:rFonts w:ascii="Arial Narrow" w:hAnsi="Arial Narrow"/>
          <w:lang w:val="ro-RO"/>
        </w:rPr>
        <w:t>ț</w:t>
      </w:r>
      <w:r w:rsidRPr="00333524">
        <w:rPr>
          <w:rFonts w:ascii="Arial Narrow" w:hAnsi="Arial Narrow"/>
          <w:lang w:val="ro-RO"/>
        </w:rPr>
        <w:t xml:space="preserve">i prin Contractul de </w:t>
      </w:r>
      <w:r w:rsidR="008C1C44" w:rsidRPr="00333524">
        <w:rPr>
          <w:rFonts w:ascii="Arial Narrow" w:hAnsi="Arial Narrow"/>
          <w:lang w:val="ro-RO"/>
        </w:rPr>
        <w:t>concesiune</w:t>
      </w:r>
      <w:r w:rsidRPr="00333524">
        <w:rPr>
          <w:rFonts w:ascii="Arial Narrow" w:hAnsi="Arial Narrow"/>
          <w:lang w:val="ro-RO"/>
        </w:rPr>
        <w:t>.</w:t>
      </w:r>
    </w:p>
    <w:p w14:paraId="3E206907" w14:textId="51CC6350" w:rsidR="002C32E0" w:rsidRPr="00333524" w:rsidRDefault="00095872" w:rsidP="00D66B89">
      <w:pPr>
        <w:pStyle w:val="ListParagraph"/>
        <w:numPr>
          <w:ilvl w:val="1"/>
          <w:numId w:val="15"/>
        </w:numPr>
        <w:rPr>
          <w:rStyle w:val="FontStyle31"/>
          <w:rFonts w:ascii="Arial Narrow" w:hAnsi="Arial Narrow"/>
          <w:b/>
          <w:bCs/>
          <w:i/>
          <w:iCs/>
          <w:sz w:val="24"/>
          <w:szCs w:val="24"/>
        </w:rPr>
      </w:pPr>
      <w:r w:rsidRPr="00333524">
        <w:rPr>
          <w:rFonts w:ascii="Arial Narrow" w:hAnsi="Arial Narrow"/>
          <w:lang w:val="ro-RO"/>
        </w:rPr>
        <w:t>Concesionarul are dreptul</w:t>
      </w:r>
      <w:r w:rsidR="002C32E0" w:rsidRPr="00333524">
        <w:rPr>
          <w:rStyle w:val="FontStyle31"/>
          <w:rFonts w:ascii="Arial Narrow" w:hAnsi="Arial Narrow" w:cs="Arial"/>
          <w:b/>
          <w:noProof/>
          <w:sz w:val="24"/>
          <w:szCs w:val="24"/>
          <w:lang w:val="ro-RO" w:eastAsia="ro-RO"/>
        </w:rPr>
        <w:t xml:space="preserve"> </w:t>
      </w:r>
      <w:r w:rsidRPr="00333524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>să</w:t>
      </w:r>
      <w:r w:rsidRPr="00333524">
        <w:rPr>
          <w:rStyle w:val="FontStyle31"/>
          <w:rFonts w:ascii="Arial Narrow" w:hAnsi="Arial Narrow" w:cs="Arial"/>
          <w:b/>
          <w:noProof/>
          <w:sz w:val="24"/>
          <w:szCs w:val="24"/>
          <w:lang w:val="ro-RO" w:eastAsia="ro-RO"/>
        </w:rPr>
        <w:t xml:space="preserve"> </w:t>
      </w:r>
      <w:r w:rsidR="002C32E0" w:rsidRPr="00333524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>sol</w:t>
      </w:r>
      <w:r w:rsidR="00A86BCC" w:rsidRPr="00333524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>i</w:t>
      </w:r>
      <w:r w:rsidR="002C32E0" w:rsidRPr="00333524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>cit</w:t>
      </w:r>
      <w:r w:rsidRPr="00333524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>e,</w:t>
      </w:r>
      <w:r w:rsidR="002C32E0" w:rsidRPr="00333524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 xml:space="preserve"> </w:t>
      </w:r>
      <w:r w:rsidRPr="00333524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 xml:space="preserve">în primele </w:t>
      </w:r>
      <w:r w:rsidR="0040278A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>12</w:t>
      </w:r>
      <w:r w:rsidRPr="00333524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 xml:space="preserve"> (</w:t>
      </w:r>
      <w:r w:rsidR="003240CB" w:rsidRPr="00333524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>doisprezece</w:t>
      </w:r>
      <w:r w:rsidRPr="00333524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 xml:space="preserve">) luni de la preluarea terenului, </w:t>
      </w:r>
      <w:r w:rsidR="002C32E0" w:rsidRPr="00333524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>suspendarea execuției contractului:</w:t>
      </w:r>
    </w:p>
    <w:p w14:paraId="7C6A15F2" w14:textId="77777777" w:rsidR="002C32E0" w:rsidRPr="00EC7ED6" w:rsidRDefault="002C32E0" w:rsidP="00D66B89">
      <w:pPr>
        <w:pStyle w:val="ListParagraph"/>
        <w:numPr>
          <w:ilvl w:val="0"/>
          <w:numId w:val="21"/>
        </w:numPr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</w:pPr>
      <w:r w:rsidRPr="00EC7ED6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>pe durată limitată de maxim 1 (un) an, pentru efectuare</w:t>
      </w:r>
      <w:r w:rsidR="000E4577" w:rsidRPr="00EC7ED6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>a</w:t>
      </w:r>
      <w:r w:rsidRPr="00EC7ED6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 xml:space="preserve"> de lucr</w:t>
      </w:r>
      <w:r w:rsidR="00BC7F1B" w:rsidRPr="00EC7ED6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>ări privind relocarea de rețele</w:t>
      </w:r>
      <w:r w:rsidR="00B16691" w:rsidRPr="00EC7ED6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 xml:space="preserve"> (î</w:t>
      </w:r>
      <w:r w:rsidR="000E4577" w:rsidRPr="00EC7ED6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>n cazul parcelelor afectate)</w:t>
      </w:r>
      <w:r w:rsidRPr="00EC7ED6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>; sau</w:t>
      </w:r>
    </w:p>
    <w:p w14:paraId="0CD8CE0B" w14:textId="77777777" w:rsidR="002C32E0" w:rsidRPr="00EC7ED6" w:rsidRDefault="002C32E0" w:rsidP="00D66B89">
      <w:pPr>
        <w:pStyle w:val="ListParagraph"/>
        <w:numPr>
          <w:ilvl w:val="0"/>
          <w:numId w:val="21"/>
        </w:numPr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</w:pPr>
      <w:r w:rsidRPr="00EC7ED6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 xml:space="preserve">până la pronunțarea unei sentințe definitive pentru ridicarea sarcinilor de natură juridică ce blochează emiterea </w:t>
      </w:r>
      <w:r w:rsidR="00BC7F1B" w:rsidRPr="00EC7ED6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>autorizației de construire.</w:t>
      </w:r>
    </w:p>
    <w:p w14:paraId="4375C65C" w14:textId="77777777" w:rsidR="00617691" w:rsidRDefault="002C32E0" w:rsidP="00D66B89">
      <w:pPr>
        <w:pStyle w:val="ListParagraph"/>
        <w:numPr>
          <w:ilvl w:val="1"/>
          <w:numId w:val="15"/>
        </w:numPr>
        <w:rPr>
          <w:rFonts w:ascii="Arial Narrow" w:hAnsi="Arial Narrow"/>
          <w:noProof/>
          <w:lang w:val="ro-RO"/>
        </w:rPr>
      </w:pPr>
      <w:r w:rsidRPr="00EC7ED6">
        <w:rPr>
          <w:rFonts w:ascii="Arial Narrow" w:hAnsi="Arial Narrow"/>
          <w:noProof/>
          <w:lang w:val="ro-RO"/>
        </w:rPr>
        <w:t>Concesionarul are dreptul de a solicita cumpărarea terenului concesionat, după finalizarea investiției și notarea acesteia în evidențele de publicitate imobiliară, la prețul aprobat prin Hotărâre a Consiliului Local și actualizat anual prin Raport de evaluare întocmit de un evaluator autori</w:t>
      </w:r>
      <w:r w:rsidR="00A86BCC" w:rsidRPr="00EC7ED6">
        <w:rPr>
          <w:rFonts w:ascii="Arial Narrow" w:hAnsi="Arial Narrow"/>
          <w:noProof/>
          <w:lang w:val="ro-RO"/>
        </w:rPr>
        <w:t>zat numit de concedent</w:t>
      </w:r>
      <w:r w:rsidRPr="00EC7ED6">
        <w:rPr>
          <w:rFonts w:ascii="Arial Narrow" w:hAnsi="Arial Narrow"/>
          <w:noProof/>
          <w:lang w:val="ro-RO"/>
        </w:rPr>
        <w:t>.</w:t>
      </w:r>
    </w:p>
    <w:p w14:paraId="37AED457" w14:textId="290ACF67" w:rsidR="00617691" w:rsidRPr="0040278A" w:rsidRDefault="00E417CF" w:rsidP="00D66B89">
      <w:pPr>
        <w:pStyle w:val="ListParagraph"/>
        <w:numPr>
          <w:ilvl w:val="1"/>
          <w:numId w:val="15"/>
        </w:numPr>
        <w:rPr>
          <w:rFonts w:ascii="Arial Narrow" w:hAnsi="Arial Narrow"/>
          <w:noProof/>
          <w:lang w:val="ro-RO"/>
        </w:rPr>
      </w:pPr>
      <w:r w:rsidRPr="00617691">
        <w:rPr>
          <w:rFonts w:ascii="Arial Narrow" w:hAnsi="Arial Narrow"/>
          <w:noProof/>
          <w:lang w:val="ro-RO"/>
        </w:rPr>
        <w:t>Concesionarul are dreptul de a solicita concedentului emiterea de documente privind înscrierea</w:t>
      </w:r>
      <w:r w:rsidR="00B16691" w:rsidRPr="00617691">
        <w:rPr>
          <w:rFonts w:ascii="Arial Narrow" w:hAnsi="Arial Narrow"/>
          <w:noProof/>
          <w:lang w:val="ro-RO"/>
        </w:rPr>
        <w:t xml:space="preserve"> </w:t>
      </w:r>
      <w:r w:rsidRPr="00617691">
        <w:rPr>
          <w:rFonts w:ascii="Arial Narrow" w:hAnsi="Arial Narrow"/>
          <w:noProof/>
          <w:lang w:val="ro-RO"/>
        </w:rPr>
        <w:t>/</w:t>
      </w:r>
      <w:r w:rsidR="00B16691" w:rsidRPr="00617691">
        <w:rPr>
          <w:rFonts w:ascii="Arial Narrow" w:hAnsi="Arial Narrow"/>
          <w:noProof/>
          <w:lang w:val="ro-RO"/>
        </w:rPr>
        <w:t xml:space="preserve"> </w:t>
      </w:r>
      <w:r w:rsidRPr="00617691">
        <w:rPr>
          <w:rFonts w:ascii="Arial Narrow" w:hAnsi="Arial Narrow"/>
          <w:noProof/>
          <w:lang w:val="ro-RO"/>
        </w:rPr>
        <w:t>modificarea</w:t>
      </w:r>
      <w:r w:rsidR="00B16691" w:rsidRPr="00617691">
        <w:rPr>
          <w:rFonts w:ascii="Arial Narrow" w:hAnsi="Arial Narrow"/>
          <w:noProof/>
          <w:lang w:val="ro-RO"/>
        </w:rPr>
        <w:t xml:space="preserve"> </w:t>
      </w:r>
      <w:r w:rsidRPr="00617691">
        <w:rPr>
          <w:rFonts w:ascii="Arial Narrow" w:hAnsi="Arial Narrow"/>
          <w:noProof/>
          <w:lang w:val="ro-RO"/>
        </w:rPr>
        <w:t>/</w:t>
      </w:r>
      <w:r w:rsidR="00B16691" w:rsidRPr="00617691">
        <w:rPr>
          <w:rFonts w:ascii="Arial Narrow" w:hAnsi="Arial Narrow"/>
          <w:noProof/>
          <w:lang w:val="ro-RO"/>
        </w:rPr>
        <w:t xml:space="preserve"> </w:t>
      </w:r>
      <w:r w:rsidRPr="00617691">
        <w:rPr>
          <w:rFonts w:ascii="Arial Narrow" w:hAnsi="Arial Narrow"/>
          <w:noProof/>
          <w:lang w:val="ro-RO"/>
        </w:rPr>
        <w:t xml:space="preserve">radierea </w:t>
      </w:r>
      <w:r w:rsidR="00D60B05" w:rsidRPr="00617691">
        <w:rPr>
          <w:rFonts w:ascii="Arial Narrow" w:hAnsi="Arial Narrow"/>
          <w:noProof/>
          <w:lang w:val="ro-RO"/>
        </w:rPr>
        <w:t>sarcinilor</w:t>
      </w:r>
      <w:r w:rsidRPr="00617691">
        <w:rPr>
          <w:rFonts w:ascii="Arial Narrow" w:hAnsi="Arial Narrow"/>
          <w:noProof/>
          <w:lang w:val="ro-RO"/>
        </w:rPr>
        <w:t xml:space="preserve"> din Cartea Funciară.</w:t>
      </w:r>
      <w:r w:rsidRPr="00617691">
        <w:rPr>
          <w:rFonts w:ascii="Arial Narrow" w:hAnsi="Arial Narrow" w:cs="Arial"/>
          <w:noProof/>
          <w:lang w:val="ro-RO"/>
        </w:rPr>
        <w:t xml:space="preserve"> </w:t>
      </w:r>
      <w:r w:rsidR="0083662F" w:rsidRPr="00617691">
        <w:rPr>
          <w:rFonts w:ascii="Arial Narrow" w:hAnsi="Arial Narrow" w:cs="Arial"/>
          <w:noProof/>
          <w:lang w:val="ro-RO"/>
        </w:rPr>
        <w:t>Pentru a beneficia de acest drept</w:t>
      </w:r>
      <w:r w:rsidR="0040278A">
        <w:rPr>
          <w:rFonts w:ascii="Arial Narrow" w:hAnsi="Arial Narrow" w:cs="Arial"/>
          <w:noProof/>
          <w:lang w:val="ro-RO"/>
        </w:rPr>
        <w:t>,</w:t>
      </w:r>
      <w:r w:rsidR="0083662F" w:rsidRPr="00617691">
        <w:rPr>
          <w:rFonts w:ascii="Arial Narrow" w:hAnsi="Arial Narrow" w:cs="Arial"/>
          <w:noProof/>
          <w:lang w:val="ro-RO"/>
        </w:rPr>
        <w:t xml:space="preserve"> concesionarul trebuie să se adreseze concedentului cu o cerere însoțită de documente justificative, iar concedentul să emită un document în care să se menționeze acordul </w:t>
      </w:r>
      <w:r w:rsidR="00A438EE" w:rsidRPr="00617691">
        <w:rPr>
          <w:rFonts w:ascii="Arial Narrow" w:hAnsi="Arial Narrow" w:cs="Arial"/>
          <w:noProof/>
          <w:lang w:val="ro-RO"/>
        </w:rPr>
        <w:t xml:space="preserve">sau refuzul justificat </w:t>
      </w:r>
      <w:r w:rsidR="0083662F" w:rsidRPr="00617691">
        <w:rPr>
          <w:rFonts w:ascii="Arial Narrow" w:hAnsi="Arial Narrow" w:cs="Arial"/>
          <w:noProof/>
          <w:lang w:val="ro-RO"/>
        </w:rPr>
        <w:t>pentru</w:t>
      </w:r>
      <w:r w:rsidR="0083662F" w:rsidRPr="00617691">
        <w:rPr>
          <w:rFonts w:ascii="Arial Narrow" w:hAnsi="Arial Narrow"/>
          <w:noProof/>
          <w:lang w:val="ro-RO"/>
        </w:rPr>
        <w:t xml:space="preserve"> radierea</w:t>
      </w:r>
      <w:r w:rsidR="00CB47FE" w:rsidRPr="00617691">
        <w:rPr>
          <w:rFonts w:ascii="Arial Narrow" w:hAnsi="Arial Narrow"/>
          <w:noProof/>
          <w:lang w:val="ro-RO"/>
        </w:rPr>
        <w:t xml:space="preserve"> sarcinilor din CF.</w:t>
      </w:r>
    </w:p>
    <w:p w14:paraId="00A93B0E" w14:textId="77777777" w:rsidR="00617691" w:rsidRPr="0040278A" w:rsidRDefault="00617691" w:rsidP="00D66B89">
      <w:pPr>
        <w:ind w:left="0" w:firstLine="0"/>
        <w:rPr>
          <w:rFonts w:ascii="Arial Narrow" w:hAnsi="Arial Narrow"/>
          <w:b/>
          <w:bCs/>
          <w:u w:val="single"/>
          <w:lang w:val="ro-RO"/>
        </w:rPr>
      </w:pPr>
    </w:p>
    <w:p w14:paraId="46180AA7" w14:textId="0699B59A" w:rsidR="00617691" w:rsidRDefault="00155ACC" w:rsidP="00D66B89">
      <w:pPr>
        <w:ind w:left="0" w:firstLine="0"/>
        <w:rPr>
          <w:rFonts w:ascii="Arial Narrow" w:hAnsi="Arial Narrow"/>
          <w:b/>
          <w:bCs/>
          <w:i/>
          <w:iCs/>
          <w:u w:val="single"/>
          <w:lang w:val="ro-RO"/>
        </w:rPr>
      </w:pPr>
      <w:r w:rsidRPr="00617691">
        <w:rPr>
          <w:rFonts w:ascii="Arial Narrow" w:hAnsi="Arial Narrow"/>
          <w:b/>
          <w:bCs/>
          <w:i/>
          <w:iCs/>
          <w:u w:val="single"/>
          <w:lang w:val="ro-RO"/>
        </w:rPr>
        <w:t xml:space="preserve">Drepturile  </w:t>
      </w:r>
      <w:r w:rsidR="00FC3CD8" w:rsidRPr="00617691">
        <w:rPr>
          <w:rFonts w:ascii="Arial Narrow" w:hAnsi="Arial Narrow"/>
          <w:b/>
          <w:bCs/>
          <w:i/>
          <w:iCs/>
          <w:u w:val="single"/>
          <w:lang w:val="ro-RO"/>
        </w:rPr>
        <w:t>Concedentul</w:t>
      </w:r>
      <w:r w:rsidRPr="00617691">
        <w:rPr>
          <w:rFonts w:ascii="Arial Narrow" w:hAnsi="Arial Narrow"/>
          <w:b/>
          <w:bCs/>
          <w:i/>
          <w:iCs/>
          <w:u w:val="single"/>
          <w:lang w:val="ro-RO"/>
        </w:rPr>
        <w:t>ui</w:t>
      </w:r>
    </w:p>
    <w:p w14:paraId="51D88174" w14:textId="77777777" w:rsidR="00617691" w:rsidRPr="00617691" w:rsidRDefault="00617691" w:rsidP="00D66B89">
      <w:pPr>
        <w:ind w:left="0" w:firstLine="0"/>
        <w:rPr>
          <w:rFonts w:ascii="Arial Narrow" w:hAnsi="Arial Narrow"/>
          <w:lang w:val="ro-RO"/>
        </w:rPr>
      </w:pPr>
    </w:p>
    <w:p w14:paraId="61E7B41D" w14:textId="77777777" w:rsidR="00617691" w:rsidRPr="00617691" w:rsidRDefault="00156FDE" w:rsidP="00D66B89">
      <w:pPr>
        <w:pStyle w:val="ListParagraph"/>
        <w:widowControl w:val="0"/>
        <w:numPr>
          <w:ilvl w:val="1"/>
          <w:numId w:val="15"/>
        </w:numPr>
        <w:tabs>
          <w:tab w:val="left" w:pos="-5670"/>
          <w:tab w:val="left" w:pos="-5040"/>
        </w:tabs>
        <w:ind w:left="540" w:hanging="540"/>
        <w:rPr>
          <w:rStyle w:val="FontStyle31"/>
          <w:rFonts w:ascii="Arial Narrow" w:hAnsi="Arial Narrow"/>
          <w:sz w:val="24"/>
          <w:szCs w:val="24"/>
          <w:lang w:val="ro-RO"/>
        </w:rPr>
      </w:pPr>
      <w:r w:rsidRPr="00617691">
        <w:rPr>
          <w:rFonts w:ascii="Arial Narrow" w:hAnsi="Arial Narrow"/>
          <w:lang w:val="ro-RO"/>
        </w:rPr>
        <w:t>Concedentul</w:t>
      </w:r>
      <w:r w:rsidRPr="00617691">
        <w:rPr>
          <w:rStyle w:val="FontStyle31"/>
          <w:rFonts w:ascii="Arial Narrow" w:hAnsi="Arial Narrow" w:cs="Arial"/>
          <w:sz w:val="24"/>
          <w:szCs w:val="24"/>
          <w:lang w:val="ro-RO"/>
        </w:rPr>
        <w:t xml:space="preserve"> </w:t>
      </w:r>
      <w:r w:rsidRPr="00617691">
        <w:rPr>
          <w:rFonts w:ascii="Arial Narrow" w:hAnsi="Arial Narrow"/>
          <w:lang w:val="ro-RO"/>
        </w:rPr>
        <w:t xml:space="preserve">are dreptul să </w:t>
      </w:r>
      <w:r w:rsidRPr="00617691">
        <w:rPr>
          <w:rStyle w:val="FontStyle31"/>
          <w:rFonts w:ascii="Arial Narrow" w:hAnsi="Arial Narrow" w:cs="Arial"/>
          <w:sz w:val="24"/>
          <w:szCs w:val="24"/>
          <w:lang w:val="ro-RO"/>
        </w:rPr>
        <w:t>solicite constituirea de garan</w:t>
      </w:r>
      <w:r w:rsidR="00617691" w:rsidRPr="00617691">
        <w:rPr>
          <w:rStyle w:val="FontStyle31"/>
          <w:rFonts w:ascii="Arial Narrow" w:hAnsi="Arial Narrow" w:cs="Arial"/>
          <w:sz w:val="24"/>
          <w:szCs w:val="24"/>
          <w:lang w:val="ro-RO"/>
        </w:rPr>
        <w:t>ț</w:t>
      </w:r>
      <w:r w:rsidRPr="00617691">
        <w:rPr>
          <w:rStyle w:val="FontStyle31"/>
          <w:rFonts w:ascii="Arial Narrow" w:hAnsi="Arial Narrow" w:cs="Arial"/>
          <w:sz w:val="24"/>
          <w:szCs w:val="24"/>
          <w:lang w:val="ro-RO"/>
        </w:rPr>
        <w:t>ii pentru participarea la licita</w:t>
      </w:r>
      <w:r w:rsidR="00617691" w:rsidRPr="00617691">
        <w:rPr>
          <w:rStyle w:val="FontStyle31"/>
          <w:rFonts w:ascii="Arial Narrow" w:hAnsi="Arial Narrow" w:cs="Arial"/>
          <w:sz w:val="24"/>
          <w:szCs w:val="24"/>
          <w:lang w:val="ro-RO"/>
        </w:rPr>
        <w:t>ț</w:t>
      </w:r>
      <w:r w:rsidRPr="00617691">
        <w:rPr>
          <w:rStyle w:val="FontStyle31"/>
          <w:rFonts w:ascii="Arial Narrow" w:hAnsi="Arial Narrow" w:cs="Arial"/>
          <w:sz w:val="24"/>
          <w:szCs w:val="24"/>
          <w:lang w:val="ro-RO"/>
        </w:rPr>
        <w:t>ie și pentru buna execuție a contractului.</w:t>
      </w:r>
    </w:p>
    <w:p w14:paraId="6ED3E446" w14:textId="77777777" w:rsidR="00617691" w:rsidRDefault="006465BA" w:rsidP="00D66B89">
      <w:pPr>
        <w:pStyle w:val="ListParagraph"/>
        <w:widowControl w:val="0"/>
        <w:numPr>
          <w:ilvl w:val="1"/>
          <w:numId w:val="15"/>
        </w:numPr>
        <w:tabs>
          <w:tab w:val="left" w:pos="-5670"/>
          <w:tab w:val="left" w:pos="-5040"/>
        </w:tabs>
        <w:ind w:left="540" w:hanging="540"/>
        <w:rPr>
          <w:rStyle w:val="FontStyle31"/>
          <w:rFonts w:ascii="Arial Narrow" w:hAnsi="Arial Narrow"/>
          <w:sz w:val="24"/>
          <w:szCs w:val="24"/>
          <w:lang w:val="ro-RO"/>
        </w:rPr>
      </w:pPr>
      <w:r w:rsidRPr="00617691">
        <w:rPr>
          <w:rFonts w:ascii="Arial Narrow" w:hAnsi="Arial Narrow"/>
          <w:lang w:val="ro-RO"/>
        </w:rPr>
        <w:t>Concedentul</w:t>
      </w:r>
      <w:r w:rsidRPr="00617691">
        <w:rPr>
          <w:rStyle w:val="FontStyle31"/>
          <w:rFonts w:ascii="Arial Narrow" w:hAnsi="Arial Narrow" w:cs="Arial"/>
          <w:sz w:val="24"/>
          <w:szCs w:val="24"/>
          <w:lang w:val="ro-RO"/>
        </w:rPr>
        <w:t xml:space="preserve"> </w:t>
      </w:r>
      <w:r w:rsidRPr="00617691">
        <w:rPr>
          <w:rFonts w:ascii="Arial Narrow" w:hAnsi="Arial Narrow"/>
          <w:lang w:val="ro-RO"/>
        </w:rPr>
        <w:t xml:space="preserve">are dreptul să rețină </w:t>
      </w:r>
      <w:r w:rsidRPr="00617691">
        <w:rPr>
          <w:rStyle w:val="FontStyle31"/>
          <w:rFonts w:ascii="Arial Narrow" w:hAnsi="Arial Narrow"/>
          <w:sz w:val="24"/>
          <w:szCs w:val="24"/>
          <w:lang w:val="ro-RO"/>
        </w:rPr>
        <w:t>garan</w:t>
      </w:r>
      <w:r w:rsidR="00617691" w:rsidRPr="00617691">
        <w:rPr>
          <w:rStyle w:val="FontStyle31"/>
          <w:rFonts w:ascii="Arial Narrow" w:hAnsi="Arial Narrow"/>
          <w:sz w:val="24"/>
          <w:szCs w:val="24"/>
          <w:lang w:val="ro-RO"/>
        </w:rPr>
        <w:t>ț</w:t>
      </w:r>
      <w:r w:rsidRPr="00617691">
        <w:rPr>
          <w:rStyle w:val="FontStyle31"/>
          <w:rFonts w:ascii="Arial Narrow" w:hAnsi="Arial Narrow"/>
          <w:sz w:val="24"/>
          <w:szCs w:val="24"/>
          <w:lang w:val="ro-RO"/>
        </w:rPr>
        <w:t>ia de participare a ofertantului declarat c</w:t>
      </w:r>
      <w:r w:rsidR="003240CB" w:rsidRPr="00617691">
        <w:rPr>
          <w:rStyle w:val="FontStyle31"/>
          <w:rFonts w:ascii="Arial Narrow" w:hAnsi="Arial Narrow"/>
          <w:sz w:val="24"/>
          <w:szCs w:val="24"/>
          <w:lang w:val="ro-RO"/>
        </w:rPr>
        <w:t>â</w:t>
      </w:r>
      <w:r w:rsidRPr="00617691">
        <w:rPr>
          <w:rStyle w:val="FontStyle31"/>
          <w:rFonts w:ascii="Arial Narrow" w:hAnsi="Arial Narrow"/>
          <w:sz w:val="24"/>
          <w:szCs w:val="24"/>
          <w:lang w:val="ro-RO"/>
        </w:rPr>
        <w:t>știgător, în contul garan</w:t>
      </w:r>
      <w:r w:rsidR="00617691" w:rsidRPr="00617691">
        <w:rPr>
          <w:rStyle w:val="FontStyle31"/>
          <w:rFonts w:ascii="Arial Narrow" w:hAnsi="Arial Narrow"/>
          <w:sz w:val="24"/>
          <w:szCs w:val="24"/>
          <w:lang w:val="ro-RO"/>
        </w:rPr>
        <w:t>ț</w:t>
      </w:r>
      <w:r w:rsidRPr="00617691">
        <w:rPr>
          <w:rStyle w:val="FontStyle31"/>
          <w:rFonts w:ascii="Arial Narrow" w:hAnsi="Arial Narrow"/>
          <w:sz w:val="24"/>
          <w:szCs w:val="24"/>
          <w:lang w:val="ro-RO"/>
        </w:rPr>
        <w:t>ie</w:t>
      </w:r>
      <w:r w:rsidR="00A86BCC" w:rsidRPr="00617691">
        <w:rPr>
          <w:rStyle w:val="FontStyle31"/>
          <w:rFonts w:ascii="Arial Narrow" w:hAnsi="Arial Narrow"/>
          <w:sz w:val="24"/>
          <w:szCs w:val="24"/>
          <w:lang w:val="ro-RO"/>
        </w:rPr>
        <w:t>i</w:t>
      </w:r>
      <w:r w:rsidRPr="00617691">
        <w:rPr>
          <w:rStyle w:val="FontStyle31"/>
          <w:rFonts w:ascii="Arial Narrow" w:hAnsi="Arial Narrow"/>
          <w:sz w:val="24"/>
          <w:szCs w:val="24"/>
          <w:lang w:val="ro-RO"/>
        </w:rPr>
        <w:t xml:space="preserve"> de bună execu</w:t>
      </w:r>
      <w:r w:rsidR="00617691" w:rsidRPr="00617691">
        <w:rPr>
          <w:rStyle w:val="FontStyle31"/>
          <w:rFonts w:ascii="Arial Narrow" w:hAnsi="Arial Narrow"/>
          <w:sz w:val="24"/>
          <w:szCs w:val="24"/>
          <w:lang w:val="ro-RO"/>
        </w:rPr>
        <w:t>ț</w:t>
      </w:r>
      <w:r w:rsidRPr="00617691">
        <w:rPr>
          <w:rStyle w:val="FontStyle31"/>
          <w:rFonts w:ascii="Arial Narrow" w:hAnsi="Arial Narrow"/>
          <w:sz w:val="24"/>
          <w:szCs w:val="24"/>
          <w:lang w:val="ro-RO"/>
        </w:rPr>
        <w:t>ie a contractului</w:t>
      </w:r>
      <w:r w:rsidR="00B16691" w:rsidRPr="00617691">
        <w:rPr>
          <w:rStyle w:val="FontStyle31"/>
          <w:rFonts w:ascii="Arial Narrow" w:hAnsi="Arial Narrow"/>
          <w:sz w:val="24"/>
          <w:szCs w:val="24"/>
          <w:lang w:val="ro-RO"/>
        </w:rPr>
        <w:t xml:space="preserve"> -</w:t>
      </w:r>
      <w:r w:rsidR="00E63B7C" w:rsidRPr="00617691">
        <w:rPr>
          <w:rStyle w:val="FontStyle31"/>
          <w:rFonts w:ascii="Arial Narrow" w:hAnsi="Arial Narrow"/>
          <w:sz w:val="24"/>
          <w:szCs w:val="24"/>
          <w:lang w:val="ro-RO"/>
        </w:rPr>
        <w:t xml:space="preserve"> garanția de realizare a investiției</w:t>
      </w:r>
      <w:r w:rsidRPr="00617691">
        <w:rPr>
          <w:rStyle w:val="FontStyle31"/>
          <w:rFonts w:ascii="Arial Narrow" w:hAnsi="Arial Narrow"/>
          <w:sz w:val="24"/>
          <w:szCs w:val="24"/>
          <w:lang w:val="ro-RO"/>
        </w:rPr>
        <w:t>.</w:t>
      </w:r>
    </w:p>
    <w:p w14:paraId="47904F30" w14:textId="16894FDE" w:rsidR="006465BA" w:rsidRPr="00617691" w:rsidRDefault="006465BA" w:rsidP="00D66B89">
      <w:pPr>
        <w:pStyle w:val="ListParagraph"/>
        <w:widowControl w:val="0"/>
        <w:numPr>
          <w:ilvl w:val="1"/>
          <w:numId w:val="15"/>
        </w:numPr>
        <w:tabs>
          <w:tab w:val="left" w:pos="-5670"/>
          <w:tab w:val="left" w:pos="-5040"/>
        </w:tabs>
        <w:ind w:left="540" w:hanging="540"/>
        <w:rPr>
          <w:rFonts w:ascii="Arial Narrow" w:hAnsi="Arial Narrow"/>
          <w:lang w:val="ro-RO"/>
        </w:rPr>
      </w:pPr>
      <w:r w:rsidRPr="00617691">
        <w:rPr>
          <w:rFonts w:ascii="Arial Narrow" w:hAnsi="Arial Narrow"/>
          <w:lang w:val="ro-RO"/>
        </w:rPr>
        <w:t xml:space="preserve">Concedentul are dreptul să rețină ca venit la bugetul local </w:t>
      </w:r>
      <w:r w:rsidRPr="00617691">
        <w:rPr>
          <w:rStyle w:val="FontStyle31"/>
          <w:rFonts w:ascii="Arial Narrow" w:hAnsi="Arial Narrow"/>
          <w:sz w:val="24"/>
          <w:szCs w:val="24"/>
          <w:lang w:val="ro-RO"/>
        </w:rPr>
        <w:t>garan</w:t>
      </w:r>
      <w:r w:rsidR="00617691">
        <w:rPr>
          <w:rStyle w:val="FontStyle31"/>
          <w:rFonts w:ascii="Arial Narrow" w:hAnsi="Arial Narrow"/>
          <w:sz w:val="24"/>
          <w:szCs w:val="24"/>
          <w:lang w:val="ro-RO"/>
        </w:rPr>
        <w:t>ț</w:t>
      </w:r>
      <w:r w:rsidRPr="00617691">
        <w:rPr>
          <w:rStyle w:val="FontStyle31"/>
          <w:rFonts w:ascii="Arial Narrow" w:hAnsi="Arial Narrow"/>
          <w:sz w:val="24"/>
          <w:szCs w:val="24"/>
          <w:lang w:val="ro-RO"/>
        </w:rPr>
        <w:t>ia de participare la licitație</w:t>
      </w:r>
      <w:r w:rsidR="00A438EE" w:rsidRPr="00617691">
        <w:rPr>
          <w:rStyle w:val="FontStyle31"/>
          <w:rFonts w:ascii="Arial Narrow" w:hAnsi="Arial Narrow"/>
          <w:sz w:val="24"/>
          <w:szCs w:val="24"/>
          <w:lang w:val="ro-RO"/>
        </w:rPr>
        <w:t>,</w:t>
      </w:r>
      <w:r w:rsidRPr="00617691">
        <w:rPr>
          <w:rStyle w:val="FontStyle31"/>
          <w:rFonts w:ascii="Arial Narrow" w:hAnsi="Arial Narrow"/>
          <w:sz w:val="24"/>
          <w:szCs w:val="24"/>
          <w:lang w:val="ro-RO"/>
        </w:rPr>
        <w:t xml:space="preserve"> </w:t>
      </w:r>
      <w:r w:rsidR="00A438EE" w:rsidRPr="00617691">
        <w:rPr>
          <w:rFonts w:ascii="Arial Narrow" w:hAnsi="Arial Narrow" w:cs="Arial"/>
          <w:lang w:val="ro-RO"/>
        </w:rPr>
        <w:t xml:space="preserve">să anuleze atribuirea contractului de concesiune </w:t>
      </w:r>
      <w:r w:rsidR="00617691">
        <w:rPr>
          <w:rFonts w:ascii="Arial Narrow" w:hAnsi="Arial Narrow" w:cs="Arial"/>
          <w:lang w:val="ro-RO"/>
        </w:rPr>
        <w:t>ș</w:t>
      </w:r>
      <w:r w:rsidR="00A438EE" w:rsidRPr="00617691">
        <w:rPr>
          <w:rFonts w:ascii="Arial Narrow" w:hAnsi="Arial Narrow" w:cs="Arial"/>
          <w:lang w:val="ro-RO"/>
        </w:rPr>
        <w:t>i să reia procedura de licita</w:t>
      </w:r>
      <w:r w:rsidR="00617691">
        <w:rPr>
          <w:rFonts w:ascii="Arial Narrow" w:hAnsi="Arial Narrow" w:cs="Arial"/>
          <w:lang w:val="ro-RO"/>
        </w:rPr>
        <w:t>ț</w:t>
      </w:r>
      <w:r w:rsidR="00A438EE" w:rsidRPr="00617691">
        <w:rPr>
          <w:rFonts w:ascii="Arial Narrow" w:hAnsi="Arial Narrow" w:cs="Arial"/>
          <w:lang w:val="ro-RO"/>
        </w:rPr>
        <w:t>ie</w:t>
      </w:r>
      <w:r w:rsidR="00A438EE" w:rsidRPr="00617691">
        <w:rPr>
          <w:rFonts w:ascii="Arial Narrow" w:hAnsi="Arial Narrow"/>
          <w:lang w:val="ro-RO"/>
        </w:rPr>
        <w:t xml:space="preserve"> </w:t>
      </w:r>
      <w:r w:rsidRPr="00617691">
        <w:rPr>
          <w:rFonts w:ascii="Arial Narrow" w:hAnsi="Arial Narrow"/>
          <w:lang w:val="ro-RO"/>
        </w:rPr>
        <w:t>în situația în care</w:t>
      </w:r>
      <w:r w:rsidR="00A438EE" w:rsidRPr="00617691">
        <w:rPr>
          <w:rFonts w:ascii="Arial Narrow" w:hAnsi="Arial Narrow"/>
          <w:lang w:val="ro-RO"/>
        </w:rPr>
        <w:t>:</w:t>
      </w:r>
    </w:p>
    <w:p w14:paraId="063AB849" w14:textId="77777777" w:rsidR="006465BA" w:rsidRPr="00617691" w:rsidRDefault="006465BA" w:rsidP="00D66B89">
      <w:pPr>
        <w:pStyle w:val="ListParagraph"/>
        <w:numPr>
          <w:ilvl w:val="0"/>
          <w:numId w:val="21"/>
        </w:numPr>
        <w:rPr>
          <w:rStyle w:val="FontStyle31"/>
          <w:rFonts w:ascii="Arial Narrow" w:hAnsi="Arial Narrow" w:cs="Arial"/>
          <w:noProof/>
          <w:sz w:val="24"/>
          <w:szCs w:val="24"/>
          <w:lang w:eastAsia="ro-RO"/>
        </w:rPr>
      </w:pPr>
      <w:r w:rsidRPr="00617691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>ofertantul declarat câștigător</w:t>
      </w:r>
      <w:r w:rsidRPr="00617691">
        <w:rPr>
          <w:rStyle w:val="FontStyle31"/>
          <w:rFonts w:ascii="Arial Narrow" w:hAnsi="Arial Narrow" w:cs="Arial"/>
          <w:noProof/>
          <w:sz w:val="24"/>
          <w:szCs w:val="24"/>
          <w:lang w:eastAsia="ro-RO"/>
        </w:rPr>
        <w:t xml:space="preserve"> se retr</w:t>
      </w:r>
      <w:r w:rsidR="00A86BCC" w:rsidRPr="00617691">
        <w:rPr>
          <w:rStyle w:val="FontStyle31"/>
          <w:rFonts w:ascii="Arial Narrow" w:hAnsi="Arial Narrow" w:cs="Arial"/>
          <w:noProof/>
          <w:sz w:val="24"/>
          <w:szCs w:val="24"/>
          <w:lang w:eastAsia="ro-RO"/>
        </w:rPr>
        <w:t>age</w:t>
      </w:r>
      <w:r w:rsidR="00B16691" w:rsidRPr="00617691">
        <w:rPr>
          <w:rStyle w:val="FontStyle31"/>
          <w:rFonts w:ascii="Arial Narrow" w:hAnsi="Arial Narrow" w:cs="Arial"/>
          <w:noProof/>
          <w:sz w:val="24"/>
          <w:szCs w:val="24"/>
          <w:lang w:eastAsia="ro-RO"/>
        </w:rPr>
        <w:t xml:space="preserve"> (renunță la parcelă</w:t>
      </w:r>
      <w:r w:rsidR="00D60B05" w:rsidRPr="00617691">
        <w:rPr>
          <w:rStyle w:val="FontStyle31"/>
          <w:rFonts w:ascii="Arial Narrow" w:hAnsi="Arial Narrow" w:cs="Arial"/>
          <w:noProof/>
          <w:sz w:val="24"/>
          <w:szCs w:val="24"/>
          <w:lang w:eastAsia="ro-RO"/>
        </w:rPr>
        <w:t>)</w:t>
      </w:r>
      <w:r w:rsidR="00A86BCC" w:rsidRPr="00617691">
        <w:rPr>
          <w:rStyle w:val="FontStyle31"/>
          <w:rFonts w:ascii="Arial Narrow" w:hAnsi="Arial Narrow" w:cs="Arial"/>
          <w:noProof/>
          <w:sz w:val="24"/>
          <w:szCs w:val="24"/>
          <w:lang w:eastAsia="ro-RO"/>
        </w:rPr>
        <w:t xml:space="preserve"> după adjudecarea licitației</w:t>
      </w:r>
      <w:r w:rsidRPr="00617691">
        <w:rPr>
          <w:rStyle w:val="FontStyle31"/>
          <w:rFonts w:ascii="Arial Narrow" w:hAnsi="Arial Narrow" w:cs="Arial"/>
          <w:noProof/>
          <w:sz w:val="24"/>
          <w:szCs w:val="24"/>
          <w:lang w:eastAsia="ro-RO"/>
        </w:rPr>
        <w:t>;</w:t>
      </w:r>
    </w:p>
    <w:p w14:paraId="15BC85D0" w14:textId="77777777" w:rsidR="006465BA" w:rsidRPr="00617691" w:rsidRDefault="006465BA" w:rsidP="00D66B89">
      <w:pPr>
        <w:pStyle w:val="ListParagraph"/>
        <w:numPr>
          <w:ilvl w:val="0"/>
          <w:numId w:val="21"/>
        </w:numPr>
        <w:rPr>
          <w:rStyle w:val="FontStyle31"/>
          <w:rFonts w:ascii="Arial Narrow" w:hAnsi="Arial Narrow" w:cs="Arial"/>
          <w:noProof/>
          <w:sz w:val="24"/>
          <w:szCs w:val="24"/>
          <w:lang w:eastAsia="ro-RO"/>
        </w:rPr>
      </w:pPr>
      <w:r w:rsidRPr="00617691">
        <w:rPr>
          <w:rStyle w:val="FontStyle31"/>
          <w:rFonts w:ascii="Arial Narrow" w:hAnsi="Arial Narrow" w:cs="Arial"/>
          <w:sz w:val="24"/>
          <w:szCs w:val="24"/>
          <w:lang w:eastAsia="ro-RO"/>
        </w:rPr>
        <w:t>după adjudecare, se constată fapte imputabile ofertantului declarat câștigător care duc la anularea atribuirii (declarații nesincere, etc.) sau</w:t>
      </w:r>
    </w:p>
    <w:p w14:paraId="7C66465D" w14:textId="0B4837A7" w:rsidR="006465BA" w:rsidRPr="00617691" w:rsidRDefault="006465BA" w:rsidP="00D66B89">
      <w:pPr>
        <w:pStyle w:val="ListParagraph"/>
        <w:numPr>
          <w:ilvl w:val="0"/>
          <w:numId w:val="21"/>
        </w:numPr>
        <w:rPr>
          <w:rStyle w:val="FontStyle31"/>
          <w:rFonts w:ascii="Arial Narrow" w:hAnsi="Arial Narrow" w:cs="Arial"/>
          <w:noProof/>
          <w:sz w:val="24"/>
          <w:szCs w:val="24"/>
          <w:lang w:eastAsia="ro-RO"/>
        </w:rPr>
      </w:pPr>
      <w:r w:rsidRPr="00617691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>ofertantul declarat câștigător</w:t>
      </w:r>
      <w:r w:rsidRPr="00617691">
        <w:rPr>
          <w:rStyle w:val="FontStyle31"/>
          <w:rFonts w:ascii="Arial Narrow" w:hAnsi="Arial Narrow" w:cs="Arial"/>
          <w:noProof/>
          <w:sz w:val="24"/>
          <w:szCs w:val="24"/>
          <w:lang w:eastAsia="ro-RO"/>
        </w:rPr>
        <w:t xml:space="preserve"> nu se prezintă să semneze Contractul de concesiune, în maxim 30 (treizeci) zile calendaristice de la data comunicării deci</w:t>
      </w:r>
      <w:r w:rsidR="00A438EE" w:rsidRPr="00617691">
        <w:rPr>
          <w:rStyle w:val="FontStyle31"/>
          <w:rFonts w:ascii="Arial Narrow" w:hAnsi="Arial Narrow" w:cs="Arial"/>
          <w:noProof/>
          <w:sz w:val="24"/>
          <w:szCs w:val="24"/>
          <w:lang w:eastAsia="ro-RO"/>
        </w:rPr>
        <w:t>ziei de adjudecare a licita</w:t>
      </w:r>
      <w:r w:rsidR="00617691">
        <w:rPr>
          <w:rStyle w:val="FontStyle31"/>
          <w:rFonts w:ascii="Arial Narrow" w:hAnsi="Arial Narrow" w:cs="Arial"/>
          <w:noProof/>
          <w:sz w:val="24"/>
          <w:szCs w:val="24"/>
          <w:lang w:eastAsia="ro-RO"/>
        </w:rPr>
        <w:t>ț</w:t>
      </w:r>
      <w:r w:rsidR="00A438EE" w:rsidRPr="00617691">
        <w:rPr>
          <w:rStyle w:val="FontStyle31"/>
          <w:rFonts w:ascii="Arial Narrow" w:hAnsi="Arial Narrow" w:cs="Arial"/>
          <w:noProof/>
          <w:sz w:val="24"/>
          <w:szCs w:val="24"/>
          <w:lang w:eastAsia="ro-RO"/>
        </w:rPr>
        <w:t>ie</w:t>
      </w:r>
      <w:r w:rsidR="00A86BCC" w:rsidRPr="00617691">
        <w:rPr>
          <w:rStyle w:val="FontStyle31"/>
          <w:rFonts w:ascii="Arial Narrow" w:hAnsi="Arial Narrow" w:cs="Arial"/>
          <w:noProof/>
          <w:sz w:val="24"/>
          <w:szCs w:val="24"/>
          <w:lang w:eastAsia="ro-RO"/>
        </w:rPr>
        <w:t>i</w:t>
      </w:r>
      <w:r w:rsidRPr="00617691">
        <w:rPr>
          <w:rStyle w:val="FontStyle31"/>
          <w:rFonts w:ascii="Arial Narrow" w:hAnsi="Arial Narrow" w:cs="Arial"/>
          <w:noProof/>
          <w:sz w:val="24"/>
          <w:szCs w:val="24"/>
          <w:lang w:eastAsia="ro-RO"/>
        </w:rPr>
        <w:t>.</w:t>
      </w:r>
    </w:p>
    <w:p w14:paraId="7E2C75F4" w14:textId="77777777" w:rsidR="00C26D2A" w:rsidRPr="00C26D2A" w:rsidRDefault="00581325" w:rsidP="00D66B89">
      <w:pPr>
        <w:pStyle w:val="ListParagraph"/>
        <w:widowControl w:val="0"/>
        <w:numPr>
          <w:ilvl w:val="1"/>
          <w:numId w:val="15"/>
        </w:numPr>
        <w:tabs>
          <w:tab w:val="left" w:pos="-5670"/>
          <w:tab w:val="left" w:pos="-5040"/>
        </w:tabs>
        <w:ind w:left="540" w:hanging="540"/>
        <w:rPr>
          <w:rFonts w:ascii="Arial Narrow" w:hAnsi="Arial Narrow" w:cs="Arial"/>
          <w:lang w:val="ro-RO" w:eastAsia="ro-RO"/>
        </w:rPr>
      </w:pPr>
      <w:r w:rsidRPr="00C26D2A">
        <w:rPr>
          <w:rFonts w:ascii="Arial Narrow" w:hAnsi="Arial Narrow"/>
          <w:lang w:val="ro-RO"/>
        </w:rPr>
        <w:t>Concedentul are dreptul să rețină ca venit la bugetul local</w:t>
      </w:r>
      <w:r w:rsidR="00617691" w:rsidRPr="00C26D2A">
        <w:rPr>
          <w:rFonts w:ascii="Arial Narrow" w:hAnsi="Arial Narrow"/>
          <w:lang w:val="ro-RO"/>
        </w:rPr>
        <w:t>,</w:t>
      </w:r>
      <w:r w:rsidRPr="00C26D2A">
        <w:rPr>
          <w:rFonts w:ascii="Arial Narrow" w:hAnsi="Arial Narrow"/>
          <w:lang w:val="ro-RO"/>
        </w:rPr>
        <w:t xml:space="preserve"> în totalitate sau parțial</w:t>
      </w:r>
      <w:r w:rsidR="00617691" w:rsidRPr="00C26D2A">
        <w:rPr>
          <w:rFonts w:ascii="Arial Narrow" w:hAnsi="Arial Narrow"/>
          <w:lang w:val="ro-RO"/>
        </w:rPr>
        <w:t>,</w:t>
      </w:r>
      <w:r w:rsidRPr="00C26D2A">
        <w:rPr>
          <w:rFonts w:ascii="Arial Narrow" w:hAnsi="Arial Narrow"/>
          <w:lang w:val="ro-RO"/>
        </w:rPr>
        <w:t xml:space="preserve"> garanţia de bună execuție a contractului, cu prealabila notificare a concesionarului cu privire la neexecuția sau execuția defectuoasă a</w:t>
      </w:r>
      <w:r w:rsidR="00945009" w:rsidRPr="00C26D2A">
        <w:rPr>
          <w:rFonts w:ascii="Arial Narrow" w:hAnsi="Arial Narrow"/>
          <w:lang w:val="ro-RO"/>
        </w:rPr>
        <w:t xml:space="preserve"> contractului</w:t>
      </w:r>
      <w:r w:rsidRPr="00C26D2A">
        <w:rPr>
          <w:rFonts w:ascii="Arial Narrow" w:hAnsi="Arial Narrow"/>
          <w:lang w:val="ro-RO"/>
        </w:rPr>
        <w:t xml:space="preserve"> (neobținerea Autorizației de construire în termen, restanțe la plata redevenței, etc.)</w:t>
      </w:r>
      <w:r w:rsidR="00945009" w:rsidRPr="00C26D2A">
        <w:rPr>
          <w:rFonts w:ascii="Arial Narrow" w:hAnsi="Arial Narrow"/>
          <w:lang w:val="ro-RO"/>
        </w:rPr>
        <w:t xml:space="preserve"> și în situația încetării sau rezilierii contractului din cauze imputabile c</w:t>
      </w:r>
      <w:r w:rsidR="00E63B7C" w:rsidRPr="00C26D2A">
        <w:rPr>
          <w:rFonts w:ascii="Arial Narrow" w:hAnsi="Arial Narrow"/>
          <w:lang w:val="ro-RO"/>
        </w:rPr>
        <w:t>o</w:t>
      </w:r>
      <w:r w:rsidR="00945009" w:rsidRPr="00C26D2A">
        <w:rPr>
          <w:rFonts w:ascii="Arial Narrow" w:hAnsi="Arial Narrow"/>
          <w:lang w:val="ro-RO"/>
        </w:rPr>
        <w:t>ncesionarului</w:t>
      </w:r>
      <w:r w:rsidR="00C26D2A" w:rsidRPr="00C26D2A">
        <w:rPr>
          <w:rFonts w:ascii="Arial Narrow" w:hAnsi="Arial Narrow"/>
          <w:lang w:val="ro-RO"/>
        </w:rPr>
        <w:t>.</w:t>
      </w:r>
    </w:p>
    <w:p w14:paraId="35BE76BB" w14:textId="77777777" w:rsidR="00C26D2A" w:rsidRPr="00C26D2A" w:rsidRDefault="00156FDE" w:rsidP="00D66B89">
      <w:pPr>
        <w:pStyle w:val="ListParagraph"/>
        <w:widowControl w:val="0"/>
        <w:numPr>
          <w:ilvl w:val="1"/>
          <w:numId w:val="15"/>
        </w:numPr>
        <w:tabs>
          <w:tab w:val="left" w:pos="-5670"/>
          <w:tab w:val="left" w:pos="-5040"/>
        </w:tabs>
        <w:ind w:left="630" w:hanging="630"/>
        <w:rPr>
          <w:rFonts w:ascii="Arial Narrow" w:hAnsi="Arial Narrow"/>
          <w:noProof/>
          <w:color w:val="FF0000"/>
          <w:lang w:val="ro-RO"/>
        </w:rPr>
      </w:pPr>
      <w:r w:rsidRPr="00C26D2A">
        <w:rPr>
          <w:rFonts w:ascii="Arial Narrow" w:hAnsi="Arial Narrow"/>
          <w:noProof/>
          <w:lang w:val="ro-RO"/>
        </w:rPr>
        <w:lastRenderedPageBreak/>
        <w:t>Concedentul are dreptul să inspecteze bunul concesionat, să verifice stadiul de realizare a investi</w:t>
      </w:r>
      <w:r w:rsidR="00C26D2A" w:rsidRPr="00C26D2A">
        <w:rPr>
          <w:rFonts w:ascii="Arial Narrow" w:hAnsi="Arial Narrow"/>
          <w:noProof/>
          <w:lang w:val="ro-RO"/>
        </w:rPr>
        <w:t>ț</w:t>
      </w:r>
      <w:r w:rsidRPr="00C26D2A">
        <w:rPr>
          <w:rFonts w:ascii="Arial Narrow" w:hAnsi="Arial Narrow"/>
          <w:noProof/>
          <w:lang w:val="ro-RO"/>
        </w:rPr>
        <w:t>iilor, verificând respectarea obliga</w:t>
      </w:r>
      <w:r w:rsidR="00C26D2A" w:rsidRPr="00C26D2A">
        <w:rPr>
          <w:rFonts w:ascii="Arial Narrow" w:hAnsi="Arial Narrow"/>
          <w:noProof/>
          <w:lang w:val="ro-RO"/>
        </w:rPr>
        <w:t>ț</w:t>
      </w:r>
      <w:r w:rsidRPr="00C26D2A">
        <w:rPr>
          <w:rFonts w:ascii="Arial Narrow" w:hAnsi="Arial Narrow"/>
          <w:noProof/>
          <w:lang w:val="ro-RO"/>
        </w:rPr>
        <w:t>iilor asumate de concesionar.</w:t>
      </w:r>
    </w:p>
    <w:p w14:paraId="0C62ADE3" w14:textId="77777777" w:rsidR="00C26D2A" w:rsidRPr="00C26D2A" w:rsidRDefault="00156FDE" w:rsidP="00D66B89">
      <w:pPr>
        <w:pStyle w:val="ListParagraph"/>
        <w:widowControl w:val="0"/>
        <w:numPr>
          <w:ilvl w:val="1"/>
          <w:numId w:val="15"/>
        </w:numPr>
        <w:tabs>
          <w:tab w:val="left" w:pos="-5670"/>
          <w:tab w:val="left" w:pos="-5040"/>
        </w:tabs>
        <w:ind w:left="630" w:hanging="630"/>
        <w:rPr>
          <w:rFonts w:ascii="Arial Narrow" w:hAnsi="Arial Narrow"/>
          <w:noProof/>
          <w:color w:val="FF0000"/>
          <w:lang w:val="ro-RO"/>
        </w:rPr>
      </w:pPr>
      <w:r w:rsidRPr="00C26D2A">
        <w:rPr>
          <w:rFonts w:ascii="Arial Narrow" w:hAnsi="Arial Narrow"/>
          <w:noProof/>
          <w:lang w:val="ro-RO"/>
        </w:rPr>
        <w:t xml:space="preserve">La încetarea contractului de concesiune prin </w:t>
      </w:r>
      <w:r w:rsidR="0005736A" w:rsidRPr="00C26D2A">
        <w:rPr>
          <w:rFonts w:ascii="Arial Narrow" w:hAnsi="Arial Narrow"/>
          <w:noProof/>
          <w:lang w:val="ro-RO"/>
        </w:rPr>
        <w:t>reziliere/</w:t>
      </w:r>
      <w:r w:rsidR="00B16691" w:rsidRPr="00C26D2A">
        <w:rPr>
          <w:rFonts w:ascii="Arial Narrow" w:hAnsi="Arial Narrow"/>
          <w:noProof/>
          <w:lang w:val="ro-RO"/>
        </w:rPr>
        <w:t xml:space="preserve"> </w:t>
      </w:r>
      <w:r w:rsidRPr="00C26D2A">
        <w:rPr>
          <w:rFonts w:ascii="Arial Narrow" w:hAnsi="Arial Narrow"/>
          <w:noProof/>
          <w:lang w:val="ro-RO"/>
        </w:rPr>
        <w:t>denunțare unilaterală de către concesionar sau prin ajungere la termen</w:t>
      </w:r>
      <w:r w:rsidR="00B16691" w:rsidRPr="00C26D2A">
        <w:rPr>
          <w:rFonts w:ascii="Arial Narrow" w:hAnsi="Arial Narrow"/>
          <w:noProof/>
          <w:lang w:val="ro-RO"/>
        </w:rPr>
        <w:t>,</w:t>
      </w:r>
      <w:r w:rsidRPr="00C26D2A">
        <w:rPr>
          <w:rFonts w:ascii="Arial Narrow" w:hAnsi="Arial Narrow"/>
          <w:noProof/>
          <w:lang w:val="ro-RO"/>
        </w:rPr>
        <w:t xml:space="preserve"> dacă părțile nu convin prelungirea duratei contractului sau încheierea unui nou contract, concedentul are dreptul să-și manifeste intenția de a dobândi </w:t>
      </w:r>
      <w:r w:rsidR="003240CB" w:rsidRPr="00C26D2A">
        <w:rPr>
          <w:rFonts w:ascii="Arial Narrow" w:hAnsi="Arial Narrow"/>
          <w:noProof/>
          <w:lang w:val="ro-RO"/>
        </w:rPr>
        <w:t>imobilul</w:t>
      </w:r>
      <w:r w:rsidRPr="00C26D2A">
        <w:rPr>
          <w:rFonts w:ascii="Arial Narrow" w:hAnsi="Arial Narrow"/>
          <w:noProof/>
          <w:lang w:val="ro-RO"/>
        </w:rPr>
        <w:t xml:space="preserve"> și de a solicita concesionarului încheierea contractului de vânzare</w:t>
      </w:r>
      <w:r w:rsidR="00B16691" w:rsidRPr="00C26D2A">
        <w:rPr>
          <w:rFonts w:ascii="Arial Narrow" w:hAnsi="Arial Narrow"/>
          <w:noProof/>
          <w:lang w:val="ro-RO"/>
        </w:rPr>
        <w:t xml:space="preserve"> </w:t>
      </w:r>
      <w:r w:rsidRPr="00C26D2A">
        <w:rPr>
          <w:rFonts w:ascii="Arial Narrow" w:hAnsi="Arial Narrow"/>
          <w:noProof/>
          <w:lang w:val="ro-RO"/>
        </w:rPr>
        <w:t>-</w:t>
      </w:r>
      <w:r w:rsidR="00B16691" w:rsidRPr="00C26D2A">
        <w:rPr>
          <w:rFonts w:ascii="Arial Narrow" w:hAnsi="Arial Narrow"/>
          <w:noProof/>
          <w:lang w:val="ro-RO"/>
        </w:rPr>
        <w:t xml:space="preserve"> </w:t>
      </w:r>
      <w:r w:rsidRPr="00C26D2A">
        <w:rPr>
          <w:rFonts w:ascii="Arial Narrow" w:hAnsi="Arial Narrow"/>
          <w:noProof/>
          <w:lang w:val="ro-RO"/>
        </w:rPr>
        <w:t xml:space="preserve">cumpărare a construcțiilor edificate pe terenul </w:t>
      </w:r>
      <w:r w:rsidR="003240CB" w:rsidRPr="00C26D2A">
        <w:rPr>
          <w:rFonts w:ascii="Arial Narrow" w:hAnsi="Arial Narrow"/>
          <w:noProof/>
          <w:lang w:val="ro-RO"/>
        </w:rPr>
        <w:t>Comunei Tulca.</w:t>
      </w:r>
    </w:p>
    <w:p w14:paraId="7A9320B1" w14:textId="5EAC205E" w:rsidR="00C9370F" w:rsidRPr="00C26D2A" w:rsidRDefault="00156FDE" w:rsidP="00D66B89">
      <w:pPr>
        <w:pStyle w:val="ListParagraph"/>
        <w:widowControl w:val="0"/>
        <w:numPr>
          <w:ilvl w:val="2"/>
          <w:numId w:val="15"/>
        </w:numPr>
        <w:tabs>
          <w:tab w:val="left" w:pos="-5670"/>
          <w:tab w:val="left" w:pos="-5040"/>
        </w:tabs>
        <w:rPr>
          <w:rFonts w:ascii="Arial Narrow" w:hAnsi="Arial Narrow"/>
          <w:noProof/>
          <w:color w:val="FF0000"/>
          <w:lang w:val="ro-RO"/>
        </w:rPr>
      </w:pPr>
      <w:r w:rsidRPr="00C26D2A">
        <w:rPr>
          <w:rFonts w:ascii="Arial Narrow" w:hAnsi="Arial Narrow"/>
          <w:noProof/>
          <w:lang w:val="ro-RO"/>
        </w:rPr>
        <w:t>Prețul de vânzare este</w:t>
      </w:r>
      <w:r w:rsidR="00C9370F" w:rsidRPr="00C26D2A">
        <w:rPr>
          <w:rFonts w:ascii="Arial Narrow" w:hAnsi="Arial Narrow"/>
          <w:noProof/>
          <w:lang w:val="ro-RO"/>
        </w:rPr>
        <w:t>:</w:t>
      </w:r>
    </w:p>
    <w:p w14:paraId="795A1245" w14:textId="0E7CA5C7" w:rsidR="00C9370F" w:rsidRPr="00C26D2A" w:rsidRDefault="00156FDE" w:rsidP="00D66B89">
      <w:pPr>
        <w:pStyle w:val="ListParagraph"/>
        <w:numPr>
          <w:ilvl w:val="0"/>
          <w:numId w:val="21"/>
        </w:numPr>
        <w:rPr>
          <w:rStyle w:val="FontStyle31"/>
          <w:rFonts w:ascii="Arial Narrow" w:hAnsi="Arial Narrow" w:cs="Arial"/>
          <w:sz w:val="24"/>
          <w:szCs w:val="24"/>
          <w:lang w:eastAsia="ro-RO"/>
        </w:rPr>
      </w:pPr>
      <w:r w:rsidRPr="00C26D2A">
        <w:rPr>
          <w:rStyle w:val="FontStyle31"/>
          <w:rFonts w:ascii="Arial Narrow" w:hAnsi="Arial Narrow" w:cs="Arial"/>
          <w:sz w:val="24"/>
          <w:szCs w:val="24"/>
          <w:lang w:eastAsia="ro-RO"/>
        </w:rPr>
        <w:t xml:space="preserve">constant în primii 5 ani de la luarea în folosință a </w:t>
      </w:r>
      <w:r w:rsidR="00BD58BB">
        <w:rPr>
          <w:rStyle w:val="FontStyle31"/>
          <w:rFonts w:ascii="Arial Narrow" w:hAnsi="Arial Narrow" w:cs="Arial"/>
          <w:sz w:val="24"/>
          <w:szCs w:val="24"/>
          <w:lang w:eastAsia="ro-RO"/>
        </w:rPr>
        <w:t>imobilului</w:t>
      </w:r>
      <w:r w:rsidRPr="00C26D2A">
        <w:rPr>
          <w:rStyle w:val="FontStyle31"/>
          <w:rFonts w:ascii="Arial Narrow" w:hAnsi="Arial Narrow" w:cs="Arial"/>
          <w:sz w:val="24"/>
          <w:szCs w:val="24"/>
          <w:lang w:eastAsia="ro-RO"/>
        </w:rPr>
        <w:t xml:space="preserve"> și egal ca valoare cu suma înscrisă în Autorizația de luare în folosință</w:t>
      </w:r>
      <w:r w:rsidR="0005736A" w:rsidRPr="00C26D2A">
        <w:rPr>
          <w:rStyle w:val="FontStyle31"/>
          <w:rFonts w:ascii="Arial Narrow" w:hAnsi="Arial Narrow" w:cs="Arial"/>
          <w:sz w:val="24"/>
          <w:szCs w:val="24"/>
          <w:lang w:eastAsia="ro-RO"/>
        </w:rPr>
        <w:t>, dar nu mai mult dec</w:t>
      </w:r>
      <w:r w:rsidR="00C9370F" w:rsidRPr="00C26D2A">
        <w:rPr>
          <w:rStyle w:val="FontStyle31"/>
          <w:rFonts w:ascii="Arial Narrow" w:hAnsi="Arial Narrow" w:cs="Arial"/>
          <w:sz w:val="24"/>
          <w:szCs w:val="24"/>
          <w:lang w:eastAsia="ro-RO"/>
        </w:rPr>
        <w:t>â</w:t>
      </w:r>
      <w:r w:rsidR="0005736A" w:rsidRPr="00C26D2A">
        <w:rPr>
          <w:rStyle w:val="FontStyle31"/>
          <w:rFonts w:ascii="Arial Narrow" w:hAnsi="Arial Narrow" w:cs="Arial"/>
          <w:sz w:val="24"/>
          <w:szCs w:val="24"/>
          <w:lang w:eastAsia="ro-RO"/>
        </w:rPr>
        <w:t xml:space="preserve">t prețul rezultat dintr-un Raport de evaluare întocmit </w:t>
      </w:r>
      <w:r w:rsidR="00C9370F" w:rsidRPr="00C26D2A">
        <w:rPr>
          <w:rStyle w:val="FontStyle31"/>
          <w:rFonts w:ascii="Arial Narrow" w:hAnsi="Arial Narrow" w:cs="Arial"/>
          <w:sz w:val="24"/>
          <w:szCs w:val="24"/>
          <w:lang w:eastAsia="ro-RO"/>
        </w:rPr>
        <w:t>de evaluatorul numit de concedent</w:t>
      </w:r>
      <w:r w:rsidRPr="00C26D2A">
        <w:rPr>
          <w:rStyle w:val="FontStyle31"/>
          <w:rFonts w:ascii="Arial Narrow" w:hAnsi="Arial Narrow" w:cs="Arial"/>
          <w:sz w:val="24"/>
          <w:szCs w:val="24"/>
          <w:lang w:eastAsia="ro-RO"/>
        </w:rPr>
        <w:t xml:space="preserve">; </w:t>
      </w:r>
    </w:p>
    <w:p w14:paraId="0F7BE312" w14:textId="1EBC630E" w:rsidR="00156FDE" w:rsidRPr="00C26D2A" w:rsidRDefault="00156FDE" w:rsidP="00D66B89">
      <w:pPr>
        <w:pStyle w:val="ListParagraph"/>
        <w:numPr>
          <w:ilvl w:val="0"/>
          <w:numId w:val="21"/>
        </w:numPr>
        <w:rPr>
          <w:rStyle w:val="FontStyle31"/>
          <w:rFonts w:ascii="Arial Narrow" w:hAnsi="Arial Narrow" w:cs="Arial"/>
          <w:sz w:val="24"/>
          <w:szCs w:val="24"/>
          <w:lang w:eastAsia="ro-RO"/>
        </w:rPr>
      </w:pPr>
      <w:r w:rsidRPr="00C26D2A">
        <w:rPr>
          <w:rStyle w:val="FontStyle31"/>
          <w:rFonts w:ascii="Arial Narrow" w:hAnsi="Arial Narrow" w:cs="Arial"/>
          <w:sz w:val="24"/>
          <w:szCs w:val="24"/>
          <w:lang w:eastAsia="ro-RO"/>
        </w:rPr>
        <w:t xml:space="preserve">după scurgerea termenului de 5 ani de la </w:t>
      </w:r>
      <w:r w:rsidR="00674C12">
        <w:rPr>
          <w:rStyle w:val="FontStyle31"/>
          <w:rFonts w:ascii="Arial Narrow" w:hAnsi="Arial Narrow" w:cs="Arial"/>
          <w:sz w:val="24"/>
          <w:szCs w:val="24"/>
          <w:lang w:eastAsia="ro-RO"/>
        </w:rPr>
        <w:t>concesionare</w:t>
      </w:r>
      <w:r w:rsidRPr="00C26D2A">
        <w:rPr>
          <w:rStyle w:val="FontStyle31"/>
          <w:rFonts w:ascii="Arial Narrow" w:hAnsi="Arial Narrow" w:cs="Arial"/>
          <w:sz w:val="24"/>
          <w:szCs w:val="24"/>
          <w:lang w:eastAsia="ro-RO"/>
        </w:rPr>
        <w:t xml:space="preserve"> prețul se stabilește prin </w:t>
      </w:r>
      <w:r w:rsidR="00C9370F" w:rsidRPr="00C26D2A">
        <w:rPr>
          <w:rStyle w:val="FontStyle31"/>
          <w:rFonts w:ascii="Arial Narrow" w:hAnsi="Arial Narrow" w:cs="Arial"/>
          <w:sz w:val="24"/>
          <w:szCs w:val="24"/>
          <w:lang w:eastAsia="ro-RO"/>
        </w:rPr>
        <w:t>R</w:t>
      </w:r>
      <w:r w:rsidRPr="00C26D2A">
        <w:rPr>
          <w:rStyle w:val="FontStyle31"/>
          <w:rFonts w:ascii="Arial Narrow" w:hAnsi="Arial Narrow" w:cs="Arial"/>
          <w:sz w:val="24"/>
          <w:szCs w:val="24"/>
          <w:lang w:eastAsia="ro-RO"/>
        </w:rPr>
        <w:t>aport de evaluare întocmit de evaluator</w:t>
      </w:r>
      <w:r w:rsidR="00C9370F" w:rsidRPr="00C26D2A">
        <w:rPr>
          <w:rStyle w:val="FontStyle31"/>
          <w:rFonts w:ascii="Arial Narrow" w:hAnsi="Arial Narrow" w:cs="Arial"/>
          <w:sz w:val="24"/>
          <w:szCs w:val="24"/>
          <w:lang w:eastAsia="ro-RO"/>
        </w:rPr>
        <w:t>ul</w:t>
      </w:r>
      <w:r w:rsidRPr="00C26D2A">
        <w:rPr>
          <w:rStyle w:val="FontStyle31"/>
          <w:rFonts w:ascii="Arial Narrow" w:hAnsi="Arial Narrow" w:cs="Arial"/>
          <w:sz w:val="24"/>
          <w:szCs w:val="24"/>
          <w:lang w:eastAsia="ro-RO"/>
        </w:rPr>
        <w:t xml:space="preserve"> numit de concedent.</w:t>
      </w:r>
    </w:p>
    <w:p w14:paraId="1EC2E2B6" w14:textId="6456B705" w:rsidR="00C17FF4" w:rsidRPr="00EC7ED6" w:rsidRDefault="00156FDE" w:rsidP="00D66B89">
      <w:pPr>
        <w:pStyle w:val="ListParagraph"/>
        <w:widowControl w:val="0"/>
        <w:numPr>
          <w:ilvl w:val="2"/>
          <w:numId w:val="15"/>
        </w:numPr>
        <w:tabs>
          <w:tab w:val="left" w:pos="-5670"/>
          <w:tab w:val="left" w:pos="-5040"/>
        </w:tabs>
        <w:rPr>
          <w:rFonts w:ascii="Arial Narrow" w:hAnsi="Arial Narrow"/>
          <w:noProof/>
          <w:lang w:val="ro-RO"/>
        </w:rPr>
      </w:pPr>
      <w:r w:rsidRPr="00EC7ED6">
        <w:rPr>
          <w:rFonts w:ascii="Arial Narrow" w:hAnsi="Arial Narrow"/>
          <w:noProof/>
          <w:lang w:val="ro-RO"/>
        </w:rPr>
        <w:t>În termen de 30 zile, concedentul este obligat să-și exercite dreptul de opțiune, sub sancțiunea decăderii</w:t>
      </w:r>
      <w:r w:rsidR="00C26D2A">
        <w:rPr>
          <w:rFonts w:ascii="Arial Narrow" w:hAnsi="Arial Narrow"/>
          <w:noProof/>
          <w:lang w:val="ro-RO"/>
        </w:rPr>
        <w:t>.</w:t>
      </w:r>
    </w:p>
    <w:p w14:paraId="6F46454C" w14:textId="77777777" w:rsidR="00C26D2A" w:rsidRDefault="00C17FF4" w:rsidP="00D66B89">
      <w:pPr>
        <w:pStyle w:val="ListParagraph"/>
        <w:widowControl w:val="0"/>
        <w:numPr>
          <w:ilvl w:val="1"/>
          <w:numId w:val="15"/>
        </w:numPr>
        <w:tabs>
          <w:tab w:val="left" w:pos="-5670"/>
          <w:tab w:val="left" w:pos="-5040"/>
        </w:tabs>
        <w:ind w:left="630" w:hanging="630"/>
        <w:rPr>
          <w:rFonts w:ascii="Arial Narrow" w:hAnsi="Arial Narrow"/>
          <w:noProof/>
          <w:lang w:val="ro-RO"/>
        </w:rPr>
      </w:pPr>
      <w:r w:rsidRPr="00EC7ED6">
        <w:rPr>
          <w:rFonts w:ascii="Arial Narrow" w:hAnsi="Arial Narrow"/>
          <w:noProof/>
          <w:lang w:val="ro-RO"/>
        </w:rPr>
        <w:t>Concedentul are dreptul să solicite despăgubiri în echivalentul redevenței stabilite prin contract, pentru perioada neacoperită de</w:t>
      </w:r>
      <w:r w:rsidR="00B16691" w:rsidRPr="00EC7ED6">
        <w:rPr>
          <w:rFonts w:ascii="Arial Narrow" w:hAnsi="Arial Narrow"/>
          <w:noProof/>
          <w:lang w:val="ro-RO"/>
        </w:rPr>
        <w:t xml:space="preserve"> contract (</w:t>
      </w:r>
      <w:r w:rsidRPr="00EC7ED6">
        <w:rPr>
          <w:rFonts w:ascii="Arial Narrow" w:hAnsi="Arial Narrow"/>
          <w:noProof/>
          <w:lang w:val="ro-RO"/>
        </w:rPr>
        <w:t>de la</w:t>
      </w:r>
      <w:r w:rsidR="009A79A2" w:rsidRPr="00EC7ED6">
        <w:rPr>
          <w:rFonts w:ascii="Arial Narrow" w:hAnsi="Arial Narrow"/>
          <w:noProof/>
          <w:lang w:val="ro-RO"/>
        </w:rPr>
        <w:t xml:space="preserve"> data</w:t>
      </w:r>
      <w:r w:rsidRPr="00EC7ED6">
        <w:rPr>
          <w:rFonts w:ascii="Arial Narrow" w:hAnsi="Arial Narrow"/>
          <w:noProof/>
          <w:lang w:val="ro-RO"/>
        </w:rPr>
        <w:t xml:space="preserve"> expirării/</w:t>
      </w:r>
      <w:r w:rsidR="00B16691" w:rsidRPr="00EC7ED6">
        <w:rPr>
          <w:rFonts w:ascii="Arial Narrow" w:hAnsi="Arial Narrow"/>
          <w:noProof/>
          <w:lang w:val="ro-RO"/>
        </w:rPr>
        <w:t xml:space="preserve"> </w:t>
      </w:r>
      <w:r w:rsidRPr="00EC7ED6">
        <w:rPr>
          <w:rFonts w:ascii="Arial Narrow" w:hAnsi="Arial Narrow"/>
          <w:noProof/>
          <w:lang w:val="ro-RO"/>
        </w:rPr>
        <w:t>denunțării/</w:t>
      </w:r>
      <w:r w:rsidR="00B16691" w:rsidRPr="00EC7ED6">
        <w:rPr>
          <w:rFonts w:ascii="Arial Narrow" w:hAnsi="Arial Narrow"/>
          <w:noProof/>
          <w:lang w:val="ro-RO"/>
        </w:rPr>
        <w:t xml:space="preserve"> </w:t>
      </w:r>
      <w:r w:rsidRPr="00EC7ED6">
        <w:rPr>
          <w:rFonts w:ascii="Arial Narrow" w:hAnsi="Arial Narrow"/>
          <w:noProof/>
          <w:lang w:val="ro-RO"/>
        </w:rPr>
        <w:t xml:space="preserve">rezilierii până la vânzarea </w:t>
      </w:r>
      <w:r w:rsidR="003240CB" w:rsidRPr="00EC7ED6">
        <w:rPr>
          <w:rFonts w:ascii="Arial Narrow" w:hAnsi="Arial Narrow"/>
          <w:noProof/>
          <w:lang w:val="ro-RO"/>
        </w:rPr>
        <w:t>construcțiilor</w:t>
      </w:r>
      <w:r w:rsidRPr="00EC7ED6">
        <w:rPr>
          <w:rFonts w:ascii="Arial Narrow" w:hAnsi="Arial Narrow"/>
          <w:noProof/>
          <w:lang w:val="ro-RO"/>
        </w:rPr>
        <w:t xml:space="preserve"> sau reglementarea folosinței prin contract încheiat între părți).</w:t>
      </w:r>
    </w:p>
    <w:p w14:paraId="0A128A2B" w14:textId="77777777" w:rsidR="00C26D2A" w:rsidRPr="00C26D2A" w:rsidRDefault="00C17FF4" w:rsidP="00D66B89">
      <w:pPr>
        <w:pStyle w:val="ListParagraph"/>
        <w:widowControl w:val="0"/>
        <w:numPr>
          <w:ilvl w:val="1"/>
          <w:numId w:val="15"/>
        </w:numPr>
        <w:tabs>
          <w:tab w:val="left" w:pos="-5670"/>
          <w:tab w:val="left" w:pos="-5040"/>
        </w:tabs>
        <w:ind w:left="630" w:hanging="630"/>
        <w:rPr>
          <w:rFonts w:ascii="Arial Narrow" w:hAnsi="Arial Narrow"/>
          <w:noProof/>
          <w:lang w:val="ro-RO"/>
        </w:rPr>
      </w:pPr>
      <w:r w:rsidRPr="00C26D2A">
        <w:rPr>
          <w:rFonts w:ascii="Arial Narrow" w:hAnsi="Arial Narrow" w:cs="Arial"/>
          <w:lang w:val="ro-RO"/>
        </w:rPr>
        <w:t>Concedentul are dreptul să modifice redevența, prin Hotărâr</w:t>
      </w:r>
      <w:r w:rsidR="00C26D2A">
        <w:rPr>
          <w:rFonts w:ascii="Arial Narrow" w:hAnsi="Arial Narrow" w:cs="Arial"/>
          <w:lang w:val="ro-RO"/>
        </w:rPr>
        <w:t>e</w:t>
      </w:r>
      <w:r w:rsidRPr="00C26D2A">
        <w:rPr>
          <w:rFonts w:ascii="Arial Narrow" w:hAnsi="Arial Narrow" w:cs="Arial"/>
          <w:lang w:val="ro-RO"/>
        </w:rPr>
        <w:t xml:space="preserve"> a Consiliului Local</w:t>
      </w:r>
      <w:r w:rsidR="00C26D2A">
        <w:rPr>
          <w:rFonts w:ascii="Arial Narrow" w:hAnsi="Arial Narrow" w:cs="Arial"/>
          <w:lang w:val="ro-RO"/>
        </w:rPr>
        <w:t xml:space="preserve"> al Comunei Tulca</w:t>
      </w:r>
      <w:r w:rsidRPr="00C26D2A">
        <w:rPr>
          <w:rFonts w:ascii="Arial Narrow" w:hAnsi="Arial Narrow" w:cs="Arial"/>
          <w:lang w:val="ro-RO"/>
        </w:rPr>
        <w:t>, ulterior încheierii contractui, fără a fi necesară încheierea unui act adițional la contractul în vigoare.</w:t>
      </w:r>
    </w:p>
    <w:p w14:paraId="1BB232CF" w14:textId="77777777" w:rsidR="00C26D2A" w:rsidRDefault="00156FDE" w:rsidP="00D66B89">
      <w:pPr>
        <w:pStyle w:val="ListParagraph"/>
        <w:widowControl w:val="0"/>
        <w:numPr>
          <w:ilvl w:val="1"/>
          <w:numId w:val="15"/>
        </w:numPr>
        <w:tabs>
          <w:tab w:val="left" w:pos="-5670"/>
          <w:tab w:val="left" w:pos="-5040"/>
        </w:tabs>
        <w:ind w:left="630" w:hanging="630"/>
        <w:rPr>
          <w:rFonts w:ascii="Arial Narrow" w:hAnsi="Arial Narrow"/>
          <w:noProof/>
          <w:lang w:val="ro-RO"/>
        </w:rPr>
      </w:pPr>
      <w:r w:rsidRPr="00C26D2A">
        <w:rPr>
          <w:rFonts w:ascii="Arial Narrow" w:hAnsi="Arial Narrow"/>
          <w:noProof/>
          <w:lang w:val="ro-RO"/>
        </w:rPr>
        <w:t>Concedentul are dreptul să modifice în mod unilateral partea reglementară a contractului de concesiune, din motive excep</w:t>
      </w:r>
      <w:r w:rsidR="00C26D2A">
        <w:rPr>
          <w:rFonts w:ascii="Arial Narrow" w:hAnsi="Arial Narrow"/>
          <w:noProof/>
          <w:lang w:val="ro-RO"/>
        </w:rPr>
        <w:t>ț</w:t>
      </w:r>
      <w:r w:rsidRPr="00C26D2A">
        <w:rPr>
          <w:rFonts w:ascii="Arial Narrow" w:hAnsi="Arial Narrow"/>
          <w:noProof/>
          <w:lang w:val="ro-RO"/>
        </w:rPr>
        <w:t>ionale legate de interesul na</w:t>
      </w:r>
      <w:r w:rsidR="00C26D2A">
        <w:rPr>
          <w:rFonts w:ascii="Arial Narrow" w:hAnsi="Arial Narrow"/>
          <w:noProof/>
          <w:lang w:val="ro-RO"/>
        </w:rPr>
        <w:t>ț</w:t>
      </w:r>
      <w:r w:rsidRPr="00C26D2A">
        <w:rPr>
          <w:rFonts w:ascii="Arial Narrow" w:hAnsi="Arial Narrow"/>
          <w:noProof/>
          <w:lang w:val="ro-RO"/>
        </w:rPr>
        <w:t>ional sau local</w:t>
      </w:r>
      <w:r w:rsidR="00C26D2A">
        <w:rPr>
          <w:rFonts w:ascii="Arial Narrow" w:hAnsi="Arial Narrow"/>
          <w:noProof/>
          <w:lang w:val="ro-RO"/>
        </w:rPr>
        <w:t>.</w:t>
      </w:r>
    </w:p>
    <w:p w14:paraId="1E974B02" w14:textId="50C7752F" w:rsidR="006570BC" w:rsidRPr="00C26D2A" w:rsidRDefault="00FC3CD8" w:rsidP="00D66B89">
      <w:pPr>
        <w:pStyle w:val="ListParagraph"/>
        <w:widowControl w:val="0"/>
        <w:numPr>
          <w:ilvl w:val="1"/>
          <w:numId w:val="15"/>
        </w:numPr>
        <w:tabs>
          <w:tab w:val="left" w:pos="-5670"/>
          <w:tab w:val="left" w:pos="-5040"/>
        </w:tabs>
        <w:ind w:left="630" w:hanging="630"/>
        <w:rPr>
          <w:rStyle w:val="FontStyle31"/>
          <w:rFonts w:ascii="Arial Narrow" w:hAnsi="Arial Narrow"/>
          <w:noProof/>
          <w:sz w:val="24"/>
          <w:szCs w:val="24"/>
          <w:lang w:val="ro-RO"/>
        </w:rPr>
      </w:pPr>
      <w:r w:rsidRPr="00C26D2A">
        <w:rPr>
          <w:rStyle w:val="FontStyle31"/>
          <w:rFonts w:ascii="Arial Narrow" w:hAnsi="Arial Narrow"/>
          <w:sz w:val="24"/>
          <w:szCs w:val="24"/>
          <w:lang w:val="ro-RO"/>
        </w:rPr>
        <w:t>Concedentul</w:t>
      </w:r>
      <w:r w:rsidR="00155ACC" w:rsidRPr="00C26D2A">
        <w:rPr>
          <w:rStyle w:val="FontStyle31"/>
          <w:rFonts w:ascii="Arial Narrow" w:hAnsi="Arial Narrow"/>
          <w:sz w:val="24"/>
          <w:szCs w:val="24"/>
          <w:lang w:val="ro-RO"/>
        </w:rPr>
        <w:t xml:space="preserve"> are dreptul să rezilieze în mod unilateral Contractul de </w:t>
      </w:r>
      <w:r w:rsidR="00FA01B6" w:rsidRPr="00C26D2A">
        <w:rPr>
          <w:rStyle w:val="FontStyle31"/>
          <w:rFonts w:ascii="Arial Narrow" w:hAnsi="Arial Narrow"/>
          <w:sz w:val="24"/>
          <w:szCs w:val="24"/>
          <w:lang w:val="ro-RO"/>
        </w:rPr>
        <w:t>concesi</w:t>
      </w:r>
      <w:r w:rsidR="001564D1" w:rsidRPr="00C26D2A">
        <w:rPr>
          <w:rStyle w:val="FontStyle31"/>
          <w:rFonts w:ascii="Arial Narrow" w:hAnsi="Arial Narrow"/>
          <w:sz w:val="24"/>
          <w:szCs w:val="24"/>
          <w:lang w:val="ro-RO"/>
        </w:rPr>
        <w:t>u</w:t>
      </w:r>
      <w:r w:rsidR="00FA01B6" w:rsidRPr="00C26D2A">
        <w:rPr>
          <w:rStyle w:val="FontStyle31"/>
          <w:rFonts w:ascii="Arial Narrow" w:hAnsi="Arial Narrow"/>
          <w:sz w:val="24"/>
          <w:szCs w:val="24"/>
          <w:lang w:val="ro-RO"/>
        </w:rPr>
        <w:t>ne</w:t>
      </w:r>
      <w:r w:rsidR="00155ACC" w:rsidRPr="00C26D2A">
        <w:rPr>
          <w:rStyle w:val="FontStyle31"/>
          <w:rFonts w:ascii="Arial Narrow" w:hAnsi="Arial Narrow"/>
          <w:sz w:val="24"/>
          <w:szCs w:val="24"/>
          <w:lang w:val="ro-RO"/>
        </w:rPr>
        <w:t xml:space="preserve"> - în cazul în care c</w:t>
      </w:r>
      <w:r w:rsidR="001564D1" w:rsidRPr="00C26D2A">
        <w:rPr>
          <w:rStyle w:val="FontStyle31"/>
          <w:rFonts w:ascii="Arial Narrow" w:hAnsi="Arial Narrow"/>
          <w:sz w:val="24"/>
          <w:szCs w:val="24"/>
          <w:lang w:val="ro-RO"/>
        </w:rPr>
        <w:t>oncesionar</w:t>
      </w:r>
      <w:r w:rsidR="00155ACC" w:rsidRPr="00C26D2A">
        <w:rPr>
          <w:rStyle w:val="FontStyle31"/>
          <w:rFonts w:ascii="Arial Narrow" w:hAnsi="Arial Narrow"/>
          <w:sz w:val="24"/>
          <w:szCs w:val="24"/>
          <w:lang w:val="ro-RO"/>
        </w:rPr>
        <w:t xml:space="preserve">ul </w:t>
      </w:r>
      <w:r w:rsidR="009A79A2" w:rsidRPr="00C26D2A">
        <w:rPr>
          <w:rStyle w:val="FontStyle31"/>
          <w:rFonts w:ascii="Arial Narrow" w:hAnsi="Arial Narrow"/>
          <w:sz w:val="24"/>
          <w:szCs w:val="24"/>
          <w:lang w:val="ro-RO"/>
        </w:rPr>
        <w:t>se găsește în una din situațiile enumerate la punctul 7.4.</w:t>
      </w:r>
    </w:p>
    <w:p w14:paraId="2D255E9A" w14:textId="32695E28" w:rsidR="00BB4A13" w:rsidRPr="00EC7ED6" w:rsidRDefault="00D212C1" w:rsidP="00D66B89">
      <w:pPr>
        <w:pStyle w:val="Style20"/>
        <w:widowControl/>
        <w:tabs>
          <w:tab w:val="left" w:pos="-5580"/>
        </w:tabs>
        <w:spacing w:line="240" w:lineRule="auto"/>
        <w:ind w:left="540" w:hanging="540"/>
        <w:rPr>
          <w:rFonts w:ascii="Arial Narrow" w:hAnsi="Arial Narrow"/>
          <w:lang w:val="ro-RO"/>
        </w:rPr>
      </w:pPr>
      <w:r w:rsidRPr="00EC7ED6">
        <w:rPr>
          <w:rFonts w:ascii="Arial Narrow" w:hAnsi="Arial Narrow"/>
          <w:lang w:val="ro-RO"/>
        </w:rPr>
        <w:t xml:space="preserve">  </w:t>
      </w:r>
    </w:p>
    <w:p w14:paraId="5DCF4D5C" w14:textId="77777777" w:rsidR="00D66B89" w:rsidRDefault="00155ACC" w:rsidP="00D66B89">
      <w:pPr>
        <w:pStyle w:val="Style20"/>
        <w:widowControl/>
        <w:tabs>
          <w:tab w:val="left" w:pos="-5580"/>
        </w:tabs>
        <w:spacing w:line="240" w:lineRule="auto"/>
        <w:ind w:left="540" w:hanging="540"/>
        <w:rPr>
          <w:rFonts w:ascii="Arial Narrow" w:hAnsi="Arial Narrow"/>
          <w:b/>
          <w:bCs/>
          <w:u w:val="single"/>
          <w:lang w:val="ro-RO"/>
        </w:rPr>
      </w:pPr>
      <w:r w:rsidRPr="00EC7ED6">
        <w:rPr>
          <w:rFonts w:ascii="Arial Narrow" w:hAnsi="Arial Narrow"/>
          <w:b/>
          <w:u w:val="single"/>
          <w:lang w:val="ro-RO"/>
        </w:rPr>
        <w:t>CAPITOLUL  VI</w:t>
      </w:r>
      <w:r w:rsidR="002474F1" w:rsidRPr="00EC7ED6">
        <w:rPr>
          <w:rFonts w:ascii="Arial Narrow" w:hAnsi="Arial Narrow"/>
          <w:b/>
          <w:u w:val="single"/>
          <w:lang w:val="ro-RO"/>
        </w:rPr>
        <w:t xml:space="preserve"> - </w:t>
      </w:r>
      <w:r w:rsidRPr="00EC7ED6">
        <w:rPr>
          <w:rFonts w:ascii="Arial Narrow" w:hAnsi="Arial Narrow"/>
          <w:b/>
          <w:bCs/>
          <w:u w:val="single"/>
          <w:lang w:val="ro-RO"/>
        </w:rPr>
        <w:t>OBLIGA</w:t>
      </w:r>
      <w:r w:rsidR="006F727E">
        <w:rPr>
          <w:rFonts w:ascii="Arial Narrow" w:hAnsi="Arial Narrow"/>
          <w:b/>
          <w:bCs/>
          <w:u w:val="single"/>
          <w:lang w:val="ro-RO"/>
        </w:rPr>
        <w:t>Ț</w:t>
      </w:r>
      <w:r w:rsidRPr="00EC7ED6">
        <w:rPr>
          <w:rFonts w:ascii="Arial Narrow" w:hAnsi="Arial Narrow"/>
          <w:b/>
          <w:bCs/>
          <w:u w:val="single"/>
          <w:lang w:val="ro-RO"/>
        </w:rPr>
        <w:t>IILE  PĂR</w:t>
      </w:r>
      <w:r w:rsidR="006F727E">
        <w:rPr>
          <w:rFonts w:ascii="Arial Narrow" w:hAnsi="Arial Narrow"/>
          <w:b/>
          <w:bCs/>
          <w:u w:val="single"/>
          <w:lang w:val="ro-RO"/>
        </w:rPr>
        <w:t>Ț</w:t>
      </w:r>
      <w:r w:rsidRPr="00EC7ED6">
        <w:rPr>
          <w:rFonts w:ascii="Arial Narrow" w:hAnsi="Arial Narrow"/>
          <w:b/>
          <w:bCs/>
          <w:u w:val="single"/>
          <w:lang w:val="ro-RO"/>
        </w:rPr>
        <w:t>ILOR</w:t>
      </w:r>
    </w:p>
    <w:p w14:paraId="65E83337" w14:textId="77777777" w:rsidR="00D66B89" w:rsidRDefault="00D66B89" w:rsidP="00D66B89">
      <w:pPr>
        <w:pStyle w:val="Style20"/>
        <w:widowControl/>
        <w:tabs>
          <w:tab w:val="left" w:pos="-5580"/>
        </w:tabs>
        <w:spacing w:line="240" w:lineRule="auto"/>
        <w:ind w:left="540" w:hanging="540"/>
        <w:rPr>
          <w:rFonts w:ascii="Arial Narrow" w:hAnsi="Arial Narrow"/>
          <w:b/>
          <w:bCs/>
          <w:u w:val="single"/>
          <w:lang w:val="ro-RO"/>
        </w:rPr>
      </w:pPr>
    </w:p>
    <w:p w14:paraId="72811D09" w14:textId="3863C0CC" w:rsidR="00155ACC" w:rsidRPr="00D66B89" w:rsidRDefault="00155ACC" w:rsidP="00D66B89">
      <w:pPr>
        <w:pStyle w:val="Style20"/>
        <w:widowControl/>
        <w:tabs>
          <w:tab w:val="left" w:pos="-5580"/>
        </w:tabs>
        <w:spacing w:line="240" w:lineRule="auto"/>
        <w:ind w:left="540" w:hanging="540"/>
        <w:rPr>
          <w:rFonts w:ascii="Arial Narrow" w:hAnsi="Arial Narrow"/>
          <w:lang w:val="ro-RO"/>
        </w:rPr>
      </w:pPr>
      <w:r w:rsidRPr="00EC7ED6">
        <w:rPr>
          <w:rFonts w:ascii="Arial Narrow" w:hAnsi="Arial Narrow"/>
          <w:b/>
          <w:bCs/>
          <w:i/>
          <w:iCs/>
          <w:u w:val="single"/>
          <w:lang w:val="ro-RO"/>
        </w:rPr>
        <w:t>Obliga</w:t>
      </w:r>
      <w:r w:rsidR="006F727E">
        <w:rPr>
          <w:rFonts w:ascii="Arial Narrow" w:hAnsi="Arial Narrow"/>
          <w:b/>
          <w:bCs/>
          <w:i/>
          <w:iCs/>
          <w:u w:val="single"/>
          <w:lang w:val="ro-RO"/>
        </w:rPr>
        <w:t>ț</w:t>
      </w:r>
      <w:r w:rsidRPr="00EC7ED6">
        <w:rPr>
          <w:rFonts w:ascii="Arial Narrow" w:hAnsi="Arial Narrow"/>
          <w:b/>
          <w:bCs/>
          <w:i/>
          <w:iCs/>
          <w:u w:val="single"/>
          <w:lang w:val="ro-RO"/>
        </w:rPr>
        <w:t>iile c</w:t>
      </w:r>
      <w:r w:rsidR="00527ADF" w:rsidRPr="00EC7ED6">
        <w:rPr>
          <w:rFonts w:ascii="Arial Narrow" w:hAnsi="Arial Narrow"/>
          <w:b/>
          <w:bCs/>
          <w:i/>
          <w:iCs/>
          <w:u w:val="single"/>
          <w:lang w:val="ro-RO"/>
        </w:rPr>
        <w:t>oncesionarulu</w:t>
      </w:r>
      <w:r w:rsidRPr="00EC7ED6">
        <w:rPr>
          <w:rFonts w:ascii="Arial Narrow" w:hAnsi="Arial Narrow"/>
          <w:b/>
          <w:bCs/>
          <w:i/>
          <w:iCs/>
          <w:u w:val="single"/>
          <w:lang w:val="ro-RO"/>
        </w:rPr>
        <w:t>i</w:t>
      </w:r>
    </w:p>
    <w:p w14:paraId="252B7391" w14:textId="77777777" w:rsidR="006F727E" w:rsidRDefault="006F727E" w:rsidP="00D66B89">
      <w:pPr>
        <w:pStyle w:val="ListParagraph"/>
        <w:numPr>
          <w:ilvl w:val="0"/>
          <w:numId w:val="15"/>
        </w:numPr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t xml:space="preserve"> </w:t>
      </w:r>
    </w:p>
    <w:p w14:paraId="14F9A602" w14:textId="77777777" w:rsidR="006F727E" w:rsidRDefault="006F43C2" w:rsidP="00D66B89">
      <w:pPr>
        <w:pStyle w:val="ListParagraph"/>
        <w:numPr>
          <w:ilvl w:val="1"/>
          <w:numId w:val="15"/>
        </w:numPr>
        <w:rPr>
          <w:rFonts w:ascii="Arial Narrow" w:hAnsi="Arial Narrow"/>
          <w:lang w:val="ro-RO"/>
        </w:rPr>
      </w:pPr>
      <w:r w:rsidRPr="006F727E">
        <w:rPr>
          <w:rFonts w:ascii="Arial Narrow" w:hAnsi="Arial Narrow"/>
          <w:noProof/>
          <w:lang w:val="ro-RO"/>
        </w:rPr>
        <w:t>Concesionarul are obliga</w:t>
      </w:r>
      <w:r w:rsidR="006F727E">
        <w:rPr>
          <w:rFonts w:ascii="Arial Narrow" w:hAnsi="Arial Narrow"/>
          <w:noProof/>
          <w:lang w:val="ro-RO"/>
        </w:rPr>
        <w:t>ț</w:t>
      </w:r>
      <w:r w:rsidRPr="006F727E">
        <w:rPr>
          <w:rFonts w:ascii="Arial Narrow" w:hAnsi="Arial Narrow"/>
          <w:noProof/>
          <w:lang w:val="ro-RO"/>
        </w:rPr>
        <w:t xml:space="preserve">ia să </w:t>
      </w:r>
      <w:r w:rsidR="00155ACC" w:rsidRPr="006F727E">
        <w:rPr>
          <w:rFonts w:ascii="Arial Narrow" w:hAnsi="Arial Narrow"/>
          <w:lang w:val="ro-RO"/>
        </w:rPr>
        <w:t xml:space="preserve">semneze Contractul de </w:t>
      </w:r>
      <w:r w:rsidR="00FA01B6" w:rsidRPr="006F727E">
        <w:rPr>
          <w:rFonts w:ascii="Arial Narrow" w:hAnsi="Arial Narrow"/>
          <w:lang w:val="ro-RO"/>
        </w:rPr>
        <w:t>concesi</w:t>
      </w:r>
      <w:r w:rsidR="00E04D17" w:rsidRPr="006F727E">
        <w:rPr>
          <w:rFonts w:ascii="Arial Narrow" w:hAnsi="Arial Narrow"/>
          <w:lang w:val="ro-RO"/>
        </w:rPr>
        <w:t>u</w:t>
      </w:r>
      <w:r w:rsidR="00FA01B6" w:rsidRPr="006F727E">
        <w:rPr>
          <w:rFonts w:ascii="Arial Narrow" w:hAnsi="Arial Narrow"/>
          <w:lang w:val="ro-RO"/>
        </w:rPr>
        <w:t>ne</w:t>
      </w:r>
      <w:r w:rsidR="00155ACC" w:rsidRPr="006F727E">
        <w:rPr>
          <w:rFonts w:ascii="Arial Narrow" w:hAnsi="Arial Narrow"/>
          <w:lang w:val="ro-RO"/>
        </w:rPr>
        <w:t xml:space="preserve"> în maxim 30 (treizeci) zile calend</w:t>
      </w:r>
      <w:r w:rsidR="003412F2" w:rsidRPr="006F727E">
        <w:rPr>
          <w:rFonts w:ascii="Arial Narrow" w:hAnsi="Arial Narrow"/>
          <w:lang w:val="ro-RO"/>
        </w:rPr>
        <w:t xml:space="preserve">aristice de la data </w:t>
      </w:r>
      <w:r w:rsidR="00D813F0" w:rsidRPr="006F727E">
        <w:rPr>
          <w:rFonts w:ascii="Arial Narrow" w:hAnsi="Arial Narrow"/>
          <w:lang w:val="ro-RO"/>
        </w:rPr>
        <w:t xml:space="preserve">comunicării deciziei de </w:t>
      </w:r>
      <w:r w:rsidR="003412F2" w:rsidRPr="006F727E">
        <w:rPr>
          <w:rFonts w:ascii="Arial Narrow" w:hAnsi="Arial Narrow"/>
          <w:lang w:val="ro-RO"/>
        </w:rPr>
        <w:t>adjudec</w:t>
      </w:r>
      <w:r w:rsidR="00D813F0" w:rsidRPr="006F727E">
        <w:rPr>
          <w:rFonts w:ascii="Arial Narrow" w:hAnsi="Arial Narrow"/>
          <w:lang w:val="ro-RO"/>
        </w:rPr>
        <w:t>are a</w:t>
      </w:r>
      <w:r w:rsidR="006A1FCE" w:rsidRPr="006F727E">
        <w:rPr>
          <w:rFonts w:ascii="Arial Narrow" w:hAnsi="Arial Narrow"/>
          <w:lang w:val="ro-RO"/>
        </w:rPr>
        <w:t xml:space="preserve"> </w:t>
      </w:r>
      <w:r w:rsidR="00040188" w:rsidRPr="006F727E">
        <w:rPr>
          <w:rFonts w:ascii="Arial Narrow" w:hAnsi="Arial Narrow"/>
          <w:lang w:val="ro-RO"/>
        </w:rPr>
        <w:t>licitației</w:t>
      </w:r>
      <w:r w:rsidR="00945009" w:rsidRPr="006F727E">
        <w:rPr>
          <w:rFonts w:ascii="Arial Narrow" w:hAnsi="Arial Narrow"/>
          <w:lang w:val="ro-RO"/>
        </w:rPr>
        <w:t>, sub sancțiunea pierderii garanției de participare la licitație</w:t>
      </w:r>
      <w:r w:rsidR="00ED0FF4" w:rsidRPr="006F727E">
        <w:rPr>
          <w:rFonts w:ascii="Arial Narrow" w:hAnsi="Arial Narrow"/>
          <w:lang w:val="ro-RO"/>
        </w:rPr>
        <w:t>.</w:t>
      </w:r>
    </w:p>
    <w:p w14:paraId="2ECD741F" w14:textId="08470E79" w:rsidR="008404C3" w:rsidRDefault="006F43C2" w:rsidP="00D66B89">
      <w:pPr>
        <w:pStyle w:val="ListParagraph"/>
        <w:numPr>
          <w:ilvl w:val="1"/>
          <w:numId w:val="15"/>
        </w:numPr>
        <w:rPr>
          <w:rFonts w:ascii="Arial Narrow" w:hAnsi="Arial Narrow"/>
          <w:lang w:val="ro-RO"/>
        </w:rPr>
      </w:pPr>
      <w:r w:rsidRPr="006F727E">
        <w:rPr>
          <w:rFonts w:ascii="Arial Narrow" w:hAnsi="Arial Narrow"/>
          <w:noProof/>
          <w:lang w:val="ro-RO"/>
        </w:rPr>
        <w:t>Concesionarul are obliga</w:t>
      </w:r>
      <w:r w:rsidR="006F727E">
        <w:rPr>
          <w:rFonts w:ascii="Arial Narrow" w:hAnsi="Arial Narrow"/>
          <w:noProof/>
          <w:lang w:val="ro-RO"/>
        </w:rPr>
        <w:t>ț</w:t>
      </w:r>
      <w:r w:rsidRPr="006F727E">
        <w:rPr>
          <w:rFonts w:ascii="Arial Narrow" w:hAnsi="Arial Narrow"/>
          <w:noProof/>
          <w:lang w:val="ro-RO"/>
        </w:rPr>
        <w:t xml:space="preserve">ia să </w:t>
      </w:r>
      <w:r w:rsidR="00581325" w:rsidRPr="006F727E">
        <w:rPr>
          <w:rFonts w:ascii="Arial Narrow" w:hAnsi="Arial Narrow"/>
          <w:lang w:val="ro-RO"/>
        </w:rPr>
        <w:t>se prezinte la amplasament</w:t>
      </w:r>
      <w:r w:rsidRPr="006F727E">
        <w:rPr>
          <w:rFonts w:ascii="Arial Narrow" w:hAnsi="Arial Narrow"/>
          <w:lang w:val="ro-RO"/>
        </w:rPr>
        <w:t xml:space="preserve"> la data stabilită de concedent</w:t>
      </w:r>
      <w:r w:rsidR="00581325" w:rsidRPr="006F727E">
        <w:rPr>
          <w:rFonts w:ascii="Arial Narrow" w:hAnsi="Arial Narrow"/>
          <w:lang w:val="ro-RO"/>
        </w:rPr>
        <w:t>,</w:t>
      </w:r>
      <w:r w:rsidRPr="006F727E">
        <w:rPr>
          <w:rFonts w:ascii="Arial Narrow" w:hAnsi="Arial Narrow"/>
          <w:lang w:val="ro-RO"/>
        </w:rPr>
        <w:t xml:space="preserve"> </w:t>
      </w:r>
      <w:r w:rsidR="006F727E">
        <w:rPr>
          <w:rFonts w:ascii="Arial Narrow" w:hAnsi="Arial Narrow"/>
          <w:lang w:val="ro-RO"/>
        </w:rPr>
        <w:t xml:space="preserve">pentru </w:t>
      </w:r>
      <w:r w:rsidR="008404C3">
        <w:rPr>
          <w:rFonts w:ascii="Arial Narrow" w:hAnsi="Arial Narrow"/>
          <w:lang w:val="ro-RO"/>
        </w:rPr>
        <w:t xml:space="preserve">preluarea </w:t>
      </w:r>
      <w:r w:rsidR="00581325" w:rsidRPr="006F727E">
        <w:rPr>
          <w:rFonts w:ascii="Arial Narrow" w:hAnsi="Arial Narrow"/>
          <w:lang w:val="ro-RO"/>
        </w:rPr>
        <w:t>parcel</w:t>
      </w:r>
      <w:r w:rsidR="008404C3">
        <w:rPr>
          <w:rFonts w:ascii="Arial Narrow" w:hAnsi="Arial Narrow"/>
          <w:lang w:val="ro-RO"/>
        </w:rPr>
        <w:t>ei</w:t>
      </w:r>
      <w:r w:rsidR="00581325" w:rsidRPr="006F727E">
        <w:rPr>
          <w:rFonts w:ascii="Arial Narrow" w:hAnsi="Arial Narrow"/>
          <w:lang w:val="ro-RO"/>
        </w:rPr>
        <w:t xml:space="preserve"> pe limitele marcate de topograf</w:t>
      </w:r>
      <w:r w:rsidR="008404C3">
        <w:rPr>
          <w:rFonts w:ascii="Arial Narrow" w:hAnsi="Arial Narrow"/>
          <w:lang w:val="ro-RO"/>
        </w:rPr>
        <w:t>ul</w:t>
      </w:r>
      <w:r w:rsidR="00581325" w:rsidRPr="006F727E">
        <w:rPr>
          <w:rFonts w:ascii="Arial Narrow" w:hAnsi="Arial Narrow"/>
          <w:lang w:val="ro-RO"/>
        </w:rPr>
        <w:t xml:space="preserve"> </w:t>
      </w:r>
      <w:r w:rsidR="0040278A">
        <w:rPr>
          <w:rFonts w:ascii="Arial Narrow" w:hAnsi="Arial Narrow"/>
          <w:lang w:val="ro-RO"/>
        </w:rPr>
        <w:t xml:space="preserve">angajat de </w:t>
      </w:r>
      <w:r w:rsidR="00945009" w:rsidRPr="006F727E">
        <w:rPr>
          <w:rFonts w:ascii="Arial Narrow" w:hAnsi="Arial Narrow"/>
          <w:lang w:val="ro-RO"/>
        </w:rPr>
        <w:t>primări</w:t>
      </w:r>
      <w:r w:rsidR="00581325" w:rsidRPr="006F727E">
        <w:rPr>
          <w:rFonts w:ascii="Arial Narrow" w:hAnsi="Arial Narrow"/>
          <w:lang w:val="ro-RO"/>
        </w:rPr>
        <w:t xml:space="preserve">e și să </w:t>
      </w:r>
      <w:r w:rsidRPr="006F727E">
        <w:rPr>
          <w:rFonts w:ascii="Arial Narrow" w:hAnsi="Arial Narrow"/>
          <w:lang w:val="ro-RO"/>
        </w:rPr>
        <w:t>semneze</w:t>
      </w:r>
      <w:r w:rsidR="00E57997" w:rsidRPr="006F727E">
        <w:rPr>
          <w:rFonts w:ascii="Arial Narrow" w:hAnsi="Arial Narrow"/>
          <w:lang w:val="ro-RO"/>
        </w:rPr>
        <w:t xml:space="preserve"> </w:t>
      </w:r>
      <w:r w:rsidR="00D67076" w:rsidRPr="006F727E">
        <w:rPr>
          <w:rFonts w:ascii="Arial Narrow" w:hAnsi="Arial Narrow"/>
          <w:lang w:val="ro-RO"/>
        </w:rPr>
        <w:t>procesul</w:t>
      </w:r>
      <w:r w:rsidR="003240CB" w:rsidRPr="006F727E">
        <w:rPr>
          <w:rFonts w:ascii="Arial Narrow" w:hAnsi="Arial Narrow"/>
          <w:lang w:val="ro-RO"/>
        </w:rPr>
        <w:t>-</w:t>
      </w:r>
      <w:r w:rsidR="009F351E" w:rsidRPr="006F727E">
        <w:rPr>
          <w:rFonts w:ascii="Arial Narrow" w:hAnsi="Arial Narrow"/>
          <w:lang w:val="ro-RO"/>
        </w:rPr>
        <w:t>verbal de predare</w:t>
      </w:r>
      <w:r w:rsidR="008404C3">
        <w:rPr>
          <w:rFonts w:ascii="Arial Narrow" w:hAnsi="Arial Narrow"/>
          <w:lang w:val="ro-RO"/>
        </w:rPr>
        <w:t>/</w:t>
      </w:r>
      <w:r w:rsidR="009F351E" w:rsidRPr="006F727E">
        <w:rPr>
          <w:rFonts w:ascii="Arial Narrow" w:hAnsi="Arial Narrow"/>
          <w:lang w:val="ro-RO"/>
        </w:rPr>
        <w:t xml:space="preserve">primire </w:t>
      </w:r>
      <w:r w:rsidR="00641A8E" w:rsidRPr="006F727E">
        <w:rPr>
          <w:rFonts w:ascii="Arial Narrow" w:hAnsi="Arial Narrow"/>
          <w:lang w:val="ro-RO"/>
        </w:rPr>
        <w:t xml:space="preserve">a </w:t>
      </w:r>
      <w:r w:rsidR="009F351E" w:rsidRPr="006F727E">
        <w:rPr>
          <w:rFonts w:ascii="Arial Narrow" w:hAnsi="Arial Narrow"/>
          <w:lang w:val="ro-RO"/>
        </w:rPr>
        <w:t>teren</w:t>
      </w:r>
      <w:r w:rsidR="00641A8E" w:rsidRPr="006F727E">
        <w:rPr>
          <w:rFonts w:ascii="Arial Narrow" w:hAnsi="Arial Narrow"/>
          <w:lang w:val="ro-RO"/>
        </w:rPr>
        <w:t>ului</w:t>
      </w:r>
      <w:r w:rsidR="00581325" w:rsidRPr="006F727E">
        <w:rPr>
          <w:rFonts w:ascii="Arial Narrow" w:hAnsi="Arial Narrow"/>
          <w:noProof/>
          <w:lang w:val="ro-RO"/>
        </w:rPr>
        <w:t>, fără a avea vreo pretenție cu privire la amenajarea acestuia sau a unor eventuale vicii ascunse. Orice lucrări de amenajare a terenului sau devieri de rețele se fac pe cheltuiala și potrivit proiectului promovat de concesionar.</w:t>
      </w:r>
      <w:r w:rsidR="00945009" w:rsidRPr="006F727E">
        <w:rPr>
          <w:rFonts w:ascii="Arial Narrow" w:hAnsi="Arial Narrow"/>
          <w:noProof/>
          <w:lang w:val="ro-RO"/>
        </w:rPr>
        <w:t xml:space="preserve"> Neprezentarea</w:t>
      </w:r>
      <w:r w:rsidR="006465BA" w:rsidRPr="006F727E">
        <w:rPr>
          <w:rFonts w:ascii="Arial Narrow" w:hAnsi="Arial Narrow"/>
          <w:noProof/>
          <w:lang w:val="ro-RO"/>
        </w:rPr>
        <w:t>,</w:t>
      </w:r>
      <w:r w:rsidR="00945009" w:rsidRPr="006F727E">
        <w:rPr>
          <w:rFonts w:ascii="Arial Narrow" w:hAnsi="Arial Narrow"/>
          <w:noProof/>
          <w:lang w:val="ro-RO"/>
        </w:rPr>
        <w:t xml:space="preserve"> </w:t>
      </w:r>
      <w:r w:rsidR="0040278A">
        <w:rPr>
          <w:rFonts w:ascii="Arial Narrow" w:hAnsi="Arial Narrow"/>
          <w:noProof/>
          <w:lang w:val="ro-RO"/>
        </w:rPr>
        <w:t>în</w:t>
      </w:r>
      <w:r w:rsidR="00945009" w:rsidRPr="006F727E">
        <w:rPr>
          <w:rFonts w:ascii="Arial Narrow" w:hAnsi="Arial Narrow"/>
          <w:noProof/>
          <w:lang w:val="ro-RO"/>
        </w:rPr>
        <w:t xml:space="preserve"> data și</w:t>
      </w:r>
      <w:r w:rsidR="0040278A">
        <w:rPr>
          <w:rFonts w:ascii="Arial Narrow" w:hAnsi="Arial Narrow"/>
          <w:noProof/>
          <w:lang w:val="ro-RO"/>
        </w:rPr>
        <w:t xml:space="preserve"> la</w:t>
      </w:r>
      <w:r w:rsidR="00945009" w:rsidRPr="006F727E">
        <w:rPr>
          <w:rFonts w:ascii="Arial Narrow" w:hAnsi="Arial Narrow"/>
          <w:noProof/>
          <w:lang w:val="ro-RO"/>
        </w:rPr>
        <w:t xml:space="preserve"> ora indicată la amplasament înseamnă </w:t>
      </w:r>
      <w:r w:rsidR="00A438EE" w:rsidRPr="006F727E">
        <w:rPr>
          <w:rFonts w:ascii="Arial Narrow" w:hAnsi="Arial Narrow"/>
          <w:noProof/>
          <w:lang w:val="ro-RO"/>
        </w:rPr>
        <w:t>preluarea</w:t>
      </w:r>
      <w:r w:rsidR="00945009" w:rsidRPr="006F727E">
        <w:rPr>
          <w:rFonts w:ascii="Arial Narrow" w:hAnsi="Arial Narrow"/>
          <w:noProof/>
          <w:lang w:val="ro-RO"/>
        </w:rPr>
        <w:t xml:space="preserve"> tacit</w:t>
      </w:r>
      <w:r w:rsidR="00A438EE" w:rsidRPr="006F727E">
        <w:rPr>
          <w:rFonts w:ascii="Arial Narrow" w:hAnsi="Arial Narrow"/>
          <w:noProof/>
          <w:lang w:val="ro-RO"/>
        </w:rPr>
        <w:t>ă</w:t>
      </w:r>
      <w:r w:rsidR="00945009" w:rsidRPr="006F727E">
        <w:rPr>
          <w:rFonts w:ascii="Arial Narrow" w:hAnsi="Arial Narrow"/>
          <w:noProof/>
          <w:lang w:val="ro-RO"/>
        </w:rPr>
        <w:t xml:space="preserve"> </w:t>
      </w:r>
      <w:r w:rsidR="00A438EE" w:rsidRPr="006F727E">
        <w:rPr>
          <w:rFonts w:ascii="Arial Narrow" w:hAnsi="Arial Narrow"/>
          <w:noProof/>
          <w:lang w:val="ro-RO"/>
        </w:rPr>
        <w:t>a amplasamentului de concesionar</w:t>
      </w:r>
      <w:r w:rsidR="00787E60" w:rsidRPr="006F727E">
        <w:rPr>
          <w:rFonts w:ascii="Arial Narrow" w:hAnsi="Arial Narrow"/>
          <w:noProof/>
          <w:lang w:val="ro-RO"/>
        </w:rPr>
        <w:t>,</w:t>
      </w:r>
      <w:r w:rsidR="00945009" w:rsidRPr="006F727E">
        <w:rPr>
          <w:rFonts w:ascii="Arial Narrow" w:hAnsi="Arial Narrow"/>
          <w:noProof/>
          <w:lang w:val="ro-RO"/>
        </w:rPr>
        <w:t xml:space="preserve"> </w:t>
      </w:r>
      <w:r w:rsidR="00A438EE" w:rsidRPr="006F727E">
        <w:rPr>
          <w:rFonts w:ascii="Arial Narrow" w:hAnsi="Arial Narrow"/>
          <w:noProof/>
          <w:lang w:val="ro-RO"/>
        </w:rPr>
        <w:t>potrivit</w:t>
      </w:r>
      <w:r w:rsidR="006465BA" w:rsidRPr="006F727E">
        <w:rPr>
          <w:rFonts w:ascii="Arial Narrow" w:hAnsi="Arial Narrow"/>
          <w:noProof/>
          <w:lang w:val="ro-RO"/>
        </w:rPr>
        <w:t xml:space="preserve"> planului de coordonate </w:t>
      </w:r>
      <w:r w:rsidR="00DE4E3A" w:rsidRPr="006F727E">
        <w:rPr>
          <w:rFonts w:ascii="Arial Narrow" w:hAnsi="Arial Narrow"/>
          <w:noProof/>
          <w:lang w:val="ro-RO"/>
        </w:rPr>
        <w:t>aflat la O</w:t>
      </w:r>
      <w:r w:rsidR="00B16691" w:rsidRPr="006F727E">
        <w:rPr>
          <w:rFonts w:ascii="Arial Narrow" w:hAnsi="Arial Narrow"/>
          <w:noProof/>
          <w:lang w:val="ro-RO"/>
        </w:rPr>
        <w:t>.</w:t>
      </w:r>
      <w:r w:rsidR="00DE4E3A" w:rsidRPr="006F727E">
        <w:rPr>
          <w:rFonts w:ascii="Arial Narrow" w:hAnsi="Arial Narrow"/>
          <w:noProof/>
          <w:lang w:val="ro-RO"/>
        </w:rPr>
        <w:t>C</w:t>
      </w:r>
      <w:r w:rsidR="00B16691" w:rsidRPr="006F727E">
        <w:rPr>
          <w:rFonts w:ascii="Arial Narrow" w:hAnsi="Arial Narrow"/>
          <w:noProof/>
          <w:lang w:val="ro-RO"/>
        </w:rPr>
        <w:t>.</w:t>
      </w:r>
      <w:r w:rsidR="00DE4E3A" w:rsidRPr="006F727E">
        <w:rPr>
          <w:rFonts w:ascii="Arial Narrow" w:hAnsi="Arial Narrow"/>
          <w:noProof/>
          <w:lang w:val="ro-RO"/>
        </w:rPr>
        <w:t>P</w:t>
      </w:r>
      <w:r w:rsidR="00B16691" w:rsidRPr="006F727E">
        <w:rPr>
          <w:rFonts w:ascii="Arial Narrow" w:hAnsi="Arial Narrow"/>
          <w:noProof/>
          <w:lang w:val="ro-RO"/>
        </w:rPr>
        <w:t>.</w:t>
      </w:r>
      <w:r w:rsidR="00DE4E3A" w:rsidRPr="006F727E">
        <w:rPr>
          <w:rFonts w:ascii="Arial Narrow" w:hAnsi="Arial Narrow"/>
          <w:noProof/>
          <w:lang w:val="ro-RO"/>
        </w:rPr>
        <w:t>I</w:t>
      </w:r>
      <w:r w:rsidR="00B16691" w:rsidRPr="006F727E">
        <w:rPr>
          <w:rFonts w:ascii="Arial Narrow" w:hAnsi="Arial Narrow"/>
          <w:noProof/>
          <w:lang w:val="ro-RO"/>
        </w:rPr>
        <w:t>.</w:t>
      </w:r>
      <w:r w:rsidR="00DE4E3A" w:rsidRPr="006F727E">
        <w:rPr>
          <w:rFonts w:ascii="Arial Narrow" w:hAnsi="Arial Narrow"/>
          <w:noProof/>
          <w:lang w:val="ro-RO"/>
        </w:rPr>
        <w:t xml:space="preserve"> Bihor. De la această dată</w:t>
      </w:r>
      <w:r w:rsidR="006465BA" w:rsidRPr="006F727E">
        <w:rPr>
          <w:rFonts w:ascii="Arial Narrow" w:hAnsi="Arial Narrow"/>
          <w:noProof/>
          <w:lang w:val="ro-RO"/>
        </w:rPr>
        <w:t xml:space="preserve"> răspunde</w:t>
      </w:r>
      <w:r w:rsidR="00DE4E3A" w:rsidRPr="006F727E">
        <w:rPr>
          <w:rFonts w:ascii="Arial Narrow" w:hAnsi="Arial Narrow"/>
          <w:noProof/>
          <w:lang w:val="ro-RO"/>
        </w:rPr>
        <w:t xml:space="preserve">rea cu privire la </w:t>
      </w:r>
      <w:r w:rsidR="00945009" w:rsidRPr="006F727E">
        <w:rPr>
          <w:rFonts w:ascii="Arial Narrow" w:hAnsi="Arial Narrow"/>
          <w:noProof/>
          <w:lang w:val="ro-RO"/>
        </w:rPr>
        <w:t>executar</w:t>
      </w:r>
      <w:r w:rsidR="00DE4E3A" w:rsidRPr="006F727E">
        <w:rPr>
          <w:rFonts w:ascii="Arial Narrow" w:hAnsi="Arial Narrow"/>
          <w:noProof/>
          <w:lang w:val="ro-RO"/>
        </w:rPr>
        <w:t>ea de lucrări pe terenul atribuit revine concesionarului.</w:t>
      </w:r>
    </w:p>
    <w:p w14:paraId="78743FE1" w14:textId="77777777" w:rsidR="00CB4FD2" w:rsidRDefault="00581325" w:rsidP="00D66B89">
      <w:pPr>
        <w:pStyle w:val="ListParagraph"/>
        <w:numPr>
          <w:ilvl w:val="1"/>
          <w:numId w:val="15"/>
        </w:numPr>
        <w:rPr>
          <w:rStyle w:val="FontStyle31"/>
          <w:rFonts w:ascii="Arial Narrow" w:hAnsi="Arial Narrow"/>
          <w:sz w:val="24"/>
          <w:szCs w:val="24"/>
          <w:lang w:val="ro-RO"/>
        </w:rPr>
      </w:pPr>
      <w:r w:rsidRPr="008404C3">
        <w:rPr>
          <w:rFonts w:ascii="Arial Narrow" w:hAnsi="Arial Narrow"/>
          <w:noProof/>
          <w:lang w:val="ro-RO"/>
        </w:rPr>
        <w:t>Concesionarul are obliga</w:t>
      </w:r>
      <w:r w:rsidR="00CB4FD2">
        <w:rPr>
          <w:rFonts w:ascii="Arial Narrow" w:hAnsi="Arial Narrow"/>
          <w:noProof/>
          <w:lang w:val="ro-RO"/>
        </w:rPr>
        <w:t>ț</w:t>
      </w:r>
      <w:r w:rsidRPr="008404C3">
        <w:rPr>
          <w:rFonts w:ascii="Arial Narrow" w:hAnsi="Arial Narrow"/>
          <w:noProof/>
          <w:lang w:val="ro-RO"/>
        </w:rPr>
        <w:t>ia să ob</w:t>
      </w:r>
      <w:r w:rsidR="00CB4FD2">
        <w:rPr>
          <w:rFonts w:ascii="Arial Narrow" w:hAnsi="Arial Narrow"/>
          <w:noProof/>
          <w:lang w:val="ro-RO"/>
        </w:rPr>
        <w:t>ț</w:t>
      </w:r>
      <w:r w:rsidRPr="008404C3">
        <w:rPr>
          <w:rFonts w:ascii="Arial Narrow" w:hAnsi="Arial Narrow"/>
          <w:noProof/>
          <w:lang w:val="ro-RO"/>
        </w:rPr>
        <w:t xml:space="preserve">ină </w:t>
      </w:r>
      <w:r w:rsidR="00053C44" w:rsidRPr="008404C3">
        <w:rPr>
          <w:rFonts w:ascii="Arial Narrow" w:hAnsi="Arial Narrow"/>
          <w:noProof/>
          <w:lang w:val="ro-RO"/>
        </w:rPr>
        <w:t xml:space="preserve">și să respecte </w:t>
      </w:r>
      <w:r w:rsidRPr="008404C3">
        <w:rPr>
          <w:rFonts w:ascii="Arial Narrow" w:hAnsi="Arial Narrow"/>
          <w:noProof/>
          <w:lang w:val="ro-RO"/>
        </w:rPr>
        <w:t>autoriza</w:t>
      </w:r>
      <w:r w:rsidR="00CB4FD2">
        <w:rPr>
          <w:rFonts w:ascii="Arial Narrow" w:hAnsi="Arial Narrow"/>
          <w:noProof/>
          <w:lang w:val="ro-RO"/>
        </w:rPr>
        <w:t>ț</w:t>
      </w:r>
      <w:r w:rsidRPr="008404C3">
        <w:rPr>
          <w:rFonts w:ascii="Arial Narrow" w:hAnsi="Arial Narrow"/>
          <w:noProof/>
          <w:lang w:val="ro-RO"/>
        </w:rPr>
        <w:t xml:space="preserve">ia de construire </w:t>
      </w:r>
      <w:r w:rsidR="00CB4FD2">
        <w:rPr>
          <w:rFonts w:ascii="Arial Narrow" w:hAnsi="Arial Narrow"/>
          <w:noProof/>
          <w:lang w:val="ro-RO"/>
        </w:rPr>
        <w:t>ș</w:t>
      </w:r>
      <w:r w:rsidRPr="008404C3">
        <w:rPr>
          <w:rFonts w:ascii="Arial Narrow" w:hAnsi="Arial Narrow"/>
          <w:noProof/>
          <w:lang w:val="ro-RO"/>
        </w:rPr>
        <w:t xml:space="preserve">i să înceapă </w:t>
      </w:r>
      <w:r w:rsidR="00CB4FD2">
        <w:rPr>
          <w:rFonts w:ascii="Arial Narrow" w:hAnsi="Arial Narrow"/>
          <w:noProof/>
          <w:lang w:val="ro-RO"/>
        </w:rPr>
        <w:t>executarea lucrărilor de c</w:t>
      </w:r>
      <w:r w:rsidRPr="008404C3">
        <w:rPr>
          <w:rFonts w:ascii="Arial Narrow" w:hAnsi="Arial Narrow"/>
          <w:noProof/>
          <w:lang w:val="ro-RO"/>
        </w:rPr>
        <w:t>onstruc</w:t>
      </w:r>
      <w:r w:rsidR="00CB4FD2">
        <w:rPr>
          <w:rFonts w:ascii="Arial Narrow" w:hAnsi="Arial Narrow"/>
          <w:noProof/>
          <w:lang w:val="ro-RO"/>
        </w:rPr>
        <w:t>ț</w:t>
      </w:r>
      <w:r w:rsidRPr="008404C3">
        <w:rPr>
          <w:rFonts w:ascii="Arial Narrow" w:hAnsi="Arial Narrow"/>
          <w:noProof/>
          <w:lang w:val="ro-RO"/>
        </w:rPr>
        <w:t>i</w:t>
      </w:r>
      <w:r w:rsidR="00CB4FD2">
        <w:rPr>
          <w:rFonts w:ascii="Arial Narrow" w:hAnsi="Arial Narrow"/>
          <w:noProof/>
          <w:lang w:val="ro-RO"/>
        </w:rPr>
        <w:t>i</w:t>
      </w:r>
      <w:r w:rsidRPr="008404C3">
        <w:rPr>
          <w:rFonts w:ascii="Arial Narrow" w:hAnsi="Arial Narrow"/>
          <w:noProof/>
          <w:lang w:val="ro-RO"/>
        </w:rPr>
        <w:t xml:space="preserve"> în termenul stabilit la pct. 4.</w:t>
      </w:r>
      <w:r w:rsidR="006465BA" w:rsidRPr="008404C3">
        <w:rPr>
          <w:rFonts w:ascii="Arial Narrow" w:hAnsi="Arial Narrow"/>
          <w:noProof/>
          <w:lang w:val="ro-RO"/>
        </w:rPr>
        <w:t>3</w:t>
      </w:r>
      <w:r w:rsidRPr="008404C3">
        <w:rPr>
          <w:rFonts w:ascii="Arial Narrow" w:hAnsi="Arial Narrow"/>
          <w:noProof/>
          <w:lang w:val="ro-RO"/>
        </w:rPr>
        <w:t>.</w:t>
      </w:r>
      <w:r w:rsidR="00DE4E3A" w:rsidRPr="008404C3">
        <w:rPr>
          <w:rFonts w:ascii="Arial Narrow" w:hAnsi="Arial Narrow"/>
          <w:noProof/>
          <w:lang w:val="ro-RO"/>
        </w:rPr>
        <w:t>,</w:t>
      </w:r>
      <w:r w:rsidR="006465BA" w:rsidRPr="008404C3">
        <w:rPr>
          <w:rFonts w:ascii="Arial Narrow" w:hAnsi="Arial Narrow"/>
          <w:lang w:val="ro-RO"/>
        </w:rPr>
        <w:t xml:space="preserve"> sub sancțiunea pierderii </w:t>
      </w:r>
      <w:r w:rsidR="00DE4E3A" w:rsidRPr="008404C3">
        <w:rPr>
          <w:rStyle w:val="FontStyle31"/>
          <w:rFonts w:ascii="Arial Narrow" w:hAnsi="Arial Narrow"/>
          <w:sz w:val="24"/>
          <w:szCs w:val="24"/>
          <w:lang w:val="ro-RO"/>
        </w:rPr>
        <w:t>garanției de realizare a investiției</w:t>
      </w:r>
      <w:r w:rsidR="00DE4E3A" w:rsidRPr="008404C3">
        <w:rPr>
          <w:rFonts w:ascii="Arial Narrow" w:hAnsi="Arial Narrow"/>
          <w:lang w:val="ro-RO"/>
        </w:rPr>
        <w:t xml:space="preserve"> </w:t>
      </w:r>
      <w:r w:rsidR="00B16691" w:rsidRPr="008404C3">
        <w:rPr>
          <w:rFonts w:ascii="Arial Narrow" w:hAnsi="Arial Narrow"/>
          <w:lang w:val="ro-RO"/>
        </w:rPr>
        <w:t>-</w:t>
      </w:r>
      <w:r w:rsidR="00DE4E3A" w:rsidRPr="008404C3">
        <w:rPr>
          <w:rStyle w:val="FontStyle31"/>
          <w:rFonts w:ascii="Arial Narrow" w:hAnsi="Arial Narrow"/>
          <w:sz w:val="24"/>
          <w:szCs w:val="24"/>
          <w:lang w:val="ro-RO"/>
        </w:rPr>
        <w:t xml:space="preserve"> parte a </w:t>
      </w:r>
      <w:r w:rsidR="006465BA" w:rsidRPr="008404C3">
        <w:rPr>
          <w:rFonts w:ascii="Arial Narrow" w:hAnsi="Arial Narrow"/>
          <w:lang w:val="ro-RO"/>
        </w:rPr>
        <w:t>garanției de</w:t>
      </w:r>
      <w:r w:rsidR="00E63B7C" w:rsidRPr="008404C3">
        <w:rPr>
          <w:rStyle w:val="FontStyle31"/>
          <w:rFonts w:ascii="Arial Narrow" w:hAnsi="Arial Narrow"/>
          <w:sz w:val="24"/>
          <w:szCs w:val="24"/>
          <w:lang w:val="ro-RO"/>
        </w:rPr>
        <w:t xml:space="preserve"> bună execu</w:t>
      </w:r>
      <w:r w:rsidR="00CB4FD2">
        <w:rPr>
          <w:rStyle w:val="FontStyle31"/>
          <w:rFonts w:ascii="Arial Narrow" w:hAnsi="Arial Narrow"/>
          <w:sz w:val="24"/>
          <w:szCs w:val="24"/>
          <w:lang w:val="ro-RO"/>
        </w:rPr>
        <w:t>ț</w:t>
      </w:r>
      <w:r w:rsidR="00E63B7C" w:rsidRPr="008404C3">
        <w:rPr>
          <w:rStyle w:val="FontStyle31"/>
          <w:rFonts w:ascii="Arial Narrow" w:hAnsi="Arial Narrow"/>
          <w:sz w:val="24"/>
          <w:szCs w:val="24"/>
          <w:lang w:val="ro-RO"/>
        </w:rPr>
        <w:t>ie a contractulu</w:t>
      </w:r>
      <w:r w:rsidR="00424206" w:rsidRPr="008404C3">
        <w:rPr>
          <w:rStyle w:val="FontStyle31"/>
          <w:rFonts w:ascii="Arial Narrow" w:hAnsi="Arial Narrow"/>
          <w:sz w:val="24"/>
          <w:szCs w:val="24"/>
          <w:lang w:val="ro-RO"/>
        </w:rPr>
        <w:t>i</w:t>
      </w:r>
      <w:r w:rsidR="00CB4FD2">
        <w:rPr>
          <w:rStyle w:val="FontStyle31"/>
          <w:rFonts w:ascii="Arial Narrow" w:hAnsi="Arial Narrow"/>
          <w:sz w:val="24"/>
          <w:szCs w:val="24"/>
          <w:lang w:val="ro-RO"/>
        </w:rPr>
        <w:t>.</w:t>
      </w:r>
    </w:p>
    <w:p w14:paraId="4F0B1C3D" w14:textId="77777777" w:rsidR="000E39F0" w:rsidRDefault="00581325" w:rsidP="00D66B89">
      <w:pPr>
        <w:pStyle w:val="ListParagraph"/>
        <w:numPr>
          <w:ilvl w:val="1"/>
          <w:numId w:val="15"/>
        </w:numPr>
        <w:rPr>
          <w:rFonts w:ascii="Arial Narrow" w:hAnsi="Arial Narrow"/>
          <w:lang w:val="ro-RO"/>
        </w:rPr>
      </w:pPr>
      <w:r w:rsidRPr="00CB4FD2">
        <w:rPr>
          <w:rFonts w:ascii="Arial Narrow" w:hAnsi="Arial Narrow"/>
          <w:noProof/>
          <w:lang w:val="ro-RO"/>
        </w:rPr>
        <w:t>Concesionarul are obliga</w:t>
      </w:r>
      <w:r w:rsidR="00CB4FD2">
        <w:rPr>
          <w:rFonts w:ascii="Arial Narrow" w:hAnsi="Arial Narrow"/>
          <w:noProof/>
          <w:lang w:val="ro-RO"/>
        </w:rPr>
        <w:t>ț</w:t>
      </w:r>
      <w:r w:rsidRPr="00CB4FD2">
        <w:rPr>
          <w:rFonts w:ascii="Arial Narrow" w:hAnsi="Arial Narrow"/>
          <w:noProof/>
          <w:lang w:val="ro-RO"/>
        </w:rPr>
        <w:t>ia să folosească terenul numai pentru destina</w:t>
      </w:r>
      <w:r w:rsidR="00CB4FD2">
        <w:rPr>
          <w:rFonts w:ascii="Arial Narrow" w:hAnsi="Arial Narrow"/>
          <w:noProof/>
          <w:lang w:val="ro-RO"/>
        </w:rPr>
        <w:t>ț</w:t>
      </w:r>
      <w:r w:rsidRPr="00CB4FD2">
        <w:rPr>
          <w:rFonts w:ascii="Arial Narrow" w:hAnsi="Arial Narrow"/>
          <w:noProof/>
          <w:lang w:val="ro-RO"/>
        </w:rPr>
        <w:t>ia aprobată prin</w:t>
      </w:r>
      <w:r w:rsidR="001C206F" w:rsidRPr="00CB4FD2">
        <w:rPr>
          <w:rFonts w:ascii="Arial Narrow" w:hAnsi="Arial Narrow"/>
          <w:noProof/>
          <w:lang w:val="ro-RO"/>
        </w:rPr>
        <w:t xml:space="preserve"> HCLCT de aprobare a </w:t>
      </w:r>
      <w:r w:rsidR="00CB4FD2">
        <w:rPr>
          <w:rFonts w:ascii="Arial Narrow" w:hAnsi="Arial Narrow"/>
          <w:noProof/>
          <w:lang w:val="ro-RO"/>
        </w:rPr>
        <w:t>Planului Urbanistic Zonal</w:t>
      </w:r>
      <w:r w:rsidRPr="00CB4FD2">
        <w:rPr>
          <w:rFonts w:ascii="Arial Narrow" w:hAnsi="Arial Narrow"/>
          <w:noProof/>
          <w:lang w:val="ro-RO"/>
        </w:rPr>
        <w:t xml:space="preserve">, respectiv </w:t>
      </w:r>
      <w:r w:rsidR="001C206F" w:rsidRPr="00CB4FD2">
        <w:rPr>
          <w:rFonts w:ascii="Arial Narrow" w:hAnsi="Arial Narrow"/>
          <w:noProof/>
          <w:lang w:val="ro-RO"/>
        </w:rPr>
        <w:t>exploatație agricol</w:t>
      </w:r>
      <w:r w:rsidR="00CB4FD2">
        <w:rPr>
          <w:rFonts w:ascii="Arial Narrow" w:hAnsi="Arial Narrow"/>
          <w:noProof/>
          <w:lang w:val="ro-RO"/>
        </w:rPr>
        <w:t>ă.</w:t>
      </w:r>
    </w:p>
    <w:p w14:paraId="57F71419" w14:textId="77777777" w:rsidR="000E39F0" w:rsidRDefault="00581325" w:rsidP="00D66B89">
      <w:pPr>
        <w:pStyle w:val="ListParagraph"/>
        <w:numPr>
          <w:ilvl w:val="1"/>
          <w:numId w:val="15"/>
        </w:numPr>
        <w:rPr>
          <w:rFonts w:ascii="Arial Narrow" w:hAnsi="Arial Narrow"/>
          <w:lang w:val="ro-RO"/>
        </w:rPr>
      </w:pPr>
      <w:r w:rsidRPr="000E39F0">
        <w:rPr>
          <w:rFonts w:ascii="Arial Narrow" w:hAnsi="Arial Narrow"/>
          <w:noProof/>
          <w:lang w:val="ro-RO"/>
        </w:rPr>
        <w:t>Concesionarul are obliga</w:t>
      </w:r>
      <w:r w:rsidR="000E39F0">
        <w:rPr>
          <w:rFonts w:ascii="Arial Narrow" w:hAnsi="Arial Narrow"/>
          <w:noProof/>
          <w:lang w:val="ro-RO"/>
        </w:rPr>
        <w:t>ț</w:t>
      </w:r>
      <w:r w:rsidRPr="000E39F0">
        <w:rPr>
          <w:rFonts w:ascii="Arial Narrow" w:hAnsi="Arial Narrow"/>
          <w:noProof/>
          <w:lang w:val="ro-RO"/>
        </w:rPr>
        <w:t xml:space="preserve">ia să asigure exploatarea eficace în regim de continuitate </w:t>
      </w:r>
      <w:r w:rsidR="000E39F0">
        <w:rPr>
          <w:rFonts w:ascii="Arial Narrow" w:hAnsi="Arial Narrow"/>
          <w:noProof/>
          <w:lang w:val="ro-RO"/>
        </w:rPr>
        <w:t>ș</w:t>
      </w:r>
      <w:r w:rsidRPr="000E39F0">
        <w:rPr>
          <w:rFonts w:ascii="Arial Narrow" w:hAnsi="Arial Narrow"/>
          <w:noProof/>
          <w:lang w:val="ro-RO"/>
        </w:rPr>
        <w:t>i de permanen</w:t>
      </w:r>
      <w:r w:rsidR="000E39F0">
        <w:rPr>
          <w:rFonts w:ascii="Arial Narrow" w:hAnsi="Arial Narrow"/>
          <w:noProof/>
          <w:lang w:val="ro-RO"/>
        </w:rPr>
        <w:t>ț</w:t>
      </w:r>
      <w:r w:rsidRPr="000E39F0">
        <w:rPr>
          <w:rFonts w:ascii="Arial Narrow" w:hAnsi="Arial Narrow"/>
          <w:noProof/>
          <w:lang w:val="ro-RO"/>
        </w:rPr>
        <w:t>ă a bunului care face obiectul concesiunii</w:t>
      </w:r>
      <w:r w:rsidR="000E39F0">
        <w:rPr>
          <w:rFonts w:ascii="Arial Narrow" w:hAnsi="Arial Narrow"/>
          <w:noProof/>
          <w:lang w:val="ro-RO"/>
        </w:rPr>
        <w:t>.</w:t>
      </w:r>
    </w:p>
    <w:p w14:paraId="45F795F5" w14:textId="77777777" w:rsidR="000E39F0" w:rsidRDefault="00581325" w:rsidP="00D66B89">
      <w:pPr>
        <w:pStyle w:val="ListParagraph"/>
        <w:numPr>
          <w:ilvl w:val="1"/>
          <w:numId w:val="15"/>
        </w:numPr>
        <w:rPr>
          <w:rFonts w:ascii="Arial Narrow" w:hAnsi="Arial Narrow"/>
          <w:lang w:val="ro-RO"/>
        </w:rPr>
      </w:pPr>
      <w:r w:rsidRPr="000E39F0">
        <w:rPr>
          <w:rFonts w:ascii="Arial Narrow" w:hAnsi="Arial Narrow"/>
          <w:noProof/>
          <w:lang w:val="ro-RO"/>
        </w:rPr>
        <w:t>Concesionarul nu poate subconcesiona/ subînchiria terenul ce face obiectul concesiunii</w:t>
      </w:r>
      <w:r w:rsidR="000E39F0">
        <w:rPr>
          <w:rFonts w:ascii="Arial Narrow" w:hAnsi="Arial Narrow"/>
          <w:noProof/>
          <w:lang w:val="ro-RO"/>
        </w:rPr>
        <w:t>.</w:t>
      </w:r>
    </w:p>
    <w:p w14:paraId="2FBB7869" w14:textId="77777777" w:rsidR="000E39F0" w:rsidRDefault="00E63B7C" w:rsidP="00D66B89">
      <w:pPr>
        <w:pStyle w:val="ListParagraph"/>
        <w:numPr>
          <w:ilvl w:val="1"/>
          <w:numId w:val="15"/>
        </w:numPr>
        <w:rPr>
          <w:rFonts w:ascii="Arial Narrow" w:hAnsi="Arial Narrow"/>
          <w:lang w:val="ro-RO"/>
        </w:rPr>
      </w:pPr>
      <w:r w:rsidRPr="000E39F0">
        <w:rPr>
          <w:rFonts w:ascii="Arial Narrow" w:hAnsi="Arial Narrow"/>
          <w:noProof/>
          <w:lang w:val="ro-RO"/>
        </w:rPr>
        <w:t>Concesionarul are obliga</w:t>
      </w:r>
      <w:r w:rsidR="000E39F0" w:rsidRPr="000E39F0">
        <w:rPr>
          <w:rFonts w:ascii="Arial Narrow" w:hAnsi="Arial Narrow"/>
          <w:noProof/>
          <w:lang w:val="ro-RO"/>
        </w:rPr>
        <w:t>ț</w:t>
      </w:r>
      <w:r w:rsidRPr="000E39F0">
        <w:rPr>
          <w:rFonts w:ascii="Arial Narrow" w:hAnsi="Arial Narrow"/>
          <w:noProof/>
          <w:lang w:val="ro-RO"/>
        </w:rPr>
        <w:t xml:space="preserve">ia să </w:t>
      </w:r>
      <w:r w:rsidR="00581325" w:rsidRPr="000E39F0">
        <w:rPr>
          <w:rFonts w:ascii="Arial Narrow" w:hAnsi="Arial Narrow"/>
          <w:noProof/>
          <w:lang w:val="ro-RO"/>
        </w:rPr>
        <w:t>plătească</w:t>
      </w:r>
      <w:r w:rsidR="00581325" w:rsidRPr="000E39F0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>, pe toată durata concesionării, redeven</w:t>
      </w:r>
      <w:r w:rsidR="000E39F0" w:rsidRPr="000E39F0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>ț</w:t>
      </w:r>
      <w:r w:rsidR="00581325" w:rsidRPr="000E39F0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 xml:space="preserve">a, impozitele </w:t>
      </w:r>
      <w:r w:rsidR="000E39F0" w:rsidRPr="000E39F0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>ș</w:t>
      </w:r>
      <w:r w:rsidR="00581325" w:rsidRPr="000E39F0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>i taxele datorate bugetului local</w:t>
      </w:r>
      <w:r w:rsidRPr="000E39F0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 xml:space="preserve">. În caz de neplată, concedentul poate retrage sume din Garanția de </w:t>
      </w:r>
      <w:r w:rsidRPr="000E39F0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lastRenderedPageBreak/>
        <w:t>bună execuție pentru acoperirea restanțelor aferente obligațiilor de plată generate de contract</w:t>
      </w:r>
      <w:r w:rsidR="00424206" w:rsidRPr="000E39F0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>ul de concesiune</w:t>
      </w:r>
      <w:r w:rsidR="000E39F0" w:rsidRPr="000E39F0">
        <w:rPr>
          <w:rFonts w:ascii="Arial Narrow" w:hAnsi="Arial Narrow"/>
          <w:noProof/>
          <w:lang w:val="ro-RO"/>
        </w:rPr>
        <w:t>.</w:t>
      </w:r>
    </w:p>
    <w:p w14:paraId="33F8038F" w14:textId="77777777" w:rsidR="000E39F0" w:rsidRDefault="00E63B7C" w:rsidP="00D66B89">
      <w:pPr>
        <w:pStyle w:val="ListParagraph"/>
        <w:numPr>
          <w:ilvl w:val="1"/>
          <w:numId w:val="15"/>
        </w:numPr>
        <w:rPr>
          <w:rFonts w:ascii="Arial Narrow" w:hAnsi="Arial Narrow"/>
          <w:lang w:val="ro-RO"/>
        </w:rPr>
      </w:pPr>
      <w:r w:rsidRPr="000E39F0">
        <w:rPr>
          <w:rFonts w:ascii="Arial Narrow" w:hAnsi="Arial Narrow"/>
          <w:noProof/>
          <w:lang w:val="ro-RO"/>
        </w:rPr>
        <w:t>Concesionarul are obliga</w:t>
      </w:r>
      <w:r w:rsidR="000E39F0">
        <w:rPr>
          <w:rFonts w:ascii="Arial Narrow" w:hAnsi="Arial Narrow"/>
          <w:noProof/>
          <w:lang w:val="ro-RO"/>
        </w:rPr>
        <w:t>ț</w:t>
      </w:r>
      <w:r w:rsidRPr="000E39F0">
        <w:rPr>
          <w:rFonts w:ascii="Arial Narrow" w:hAnsi="Arial Narrow"/>
          <w:noProof/>
          <w:lang w:val="ro-RO"/>
        </w:rPr>
        <w:t xml:space="preserve">ia să păstreze pe durata contractului </w:t>
      </w:r>
      <w:r w:rsidR="00581325" w:rsidRPr="000E39F0">
        <w:rPr>
          <w:rFonts w:ascii="Arial Narrow" w:hAnsi="Arial Narrow" w:cs="Arial"/>
          <w:noProof/>
          <w:lang w:val="ro-RO"/>
        </w:rPr>
        <w:t>destina</w:t>
      </w:r>
      <w:r w:rsidR="000E39F0">
        <w:rPr>
          <w:rFonts w:ascii="Arial Narrow" w:hAnsi="Arial Narrow" w:cs="Arial"/>
          <w:noProof/>
          <w:lang w:val="ro-RO"/>
        </w:rPr>
        <w:t>ț</w:t>
      </w:r>
      <w:r w:rsidR="00581325" w:rsidRPr="000E39F0">
        <w:rPr>
          <w:rFonts w:ascii="Arial Narrow" w:hAnsi="Arial Narrow" w:cs="Arial"/>
          <w:noProof/>
          <w:lang w:val="ro-RO"/>
        </w:rPr>
        <w:t>ia bunului</w:t>
      </w:r>
      <w:r w:rsidR="00581325" w:rsidRPr="000E39F0">
        <w:rPr>
          <w:rFonts w:ascii="Arial Narrow" w:hAnsi="Arial Narrow" w:cs="Arial"/>
          <w:bCs/>
          <w:noProof/>
          <w:color w:val="000000"/>
          <w:lang w:val="ro-RO"/>
        </w:rPr>
        <w:t xml:space="preserve">, respectiv cel de </w:t>
      </w:r>
      <w:r w:rsidR="001C206F" w:rsidRPr="000E39F0">
        <w:rPr>
          <w:rFonts w:ascii="Arial Narrow" w:hAnsi="Arial Narrow" w:cs="Arial"/>
          <w:bCs/>
          <w:noProof/>
          <w:color w:val="000000"/>
          <w:lang w:val="ro-RO"/>
        </w:rPr>
        <w:t>exploatație agricol</w:t>
      </w:r>
      <w:r w:rsidR="000E39F0">
        <w:rPr>
          <w:rFonts w:ascii="Arial Narrow" w:hAnsi="Arial Narrow" w:cs="Arial"/>
          <w:bCs/>
          <w:noProof/>
          <w:color w:val="000000"/>
          <w:lang w:val="ro-RO"/>
        </w:rPr>
        <w:t>ă</w:t>
      </w:r>
      <w:r w:rsidR="00581325" w:rsidRPr="000E39F0">
        <w:rPr>
          <w:rFonts w:ascii="Arial Narrow" w:hAnsi="Arial Narrow" w:cs="Arial"/>
          <w:bCs/>
          <w:noProof/>
          <w:color w:val="000000"/>
          <w:lang w:val="ro-RO"/>
        </w:rPr>
        <w:t xml:space="preserve">, conform </w:t>
      </w:r>
      <w:r w:rsidR="000E39F0">
        <w:rPr>
          <w:rFonts w:ascii="Arial Narrow" w:hAnsi="Arial Narrow" w:cs="Arial"/>
          <w:bCs/>
          <w:noProof/>
          <w:color w:val="000000"/>
          <w:lang w:val="ro-RO"/>
        </w:rPr>
        <w:t>Planului Urbanistic Zonal</w:t>
      </w:r>
      <w:r w:rsidR="001C206F" w:rsidRPr="000E39F0">
        <w:rPr>
          <w:rFonts w:ascii="Arial Narrow" w:hAnsi="Arial Narrow" w:cs="Arial"/>
          <w:bCs/>
          <w:noProof/>
          <w:color w:val="000000"/>
          <w:lang w:val="ro-RO"/>
        </w:rPr>
        <w:t xml:space="preserve"> ce va fi aprobat</w:t>
      </w:r>
      <w:r w:rsidR="000E39F0">
        <w:rPr>
          <w:rFonts w:ascii="Arial Narrow" w:hAnsi="Arial Narrow"/>
          <w:lang w:val="ro-RO"/>
        </w:rPr>
        <w:t xml:space="preserve"> prin Hotărâre a Consiliului Local al Comunei Tulca.</w:t>
      </w:r>
    </w:p>
    <w:p w14:paraId="53A68805" w14:textId="77777777" w:rsidR="000E39F0" w:rsidRDefault="00581325" w:rsidP="00D66B89">
      <w:pPr>
        <w:pStyle w:val="ListParagraph"/>
        <w:numPr>
          <w:ilvl w:val="1"/>
          <w:numId w:val="15"/>
        </w:numPr>
        <w:rPr>
          <w:rFonts w:ascii="Arial Narrow" w:hAnsi="Arial Narrow"/>
          <w:lang w:val="ro-RO"/>
        </w:rPr>
      </w:pPr>
      <w:r w:rsidRPr="000E39F0">
        <w:rPr>
          <w:rFonts w:ascii="Arial Narrow" w:hAnsi="Arial Narrow"/>
          <w:noProof/>
          <w:lang w:val="ro-RO"/>
        </w:rPr>
        <w:t>Concesionarul are obliga</w:t>
      </w:r>
      <w:r w:rsidR="000E39F0">
        <w:rPr>
          <w:rFonts w:ascii="Arial Narrow" w:hAnsi="Arial Narrow"/>
          <w:noProof/>
          <w:lang w:val="ro-RO"/>
        </w:rPr>
        <w:t>ț</w:t>
      </w:r>
      <w:r w:rsidRPr="000E39F0">
        <w:rPr>
          <w:rFonts w:ascii="Arial Narrow" w:hAnsi="Arial Narrow"/>
          <w:noProof/>
          <w:lang w:val="ro-RO"/>
        </w:rPr>
        <w:t>ia să</w:t>
      </w:r>
      <w:r w:rsidRPr="000E39F0">
        <w:rPr>
          <w:rFonts w:ascii="Arial Narrow" w:hAnsi="Arial Narrow"/>
          <w:lang w:val="ro-RO"/>
        </w:rPr>
        <w:t xml:space="preserve"> constituie, la semnarea Contractului de concesiune, garan</w:t>
      </w:r>
      <w:r w:rsidR="000E39F0">
        <w:rPr>
          <w:rFonts w:ascii="Arial Narrow" w:hAnsi="Arial Narrow"/>
          <w:lang w:val="ro-RO"/>
        </w:rPr>
        <w:t>ț</w:t>
      </w:r>
      <w:r w:rsidRPr="000E39F0">
        <w:rPr>
          <w:rFonts w:ascii="Arial Narrow" w:hAnsi="Arial Narrow"/>
          <w:lang w:val="ro-RO"/>
        </w:rPr>
        <w:t>ia pentru neplata redeven</w:t>
      </w:r>
      <w:r w:rsidR="000E39F0">
        <w:rPr>
          <w:rFonts w:ascii="Arial Narrow" w:hAnsi="Arial Narrow"/>
          <w:lang w:val="ro-RO"/>
        </w:rPr>
        <w:t>ț</w:t>
      </w:r>
      <w:r w:rsidRPr="000E39F0">
        <w:rPr>
          <w:rFonts w:ascii="Arial Narrow" w:hAnsi="Arial Narrow"/>
          <w:lang w:val="ro-RO"/>
        </w:rPr>
        <w:t>ei, în cuantum de 50% din redeven</w:t>
      </w:r>
      <w:r w:rsidR="000E39F0">
        <w:rPr>
          <w:rFonts w:ascii="Arial Narrow" w:hAnsi="Arial Narrow"/>
          <w:lang w:val="ro-RO"/>
        </w:rPr>
        <w:t>ț</w:t>
      </w:r>
      <w:r w:rsidRPr="000E39F0">
        <w:rPr>
          <w:rFonts w:ascii="Arial Narrow" w:hAnsi="Arial Narrow"/>
          <w:lang w:val="ro-RO"/>
        </w:rPr>
        <w:t>a anuală și să reîntregească această garanție în cazul în care concedentul retrage sume din aceasta pentru acoperirea obligațiilor restante.</w:t>
      </w:r>
    </w:p>
    <w:p w14:paraId="09E23C0A" w14:textId="32F14201" w:rsidR="000720B5" w:rsidRPr="000E39F0" w:rsidRDefault="000720B5" w:rsidP="00D66B89">
      <w:pPr>
        <w:pStyle w:val="ListParagraph"/>
        <w:numPr>
          <w:ilvl w:val="1"/>
          <w:numId w:val="15"/>
        </w:numPr>
        <w:rPr>
          <w:rFonts w:ascii="Arial Narrow" w:hAnsi="Arial Narrow"/>
          <w:lang w:val="ro-RO"/>
        </w:rPr>
      </w:pPr>
      <w:r w:rsidRPr="000E39F0">
        <w:rPr>
          <w:rFonts w:ascii="Arial Narrow" w:hAnsi="Arial Narrow"/>
          <w:b/>
          <w:noProof/>
          <w:lang w:val="ro-RO"/>
        </w:rPr>
        <w:t>După semnarea Contractului de concesiune, concesionarul are obliga</w:t>
      </w:r>
      <w:r w:rsidR="000E39F0">
        <w:rPr>
          <w:rFonts w:ascii="Arial Narrow" w:hAnsi="Arial Narrow"/>
          <w:b/>
          <w:noProof/>
          <w:lang w:val="ro-RO"/>
        </w:rPr>
        <w:t>ț</w:t>
      </w:r>
      <w:r w:rsidRPr="000E39F0">
        <w:rPr>
          <w:rFonts w:ascii="Arial Narrow" w:hAnsi="Arial Narrow"/>
          <w:b/>
          <w:noProof/>
          <w:lang w:val="ro-RO"/>
        </w:rPr>
        <w:t xml:space="preserve">ia intabulării la cartea funciară a contractului și consemnarea următoarelor sarcini:   </w:t>
      </w:r>
    </w:p>
    <w:p w14:paraId="4725F2E5" w14:textId="77777777" w:rsidR="000720B5" w:rsidRPr="000E39F0" w:rsidRDefault="00055EF6" w:rsidP="00D66B89">
      <w:pPr>
        <w:pStyle w:val="ListParagraph"/>
        <w:numPr>
          <w:ilvl w:val="0"/>
          <w:numId w:val="21"/>
        </w:numPr>
        <w:rPr>
          <w:rStyle w:val="FontStyle31"/>
          <w:rFonts w:ascii="Arial Narrow" w:hAnsi="Arial Narrow" w:cs="Arial"/>
          <w:sz w:val="24"/>
          <w:szCs w:val="24"/>
          <w:u w:val="single"/>
          <w:lang w:eastAsia="ro-RO"/>
        </w:rPr>
      </w:pPr>
      <w:r w:rsidRPr="000E39F0">
        <w:rPr>
          <w:rStyle w:val="FontStyle31"/>
          <w:rFonts w:ascii="Arial Narrow" w:hAnsi="Arial Narrow" w:cs="Arial"/>
          <w:sz w:val="24"/>
          <w:szCs w:val="24"/>
          <w:u w:val="single"/>
          <w:lang w:eastAsia="ro-RO"/>
        </w:rPr>
        <w:t>interdicția de cesionare a Contractului de concesiune și a dreptului de a construi;</w:t>
      </w:r>
    </w:p>
    <w:p w14:paraId="15E41BED" w14:textId="77777777" w:rsidR="000720B5" w:rsidRPr="000E39F0" w:rsidRDefault="000720B5" w:rsidP="00D66B89">
      <w:pPr>
        <w:pStyle w:val="ListParagraph"/>
        <w:numPr>
          <w:ilvl w:val="0"/>
          <w:numId w:val="21"/>
        </w:numPr>
        <w:rPr>
          <w:rStyle w:val="FontStyle31"/>
          <w:rFonts w:ascii="Arial Narrow" w:hAnsi="Arial Narrow" w:cs="Arial"/>
          <w:sz w:val="24"/>
          <w:szCs w:val="24"/>
          <w:u w:val="single"/>
          <w:lang w:eastAsia="ro-RO"/>
        </w:rPr>
      </w:pPr>
      <w:r w:rsidRPr="000E39F0">
        <w:rPr>
          <w:rStyle w:val="FontStyle31"/>
          <w:rFonts w:ascii="Arial Narrow" w:hAnsi="Arial Narrow" w:cs="Arial"/>
          <w:sz w:val="24"/>
          <w:szCs w:val="24"/>
          <w:u w:val="single"/>
          <w:lang w:eastAsia="ro-RO"/>
        </w:rPr>
        <w:t xml:space="preserve">interdicția de ipotecare a construcției fără acordul concedentului; </w:t>
      </w:r>
    </w:p>
    <w:p w14:paraId="253F8E63" w14:textId="77777777" w:rsidR="000E39F0" w:rsidRPr="000E39F0" w:rsidRDefault="000720B5" w:rsidP="00D66B89">
      <w:pPr>
        <w:pStyle w:val="ListParagraph"/>
        <w:numPr>
          <w:ilvl w:val="1"/>
          <w:numId w:val="15"/>
        </w:numPr>
        <w:rPr>
          <w:rFonts w:ascii="Arial Narrow" w:hAnsi="Arial Narrow" w:cs="Arial"/>
          <w:noProof/>
          <w:lang w:val="ro-RO"/>
        </w:rPr>
      </w:pPr>
      <w:r w:rsidRPr="00EC7ED6">
        <w:rPr>
          <w:rFonts w:ascii="Arial Narrow" w:hAnsi="Arial Narrow"/>
          <w:noProof/>
          <w:lang w:val="ro-RO"/>
        </w:rPr>
        <w:t>Concesionarul are obliga</w:t>
      </w:r>
      <w:r w:rsidR="000E39F0">
        <w:rPr>
          <w:rFonts w:ascii="Arial Narrow" w:hAnsi="Arial Narrow"/>
          <w:noProof/>
          <w:lang w:val="ro-RO"/>
        </w:rPr>
        <w:t>ț</w:t>
      </w:r>
      <w:r w:rsidRPr="00EC7ED6">
        <w:rPr>
          <w:rFonts w:ascii="Arial Narrow" w:hAnsi="Arial Narrow"/>
          <w:noProof/>
          <w:lang w:val="ro-RO"/>
        </w:rPr>
        <w:t>ia să</w:t>
      </w:r>
      <w:r w:rsidRPr="00EC7ED6">
        <w:rPr>
          <w:rFonts w:ascii="Arial Narrow" w:hAnsi="Arial Narrow"/>
          <w:lang w:val="ro-RO"/>
        </w:rPr>
        <w:t xml:space="preserve"> notifice, în scris, Concedentul ori de câte ori există cauze (cu excepția condițiilor meteorologice) de natură să conducă la imposibilitatea utilizării</w:t>
      </w:r>
      <w:r w:rsidR="001C206F" w:rsidRPr="00EC7ED6">
        <w:rPr>
          <w:rFonts w:ascii="Arial Narrow" w:hAnsi="Arial Narrow"/>
          <w:lang w:val="ro-RO"/>
        </w:rPr>
        <w:t xml:space="preserve"> </w:t>
      </w:r>
      <w:r w:rsidRPr="00EC7ED6">
        <w:rPr>
          <w:rFonts w:ascii="Arial Narrow" w:hAnsi="Arial Narrow"/>
          <w:lang w:val="ro-RO"/>
        </w:rPr>
        <w:t>bunului concesionat.</w:t>
      </w:r>
    </w:p>
    <w:p w14:paraId="49A12305" w14:textId="77777777" w:rsidR="000E47F4" w:rsidRPr="000E47F4" w:rsidRDefault="000720B5" w:rsidP="00D66B89">
      <w:pPr>
        <w:pStyle w:val="ListParagraph"/>
        <w:numPr>
          <w:ilvl w:val="1"/>
          <w:numId w:val="15"/>
        </w:numPr>
        <w:rPr>
          <w:rFonts w:ascii="Arial Narrow" w:hAnsi="Arial Narrow" w:cs="Arial"/>
          <w:noProof/>
          <w:lang w:val="ro-RO"/>
        </w:rPr>
      </w:pPr>
      <w:r w:rsidRPr="000E39F0">
        <w:rPr>
          <w:rFonts w:ascii="Arial Narrow" w:hAnsi="Arial Narrow"/>
          <w:noProof/>
          <w:lang w:val="ro-RO"/>
        </w:rPr>
        <w:t>Concesionarul are obliga</w:t>
      </w:r>
      <w:r w:rsidR="000E47F4">
        <w:rPr>
          <w:rFonts w:ascii="Arial Narrow" w:hAnsi="Arial Narrow"/>
          <w:noProof/>
          <w:lang w:val="ro-RO"/>
        </w:rPr>
        <w:t>ț</w:t>
      </w:r>
      <w:r w:rsidRPr="000E39F0">
        <w:rPr>
          <w:rFonts w:ascii="Arial Narrow" w:hAnsi="Arial Narrow"/>
          <w:noProof/>
          <w:lang w:val="ro-RO"/>
        </w:rPr>
        <w:t xml:space="preserve">ia </w:t>
      </w:r>
      <w:r w:rsidR="00E417CF" w:rsidRPr="000E39F0">
        <w:rPr>
          <w:rFonts w:ascii="Arial Narrow" w:hAnsi="Arial Narrow"/>
          <w:noProof/>
          <w:lang w:val="ro-RO"/>
        </w:rPr>
        <w:t>să ob</w:t>
      </w:r>
      <w:r w:rsidR="000E47F4">
        <w:rPr>
          <w:rFonts w:ascii="Arial Narrow" w:hAnsi="Arial Narrow"/>
          <w:noProof/>
          <w:lang w:val="ro-RO"/>
        </w:rPr>
        <w:t>ț</w:t>
      </w:r>
      <w:r w:rsidR="00E417CF" w:rsidRPr="000E39F0">
        <w:rPr>
          <w:rFonts w:ascii="Arial Narrow" w:hAnsi="Arial Narrow"/>
          <w:noProof/>
          <w:lang w:val="ro-RO"/>
        </w:rPr>
        <w:t>ină acordurile, să realizeze investi</w:t>
      </w:r>
      <w:r w:rsidR="000E47F4">
        <w:rPr>
          <w:rFonts w:ascii="Arial Narrow" w:hAnsi="Arial Narrow"/>
          <w:noProof/>
          <w:lang w:val="ro-RO"/>
        </w:rPr>
        <w:t>ț</w:t>
      </w:r>
      <w:r w:rsidR="00E417CF" w:rsidRPr="000E39F0">
        <w:rPr>
          <w:rFonts w:ascii="Arial Narrow" w:hAnsi="Arial Narrow"/>
          <w:noProof/>
          <w:lang w:val="ro-RO"/>
        </w:rPr>
        <w:t>ia și lucrările de racordare a construc</w:t>
      </w:r>
      <w:r w:rsidR="000E47F4">
        <w:rPr>
          <w:rFonts w:ascii="Arial Narrow" w:hAnsi="Arial Narrow"/>
          <w:noProof/>
          <w:lang w:val="ro-RO"/>
        </w:rPr>
        <w:t>ț</w:t>
      </w:r>
      <w:r w:rsidR="00E417CF" w:rsidRPr="000E39F0">
        <w:rPr>
          <w:rFonts w:ascii="Arial Narrow" w:hAnsi="Arial Narrow"/>
          <w:noProof/>
          <w:lang w:val="ro-RO"/>
        </w:rPr>
        <w:t>ii</w:t>
      </w:r>
      <w:r w:rsidR="000E47F4">
        <w:rPr>
          <w:rFonts w:ascii="Arial Narrow" w:hAnsi="Arial Narrow"/>
          <w:noProof/>
          <w:lang w:val="ro-RO"/>
        </w:rPr>
        <w:t>lor</w:t>
      </w:r>
      <w:r w:rsidR="00E417CF" w:rsidRPr="000E39F0">
        <w:rPr>
          <w:rFonts w:ascii="Arial Narrow" w:hAnsi="Arial Narrow"/>
          <w:noProof/>
          <w:lang w:val="ro-RO"/>
        </w:rPr>
        <w:t xml:space="preserve"> la re</w:t>
      </w:r>
      <w:r w:rsidR="000E47F4">
        <w:rPr>
          <w:rFonts w:ascii="Arial Narrow" w:hAnsi="Arial Narrow"/>
          <w:noProof/>
          <w:lang w:val="ro-RO"/>
        </w:rPr>
        <w:t>ț</w:t>
      </w:r>
      <w:r w:rsidR="00E417CF" w:rsidRPr="000E39F0">
        <w:rPr>
          <w:rFonts w:ascii="Arial Narrow" w:hAnsi="Arial Narrow"/>
          <w:noProof/>
          <w:lang w:val="ro-RO"/>
        </w:rPr>
        <w:t>elele tehnico - edilitare existente (bran</w:t>
      </w:r>
      <w:r w:rsidR="000E47F4">
        <w:rPr>
          <w:rFonts w:ascii="Arial Narrow" w:hAnsi="Arial Narrow"/>
          <w:noProof/>
          <w:lang w:val="ro-RO"/>
        </w:rPr>
        <w:t>ș</w:t>
      </w:r>
      <w:r w:rsidR="00E417CF" w:rsidRPr="000E39F0">
        <w:rPr>
          <w:rFonts w:ascii="Arial Narrow" w:hAnsi="Arial Narrow"/>
          <w:noProof/>
          <w:lang w:val="ro-RO"/>
        </w:rPr>
        <w:t>are</w:t>
      </w:r>
      <w:r w:rsidR="000E47F4">
        <w:rPr>
          <w:rFonts w:ascii="Arial Narrow" w:hAnsi="Arial Narrow"/>
          <w:noProof/>
          <w:lang w:val="ro-RO"/>
        </w:rPr>
        <w:t>, racordare</w:t>
      </w:r>
      <w:r w:rsidR="00E417CF" w:rsidRPr="000E39F0">
        <w:rPr>
          <w:rFonts w:ascii="Arial Narrow" w:hAnsi="Arial Narrow"/>
          <w:noProof/>
          <w:lang w:val="ro-RO"/>
        </w:rPr>
        <w:t xml:space="preserve">), precum și alte </w:t>
      </w:r>
      <w:r w:rsidR="00053C44" w:rsidRPr="000E39F0">
        <w:rPr>
          <w:rFonts w:ascii="Arial Narrow" w:hAnsi="Arial Narrow"/>
          <w:noProof/>
          <w:lang w:val="ro-RO"/>
        </w:rPr>
        <w:t xml:space="preserve">lucrări </w:t>
      </w:r>
      <w:r w:rsidR="00E417CF" w:rsidRPr="000E39F0">
        <w:rPr>
          <w:rFonts w:ascii="Arial Narrow" w:hAnsi="Arial Narrow"/>
          <w:noProof/>
          <w:lang w:val="ro-RO"/>
        </w:rPr>
        <w:t>neprevăzute</w:t>
      </w:r>
      <w:r w:rsidR="000E47F4">
        <w:rPr>
          <w:rFonts w:ascii="Arial Narrow" w:hAnsi="Arial Narrow"/>
          <w:noProof/>
          <w:lang w:val="ro-RO"/>
        </w:rPr>
        <w:t>,</w:t>
      </w:r>
      <w:r w:rsidR="00E417CF" w:rsidRPr="000E39F0">
        <w:rPr>
          <w:rFonts w:ascii="Arial Narrow" w:hAnsi="Arial Narrow"/>
          <w:noProof/>
          <w:lang w:val="ro-RO"/>
        </w:rPr>
        <w:t xml:space="preserve"> </w:t>
      </w:r>
      <w:r w:rsidRPr="000E39F0">
        <w:rPr>
          <w:rFonts w:ascii="Arial Narrow" w:hAnsi="Arial Narrow"/>
          <w:noProof/>
          <w:lang w:val="ro-RO"/>
        </w:rPr>
        <w:t xml:space="preserve">cu materiale </w:t>
      </w:r>
      <w:r w:rsidR="000E47F4">
        <w:rPr>
          <w:rFonts w:ascii="Arial Narrow" w:hAnsi="Arial Narrow"/>
          <w:noProof/>
          <w:lang w:val="ro-RO"/>
        </w:rPr>
        <w:t>ș</w:t>
      </w:r>
      <w:r w:rsidRPr="000E39F0">
        <w:rPr>
          <w:rFonts w:ascii="Arial Narrow" w:hAnsi="Arial Narrow"/>
          <w:noProof/>
          <w:lang w:val="ro-RO"/>
        </w:rPr>
        <w:t>i sisteme constructive ce respectă prevederile legale privind calitatea în construcţii</w:t>
      </w:r>
      <w:r w:rsidR="000E47F4">
        <w:rPr>
          <w:rFonts w:ascii="Arial Narrow" w:hAnsi="Arial Narrow"/>
          <w:noProof/>
          <w:lang w:val="ro-RO"/>
        </w:rPr>
        <w:t>.</w:t>
      </w:r>
    </w:p>
    <w:p w14:paraId="5914B77C" w14:textId="655D554C" w:rsidR="006570BC" w:rsidRPr="000E47F4" w:rsidRDefault="00E417CF" w:rsidP="00D66B89">
      <w:pPr>
        <w:pStyle w:val="ListParagraph"/>
        <w:numPr>
          <w:ilvl w:val="1"/>
          <w:numId w:val="15"/>
        </w:numPr>
        <w:rPr>
          <w:rFonts w:ascii="Arial Narrow" w:hAnsi="Arial Narrow" w:cs="Arial"/>
          <w:noProof/>
          <w:lang w:val="ro-RO"/>
        </w:rPr>
      </w:pPr>
      <w:r w:rsidRPr="000E47F4">
        <w:rPr>
          <w:rFonts w:ascii="Arial Narrow" w:hAnsi="Arial Narrow" w:cs="Arial"/>
          <w:noProof/>
          <w:lang w:val="ro-RO"/>
        </w:rPr>
        <w:t xml:space="preserve">La finalizarea investiției să facă demersurile necesare </w:t>
      </w:r>
      <w:r w:rsidR="000E47F4">
        <w:rPr>
          <w:rFonts w:ascii="Arial Narrow" w:hAnsi="Arial Narrow" w:cs="Arial"/>
          <w:noProof/>
          <w:lang w:val="ro-RO"/>
        </w:rPr>
        <w:t>i</w:t>
      </w:r>
      <w:r w:rsidRPr="000E47F4">
        <w:rPr>
          <w:rFonts w:ascii="Arial Narrow" w:hAnsi="Arial Narrow" w:cs="Arial"/>
          <w:noProof/>
          <w:lang w:val="ro-RO"/>
        </w:rPr>
        <w:t>nt</w:t>
      </w:r>
      <w:r w:rsidR="000E47F4">
        <w:rPr>
          <w:rFonts w:ascii="Arial Narrow" w:hAnsi="Arial Narrow" w:cs="Arial"/>
          <w:noProof/>
          <w:lang w:val="ro-RO"/>
        </w:rPr>
        <w:t>a</w:t>
      </w:r>
      <w:r w:rsidRPr="000E47F4">
        <w:rPr>
          <w:rFonts w:ascii="Arial Narrow" w:hAnsi="Arial Narrow" w:cs="Arial"/>
          <w:noProof/>
          <w:lang w:val="ro-RO"/>
        </w:rPr>
        <w:t xml:space="preserve">bulării </w:t>
      </w:r>
      <w:r w:rsidR="000E47F4">
        <w:rPr>
          <w:rFonts w:ascii="Arial Narrow" w:hAnsi="Arial Narrow" w:cs="Arial"/>
          <w:noProof/>
          <w:lang w:val="ro-RO"/>
        </w:rPr>
        <w:t xml:space="preserve">noilor </w:t>
      </w:r>
      <w:r w:rsidR="001C206F" w:rsidRPr="000E47F4">
        <w:rPr>
          <w:rFonts w:ascii="Arial Narrow" w:hAnsi="Arial Narrow" w:cs="Arial"/>
          <w:noProof/>
          <w:lang w:val="ro-RO"/>
        </w:rPr>
        <w:t>construcțiilor</w:t>
      </w:r>
      <w:r w:rsidR="006570BC" w:rsidRPr="000E47F4">
        <w:rPr>
          <w:rFonts w:ascii="Arial Narrow" w:hAnsi="Arial Narrow"/>
          <w:noProof/>
          <w:lang w:val="ro-RO"/>
        </w:rPr>
        <w:t xml:space="preserve"> </w:t>
      </w:r>
      <w:r w:rsidRPr="000E47F4">
        <w:rPr>
          <w:rFonts w:ascii="Arial Narrow" w:hAnsi="Arial Narrow" w:cs="Arial"/>
          <w:noProof/>
          <w:lang w:val="ro-RO"/>
        </w:rPr>
        <w:t xml:space="preserve">în evidențele de </w:t>
      </w:r>
      <w:r w:rsidR="000E47F4">
        <w:rPr>
          <w:rFonts w:ascii="Arial Narrow" w:hAnsi="Arial Narrow" w:cs="Arial"/>
          <w:noProof/>
          <w:lang w:val="ro-RO"/>
        </w:rPr>
        <w:t xml:space="preserve">cadastru și </w:t>
      </w:r>
      <w:r w:rsidRPr="000E47F4">
        <w:rPr>
          <w:rFonts w:ascii="Arial Narrow" w:hAnsi="Arial Narrow" w:cs="Arial"/>
          <w:noProof/>
          <w:lang w:val="ro-RO"/>
        </w:rPr>
        <w:t xml:space="preserve">Carte </w:t>
      </w:r>
      <w:r w:rsidR="000E47F4">
        <w:rPr>
          <w:rFonts w:ascii="Arial Narrow" w:hAnsi="Arial Narrow" w:cs="Arial"/>
          <w:noProof/>
          <w:lang w:val="ro-RO"/>
        </w:rPr>
        <w:t>f</w:t>
      </w:r>
      <w:r w:rsidRPr="000E47F4">
        <w:rPr>
          <w:rFonts w:ascii="Arial Narrow" w:hAnsi="Arial Narrow" w:cs="Arial"/>
          <w:noProof/>
          <w:lang w:val="ro-RO"/>
        </w:rPr>
        <w:t>unciară</w:t>
      </w:r>
      <w:r w:rsidR="006570BC" w:rsidRPr="000E47F4">
        <w:rPr>
          <w:rFonts w:ascii="Arial Narrow" w:hAnsi="Arial Narrow" w:cs="Arial"/>
          <w:noProof/>
          <w:lang w:val="ro-RO"/>
        </w:rPr>
        <w:t xml:space="preserve"> și notării </w:t>
      </w:r>
      <w:r w:rsidR="006570BC" w:rsidRPr="000E47F4">
        <w:rPr>
          <w:rFonts w:ascii="Arial Narrow" w:hAnsi="Arial Narrow"/>
          <w:noProof/>
          <w:lang w:val="ro-RO"/>
        </w:rPr>
        <w:t xml:space="preserve">interdicției de înstrăinare a </w:t>
      </w:r>
      <w:r w:rsidR="006570BC" w:rsidRPr="000E47F4">
        <w:rPr>
          <w:rFonts w:ascii="Arial Narrow" w:hAnsi="Arial Narrow" w:cs="Arial"/>
          <w:noProof/>
          <w:lang w:val="ro-RO"/>
        </w:rPr>
        <w:t xml:space="preserve">construcțiilor </w:t>
      </w:r>
      <w:r w:rsidR="006570BC" w:rsidRPr="000E47F4">
        <w:rPr>
          <w:rFonts w:ascii="Arial Narrow" w:hAnsi="Arial Narrow"/>
          <w:noProof/>
          <w:lang w:val="ro-RO"/>
        </w:rPr>
        <w:t>pe o perioadă de 5 ani de la intabularea acestora</w:t>
      </w:r>
      <w:r w:rsidR="006570BC" w:rsidRPr="000E47F4">
        <w:rPr>
          <w:rFonts w:ascii="Arial Narrow" w:hAnsi="Arial Narrow" w:cs="Arial"/>
          <w:noProof/>
          <w:lang w:val="ro-RO"/>
        </w:rPr>
        <w:t>.</w:t>
      </w:r>
      <w:r w:rsidR="00420A91" w:rsidRPr="000E47F4">
        <w:rPr>
          <w:rStyle w:val="FontStyle31"/>
          <w:rFonts w:ascii="Arial Narrow" w:hAnsi="Arial Narrow"/>
          <w:noProof/>
          <w:spacing w:val="-2"/>
          <w:sz w:val="24"/>
          <w:szCs w:val="24"/>
          <w:lang w:val="ro-RO"/>
        </w:rPr>
        <w:t xml:space="preserve"> </w:t>
      </w:r>
      <w:r w:rsidR="00420A91" w:rsidRPr="000E47F4">
        <w:rPr>
          <w:rStyle w:val="FontStyle31"/>
          <w:rFonts w:ascii="Arial Narrow" w:hAnsi="Arial Narrow"/>
          <w:noProof/>
          <w:spacing w:val="-2"/>
          <w:sz w:val="24"/>
          <w:szCs w:val="24"/>
          <w:u w:val="single"/>
          <w:lang w:val="ro-RO"/>
        </w:rPr>
        <w:t xml:space="preserve">Această interdiciție se va nota expres și în contractele </w:t>
      </w:r>
      <w:r w:rsidR="001C206F" w:rsidRPr="000E47F4">
        <w:rPr>
          <w:rStyle w:val="FontStyle31"/>
          <w:rFonts w:ascii="Arial Narrow" w:hAnsi="Arial Narrow"/>
          <w:noProof/>
          <w:spacing w:val="-2"/>
          <w:sz w:val="24"/>
          <w:szCs w:val="24"/>
          <w:u w:val="single"/>
          <w:lang w:val="ro-RO"/>
        </w:rPr>
        <w:t xml:space="preserve">de </w:t>
      </w:r>
      <w:r w:rsidR="00420A91" w:rsidRPr="000E47F4">
        <w:rPr>
          <w:rStyle w:val="FontStyle31"/>
          <w:rFonts w:ascii="Arial Narrow" w:hAnsi="Arial Narrow"/>
          <w:noProof/>
          <w:spacing w:val="-2"/>
          <w:sz w:val="24"/>
          <w:szCs w:val="24"/>
          <w:u w:val="single"/>
          <w:lang w:val="ro-RO"/>
        </w:rPr>
        <w:t>creditare cu garanție imobiliară.</w:t>
      </w:r>
    </w:p>
    <w:p w14:paraId="676BC2B1" w14:textId="77777777" w:rsidR="000720B5" w:rsidRPr="00EC7ED6" w:rsidRDefault="000720B5" w:rsidP="00D66B89">
      <w:pPr>
        <w:tabs>
          <w:tab w:val="left" w:pos="-5670"/>
        </w:tabs>
        <w:rPr>
          <w:rStyle w:val="FontStyle31"/>
          <w:rFonts w:ascii="Arial Narrow" w:hAnsi="Arial Narrow"/>
          <w:noProof/>
          <w:sz w:val="24"/>
          <w:szCs w:val="24"/>
          <w:u w:val="single"/>
          <w:lang w:val="ro-RO"/>
        </w:rPr>
      </w:pPr>
    </w:p>
    <w:p w14:paraId="2C18F471" w14:textId="77777777" w:rsidR="00155ACC" w:rsidRPr="00EC7ED6" w:rsidRDefault="00155ACC" w:rsidP="00D66B89">
      <w:pPr>
        <w:pStyle w:val="BodyText"/>
        <w:tabs>
          <w:tab w:val="left" w:pos="0"/>
        </w:tabs>
        <w:spacing w:after="0"/>
        <w:rPr>
          <w:rFonts w:ascii="Arial Narrow" w:hAnsi="Arial Narrow"/>
          <w:b/>
          <w:i/>
          <w:u w:val="single"/>
          <w:lang w:val="ro-RO"/>
        </w:rPr>
      </w:pPr>
      <w:r w:rsidRPr="00EC7ED6">
        <w:rPr>
          <w:rFonts w:ascii="Arial Narrow" w:hAnsi="Arial Narrow"/>
          <w:b/>
          <w:i/>
          <w:u w:val="single"/>
          <w:lang w:val="ro-RO"/>
        </w:rPr>
        <w:t xml:space="preserve">Obligaţiile </w:t>
      </w:r>
      <w:r w:rsidR="005C4320" w:rsidRPr="00EC7ED6">
        <w:rPr>
          <w:rFonts w:ascii="Arial Narrow" w:hAnsi="Arial Narrow"/>
          <w:b/>
          <w:i/>
          <w:u w:val="single"/>
          <w:lang w:val="ro-RO"/>
        </w:rPr>
        <w:t xml:space="preserve"> </w:t>
      </w:r>
      <w:r w:rsidR="00FC3CD8" w:rsidRPr="00EC7ED6">
        <w:rPr>
          <w:rFonts w:ascii="Arial Narrow" w:hAnsi="Arial Narrow"/>
          <w:b/>
          <w:i/>
          <w:u w:val="single"/>
          <w:lang w:val="ro-RO"/>
        </w:rPr>
        <w:t>Concedentul</w:t>
      </w:r>
      <w:r w:rsidRPr="00EC7ED6">
        <w:rPr>
          <w:rFonts w:ascii="Arial Narrow" w:hAnsi="Arial Narrow"/>
          <w:b/>
          <w:i/>
          <w:u w:val="single"/>
          <w:lang w:val="ro-RO"/>
        </w:rPr>
        <w:t>ui</w:t>
      </w:r>
    </w:p>
    <w:p w14:paraId="54665B5B" w14:textId="77777777" w:rsidR="00A1762B" w:rsidRPr="00EC7ED6" w:rsidRDefault="00A1762B" w:rsidP="00D66B89">
      <w:pPr>
        <w:tabs>
          <w:tab w:val="left" w:pos="-5670"/>
        </w:tabs>
        <w:ind w:left="540" w:hanging="540"/>
        <w:rPr>
          <w:rFonts w:ascii="Arial Narrow" w:hAnsi="Arial Narrow"/>
          <w:b/>
          <w:bCs/>
          <w:lang w:val="ro-RO"/>
        </w:rPr>
      </w:pPr>
    </w:p>
    <w:p w14:paraId="11C041DA" w14:textId="77777777" w:rsidR="000E47F4" w:rsidRDefault="00A1762B" w:rsidP="00D66B89">
      <w:pPr>
        <w:pStyle w:val="ListParagraph"/>
        <w:numPr>
          <w:ilvl w:val="1"/>
          <w:numId w:val="15"/>
        </w:numPr>
        <w:rPr>
          <w:rFonts w:ascii="Arial Narrow" w:hAnsi="Arial Narrow"/>
          <w:noProof/>
          <w:lang w:val="ro-RO"/>
        </w:rPr>
      </w:pPr>
      <w:r w:rsidRPr="00EC7ED6">
        <w:rPr>
          <w:rFonts w:ascii="Arial Narrow" w:hAnsi="Arial Narrow"/>
          <w:noProof/>
          <w:lang w:val="ro-RO"/>
        </w:rPr>
        <w:t>Concedentul are obliga</w:t>
      </w:r>
      <w:r w:rsidR="000E47F4">
        <w:rPr>
          <w:rFonts w:ascii="Arial Narrow" w:hAnsi="Arial Narrow"/>
          <w:noProof/>
          <w:lang w:val="ro-RO"/>
        </w:rPr>
        <w:t>ț</w:t>
      </w:r>
      <w:r w:rsidRPr="00EC7ED6">
        <w:rPr>
          <w:rFonts w:ascii="Arial Narrow" w:hAnsi="Arial Narrow"/>
          <w:noProof/>
          <w:lang w:val="ro-RO"/>
        </w:rPr>
        <w:t xml:space="preserve">ia să întocmească şi să semneze contractul de concesiune în maxim 30 (treizeci) zile calendaristice de la data </w:t>
      </w:r>
      <w:r w:rsidR="00424206" w:rsidRPr="00EC7ED6">
        <w:rPr>
          <w:rFonts w:ascii="Arial Narrow" w:hAnsi="Arial Narrow"/>
          <w:noProof/>
          <w:lang w:val="ro-RO"/>
        </w:rPr>
        <w:t xml:space="preserve">comunicării deciziei de </w:t>
      </w:r>
      <w:r w:rsidRPr="00EC7ED6">
        <w:rPr>
          <w:rFonts w:ascii="Arial Narrow" w:hAnsi="Arial Narrow"/>
          <w:noProof/>
          <w:lang w:val="ro-RO"/>
        </w:rPr>
        <w:t>adjudec</w:t>
      </w:r>
      <w:r w:rsidR="00424206" w:rsidRPr="00EC7ED6">
        <w:rPr>
          <w:rFonts w:ascii="Arial Narrow" w:hAnsi="Arial Narrow"/>
          <w:noProof/>
          <w:lang w:val="ro-RO"/>
        </w:rPr>
        <w:t>are a</w:t>
      </w:r>
      <w:r w:rsidRPr="00EC7ED6">
        <w:rPr>
          <w:rFonts w:ascii="Arial Narrow" w:hAnsi="Arial Narrow"/>
          <w:noProof/>
          <w:lang w:val="ro-RO"/>
        </w:rPr>
        <w:t xml:space="preserve"> terenului</w:t>
      </w:r>
      <w:r w:rsidR="000E47F4">
        <w:rPr>
          <w:rFonts w:ascii="Arial Narrow" w:hAnsi="Arial Narrow"/>
          <w:noProof/>
          <w:lang w:val="ro-RO"/>
        </w:rPr>
        <w:t>.</w:t>
      </w:r>
    </w:p>
    <w:p w14:paraId="5B1514FA" w14:textId="35DD4588" w:rsidR="000E47F4" w:rsidRDefault="00A1762B" w:rsidP="00D66B89">
      <w:pPr>
        <w:pStyle w:val="ListParagraph"/>
        <w:numPr>
          <w:ilvl w:val="1"/>
          <w:numId w:val="15"/>
        </w:numPr>
        <w:rPr>
          <w:rFonts w:ascii="Arial Narrow" w:hAnsi="Arial Narrow"/>
          <w:noProof/>
          <w:lang w:val="ro-RO"/>
        </w:rPr>
      </w:pPr>
      <w:r w:rsidRPr="000E47F4">
        <w:rPr>
          <w:rFonts w:ascii="Arial Narrow" w:hAnsi="Arial Narrow"/>
          <w:noProof/>
          <w:lang w:val="ro-RO"/>
        </w:rPr>
        <w:t>Concedentul are obliga</w:t>
      </w:r>
      <w:r w:rsidR="000E47F4">
        <w:rPr>
          <w:rFonts w:ascii="Arial Narrow" w:hAnsi="Arial Narrow"/>
          <w:noProof/>
          <w:lang w:val="ro-RO"/>
        </w:rPr>
        <w:t>ț</w:t>
      </w:r>
      <w:r w:rsidRPr="000E47F4">
        <w:rPr>
          <w:rFonts w:ascii="Arial Narrow" w:hAnsi="Arial Narrow"/>
          <w:noProof/>
          <w:lang w:val="ro-RO"/>
        </w:rPr>
        <w:t>ia să predea terenul, în stadiul fizic în care acesta se găsește, către concesionar (pe bază de proces</w:t>
      </w:r>
      <w:r w:rsidR="000E47F4">
        <w:rPr>
          <w:rFonts w:ascii="Arial Narrow" w:hAnsi="Arial Narrow"/>
          <w:noProof/>
          <w:lang w:val="ro-RO"/>
        </w:rPr>
        <w:t>-</w:t>
      </w:r>
      <w:r w:rsidRPr="000E47F4">
        <w:rPr>
          <w:rFonts w:ascii="Arial Narrow" w:hAnsi="Arial Narrow"/>
          <w:noProof/>
          <w:lang w:val="ro-RO"/>
        </w:rPr>
        <w:t>verbal de predare</w:t>
      </w:r>
      <w:r w:rsidR="000E47F4">
        <w:rPr>
          <w:rFonts w:ascii="Arial Narrow" w:hAnsi="Arial Narrow"/>
          <w:noProof/>
          <w:lang w:val="ro-RO"/>
        </w:rPr>
        <w:t>/primire</w:t>
      </w:r>
      <w:r w:rsidRPr="000E47F4">
        <w:rPr>
          <w:rFonts w:ascii="Arial Narrow" w:hAnsi="Arial Narrow"/>
          <w:noProof/>
          <w:lang w:val="ro-RO"/>
        </w:rPr>
        <w:t>) în maxim 30 (treizeci) zile de la data  semnării contractului de concesionare</w:t>
      </w:r>
      <w:r w:rsidR="000E47F4">
        <w:rPr>
          <w:rFonts w:ascii="Arial Narrow" w:hAnsi="Arial Narrow"/>
          <w:noProof/>
          <w:lang w:val="ro-RO"/>
        </w:rPr>
        <w:t>.</w:t>
      </w:r>
    </w:p>
    <w:p w14:paraId="5F48C9F4" w14:textId="77777777" w:rsidR="000E47F4" w:rsidRDefault="00A1762B" w:rsidP="00D66B89">
      <w:pPr>
        <w:pStyle w:val="ListParagraph"/>
        <w:numPr>
          <w:ilvl w:val="1"/>
          <w:numId w:val="15"/>
        </w:numPr>
        <w:rPr>
          <w:rFonts w:ascii="Arial Narrow" w:hAnsi="Arial Narrow"/>
          <w:noProof/>
          <w:lang w:val="ro-RO"/>
        </w:rPr>
      </w:pPr>
      <w:r w:rsidRPr="000E47F4">
        <w:rPr>
          <w:rFonts w:ascii="Arial Narrow" w:hAnsi="Arial Narrow"/>
          <w:noProof/>
          <w:lang w:val="ro-RO"/>
        </w:rPr>
        <w:t>Concedentul are obliga</w:t>
      </w:r>
      <w:r w:rsidR="000E47F4">
        <w:rPr>
          <w:rFonts w:ascii="Arial Narrow" w:hAnsi="Arial Narrow"/>
          <w:noProof/>
          <w:lang w:val="ro-RO"/>
        </w:rPr>
        <w:t>ț</w:t>
      </w:r>
      <w:r w:rsidRPr="000E47F4">
        <w:rPr>
          <w:rFonts w:ascii="Arial Narrow" w:hAnsi="Arial Narrow"/>
          <w:noProof/>
          <w:lang w:val="ro-RO"/>
        </w:rPr>
        <w:t>ia să nu îl tulbure pe concesionar în exerci</w:t>
      </w:r>
      <w:r w:rsidR="000E47F4">
        <w:rPr>
          <w:rFonts w:ascii="Arial Narrow" w:hAnsi="Arial Narrow"/>
          <w:noProof/>
          <w:lang w:val="ro-RO"/>
        </w:rPr>
        <w:t>ț</w:t>
      </w:r>
      <w:r w:rsidRPr="000E47F4">
        <w:rPr>
          <w:rFonts w:ascii="Arial Narrow" w:hAnsi="Arial Narrow"/>
          <w:noProof/>
          <w:lang w:val="ro-RO"/>
        </w:rPr>
        <w:t>iul drepturilor rezultate din contractul de concesiune</w:t>
      </w:r>
      <w:r w:rsidR="000E47F4">
        <w:rPr>
          <w:rFonts w:ascii="Arial Narrow" w:hAnsi="Arial Narrow"/>
          <w:noProof/>
          <w:lang w:val="ro-RO"/>
        </w:rPr>
        <w:t>.</w:t>
      </w:r>
    </w:p>
    <w:p w14:paraId="1D40F45E" w14:textId="47D61057" w:rsidR="0070142C" w:rsidRPr="000E47F4" w:rsidRDefault="002F1ED4" w:rsidP="00D66B89">
      <w:pPr>
        <w:pStyle w:val="ListParagraph"/>
        <w:numPr>
          <w:ilvl w:val="1"/>
          <w:numId w:val="15"/>
        </w:numPr>
        <w:rPr>
          <w:rFonts w:ascii="Arial Narrow" w:hAnsi="Arial Narrow"/>
          <w:noProof/>
          <w:lang w:val="ro-RO"/>
        </w:rPr>
      </w:pPr>
      <w:r w:rsidRPr="000E47F4">
        <w:rPr>
          <w:rFonts w:ascii="Arial Narrow" w:hAnsi="Arial Narrow"/>
          <w:noProof/>
          <w:lang w:val="ro-RO"/>
        </w:rPr>
        <w:t>Concedentul are obliga</w:t>
      </w:r>
      <w:r w:rsidR="000E47F4">
        <w:rPr>
          <w:rFonts w:ascii="Arial Narrow" w:hAnsi="Arial Narrow"/>
          <w:noProof/>
          <w:lang w:val="ro-RO"/>
        </w:rPr>
        <w:t>ț</w:t>
      </w:r>
      <w:r w:rsidRPr="000E47F4">
        <w:rPr>
          <w:rFonts w:ascii="Arial Narrow" w:hAnsi="Arial Narrow"/>
          <w:noProof/>
          <w:lang w:val="ro-RO"/>
        </w:rPr>
        <w:t xml:space="preserve">ia ca în termen de 30 (treizeci) de zile de la înregistrarea cererii justificate a concesionarului să elibereze garanțiile și să emită acte pentru radierea sarcinilor din </w:t>
      </w:r>
      <w:r w:rsidR="00280D5C">
        <w:rPr>
          <w:rFonts w:ascii="Arial Narrow" w:hAnsi="Arial Narrow"/>
          <w:noProof/>
          <w:lang w:val="ro-RO"/>
        </w:rPr>
        <w:t>C</w:t>
      </w:r>
      <w:r w:rsidRPr="000E47F4">
        <w:rPr>
          <w:rFonts w:ascii="Arial Narrow" w:hAnsi="Arial Narrow"/>
          <w:noProof/>
          <w:lang w:val="ro-RO"/>
        </w:rPr>
        <w:t xml:space="preserve">artea </w:t>
      </w:r>
      <w:r w:rsidR="00280D5C">
        <w:rPr>
          <w:rFonts w:ascii="Arial Narrow" w:hAnsi="Arial Narrow"/>
          <w:noProof/>
          <w:lang w:val="ro-RO"/>
        </w:rPr>
        <w:t>f</w:t>
      </w:r>
      <w:r w:rsidRPr="000E47F4">
        <w:rPr>
          <w:rFonts w:ascii="Arial Narrow" w:hAnsi="Arial Narrow"/>
          <w:noProof/>
          <w:lang w:val="ro-RO"/>
        </w:rPr>
        <w:t xml:space="preserve">unciară. </w:t>
      </w:r>
    </w:p>
    <w:p w14:paraId="17F91BF7" w14:textId="77777777" w:rsidR="00280D5C" w:rsidRDefault="00280D5C" w:rsidP="00D66B89">
      <w:pPr>
        <w:tabs>
          <w:tab w:val="left" w:pos="568"/>
          <w:tab w:val="left" w:pos="709"/>
        </w:tabs>
        <w:rPr>
          <w:rFonts w:ascii="Arial Narrow" w:hAnsi="Arial Narrow"/>
          <w:b/>
          <w:lang w:val="ro-RO"/>
        </w:rPr>
      </w:pPr>
    </w:p>
    <w:p w14:paraId="5FEB7604" w14:textId="51F60A75" w:rsidR="00155ACC" w:rsidRPr="00EC7ED6" w:rsidRDefault="00155ACC" w:rsidP="00D66B89">
      <w:pPr>
        <w:tabs>
          <w:tab w:val="left" w:pos="568"/>
          <w:tab w:val="left" w:pos="709"/>
        </w:tabs>
        <w:rPr>
          <w:rFonts w:ascii="Arial Narrow" w:hAnsi="Arial Narrow"/>
          <w:b/>
          <w:bCs/>
          <w:u w:val="single"/>
          <w:lang w:val="ro-RO"/>
        </w:rPr>
      </w:pPr>
      <w:r w:rsidRPr="00EC7ED6">
        <w:rPr>
          <w:rFonts w:ascii="Arial Narrow" w:hAnsi="Arial Narrow"/>
          <w:b/>
          <w:u w:val="single"/>
          <w:lang w:val="ro-RO"/>
        </w:rPr>
        <w:t>CAPITOLUL VI</w:t>
      </w:r>
      <w:r w:rsidR="00280D5C">
        <w:rPr>
          <w:rFonts w:ascii="Arial Narrow" w:hAnsi="Arial Narrow"/>
          <w:b/>
          <w:u w:val="single"/>
          <w:lang w:val="ro-RO"/>
        </w:rPr>
        <w:t>I</w:t>
      </w:r>
      <w:r w:rsidR="00776ABF" w:rsidRPr="00EC7ED6">
        <w:rPr>
          <w:rFonts w:ascii="Arial Narrow" w:hAnsi="Arial Narrow"/>
          <w:b/>
          <w:u w:val="single"/>
          <w:lang w:val="ro-RO"/>
        </w:rPr>
        <w:t xml:space="preserve"> - </w:t>
      </w:r>
      <w:r w:rsidR="008C613F" w:rsidRPr="00EC7ED6">
        <w:rPr>
          <w:rFonts w:ascii="Arial Narrow" w:hAnsi="Arial Narrow"/>
          <w:b/>
          <w:u w:val="single"/>
          <w:lang w:val="ro-RO"/>
        </w:rPr>
        <w:t>MODIFICAREA</w:t>
      </w:r>
      <w:r w:rsidR="00165FE4" w:rsidRPr="00EC7ED6">
        <w:rPr>
          <w:rFonts w:ascii="Arial Narrow" w:hAnsi="Arial Narrow"/>
          <w:b/>
          <w:u w:val="single"/>
          <w:lang w:val="ro-RO"/>
        </w:rPr>
        <w:t>,</w:t>
      </w:r>
      <w:r w:rsidRPr="00EC7ED6">
        <w:rPr>
          <w:rFonts w:ascii="Arial Narrow" w:hAnsi="Arial Narrow"/>
          <w:b/>
          <w:u w:val="single"/>
          <w:lang w:val="ro-RO"/>
        </w:rPr>
        <w:t xml:space="preserve"> </w:t>
      </w:r>
      <w:r w:rsidRPr="00EC7ED6">
        <w:rPr>
          <w:rFonts w:ascii="Arial Narrow" w:hAnsi="Arial Narrow"/>
          <w:b/>
          <w:bCs/>
          <w:u w:val="single"/>
          <w:lang w:val="ro-RO"/>
        </w:rPr>
        <w:t xml:space="preserve">ÎNCETAREA </w:t>
      </w:r>
      <w:r w:rsidR="00280D5C">
        <w:rPr>
          <w:rFonts w:ascii="Arial Narrow" w:hAnsi="Arial Narrow"/>
          <w:b/>
          <w:bCs/>
          <w:u w:val="single"/>
          <w:lang w:val="ro-RO"/>
        </w:rPr>
        <w:t>Ș</w:t>
      </w:r>
      <w:r w:rsidR="00165FE4" w:rsidRPr="00EC7ED6">
        <w:rPr>
          <w:rFonts w:ascii="Arial Narrow" w:hAnsi="Arial Narrow"/>
          <w:b/>
          <w:bCs/>
          <w:u w:val="single"/>
          <w:lang w:val="ro-RO"/>
        </w:rPr>
        <w:t xml:space="preserve">I REZILIEREA </w:t>
      </w:r>
      <w:r w:rsidRPr="00EC7ED6">
        <w:rPr>
          <w:rFonts w:ascii="Arial Narrow" w:hAnsi="Arial Narrow"/>
          <w:b/>
          <w:bCs/>
          <w:u w:val="single"/>
          <w:lang w:val="ro-RO"/>
        </w:rPr>
        <w:t xml:space="preserve">CONTRACTULUI DE </w:t>
      </w:r>
      <w:r w:rsidR="00FA01B6" w:rsidRPr="00EC7ED6">
        <w:rPr>
          <w:rFonts w:ascii="Arial Narrow" w:hAnsi="Arial Narrow"/>
          <w:b/>
          <w:bCs/>
          <w:u w:val="single"/>
          <w:lang w:val="ro-RO"/>
        </w:rPr>
        <w:t>CONCESI</w:t>
      </w:r>
      <w:r w:rsidR="00F07896" w:rsidRPr="00EC7ED6">
        <w:rPr>
          <w:rFonts w:ascii="Arial Narrow" w:hAnsi="Arial Narrow"/>
          <w:b/>
          <w:bCs/>
          <w:u w:val="single"/>
          <w:lang w:val="ro-RO"/>
        </w:rPr>
        <w:t>U</w:t>
      </w:r>
      <w:r w:rsidR="00FA01B6" w:rsidRPr="00EC7ED6">
        <w:rPr>
          <w:rFonts w:ascii="Arial Narrow" w:hAnsi="Arial Narrow"/>
          <w:b/>
          <w:bCs/>
          <w:u w:val="single"/>
          <w:lang w:val="ro-RO"/>
        </w:rPr>
        <w:t>NE</w:t>
      </w:r>
    </w:p>
    <w:p w14:paraId="5F20E594" w14:textId="77777777" w:rsidR="00280D5C" w:rsidRDefault="00280D5C" w:rsidP="00D66B89">
      <w:pPr>
        <w:pStyle w:val="ListParagraph"/>
        <w:numPr>
          <w:ilvl w:val="0"/>
          <w:numId w:val="15"/>
        </w:numPr>
        <w:rPr>
          <w:rFonts w:ascii="Arial Narrow" w:hAnsi="Arial Narrow"/>
          <w:b/>
          <w:lang w:val="ro-RO"/>
        </w:rPr>
      </w:pPr>
    </w:p>
    <w:p w14:paraId="2ED5D180" w14:textId="5D44A733" w:rsidR="00280D5C" w:rsidRPr="00280D5C" w:rsidRDefault="00155ACC" w:rsidP="00D66B89">
      <w:pPr>
        <w:pStyle w:val="ListParagraph"/>
        <w:numPr>
          <w:ilvl w:val="1"/>
          <w:numId w:val="15"/>
        </w:numPr>
        <w:rPr>
          <w:rFonts w:ascii="Arial Narrow" w:hAnsi="Arial Narrow"/>
          <w:b/>
          <w:lang w:val="ro-RO"/>
        </w:rPr>
      </w:pPr>
      <w:r w:rsidRPr="00280D5C">
        <w:rPr>
          <w:rFonts w:ascii="Arial Narrow" w:hAnsi="Arial Narrow"/>
          <w:b/>
          <w:lang w:val="ro-RO"/>
        </w:rPr>
        <w:t>Orice modificare a clauzelor contractuale</w:t>
      </w:r>
      <w:r w:rsidRPr="00280D5C">
        <w:rPr>
          <w:rFonts w:ascii="Arial Narrow" w:hAnsi="Arial Narrow"/>
          <w:lang w:val="ro-RO"/>
        </w:rPr>
        <w:t xml:space="preserve"> se va face prin încheierea unor Acte adi</w:t>
      </w:r>
      <w:r w:rsidR="00280D5C">
        <w:rPr>
          <w:rFonts w:ascii="Arial Narrow" w:hAnsi="Arial Narrow"/>
          <w:lang w:val="ro-RO"/>
        </w:rPr>
        <w:t>ț</w:t>
      </w:r>
      <w:r w:rsidRPr="00280D5C">
        <w:rPr>
          <w:rFonts w:ascii="Arial Narrow" w:hAnsi="Arial Narrow"/>
          <w:lang w:val="ro-RO"/>
        </w:rPr>
        <w:t>ionale, cu acordul păr</w:t>
      </w:r>
      <w:r w:rsidR="00280D5C">
        <w:rPr>
          <w:rFonts w:ascii="Arial Narrow" w:hAnsi="Arial Narrow"/>
          <w:lang w:val="ro-RO"/>
        </w:rPr>
        <w:t>ț</w:t>
      </w:r>
      <w:r w:rsidRPr="00280D5C">
        <w:rPr>
          <w:rFonts w:ascii="Arial Narrow" w:hAnsi="Arial Narrow"/>
          <w:lang w:val="ro-RO"/>
        </w:rPr>
        <w:t>ilor</w:t>
      </w:r>
      <w:r w:rsidR="00424206" w:rsidRPr="00280D5C">
        <w:rPr>
          <w:rFonts w:ascii="Arial Narrow" w:hAnsi="Arial Narrow"/>
          <w:lang w:val="ro-RO"/>
        </w:rPr>
        <w:t>, exceptând situa</w:t>
      </w:r>
      <w:r w:rsidR="00280D5C">
        <w:rPr>
          <w:rFonts w:ascii="Arial Narrow" w:hAnsi="Arial Narrow"/>
          <w:lang w:val="ro-RO"/>
        </w:rPr>
        <w:t>ț</w:t>
      </w:r>
      <w:r w:rsidR="00424206" w:rsidRPr="00280D5C">
        <w:rPr>
          <w:rFonts w:ascii="Arial Narrow" w:hAnsi="Arial Narrow"/>
          <w:lang w:val="ro-RO"/>
        </w:rPr>
        <w:t>ia prevăzută la art.</w:t>
      </w:r>
      <w:r w:rsidR="002539F7" w:rsidRPr="00280D5C">
        <w:rPr>
          <w:rFonts w:ascii="Arial Narrow" w:hAnsi="Arial Narrow"/>
          <w:lang w:val="ro-RO"/>
        </w:rPr>
        <w:t xml:space="preserve"> </w:t>
      </w:r>
      <w:r w:rsidR="00424206" w:rsidRPr="00280D5C">
        <w:rPr>
          <w:rFonts w:ascii="Arial Narrow" w:hAnsi="Arial Narrow"/>
          <w:lang w:val="ro-RO"/>
        </w:rPr>
        <w:t>5.13.</w:t>
      </w:r>
    </w:p>
    <w:p w14:paraId="78CA0C17" w14:textId="77777777" w:rsidR="00280D5C" w:rsidRPr="00280D5C" w:rsidRDefault="00155ACC" w:rsidP="00D66B89">
      <w:pPr>
        <w:pStyle w:val="ListParagraph"/>
        <w:numPr>
          <w:ilvl w:val="1"/>
          <w:numId w:val="15"/>
        </w:numPr>
        <w:rPr>
          <w:rFonts w:ascii="Arial Narrow" w:hAnsi="Arial Narrow"/>
          <w:b/>
          <w:lang w:val="ro-RO"/>
        </w:rPr>
      </w:pPr>
      <w:r w:rsidRPr="00280D5C">
        <w:rPr>
          <w:rFonts w:ascii="Arial Narrow" w:hAnsi="Arial Narrow"/>
          <w:b/>
          <w:lang w:val="ro-RO"/>
        </w:rPr>
        <w:t xml:space="preserve">Contractul de </w:t>
      </w:r>
      <w:r w:rsidR="00FA01B6" w:rsidRPr="00280D5C">
        <w:rPr>
          <w:rFonts w:ascii="Arial Narrow" w:hAnsi="Arial Narrow"/>
          <w:b/>
          <w:lang w:val="ro-RO"/>
        </w:rPr>
        <w:t>concesi</w:t>
      </w:r>
      <w:r w:rsidR="005653F8" w:rsidRPr="00280D5C">
        <w:rPr>
          <w:rFonts w:ascii="Arial Narrow" w:hAnsi="Arial Narrow"/>
          <w:b/>
          <w:lang w:val="ro-RO"/>
        </w:rPr>
        <w:t>une</w:t>
      </w:r>
      <w:r w:rsidRPr="00280D5C">
        <w:rPr>
          <w:rFonts w:ascii="Arial Narrow" w:hAnsi="Arial Narrow"/>
          <w:b/>
          <w:lang w:val="ro-RO"/>
        </w:rPr>
        <w:t xml:space="preserve"> încetează</w:t>
      </w:r>
      <w:r w:rsidRPr="00280D5C">
        <w:rPr>
          <w:rFonts w:ascii="Arial Narrow" w:hAnsi="Arial Narrow"/>
          <w:lang w:val="ro-RO"/>
        </w:rPr>
        <w:t xml:space="preserve"> în următoarele situa</w:t>
      </w:r>
      <w:r w:rsidR="00280D5C">
        <w:rPr>
          <w:rFonts w:ascii="Arial Narrow" w:hAnsi="Arial Narrow"/>
          <w:lang w:val="ro-RO"/>
        </w:rPr>
        <w:t>ț</w:t>
      </w:r>
      <w:r w:rsidRPr="00280D5C">
        <w:rPr>
          <w:rFonts w:ascii="Arial Narrow" w:hAnsi="Arial Narrow"/>
          <w:lang w:val="ro-RO"/>
        </w:rPr>
        <w:t>ii:</w:t>
      </w:r>
    </w:p>
    <w:p w14:paraId="2B9F493C" w14:textId="77777777" w:rsidR="00280D5C" w:rsidRPr="00280D5C" w:rsidRDefault="00155ACC" w:rsidP="00D66B89">
      <w:pPr>
        <w:pStyle w:val="ListParagraph"/>
        <w:numPr>
          <w:ilvl w:val="2"/>
          <w:numId w:val="15"/>
        </w:numPr>
        <w:ind w:left="1080"/>
        <w:rPr>
          <w:rFonts w:ascii="Arial Narrow" w:hAnsi="Arial Narrow"/>
          <w:b/>
          <w:lang w:val="ro-RO"/>
        </w:rPr>
      </w:pPr>
      <w:r w:rsidRPr="00280D5C">
        <w:rPr>
          <w:rFonts w:ascii="Arial Narrow" w:hAnsi="Arial Narrow"/>
          <w:lang w:val="ro-RO"/>
        </w:rPr>
        <w:t>la expirarea duratei stabilite în Contract, dacă păr</w:t>
      </w:r>
      <w:r w:rsidR="00280D5C">
        <w:rPr>
          <w:rFonts w:ascii="Arial Narrow" w:hAnsi="Arial Narrow"/>
          <w:lang w:val="ro-RO"/>
        </w:rPr>
        <w:t>ț</w:t>
      </w:r>
      <w:r w:rsidRPr="00280D5C">
        <w:rPr>
          <w:rFonts w:ascii="Arial Narrow" w:hAnsi="Arial Narrow"/>
          <w:lang w:val="ro-RO"/>
        </w:rPr>
        <w:t>ile nu convin la prelungirea acestuia;</w:t>
      </w:r>
    </w:p>
    <w:p w14:paraId="19F65160" w14:textId="77777777" w:rsidR="00280D5C" w:rsidRPr="00280D5C" w:rsidRDefault="00787E60" w:rsidP="00D66B89">
      <w:pPr>
        <w:pStyle w:val="ListParagraph"/>
        <w:numPr>
          <w:ilvl w:val="2"/>
          <w:numId w:val="15"/>
        </w:numPr>
        <w:ind w:left="1080"/>
        <w:rPr>
          <w:rFonts w:ascii="Arial Narrow" w:hAnsi="Arial Narrow"/>
          <w:b/>
          <w:lang w:val="ro-RO"/>
        </w:rPr>
      </w:pPr>
      <w:r w:rsidRPr="00280D5C">
        <w:rPr>
          <w:rFonts w:ascii="Arial Narrow" w:hAnsi="Arial Narrow"/>
          <w:lang w:val="ro-RO"/>
        </w:rPr>
        <w:t xml:space="preserve">prin consolidare </w:t>
      </w:r>
      <w:r w:rsidR="002539F7" w:rsidRPr="00280D5C">
        <w:rPr>
          <w:rFonts w:ascii="Arial Narrow" w:hAnsi="Arial Narrow"/>
          <w:lang w:val="ro-RO"/>
        </w:rPr>
        <w:t>-</w:t>
      </w:r>
      <w:r w:rsidRPr="00280D5C">
        <w:rPr>
          <w:rFonts w:ascii="Arial Narrow" w:hAnsi="Arial Narrow"/>
          <w:lang w:val="ro-RO"/>
        </w:rPr>
        <w:t xml:space="preserve"> dacă terenul și </w:t>
      </w:r>
      <w:r w:rsidR="001C206F" w:rsidRPr="00280D5C">
        <w:rPr>
          <w:rFonts w:ascii="Arial Narrow" w:hAnsi="Arial Narrow"/>
          <w:lang w:val="ro-RO"/>
        </w:rPr>
        <w:t>construcțiile</w:t>
      </w:r>
      <w:r w:rsidRPr="00280D5C">
        <w:rPr>
          <w:rFonts w:ascii="Arial Narrow" w:hAnsi="Arial Narrow"/>
          <w:lang w:val="ro-RO"/>
        </w:rPr>
        <w:t xml:space="preserve"> devin proprietatea aceleiași persoane;</w:t>
      </w:r>
    </w:p>
    <w:p w14:paraId="023CF56C" w14:textId="77777777" w:rsidR="00280D5C" w:rsidRPr="00280D5C" w:rsidRDefault="00787E60" w:rsidP="00D66B89">
      <w:pPr>
        <w:pStyle w:val="ListParagraph"/>
        <w:numPr>
          <w:ilvl w:val="2"/>
          <w:numId w:val="15"/>
        </w:numPr>
        <w:ind w:left="1080"/>
        <w:rPr>
          <w:rFonts w:ascii="Arial Narrow" w:hAnsi="Arial Narrow"/>
          <w:b/>
          <w:lang w:val="ro-RO"/>
        </w:rPr>
      </w:pPr>
      <w:r w:rsidRPr="00280D5C">
        <w:rPr>
          <w:rFonts w:ascii="Arial Narrow" w:hAnsi="Arial Narrow"/>
          <w:lang w:val="ro-RO"/>
        </w:rPr>
        <w:t>prin denun</w:t>
      </w:r>
      <w:r w:rsidR="00280D5C">
        <w:rPr>
          <w:rFonts w:ascii="Arial Narrow" w:hAnsi="Arial Narrow"/>
          <w:lang w:val="ro-RO"/>
        </w:rPr>
        <w:t>ț</w:t>
      </w:r>
      <w:r w:rsidRPr="00280D5C">
        <w:rPr>
          <w:rFonts w:ascii="Arial Narrow" w:hAnsi="Arial Narrow"/>
          <w:lang w:val="ro-RO"/>
        </w:rPr>
        <w:t>area de către concedent</w:t>
      </w:r>
      <w:r w:rsidR="00280D5C">
        <w:rPr>
          <w:rFonts w:ascii="Arial Narrow" w:hAnsi="Arial Narrow"/>
          <w:lang w:val="ro-RO"/>
        </w:rPr>
        <w:t>,</w:t>
      </w:r>
      <w:r w:rsidR="00155ACC" w:rsidRPr="00280D5C">
        <w:rPr>
          <w:rFonts w:ascii="Arial Narrow" w:hAnsi="Arial Narrow"/>
          <w:lang w:val="ro-RO"/>
        </w:rPr>
        <w:t xml:space="preserve"> </w:t>
      </w:r>
      <w:r w:rsidR="0070142C" w:rsidRPr="00280D5C">
        <w:rPr>
          <w:rFonts w:ascii="Arial Narrow" w:hAnsi="Arial Narrow"/>
          <w:lang w:val="ro-RO"/>
        </w:rPr>
        <w:t>în cazul în care interesul na</w:t>
      </w:r>
      <w:r w:rsidR="00280D5C">
        <w:rPr>
          <w:rFonts w:ascii="Arial Narrow" w:hAnsi="Arial Narrow"/>
          <w:lang w:val="ro-RO"/>
        </w:rPr>
        <w:t>ț</w:t>
      </w:r>
      <w:r w:rsidR="0070142C" w:rsidRPr="00280D5C">
        <w:rPr>
          <w:rFonts w:ascii="Arial Narrow" w:hAnsi="Arial Narrow"/>
          <w:lang w:val="ro-RO"/>
        </w:rPr>
        <w:t>ional, local sau cerin</w:t>
      </w:r>
      <w:r w:rsidR="00280D5C">
        <w:rPr>
          <w:rFonts w:ascii="Arial Narrow" w:hAnsi="Arial Narrow"/>
          <w:lang w:val="ro-RO"/>
        </w:rPr>
        <w:t>ț</w:t>
      </w:r>
      <w:r w:rsidR="0070142C" w:rsidRPr="00280D5C">
        <w:rPr>
          <w:rFonts w:ascii="Arial Narrow" w:hAnsi="Arial Narrow"/>
          <w:lang w:val="ro-RO"/>
        </w:rPr>
        <w:t>ele urbanistice impun aceasta, cu preaviz de 30 zile adresat concesionarului;</w:t>
      </w:r>
    </w:p>
    <w:p w14:paraId="6E0B8EE3" w14:textId="77777777" w:rsidR="00280D5C" w:rsidRPr="004A594B" w:rsidRDefault="00787E60" w:rsidP="00D66B89">
      <w:pPr>
        <w:pStyle w:val="ListParagraph"/>
        <w:numPr>
          <w:ilvl w:val="2"/>
          <w:numId w:val="15"/>
        </w:numPr>
        <w:ind w:left="1080"/>
        <w:rPr>
          <w:rFonts w:ascii="Arial Narrow" w:hAnsi="Arial Narrow"/>
          <w:lang w:val="ro-RO"/>
        </w:rPr>
      </w:pPr>
      <w:r w:rsidRPr="004A594B">
        <w:rPr>
          <w:rFonts w:ascii="Arial Narrow" w:hAnsi="Arial Narrow"/>
          <w:lang w:val="ro-RO"/>
        </w:rPr>
        <w:t>prin denunțare, de către concesionar;</w:t>
      </w:r>
    </w:p>
    <w:p w14:paraId="5BE3C448" w14:textId="77777777" w:rsidR="00280D5C" w:rsidRPr="004A594B" w:rsidRDefault="0070142C" w:rsidP="00D66B89">
      <w:pPr>
        <w:pStyle w:val="ListParagraph"/>
        <w:numPr>
          <w:ilvl w:val="2"/>
          <w:numId w:val="15"/>
        </w:numPr>
        <w:ind w:left="1080"/>
        <w:rPr>
          <w:rFonts w:ascii="Arial Narrow" w:hAnsi="Arial Narrow"/>
          <w:lang w:val="ro-RO"/>
        </w:rPr>
      </w:pPr>
      <w:r w:rsidRPr="00280D5C">
        <w:rPr>
          <w:rFonts w:ascii="Arial Narrow" w:hAnsi="Arial Narrow"/>
          <w:lang w:val="ro-RO"/>
        </w:rPr>
        <w:t>prin rezilierea unilaterală a Contractului;</w:t>
      </w:r>
    </w:p>
    <w:p w14:paraId="304233FF" w14:textId="77777777" w:rsidR="00280D5C" w:rsidRPr="00280D5C" w:rsidRDefault="00787E60" w:rsidP="00D66B89">
      <w:pPr>
        <w:pStyle w:val="ListParagraph"/>
        <w:numPr>
          <w:ilvl w:val="2"/>
          <w:numId w:val="15"/>
        </w:numPr>
        <w:ind w:left="1080"/>
        <w:rPr>
          <w:rFonts w:ascii="Arial Narrow" w:hAnsi="Arial Narrow"/>
          <w:b/>
          <w:lang w:val="ro-RO"/>
        </w:rPr>
      </w:pPr>
      <w:r w:rsidRPr="00280D5C">
        <w:rPr>
          <w:rFonts w:ascii="Arial Narrow" w:hAnsi="Arial Narrow"/>
          <w:lang w:val="ro-RO"/>
        </w:rPr>
        <w:t>alte situa</w:t>
      </w:r>
      <w:r w:rsidR="00280D5C">
        <w:rPr>
          <w:rFonts w:ascii="Arial Narrow" w:hAnsi="Arial Narrow"/>
          <w:lang w:val="ro-RO"/>
        </w:rPr>
        <w:t>ț</w:t>
      </w:r>
      <w:r w:rsidRPr="00280D5C">
        <w:rPr>
          <w:rFonts w:ascii="Arial Narrow" w:hAnsi="Arial Narrow"/>
          <w:lang w:val="ro-RO"/>
        </w:rPr>
        <w:t>ii expres prevăzute de lege;</w:t>
      </w:r>
    </w:p>
    <w:p w14:paraId="56FAFE3F" w14:textId="77777777" w:rsidR="00280D5C" w:rsidRDefault="00155ACC" w:rsidP="00D66B89">
      <w:pPr>
        <w:ind w:left="0" w:firstLine="0"/>
        <w:rPr>
          <w:rFonts w:ascii="Arial Narrow" w:hAnsi="Arial Narrow"/>
          <w:b/>
          <w:lang w:val="ro-RO"/>
        </w:rPr>
      </w:pPr>
      <w:r w:rsidRPr="00280D5C">
        <w:rPr>
          <w:rFonts w:ascii="Arial Narrow" w:hAnsi="Arial Narrow"/>
          <w:lang w:val="ro-RO"/>
        </w:rPr>
        <w:t>Încetarea</w:t>
      </w:r>
      <w:r w:rsidR="005653F8" w:rsidRPr="00280D5C">
        <w:rPr>
          <w:rFonts w:ascii="Arial Narrow" w:hAnsi="Arial Narrow"/>
          <w:lang w:val="ro-RO"/>
        </w:rPr>
        <w:t xml:space="preserve"> </w:t>
      </w:r>
      <w:r w:rsidRPr="00280D5C">
        <w:rPr>
          <w:rFonts w:ascii="Arial Narrow" w:hAnsi="Arial Narrow"/>
          <w:i/>
          <w:u w:val="single"/>
          <w:lang w:val="ro-RO"/>
        </w:rPr>
        <w:t>este efectivă</w:t>
      </w:r>
      <w:r w:rsidRPr="00280D5C">
        <w:rPr>
          <w:rFonts w:ascii="Arial Narrow" w:hAnsi="Arial Narrow"/>
          <w:i/>
          <w:lang w:val="ro-RO"/>
        </w:rPr>
        <w:t xml:space="preserve"> la data </w:t>
      </w:r>
      <w:r w:rsidRPr="00280D5C">
        <w:rPr>
          <w:rFonts w:ascii="Arial Narrow" w:hAnsi="Arial Narrow"/>
          <w:lang w:val="ro-RO"/>
        </w:rPr>
        <w:t xml:space="preserve">stabilită pentru expirarea Contractului sau de la data comunicată prin </w:t>
      </w:r>
      <w:r w:rsidR="00280D5C">
        <w:rPr>
          <w:rFonts w:ascii="Arial Narrow" w:hAnsi="Arial Narrow"/>
          <w:lang w:val="ro-RO"/>
        </w:rPr>
        <w:t>n</w:t>
      </w:r>
      <w:r w:rsidRPr="00280D5C">
        <w:rPr>
          <w:rFonts w:ascii="Arial Narrow" w:hAnsi="Arial Narrow"/>
          <w:lang w:val="ro-RO"/>
        </w:rPr>
        <w:t>otificare. Pentru ocuparea terenului după această dată</w:t>
      </w:r>
      <w:r w:rsidR="00280D5C">
        <w:rPr>
          <w:rFonts w:ascii="Arial Narrow" w:hAnsi="Arial Narrow"/>
          <w:lang w:val="ro-RO"/>
        </w:rPr>
        <w:t>,</w:t>
      </w:r>
      <w:r w:rsidRPr="00280D5C">
        <w:rPr>
          <w:rFonts w:ascii="Arial Narrow" w:hAnsi="Arial Narrow"/>
          <w:lang w:val="ro-RO"/>
        </w:rPr>
        <w:t xml:space="preserve"> </w:t>
      </w:r>
      <w:r w:rsidR="00FC3CD8" w:rsidRPr="00280D5C">
        <w:rPr>
          <w:rFonts w:ascii="Arial Narrow" w:hAnsi="Arial Narrow"/>
          <w:lang w:val="ro-RO"/>
        </w:rPr>
        <w:t>Concedentul</w:t>
      </w:r>
      <w:r w:rsidR="00042295" w:rsidRPr="00280D5C">
        <w:rPr>
          <w:rFonts w:ascii="Arial Narrow" w:hAnsi="Arial Narrow"/>
          <w:lang w:val="ro-RO"/>
        </w:rPr>
        <w:t xml:space="preserve"> v</w:t>
      </w:r>
      <w:r w:rsidR="008A6F1A" w:rsidRPr="00280D5C">
        <w:rPr>
          <w:rFonts w:ascii="Arial Narrow" w:hAnsi="Arial Narrow"/>
          <w:lang w:val="ro-RO"/>
        </w:rPr>
        <w:t>a</w:t>
      </w:r>
      <w:r w:rsidRPr="00280D5C">
        <w:rPr>
          <w:rFonts w:ascii="Arial Narrow" w:hAnsi="Arial Narrow"/>
          <w:lang w:val="ro-RO"/>
        </w:rPr>
        <w:t xml:space="preserve"> calcula despăgubiri.</w:t>
      </w:r>
    </w:p>
    <w:p w14:paraId="117E54E7" w14:textId="77777777" w:rsidR="00280D5C" w:rsidRDefault="00155ACC" w:rsidP="00D66B89">
      <w:pPr>
        <w:pStyle w:val="ListParagraph"/>
        <w:numPr>
          <w:ilvl w:val="1"/>
          <w:numId w:val="15"/>
        </w:numPr>
        <w:tabs>
          <w:tab w:val="left" w:pos="-5760"/>
          <w:tab w:val="num" w:pos="-5670"/>
        </w:tabs>
        <w:ind w:left="539" w:hanging="539"/>
        <w:rPr>
          <w:rFonts w:ascii="Arial Narrow" w:hAnsi="Arial Narrow"/>
          <w:lang w:val="ro-RO"/>
        </w:rPr>
      </w:pPr>
      <w:r w:rsidRPr="00280D5C">
        <w:rPr>
          <w:rFonts w:ascii="Arial Narrow" w:hAnsi="Arial Narrow"/>
          <w:b/>
          <w:lang w:val="ro-RO"/>
        </w:rPr>
        <w:lastRenderedPageBreak/>
        <w:t>Denunţarea unilaterală a Contractului</w:t>
      </w:r>
      <w:r w:rsidRPr="00280D5C">
        <w:rPr>
          <w:rFonts w:ascii="Arial Narrow" w:hAnsi="Arial Narrow"/>
          <w:lang w:val="ro-RO"/>
        </w:rPr>
        <w:t xml:space="preserve"> poate fi făcut</w:t>
      </w:r>
      <w:r w:rsidR="006E05C7" w:rsidRPr="00280D5C">
        <w:rPr>
          <w:rFonts w:ascii="Arial Narrow" w:hAnsi="Arial Narrow"/>
          <w:lang w:val="ro-RO"/>
        </w:rPr>
        <w:t>ă de către oricare dintre păr</w:t>
      </w:r>
      <w:r w:rsidR="00280D5C" w:rsidRPr="00280D5C">
        <w:rPr>
          <w:rFonts w:ascii="Arial Narrow" w:hAnsi="Arial Narrow"/>
          <w:lang w:val="ro-RO"/>
        </w:rPr>
        <w:t>ț</w:t>
      </w:r>
      <w:r w:rsidR="006E05C7" w:rsidRPr="00280D5C">
        <w:rPr>
          <w:rFonts w:ascii="Arial Narrow" w:hAnsi="Arial Narrow"/>
          <w:lang w:val="ro-RO"/>
        </w:rPr>
        <w:t>i.</w:t>
      </w:r>
      <w:r w:rsidRPr="00280D5C">
        <w:rPr>
          <w:rFonts w:ascii="Arial Narrow" w:hAnsi="Arial Narrow"/>
          <w:lang w:val="ro-RO"/>
        </w:rPr>
        <w:t xml:space="preserve"> </w:t>
      </w:r>
      <w:r w:rsidR="008E2DDD" w:rsidRPr="00280D5C">
        <w:rPr>
          <w:rFonts w:ascii="Arial Narrow" w:hAnsi="Arial Narrow"/>
          <w:lang w:val="ro-RO"/>
        </w:rPr>
        <w:t xml:space="preserve">În situația în care </w:t>
      </w:r>
      <w:r w:rsidR="00D813F0" w:rsidRPr="00280D5C">
        <w:rPr>
          <w:rFonts w:ascii="Arial Narrow" w:hAnsi="Arial Narrow"/>
          <w:lang w:val="ro-RO"/>
        </w:rPr>
        <w:t xml:space="preserve">concesionarul </w:t>
      </w:r>
      <w:r w:rsidR="008E2DDD" w:rsidRPr="00280D5C">
        <w:rPr>
          <w:rFonts w:ascii="Arial Narrow" w:hAnsi="Arial Narrow"/>
          <w:lang w:val="ro-RO"/>
        </w:rPr>
        <w:t>renunță la contract</w:t>
      </w:r>
      <w:r w:rsidR="00D813F0" w:rsidRPr="00280D5C">
        <w:rPr>
          <w:rFonts w:ascii="Arial Narrow" w:hAnsi="Arial Narrow"/>
          <w:lang w:val="ro-RO"/>
        </w:rPr>
        <w:t xml:space="preserve">, </w:t>
      </w:r>
      <w:r w:rsidR="0070142C" w:rsidRPr="00280D5C">
        <w:rPr>
          <w:rFonts w:ascii="Arial Narrow" w:hAnsi="Arial Narrow"/>
          <w:lang w:val="ro-RO"/>
        </w:rPr>
        <w:t xml:space="preserve">pierde garanția </w:t>
      </w:r>
      <w:r w:rsidR="00D813F0" w:rsidRPr="00280D5C">
        <w:rPr>
          <w:rFonts w:ascii="Arial Narrow" w:hAnsi="Arial Narrow"/>
          <w:lang w:val="ro-RO"/>
        </w:rPr>
        <w:t xml:space="preserve">de buna execuție </w:t>
      </w:r>
      <w:r w:rsidR="001E569C" w:rsidRPr="00280D5C">
        <w:rPr>
          <w:rFonts w:ascii="Arial Narrow" w:hAnsi="Arial Narrow"/>
          <w:lang w:val="ro-RO"/>
        </w:rPr>
        <w:t>a contractului</w:t>
      </w:r>
      <w:r w:rsidR="00D813F0" w:rsidRPr="00280D5C">
        <w:rPr>
          <w:rFonts w:ascii="Arial Narrow" w:hAnsi="Arial Narrow"/>
          <w:lang w:val="ro-RO"/>
        </w:rPr>
        <w:t>.</w:t>
      </w:r>
    </w:p>
    <w:p w14:paraId="271685A5" w14:textId="512B7678" w:rsidR="008979B3" w:rsidRPr="00280D5C" w:rsidRDefault="008979B3" w:rsidP="00D66B89">
      <w:pPr>
        <w:pStyle w:val="ListParagraph"/>
        <w:numPr>
          <w:ilvl w:val="1"/>
          <w:numId w:val="15"/>
        </w:numPr>
        <w:tabs>
          <w:tab w:val="left" w:pos="-5760"/>
          <w:tab w:val="num" w:pos="-5670"/>
        </w:tabs>
        <w:ind w:left="539" w:hanging="539"/>
        <w:rPr>
          <w:rFonts w:ascii="Arial Narrow" w:hAnsi="Arial Narrow"/>
          <w:lang w:val="ro-RO"/>
        </w:rPr>
      </w:pPr>
      <w:r w:rsidRPr="00280D5C">
        <w:rPr>
          <w:rFonts w:ascii="Arial Narrow" w:hAnsi="Arial Narrow"/>
          <w:lang w:val="ro-RO"/>
        </w:rPr>
        <w:t xml:space="preserve">Contractul se reziliază de drept, prin simpla notificare a concesionarului de către concedent </w:t>
      </w:r>
      <w:r w:rsidR="00280D5C">
        <w:rPr>
          <w:rFonts w:ascii="Arial Narrow" w:hAnsi="Arial Narrow"/>
          <w:lang w:val="ro-RO"/>
        </w:rPr>
        <w:t>ș</w:t>
      </w:r>
      <w:r w:rsidRPr="00280D5C">
        <w:rPr>
          <w:rFonts w:ascii="Arial Narrow" w:hAnsi="Arial Narrow"/>
          <w:lang w:val="ro-RO"/>
        </w:rPr>
        <w:t>i fără interven</w:t>
      </w:r>
      <w:r w:rsidR="00280D5C">
        <w:rPr>
          <w:rFonts w:ascii="Arial Narrow" w:hAnsi="Arial Narrow"/>
          <w:lang w:val="ro-RO"/>
        </w:rPr>
        <w:t>ț</w:t>
      </w:r>
      <w:r w:rsidRPr="00280D5C">
        <w:rPr>
          <w:rFonts w:ascii="Arial Narrow" w:hAnsi="Arial Narrow"/>
          <w:lang w:val="ro-RO"/>
        </w:rPr>
        <w:t>ia instan</w:t>
      </w:r>
      <w:r w:rsidR="00280D5C">
        <w:rPr>
          <w:rFonts w:ascii="Arial Narrow" w:hAnsi="Arial Narrow"/>
          <w:lang w:val="ro-RO"/>
        </w:rPr>
        <w:t>ț</w:t>
      </w:r>
      <w:r w:rsidRPr="00280D5C">
        <w:rPr>
          <w:rFonts w:ascii="Arial Narrow" w:hAnsi="Arial Narrow"/>
          <w:lang w:val="ro-RO"/>
        </w:rPr>
        <w:t>ei de judecată în cazul în care concesionarul se găse</w:t>
      </w:r>
      <w:r w:rsidR="00280D5C">
        <w:rPr>
          <w:rFonts w:ascii="Arial Narrow" w:hAnsi="Arial Narrow"/>
          <w:lang w:val="ro-RO"/>
        </w:rPr>
        <w:t>ș</w:t>
      </w:r>
      <w:r w:rsidRPr="00280D5C">
        <w:rPr>
          <w:rFonts w:ascii="Arial Narrow" w:hAnsi="Arial Narrow"/>
          <w:lang w:val="ro-RO"/>
        </w:rPr>
        <w:t>te în vreuna din următoarele situa</w:t>
      </w:r>
      <w:r w:rsidR="00280D5C">
        <w:rPr>
          <w:rFonts w:ascii="Arial Narrow" w:hAnsi="Arial Narrow"/>
          <w:lang w:val="ro-RO"/>
        </w:rPr>
        <w:t>ț</w:t>
      </w:r>
      <w:r w:rsidRPr="00280D5C">
        <w:rPr>
          <w:rFonts w:ascii="Arial Narrow" w:hAnsi="Arial Narrow"/>
          <w:lang w:val="ro-RO"/>
        </w:rPr>
        <w:t>ii:</w:t>
      </w:r>
    </w:p>
    <w:p w14:paraId="2195D130" w14:textId="77777777" w:rsidR="00867476" w:rsidRDefault="008979B3" w:rsidP="00D66B89">
      <w:pPr>
        <w:pStyle w:val="ListParagraph"/>
        <w:numPr>
          <w:ilvl w:val="2"/>
          <w:numId w:val="15"/>
        </w:numPr>
        <w:ind w:left="1080"/>
        <w:rPr>
          <w:rFonts w:ascii="Arial Narrow" w:hAnsi="Arial Narrow"/>
          <w:lang w:val="ro-RO"/>
        </w:rPr>
      </w:pPr>
      <w:r w:rsidRPr="00EC7ED6">
        <w:rPr>
          <w:rFonts w:ascii="Arial Narrow" w:hAnsi="Arial Narrow"/>
          <w:lang w:val="ro-RO"/>
        </w:rPr>
        <w:t>a</w:t>
      </w:r>
      <w:r w:rsidR="00155ACC" w:rsidRPr="00EC7ED6">
        <w:rPr>
          <w:rFonts w:ascii="Arial Narrow" w:hAnsi="Arial Narrow"/>
          <w:lang w:val="ro-RO"/>
        </w:rPr>
        <w:t xml:space="preserve"> schimb</w:t>
      </w:r>
      <w:r w:rsidR="00897992" w:rsidRPr="00EC7ED6">
        <w:rPr>
          <w:rFonts w:ascii="Arial Narrow" w:hAnsi="Arial Narrow"/>
          <w:lang w:val="ro-RO"/>
        </w:rPr>
        <w:t>at destina</w:t>
      </w:r>
      <w:r w:rsidR="00867476">
        <w:rPr>
          <w:rFonts w:ascii="Arial Narrow" w:hAnsi="Arial Narrow"/>
          <w:lang w:val="ro-RO"/>
        </w:rPr>
        <w:t>ț</w:t>
      </w:r>
      <w:r w:rsidR="00897992" w:rsidRPr="00EC7ED6">
        <w:rPr>
          <w:rFonts w:ascii="Arial Narrow" w:hAnsi="Arial Narrow"/>
          <w:lang w:val="ro-RO"/>
        </w:rPr>
        <w:t xml:space="preserve">ia bunului </w:t>
      </w:r>
      <w:r w:rsidR="00FA24C4" w:rsidRPr="00EC7ED6">
        <w:rPr>
          <w:rFonts w:ascii="Arial Narrow" w:hAnsi="Arial Narrow"/>
          <w:lang w:val="ro-RO"/>
        </w:rPr>
        <w:t>concesion</w:t>
      </w:r>
      <w:r w:rsidR="00897992" w:rsidRPr="00EC7ED6">
        <w:rPr>
          <w:rFonts w:ascii="Arial Narrow" w:hAnsi="Arial Narrow"/>
          <w:lang w:val="ro-RO"/>
        </w:rPr>
        <w:t>at</w:t>
      </w:r>
      <w:r w:rsidR="00155ACC" w:rsidRPr="00EC7ED6">
        <w:rPr>
          <w:rFonts w:ascii="Arial Narrow" w:hAnsi="Arial Narrow"/>
          <w:lang w:val="ro-RO"/>
        </w:rPr>
        <w:t>;</w:t>
      </w:r>
    </w:p>
    <w:p w14:paraId="24018BB7" w14:textId="77777777" w:rsidR="00867476" w:rsidRDefault="00155ACC" w:rsidP="00D66B89">
      <w:pPr>
        <w:pStyle w:val="ListParagraph"/>
        <w:numPr>
          <w:ilvl w:val="2"/>
          <w:numId w:val="15"/>
        </w:numPr>
        <w:ind w:left="1080"/>
        <w:rPr>
          <w:rFonts w:ascii="Arial Narrow" w:hAnsi="Arial Narrow"/>
          <w:lang w:val="ro-RO"/>
        </w:rPr>
      </w:pPr>
      <w:r w:rsidRPr="00EC7ED6">
        <w:rPr>
          <w:rFonts w:ascii="Arial Narrow" w:hAnsi="Arial Narrow"/>
          <w:lang w:val="ro-RO"/>
        </w:rPr>
        <w:t>a sub</w:t>
      </w:r>
      <w:r w:rsidR="00FA24C4" w:rsidRPr="00EC7ED6">
        <w:rPr>
          <w:rFonts w:ascii="Arial Narrow" w:hAnsi="Arial Narrow"/>
          <w:lang w:val="ro-RO"/>
        </w:rPr>
        <w:t>concesionat</w:t>
      </w:r>
      <w:r w:rsidRPr="00EC7ED6">
        <w:rPr>
          <w:rFonts w:ascii="Arial Narrow" w:hAnsi="Arial Narrow"/>
          <w:lang w:val="ro-RO"/>
        </w:rPr>
        <w:t xml:space="preserve">, </w:t>
      </w:r>
      <w:r w:rsidRPr="00867476">
        <w:rPr>
          <w:rFonts w:ascii="Arial Narrow" w:hAnsi="Arial Narrow"/>
          <w:lang w:val="ro-RO"/>
        </w:rPr>
        <w:t>în t</w:t>
      </w:r>
      <w:r w:rsidR="00FA24C4" w:rsidRPr="00867476">
        <w:rPr>
          <w:rFonts w:ascii="Arial Narrow" w:hAnsi="Arial Narrow"/>
          <w:lang w:val="ro-RO"/>
        </w:rPr>
        <w:t>otalitate sau în parte</w:t>
      </w:r>
      <w:r w:rsidR="001C206F" w:rsidRPr="00867476">
        <w:rPr>
          <w:rFonts w:ascii="Arial Narrow" w:hAnsi="Arial Narrow"/>
          <w:lang w:val="ro-RO"/>
        </w:rPr>
        <w:t>,</w:t>
      </w:r>
      <w:r w:rsidR="00FA24C4" w:rsidRPr="00867476">
        <w:rPr>
          <w:rFonts w:ascii="Arial Narrow" w:hAnsi="Arial Narrow"/>
          <w:lang w:val="ro-RO"/>
        </w:rPr>
        <w:t xml:space="preserve"> terenul</w:t>
      </w:r>
      <w:r w:rsidR="005F7804" w:rsidRPr="00867476">
        <w:rPr>
          <w:rFonts w:ascii="Arial Narrow" w:hAnsi="Arial Narrow"/>
          <w:lang w:val="ro-RO"/>
        </w:rPr>
        <w:t xml:space="preserve"> concesionat</w:t>
      </w:r>
      <w:r w:rsidRPr="00EC7ED6">
        <w:rPr>
          <w:rFonts w:ascii="Arial Narrow" w:hAnsi="Arial Narrow"/>
          <w:lang w:val="ro-RO"/>
        </w:rPr>
        <w:t>;</w:t>
      </w:r>
    </w:p>
    <w:p w14:paraId="61BFE18F" w14:textId="5DD73462" w:rsidR="007C57D5" w:rsidRPr="00EC7ED6" w:rsidRDefault="00155ACC" w:rsidP="00D66B89">
      <w:pPr>
        <w:pStyle w:val="ListParagraph"/>
        <w:numPr>
          <w:ilvl w:val="2"/>
          <w:numId w:val="15"/>
        </w:numPr>
        <w:ind w:left="1080"/>
        <w:rPr>
          <w:rFonts w:ascii="Arial Narrow" w:hAnsi="Arial Narrow"/>
          <w:lang w:val="ro-RO"/>
        </w:rPr>
      </w:pPr>
      <w:r w:rsidRPr="00EC7ED6">
        <w:rPr>
          <w:rFonts w:ascii="Arial Narrow" w:hAnsi="Arial Narrow"/>
          <w:lang w:val="ro-RO"/>
        </w:rPr>
        <w:t>a cedat folosin</w:t>
      </w:r>
      <w:r w:rsidR="00867476">
        <w:rPr>
          <w:rFonts w:ascii="Arial Narrow" w:hAnsi="Arial Narrow"/>
          <w:lang w:val="ro-RO"/>
        </w:rPr>
        <w:t>ț</w:t>
      </w:r>
      <w:r w:rsidRPr="00EC7ED6">
        <w:rPr>
          <w:rFonts w:ascii="Arial Narrow" w:hAnsi="Arial Narrow"/>
          <w:lang w:val="ro-RO"/>
        </w:rPr>
        <w:t xml:space="preserve">a terenului </w:t>
      </w:r>
      <w:r w:rsidRPr="00867476">
        <w:rPr>
          <w:rFonts w:ascii="Arial Narrow" w:hAnsi="Arial Narrow"/>
          <w:lang w:val="ro-RO"/>
        </w:rPr>
        <w:t xml:space="preserve">sau </w:t>
      </w:r>
      <w:r w:rsidR="00FD33BB" w:rsidRPr="00867476">
        <w:rPr>
          <w:rFonts w:ascii="Arial Narrow" w:hAnsi="Arial Narrow"/>
          <w:lang w:val="ro-RO"/>
        </w:rPr>
        <w:t xml:space="preserve">a </w:t>
      </w:r>
      <w:r w:rsidRPr="00867476">
        <w:rPr>
          <w:rFonts w:ascii="Arial Narrow" w:hAnsi="Arial Narrow"/>
          <w:lang w:val="ro-RO"/>
        </w:rPr>
        <w:t>cesiona</w:t>
      </w:r>
      <w:r w:rsidR="00FD33BB" w:rsidRPr="00867476">
        <w:rPr>
          <w:rFonts w:ascii="Arial Narrow" w:hAnsi="Arial Narrow"/>
          <w:lang w:val="ro-RO"/>
        </w:rPr>
        <w:t>t</w:t>
      </w:r>
      <w:r w:rsidRPr="00867476">
        <w:rPr>
          <w:rFonts w:ascii="Arial Narrow" w:hAnsi="Arial Narrow"/>
          <w:lang w:val="ro-RO"/>
        </w:rPr>
        <w:t xml:space="preserve"> </w:t>
      </w:r>
      <w:r w:rsidR="005653F8" w:rsidRPr="00867476">
        <w:rPr>
          <w:rFonts w:ascii="Arial Narrow" w:hAnsi="Arial Narrow"/>
          <w:lang w:val="ro-RO"/>
        </w:rPr>
        <w:t>C</w:t>
      </w:r>
      <w:r w:rsidRPr="00867476">
        <w:rPr>
          <w:rFonts w:ascii="Arial Narrow" w:hAnsi="Arial Narrow"/>
          <w:lang w:val="ro-RO"/>
        </w:rPr>
        <w:t xml:space="preserve">ontractul de </w:t>
      </w:r>
      <w:r w:rsidR="00FD33BB" w:rsidRPr="00867476">
        <w:rPr>
          <w:rFonts w:ascii="Arial Narrow" w:hAnsi="Arial Narrow"/>
          <w:lang w:val="ro-RO"/>
        </w:rPr>
        <w:t>concesiu</w:t>
      </w:r>
      <w:r w:rsidR="00FA01B6" w:rsidRPr="00867476">
        <w:rPr>
          <w:rFonts w:ascii="Arial Narrow" w:hAnsi="Arial Narrow"/>
          <w:lang w:val="ro-RO"/>
        </w:rPr>
        <w:t>ne</w:t>
      </w:r>
      <w:r w:rsidRPr="00867476">
        <w:rPr>
          <w:rFonts w:ascii="Arial Narrow" w:hAnsi="Arial Narrow"/>
          <w:lang w:val="ro-RO"/>
        </w:rPr>
        <w:t xml:space="preserve"> </w:t>
      </w:r>
      <w:r w:rsidR="00055EF6" w:rsidRPr="00867476">
        <w:rPr>
          <w:rFonts w:ascii="Arial Narrow" w:hAnsi="Arial Narrow"/>
          <w:lang w:val="ro-RO"/>
        </w:rPr>
        <w:t xml:space="preserve">și/sau Autorizația de construire </w:t>
      </w:r>
      <w:r w:rsidRPr="00867476">
        <w:rPr>
          <w:rFonts w:ascii="Arial Narrow" w:hAnsi="Arial Narrow"/>
          <w:lang w:val="ro-RO"/>
        </w:rPr>
        <w:t>unei ter</w:t>
      </w:r>
      <w:r w:rsidR="00867476" w:rsidRPr="00867476">
        <w:rPr>
          <w:rFonts w:ascii="Arial Narrow" w:hAnsi="Arial Narrow"/>
          <w:lang w:val="ro-RO"/>
        </w:rPr>
        <w:t>ț</w:t>
      </w:r>
      <w:r w:rsidRPr="00867476">
        <w:rPr>
          <w:rFonts w:ascii="Arial Narrow" w:hAnsi="Arial Narrow"/>
          <w:lang w:val="ro-RO"/>
        </w:rPr>
        <w:t>e persoane juridice sau</w:t>
      </w:r>
      <w:r w:rsidR="00816751" w:rsidRPr="00867476">
        <w:rPr>
          <w:rFonts w:ascii="Arial Narrow" w:hAnsi="Arial Narrow"/>
          <w:lang w:val="ro-RO"/>
        </w:rPr>
        <w:t xml:space="preserve"> </w:t>
      </w:r>
      <w:r w:rsidRPr="00867476">
        <w:rPr>
          <w:rFonts w:ascii="Arial Narrow" w:hAnsi="Arial Narrow"/>
          <w:lang w:val="ro-RO"/>
        </w:rPr>
        <w:t>fizice</w:t>
      </w:r>
      <w:r w:rsidR="00D813F0" w:rsidRPr="00867476">
        <w:rPr>
          <w:rFonts w:ascii="Arial Narrow" w:hAnsi="Arial Narrow"/>
          <w:lang w:val="ro-RO"/>
        </w:rPr>
        <w:t>, fără acordul prealabil scris al concedentului</w:t>
      </w:r>
      <w:r w:rsidRPr="00EC7ED6">
        <w:rPr>
          <w:rFonts w:ascii="Arial Narrow" w:hAnsi="Arial Narrow"/>
          <w:lang w:val="ro-RO"/>
        </w:rPr>
        <w:t>;</w:t>
      </w:r>
      <w:r w:rsidR="003117F2" w:rsidRPr="00EC7ED6">
        <w:rPr>
          <w:rFonts w:ascii="Arial Narrow" w:hAnsi="Arial Narrow"/>
          <w:lang w:val="ro-RO"/>
        </w:rPr>
        <w:t xml:space="preserve"> </w:t>
      </w:r>
    </w:p>
    <w:p w14:paraId="193D0551" w14:textId="2A86D566" w:rsidR="00155ACC" w:rsidRPr="00EC7ED6" w:rsidRDefault="00BE059E" w:rsidP="00D66B89">
      <w:pPr>
        <w:pStyle w:val="ListParagraph"/>
        <w:numPr>
          <w:ilvl w:val="2"/>
          <w:numId w:val="15"/>
        </w:numPr>
        <w:ind w:left="1080"/>
        <w:rPr>
          <w:rFonts w:ascii="Arial Narrow" w:hAnsi="Arial Narrow"/>
          <w:lang w:val="ro-RO"/>
        </w:rPr>
      </w:pPr>
      <w:r w:rsidRPr="00EC7ED6">
        <w:rPr>
          <w:rFonts w:ascii="Arial Narrow" w:hAnsi="Arial Narrow"/>
          <w:lang w:val="ro-RO"/>
        </w:rPr>
        <w:t>nu şi-a îndeplinit obliga</w:t>
      </w:r>
      <w:r w:rsidR="00867476">
        <w:rPr>
          <w:rFonts w:ascii="Arial Narrow" w:hAnsi="Arial Narrow"/>
          <w:lang w:val="ro-RO"/>
        </w:rPr>
        <w:t>ț</w:t>
      </w:r>
      <w:r w:rsidRPr="00EC7ED6">
        <w:rPr>
          <w:rFonts w:ascii="Arial Narrow" w:hAnsi="Arial Narrow"/>
          <w:lang w:val="ro-RO"/>
        </w:rPr>
        <w:t>iile de plată a</w:t>
      </w:r>
      <w:r w:rsidR="00867476">
        <w:rPr>
          <w:rFonts w:ascii="Arial Narrow" w:hAnsi="Arial Narrow"/>
          <w:lang w:val="ro-RO"/>
        </w:rPr>
        <w:t>le</w:t>
      </w:r>
      <w:r w:rsidRPr="00EC7ED6">
        <w:rPr>
          <w:rFonts w:ascii="Arial Narrow" w:hAnsi="Arial Narrow"/>
          <w:lang w:val="ro-RO"/>
        </w:rPr>
        <w:t xml:space="preserve"> redeven</w:t>
      </w:r>
      <w:r w:rsidR="00867476">
        <w:rPr>
          <w:rFonts w:ascii="Arial Narrow" w:hAnsi="Arial Narrow"/>
          <w:lang w:val="ro-RO"/>
        </w:rPr>
        <w:t>ț</w:t>
      </w:r>
      <w:r w:rsidRPr="00EC7ED6">
        <w:rPr>
          <w:rFonts w:ascii="Arial Narrow" w:hAnsi="Arial Narrow"/>
          <w:lang w:val="ro-RO"/>
        </w:rPr>
        <w:t xml:space="preserve">ei, inclusiv majorările de întârziere aferente, </w:t>
      </w:r>
      <w:r w:rsidR="00641A8E" w:rsidRPr="00EC7ED6">
        <w:rPr>
          <w:rFonts w:ascii="Arial Narrow" w:hAnsi="Arial Narrow"/>
          <w:lang w:val="ro-RO"/>
        </w:rPr>
        <w:t>a</w:t>
      </w:r>
      <w:r w:rsidRPr="00EC7ED6">
        <w:rPr>
          <w:rFonts w:ascii="Arial Narrow" w:hAnsi="Arial Narrow"/>
          <w:lang w:val="ro-RO"/>
        </w:rPr>
        <w:t xml:space="preserve"> 2 </w:t>
      </w:r>
      <w:r w:rsidR="005273EA">
        <w:rPr>
          <w:rFonts w:ascii="Arial Narrow" w:hAnsi="Arial Narrow"/>
          <w:lang w:val="ro-RO"/>
        </w:rPr>
        <w:t>ani consecutivi</w:t>
      </w:r>
      <w:r w:rsidRPr="00EC7ED6">
        <w:rPr>
          <w:rFonts w:ascii="Arial Narrow" w:hAnsi="Arial Narrow"/>
          <w:lang w:val="ro-RO"/>
        </w:rPr>
        <w:t>;</w:t>
      </w:r>
    </w:p>
    <w:p w14:paraId="5501AA26" w14:textId="45F6031A" w:rsidR="00BE059E" w:rsidRPr="00EC7ED6" w:rsidRDefault="00BE059E" w:rsidP="00D66B89">
      <w:pPr>
        <w:pStyle w:val="ListParagraph"/>
        <w:numPr>
          <w:ilvl w:val="2"/>
          <w:numId w:val="15"/>
        </w:numPr>
        <w:ind w:left="1080"/>
        <w:rPr>
          <w:rFonts w:ascii="Arial Narrow" w:hAnsi="Arial Narrow"/>
          <w:lang w:val="ro-RO"/>
        </w:rPr>
      </w:pPr>
      <w:r w:rsidRPr="00EC7ED6">
        <w:rPr>
          <w:rFonts w:ascii="Arial Narrow" w:hAnsi="Arial Narrow"/>
          <w:lang w:val="ro-RO"/>
        </w:rPr>
        <w:t xml:space="preserve">în cazul nerespectării </w:t>
      </w:r>
      <w:r w:rsidR="006E05C7" w:rsidRPr="00EC7ED6">
        <w:rPr>
          <w:rFonts w:ascii="Arial Narrow" w:hAnsi="Arial Narrow"/>
          <w:lang w:val="ro-RO"/>
        </w:rPr>
        <w:t>altor obliga</w:t>
      </w:r>
      <w:r w:rsidR="00867476">
        <w:rPr>
          <w:rFonts w:ascii="Arial Narrow" w:hAnsi="Arial Narrow"/>
          <w:lang w:val="ro-RO"/>
        </w:rPr>
        <w:t>ț</w:t>
      </w:r>
      <w:r w:rsidR="006E05C7" w:rsidRPr="00EC7ED6">
        <w:rPr>
          <w:rFonts w:ascii="Arial Narrow" w:hAnsi="Arial Narrow"/>
          <w:lang w:val="ro-RO"/>
        </w:rPr>
        <w:t>ii</w:t>
      </w:r>
      <w:r w:rsidRPr="00EC7ED6">
        <w:rPr>
          <w:rFonts w:ascii="Arial Narrow" w:hAnsi="Arial Narrow"/>
          <w:lang w:val="ro-RO"/>
        </w:rPr>
        <w:t xml:space="preserve"> </w:t>
      </w:r>
      <w:r w:rsidR="006E05C7" w:rsidRPr="00EC7ED6">
        <w:rPr>
          <w:rFonts w:ascii="Arial Narrow" w:hAnsi="Arial Narrow"/>
          <w:lang w:val="ro-RO"/>
        </w:rPr>
        <w:t>stabilite prin contract</w:t>
      </w:r>
      <w:r w:rsidRPr="00EC7ED6">
        <w:rPr>
          <w:rFonts w:ascii="Arial Narrow" w:hAnsi="Arial Narrow"/>
          <w:lang w:val="ro-RO"/>
        </w:rPr>
        <w:t>;</w:t>
      </w:r>
    </w:p>
    <w:p w14:paraId="3BE956B6" w14:textId="7A689456" w:rsidR="00C13077" w:rsidRPr="00EC7ED6" w:rsidRDefault="00155ACC" w:rsidP="00D66B89">
      <w:pPr>
        <w:pStyle w:val="ListParagraph"/>
        <w:numPr>
          <w:ilvl w:val="2"/>
          <w:numId w:val="15"/>
        </w:numPr>
        <w:ind w:left="1080"/>
        <w:rPr>
          <w:rFonts w:ascii="Arial Narrow" w:hAnsi="Arial Narrow"/>
          <w:lang w:val="ro-RO"/>
        </w:rPr>
      </w:pPr>
      <w:r w:rsidRPr="00EC7ED6">
        <w:rPr>
          <w:rFonts w:ascii="Arial Narrow" w:hAnsi="Arial Narrow"/>
          <w:lang w:val="ro-RO"/>
        </w:rPr>
        <w:t>nu a constituit</w:t>
      </w:r>
      <w:r w:rsidR="00AF05B8" w:rsidRPr="00EC7ED6">
        <w:rPr>
          <w:rFonts w:ascii="Arial Narrow" w:hAnsi="Arial Narrow"/>
          <w:lang w:val="ro-RO"/>
        </w:rPr>
        <w:t>/</w:t>
      </w:r>
      <w:r w:rsidR="00867476">
        <w:rPr>
          <w:rFonts w:ascii="Arial Narrow" w:hAnsi="Arial Narrow"/>
          <w:lang w:val="ro-RO"/>
        </w:rPr>
        <w:t xml:space="preserve"> </w:t>
      </w:r>
      <w:r w:rsidR="00AF05B8" w:rsidRPr="00EC7ED6">
        <w:rPr>
          <w:rFonts w:ascii="Arial Narrow" w:hAnsi="Arial Narrow"/>
          <w:lang w:val="ro-RO"/>
        </w:rPr>
        <w:t>actualizat</w:t>
      </w:r>
      <w:r w:rsidRPr="00EC7ED6">
        <w:rPr>
          <w:rFonts w:ascii="Arial Narrow" w:hAnsi="Arial Narrow"/>
          <w:lang w:val="ro-RO"/>
        </w:rPr>
        <w:t xml:space="preserve"> garan</w:t>
      </w:r>
      <w:r w:rsidR="00867476">
        <w:rPr>
          <w:rFonts w:ascii="Arial Narrow" w:hAnsi="Arial Narrow"/>
          <w:lang w:val="ro-RO"/>
        </w:rPr>
        <w:t>ț</w:t>
      </w:r>
      <w:r w:rsidRPr="00EC7ED6">
        <w:rPr>
          <w:rFonts w:ascii="Arial Narrow" w:hAnsi="Arial Narrow"/>
          <w:lang w:val="ro-RO"/>
        </w:rPr>
        <w:t xml:space="preserve">ia </w:t>
      </w:r>
      <w:r w:rsidR="00641A8E" w:rsidRPr="00EC7ED6">
        <w:rPr>
          <w:rFonts w:ascii="Arial Narrow" w:hAnsi="Arial Narrow"/>
          <w:lang w:val="ro-RO"/>
        </w:rPr>
        <w:t>p</w:t>
      </w:r>
      <w:r w:rsidRPr="00EC7ED6">
        <w:rPr>
          <w:rFonts w:ascii="Arial Narrow" w:hAnsi="Arial Narrow"/>
          <w:lang w:val="ro-RO"/>
        </w:rPr>
        <w:t>e</w:t>
      </w:r>
      <w:r w:rsidR="00641A8E" w:rsidRPr="00EC7ED6">
        <w:rPr>
          <w:rFonts w:ascii="Arial Narrow" w:hAnsi="Arial Narrow"/>
          <w:lang w:val="ro-RO"/>
        </w:rPr>
        <w:t>ntru neplata redeven</w:t>
      </w:r>
      <w:r w:rsidR="00867476">
        <w:rPr>
          <w:rFonts w:ascii="Arial Narrow" w:hAnsi="Arial Narrow"/>
          <w:lang w:val="ro-RO"/>
        </w:rPr>
        <w:t>ț</w:t>
      </w:r>
      <w:r w:rsidR="00641A8E" w:rsidRPr="00EC7ED6">
        <w:rPr>
          <w:rFonts w:ascii="Arial Narrow" w:hAnsi="Arial Narrow"/>
          <w:lang w:val="ro-RO"/>
        </w:rPr>
        <w:t>ei</w:t>
      </w:r>
      <w:r w:rsidRPr="00EC7ED6">
        <w:rPr>
          <w:rFonts w:ascii="Arial Narrow" w:hAnsi="Arial Narrow"/>
          <w:lang w:val="ro-RO"/>
        </w:rPr>
        <w:t xml:space="preserve"> la Contract</w:t>
      </w:r>
      <w:r w:rsidR="002530D9" w:rsidRPr="00EC7ED6">
        <w:rPr>
          <w:rFonts w:ascii="Arial Narrow" w:hAnsi="Arial Narrow"/>
          <w:lang w:val="ro-RO"/>
        </w:rPr>
        <w:t>, conform ceri</w:t>
      </w:r>
      <w:r w:rsidR="00F64E50" w:rsidRPr="00EC7ED6">
        <w:rPr>
          <w:rFonts w:ascii="Arial Narrow" w:hAnsi="Arial Narrow"/>
          <w:lang w:val="ro-RO"/>
        </w:rPr>
        <w:t>nț</w:t>
      </w:r>
      <w:r w:rsidR="002530D9" w:rsidRPr="00EC7ED6">
        <w:rPr>
          <w:rFonts w:ascii="Arial Narrow" w:hAnsi="Arial Narrow"/>
          <w:lang w:val="ro-RO"/>
        </w:rPr>
        <w:t>elor concesionarului</w:t>
      </w:r>
      <w:r w:rsidRPr="00EC7ED6">
        <w:rPr>
          <w:rFonts w:ascii="Arial Narrow" w:hAnsi="Arial Narrow"/>
          <w:lang w:val="ro-RO"/>
        </w:rPr>
        <w:t>;</w:t>
      </w:r>
    </w:p>
    <w:p w14:paraId="01B054F8" w14:textId="166304A6" w:rsidR="00424206" w:rsidRPr="00867476" w:rsidRDefault="00A4776C" w:rsidP="00D66B89">
      <w:pPr>
        <w:pStyle w:val="ListParagraph"/>
        <w:numPr>
          <w:ilvl w:val="2"/>
          <w:numId w:val="15"/>
        </w:numPr>
        <w:ind w:left="1080"/>
        <w:rPr>
          <w:rFonts w:ascii="Arial Narrow" w:hAnsi="Arial Narrow"/>
          <w:lang w:val="ro-RO"/>
        </w:rPr>
      </w:pPr>
      <w:r w:rsidRPr="00867476">
        <w:rPr>
          <w:rFonts w:ascii="Arial Narrow" w:hAnsi="Arial Narrow"/>
          <w:lang w:val="ro-RO"/>
        </w:rPr>
        <w:t>în cazul neob</w:t>
      </w:r>
      <w:r w:rsidR="00867476" w:rsidRPr="00867476">
        <w:rPr>
          <w:rFonts w:ascii="Arial Narrow" w:hAnsi="Arial Narrow"/>
          <w:lang w:val="ro-RO"/>
        </w:rPr>
        <w:t>ț</w:t>
      </w:r>
      <w:r w:rsidRPr="00867476">
        <w:rPr>
          <w:rFonts w:ascii="Arial Narrow" w:hAnsi="Arial Narrow"/>
          <w:lang w:val="ro-RO"/>
        </w:rPr>
        <w:t>inerii Autoriza</w:t>
      </w:r>
      <w:r w:rsidR="00867476" w:rsidRPr="00867476">
        <w:rPr>
          <w:rFonts w:ascii="Arial Narrow" w:hAnsi="Arial Narrow"/>
          <w:lang w:val="ro-RO"/>
        </w:rPr>
        <w:t>ț</w:t>
      </w:r>
      <w:r w:rsidRPr="00867476">
        <w:rPr>
          <w:rFonts w:ascii="Arial Narrow" w:hAnsi="Arial Narrow"/>
          <w:lang w:val="ro-RO"/>
        </w:rPr>
        <w:t>iei de construire în termen de 1</w:t>
      </w:r>
      <w:r w:rsidR="001C206F" w:rsidRPr="00867476">
        <w:rPr>
          <w:rFonts w:ascii="Arial Narrow" w:hAnsi="Arial Narrow"/>
          <w:lang w:val="ro-RO"/>
        </w:rPr>
        <w:t>8</w:t>
      </w:r>
      <w:r w:rsidRPr="00867476">
        <w:rPr>
          <w:rFonts w:ascii="Arial Narrow" w:hAnsi="Arial Narrow"/>
          <w:lang w:val="ro-RO"/>
        </w:rPr>
        <w:t xml:space="preserve"> </w:t>
      </w:r>
      <w:r w:rsidR="001C206F" w:rsidRPr="00867476">
        <w:rPr>
          <w:rFonts w:ascii="Arial Narrow" w:hAnsi="Arial Narrow"/>
          <w:lang w:val="ro-RO"/>
        </w:rPr>
        <w:t>luni</w:t>
      </w:r>
      <w:r w:rsidRPr="00867476">
        <w:rPr>
          <w:rFonts w:ascii="Arial Narrow" w:hAnsi="Arial Narrow"/>
          <w:lang w:val="ro-RO"/>
        </w:rPr>
        <w:t xml:space="preserve"> de la semnarea contractului</w:t>
      </w:r>
      <w:r w:rsidR="003F5DEA">
        <w:rPr>
          <w:rFonts w:ascii="Arial Narrow" w:hAnsi="Arial Narrow"/>
          <w:lang w:val="ro-RO"/>
        </w:rPr>
        <w:t>,</w:t>
      </w:r>
      <w:r w:rsidRPr="00867476">
        <w:rPr>
          <w:rFonts w:ascii="Arial Narrow" w:hAnsi="Arial Narrow"/>
          <w:lang w:val="ro-RO"/>
        </w:rPr>
        <w:t xml:space="preserve"> respectiv în termen de 1 an de la încetarea factorilor care au generat suspendarea contractului, Concedentul va rezilia Contractul de concesiune;</w:t>
      </w:r>
    </w:p>
    <w:p w14:paraId="715BC02B" w14:textId="77777777" w:rsidR="00867476" w:rsidRDefault="00424206" w:rsidP="00D66B89">
      <w:pPr>
        <w:pStyle w:val="ListParagraph"/>
        <w:numPr>
          <w:ilvl w:val="2"/>
          <w:numId w:val="15"/>
        </w:numPr>
        <w:ind w:left="1080"/>
        <w:rPr>
          <w:rFonts w:ascii="Arial Narrow" w:hAnsi="Arial Narrow"/>
          <w:lang w:val="ro-RO"/>
        </w:rPr>
      </w:pPr>
      <w:r w:rsidRPr="00867476">
        <w:rPr>
          <w:rFonts w:ascii="Arial Narrow" w:hAnsi="Arial Narrow"/>
          <w:lang w:val="ro-RO"/>
        </w:rPr>
        <w:t>nu</w:t>
      </w:r>
      <w:r w:rsidRPr="00EC7ED6">
        <w:rPr>
          <w:rFonts w:ascii="Arial Narrow" w:hAnsi="Arial Narrow"/>
          <w:lang w:val="ro-RO"/>
        </w:rPr>
        <w:t xml:space="preserve"> a respectat </w:t>
      </w:r>
      <w:r w:rsidR="00867476">
        <w:rPr>
          <w:rFonts w:ascii="Arial Narrow" w:hAnsi="Arial Narrow"/>
          <w:lang w:val="ro-RO"/>
        </w:rPr>
        <w:t xml:space="preserve">prevederile </w:t>
      </w:r>
      <w:r w:rsidRPr="00EC7ED6">
        <w:rPr>
          <w:rFonts w:ascii="Arial Narrow" w:hAnsi="Arial Narrow"/>
          <w:lang w:val="ro-RO"/>
        </w:rPr>
        <w:t>autoriza</w:t>
      </w:r>
      <w:r w:rsidR="00867476">
        <w:rPr>
          <w:rFonts w:ascii="Arial Narrow" w:hAnsi="Arial Narrow"/>
          <w:lang w:val="ro-RO"/>
        </w:rPr>
        <w:t>ț</w:t>
      </w:r>
      <w:r w:rsidRPr="00EC7ED6">
        <w:rPr>
          <w:rFonts w:ascii="Arial Narrow" w:hAnsi="Arial Narrow"/>
          <w:lang w:val="ro-RO"/>
        </w:rPr>
        <w:t>i</w:t>
      </w:r>
      <w:r w:rsidR="00867476">
        <w:rPr>
          <w:rFonts w:ascii="Arial Narrow" w:hAnsi="Arial Narrow"/>
          <w:lang w:val="ro-RO"/>
        </w:rPr>
        <w:t>ei</w:t>
      </w:r>
      <w:r w:rsidRPr="00EC7ED6">
        <w:rPr>
          <w:rFonts w:ascii="Arial Narrow" w:hAnsi="Arial Narrow"/>
          <w:lang w:val="ro-RO"/>
        </w:rPr>
        <w:t xml:space="preserve"> de construire emisă de </w:t>
      </w:r>
      <w:r w:rsidR="003265D4" w:rsidRPr="00EC7ED6">
        <w:rPr>
          <w:rFonts w:ascii="Arial Narrow" w:hAnsi="Arial Narrow"/>
          <w:lang w:val="ro-RO"/>
        </w:rPr>
        <w:t>autoritatea competent</w:t>
      </w:r>
      <w:r w:rsidR="00867476">
        <w:rPr>
          <w:rFonts w:ascii="Arial Narrow" w:hAnsi="Arial Narrow"/>
          <w:lang w:val="ro-RO"/>
        </w:rPr>
        <w:t>ă</w:t>
      </w:r>
      <w:r w:rsidRPr="00EC7ED6">
        <w:rPr>
          <w:rFonts w:ascii="Arial Narrow" w:hAnsi="Arial Narrow"/>
          <w:lang w:val="ro-RO"/>
        </w:rPr>
        <w:t>;</w:t>
      </w:r>
    </w:p>
    <w:p w14:paraId="092FF80F" w14:textId="310E96D8" w:rsidR="009C25E3" w:rsidRPr="00867476" w:rsidRDefault="00867476" w:rsidP="00D66B89">
      <w:pPr>
        <w:ind w:left="0" w:firstLine="0"/>
        <w:rPr>
          <w:rFonts w:ascii="Arial Narrow" w:hAnsi="Arial Narrow"/>
          <w:lang w:val="ro-RO"/>
        </w:rPr>
      </w:pPr>
      <w:r>
        <w:rPr>
          <w:rFonts w:ascii="Arial Narrow" w:hAnsi="Arial Narrow"/>
          <w:i/>
          <w:lang w:val="ro-RO"/>
        </w:rPr>
        <w:t>Î</w:t>
      </w:r>
      <w:r w:rsidR="00E63413" w:rsidRPr="00867476">
        <w:rPr>
          <w:rFonts w:ascii="Arial Narrow" w:hAnsi="Arial Narrow"/>
          <w:i/>
          <w:lang w:val="ro-RO"/>
        </w:rPr>
        <w:t>n aceste situaţii</w:t>
      </w:r>
      <w:r>
        <w:rPr>
          <w:rFonts w:ascii="Arial Narrow" w:hAnsi="Arial Narrow"/>
          <w:i/>
          <w:lang w:val="ro-RO"/>
        </w:rPr>
        <w:t>,</w:t>
      </w:r>
      <w:r w:rsidR="00E63413" w:rsidRPr="00867476">
        <w:rPr>
          <w:rFonts w:ascii="Arial Narrow" w:hAnsi="Arial Narrow"/>
          <w:i/>
          <w:lang w:val="ro-RO"/>
        </w:rPr>
        <w:t xml:space="preserve"> </w:t>
      </w:r>
      <w:r w:rsidR="00C13077" w:rsidRPr="00867476">
        <w:rPr>
          <w:rFonts w:ascii="Arial Narrow" w:hAnsi="Arial Narrow"/>
          <w:i/>
          <w:lang w:val="ro-RO"/>
        </w:rPr>
        <w:t xml:space="preserve">încetarea Contractului </w:t>
      </w:r>
      <w:r w:rsidR="00E63413" w:rsidRPr="00867476">
        <w:rPr>
          <w:rFonts w:ascii="Arial Narrow" w:hAnsi="Arial Narrow"/>
          <w:i/>
          <w:lang w:val="ro-RO"/>
        </w:rPr>
        <w:t>devine efectivă de la data co</w:t>
      </w:r>
      <w:r w:rsidR="00A4776C" w:rsidRPr="00867476">
        <w:rPr>
          <w:rFonts w:ascii="Arial Narrow" w:hAnsi="Arial Narrow"/>
          <w:i/>
          <w:lang w:val="ro-RO"/>
        </w:rPr>
        <w:t xml:space="preserve">municării </w:t>
      </w:r>
      <w:r w:rsidR="00E63413" w:rsidRPr="00867476">
        <w:rPr>
          <w:rFonts w:ascii="Arial Narrow" w:hAnsi="Arial Narrow"/>
          <w:i/>
          <w:lang w:val="ro-RO"/>
        </w:rPr>
        <w:t xml:space="preserve">și conduce la </w:t>
      </w:r>
      <w:r w:rsidR="00C13077" w:rsidRPr="00867476">
        <w:rPr>
          <w:rFonts w:ascii="Arial Narrow" w:hAnsi="Arial Narrow"/>
          <w:i/>
          <w:lang w:val="ro-RO"/>
        </w:rPr>
        <w:t>pierderea garan</w:t>
      </w:r>
      <w:r>
        <w:rPr>
          <w:rFonts w:ascii="Arial Narrow" w:hAnsi="Arial Narrow"/>
          <w:i/>
          <w:lang w:val="ro-RO"/>
        </w:rPr>
        <w:t>ț</w:t>
      </w:r>
      <w:r w:rsidR="00C13077" w:rsidRPr="00867476">
        <w:rPr>
          <w:rFonts w:ascii="Arial Narrow" w:hAnsi="Arial Narrow"/>
          <w:i/>
          <w:lang w:val="ro-RO"/>
        </w:rPr>
        <w:t>iei de bună execu</w:t>
      </w:r>
      <w:r>
        <w:rPr>
          <w:rFonts w:ascii="Arial Narrow" w:hAnsi="Arial Narrow"/>
          <w:i/>
          <w:lang w:val="ro-RO"/>
        </w:rPr>
        <w:t>ț</w:t>
      </w:r>
      <w:r w:rsidR="00C13077" w:rsidRPr="00867476">
        <w:rPr>
          <w:rFonts w:ascii="Arial Narrow" w:hAnsi="Arial Narrow"/>
          <w:i/>
          <w:lang w:val="ro-RO"/>
        </w:rPr>
        <w:t>ie a investi</w:t>
      </w:r>
      <w:r>
        <w:rPr>
          <w:rFonts w:ascii="Arial Narrow" w:hAnsi="Arial Narrow"/>
          <w:i/>
          <w:lang w:val="ro-RO"/>
        </w:rPr>
        <w:t>ț</w:t>
      </w:r>
      <w:r w:rsidR="00C13077" w:rsidRPr="00867476">
        <w:rPr>
          <w:rFonts w:ascii="Arial Narrow" w:hAnsi="Arial Narrow"/>
          <w:i/>
          <w:lang w:val="ro-RO"/>
        </w:rPr>
        <w:t>iei</w:t>
      </w:r>
      <w:r w:rsidR="009C25E3" w:rsidRPr="00867476">
        <w:rPr>
          <w:rFonts w:ascii="Arial Narrow" w:hAnsi="Arial Narrow" w:cs="Arial"/>
          <w:i/>
          <w:noProof/>
          <w:lang w:val="ro-RO"/>
        </w:rPr>
        <w:t xml:space="preserve"> și </w:t>
      </w:r>
      <w:r w:rsidR="00E63413" w:rsidRPr="00867476">
        <w:rPr>
          <w:rFonts w:ascii="Arial Narrow" w:hAnsi="Arial Narrow" w:cs="Arial"/>
          <w:i/>
          <w:noProof/>
          <w:lang w:val="ro-RO"/>
        </w:rPr>
        <w:t xml:space="preserve">la </w:t>
      </w:r>
      <w:r w:rsidR="009C25E3" w:rsidRPr="00867476">
        <w:rPr>
          <w:rFonts w:ascii="Arial Narrow" w:hAnsi="Arial Narrow"/>
          <w:i/>
          <w:noProof/>
          <w:lang w:val="ro-RO"/>
        </w:rPr>
        <w:t xml:space="preserve">plata de despăgubiri pentru folosința </w:t>
      </w:r>
      <w:r w:rsidR="00E63413" w:rsidRPr="00867476">
        <w:rPr>
          <w:rFonts w:ascii="Arial Narrow" w:hAnsi="Arial Narrow"/>
          <w:i/>
          <w:noProof/>
          <w:lang w:val="ro-RO"/>
        </w:rPr>
        <w:t xml:space="preserve">terenului. Valoarea despăgubirii este </w:t>
      </w:r>
      <w:r w:rsidR="009C25E3" w:rsidRPr="00867476">
        <w:rPr>
          <w:rFonts w:ascii="Arial Narrow" w:hAnsi="Arial Narrow"/>
          <w:i/>
          <w:noProof/>
          <w:lang w:val="ro-RO"/>
        </w:rPr>
        <w:t>egală c</w:t>
      </w:r>
      <w:r>
        <w:rPr>
          <w:rFonts w:ascii="Arial Narrow" w:hAnsi="Arial Narrow"/>
          <w:i/>
          <w:noProof/>
          <w:lang w:val="ro-RO"/>
        </w:rPr>
        <w:t>a</w:t>
      </w:r>
      <w:r w:rsidR="009C25E3" w:rsidRPr="00867476">
        <w:rPr>
          <w:rFonts w:ascii="Arial Narrow" w:hAnsi="Arial Narrow"/>
          <w:i/>
          <w:noProof/>
          <w:lang w:val="ro-RO"/>
        </w:rPr>
        <w:t xml:space="preserve"> </w:t>
      </w:r>
      <w:r w:rsidR="00E63413" w:rsidRPr="00867476">
        <w:rPr>
          <w:rFonts w:ascii="Arial Narrow" w:hAnsi="Arial Narrow"/>
          <w:i/>
          <w:noProof/>
          <w:lang w:val="ro-RO"/>
        </w:rPr>
        <w:t>sum</w:t>
      </w:r>
      <w:r>
        <w:rPr>
          <w:rFonts w:ascii="Arial Narrow" w:hAnsi="Arial Narrow"/>
          <w:i/>
          <w:noProof/>
          <w:lang w:val="ro-RO"/>
        </w:rPr>
        <w:t>ă</w:t>
      </w:r>
      <w:r w:rsidR="00E63413" w:rsidRPr="00867476">
        <w:rPr>
          <w:rFonts w:ascii="Arial Narrow" w:hAnsi="Arial Narrow"/>
          <w:i/>
          <w:noProof/>
          <w:lang w:val="ro-RO"/>
        </w:rPr>
        <w:t xml:space="preserve"> cu </w:t>
      </w:r>
      <w:r w:rsidR="009C25E3" w:rsidRPr="00867476">
        <w:rPr>
          <w:rFonts w:ascii="Arial Narrow" w:hAnsi="Arial Narrow"/>
          <w:i/>
          <w:noProof/>
          <w:lang w:val="ro-RO"/>
        </w:rPr>
        <w:t xml:space="preserve">redevența actualizată potrivit </w:t>
      </w:r>
      <w:r>
        <w:rPr>
          <w:rFonts w:ascii="Arial Narrow" w:hAnsi="Arial Narrow"/>
          <w:i/>
          <w:noProof/>
          <w:lang w:val="ro-RO"/>
        </w:rPr>
        <w:t>C</w:t>
      </w:r>
      <w:r w:rsidR="009C25E3" w:rsidRPr="00867476">
        <w:rPr>
          <w:rFonts w:ascii="Arial Narrow" w:hAnsi="Arial Narrow"/>
          <w:i/>
          <w:noProof/>
          <w:lang w:val="ro-RO"/>
        </w:rPr>
        <w:t>ontractului</w:t>
      </w:r>
      <w:r w:rsidR="00E63413" w:rsidRPr="00867476">
        <w:rPr>
          <w:rFonts w:ascii="Arial Narrow" w:hAnsi="Arial Narrow"/>
          <w:i/>
          <w:noProof/>
          <w:lang w:val="ro-RO"/>
        </w:rPr>
        <w:t xml:space="preserve"> și se datorează de la data încetării </w:t>
      </w:r>
      <w:r>
        <w:rPr>
          <w:rFonts w:ascii="Arial Narrow" w:hAnsi="Arial Narrow"/>
          <w:i/>
          <w:noProof/>
          <w:lang w:val="ro-RO"/>
        </w:rPr>
        <w:t>C</w:t>
      </w:r>
      <w:r w:rsidR="00E63413" w:rsidRPr="00867476">
        <w:rPr>
          <w:rFonts w:ascii="Arial Narrow" w:hAnsi="Arial Narrow"/>
          <w:i/>
          <w:noProof/>
          <w:lang w:val="ro-RO"/>
        </w:rPr>
        <w:t>ontractului</w:t>
      </w:r>
      <w:r w:rsidR="009C25E3" w:rsidRPr="00867476">
        <w:rPr>
          <w:rFonts w:ascii="Arial Narrow" w:hAnsi="Arial Narrow" w:cs="Arial"/>
          <w:i/>
          <w:noProof/>
          <w:lang w:val="ro-RO"/>
        </w:rPr>
        <w:t xml:space="preserve"> până la eliberarea terenului sau reglementarea folosinței acestuia de proprietarul construcției.</w:t>
      </w:r>
    </w:p>
    <w:p w14:paraId="104C1ABD" w14:textId="65FA48BF" w:rsidR="00A4776C" w:rsidRPr="00EC7ED6" w:rsidRDefault="00A4776C" w:rsidP="00D66B89">
      <w:pPr>
        <w:pStyle w:val="ListParagraph"/>
        <w:numPr>
          <w:ilvl w:val="2"/>
          <w:numId w:val="15"/>
        </w:numPr>
        <w:ind w:left="1080"/>
        <w:rPr>
          <w:rFonts w:ascii="Arial Narrow" w:hAnsi="Arial Narrow"/>
          <w:lang w:val="ro-RO"/>
        </w:rPr>
      </w:pPr>
      <w:r w:rsidRPr="00EC7ED6">
        <w:rPr>
          <w:rFonts w:ascii="Arial Narrow" w:hAnsi="Arial Narrow"/>
          <w:lang w:val="ro-RO"/>
        </w:rPr>
        <w:t>la dispari</w:t>
      </w:r>
      <w:r w:rsidR="00867476">
        <w:rPr>
          <w:rFonts w:ascii="Arial Narrow" w:hAnsi="Arial Narrow"/>
          <w:lang w:val="ro-RO"/>
        </w:rPr>
        <w:t>ț</w:t>
      </w:r>
      <w:r w:rsidRPr="00EC7ED6">
        <w:rPr>
          <w:rFonts w:ascii="Arial Narrow" w:hAnsi="Arial Narrow"/>
          <w:lang w:val="ro-RO"/>
        </w:rPr>
        <w:t>ia, dintr-o cauză de for</w:t>
      </w:r>
      <w:r w:rsidR="00867476">
        <w:rPr>
          <w:rFonts w:ascii="Arial Narrow" w:hAnsi="Arial Narrow"/>
          <w:lang w:val="ro-RO"/>
        </w:rPr>
        <w:t>ț</w:t>
      </w:r>
      <w:r w:rsidRPr="00EC7ED6">
        <w:rPr>
          <w:rFonts w:ascii="Arial Narrow" w:hAnsi="Arial Narrow"/>
          <w:lang w:val="ro-RO"/>
        </w:rPr>
        <w:t>ă majoră, a bunului concesionat sau</w:t>
      </w:r>
      <w:r w:rsidR="00867476">
        <w:rPr>
          <w:rFonts w:ascii="Arial Narrow" w:hAnsi="Arial Narrow"/>
          <w:lang w:val="ro-RO"/>
        </w:rPr>
        <w:t>,</w:t>
      </w:r>
      <w:r w:rsidRPr="00EC7ED6">
        <w:rPr>
          <w:rFonts w:ascii="Arial Narrow" w:hAnsi="Arial Narrow"/>
          <w:lang w:val="ro-RO"/>
        </w:rPr>
        <w:t xml:space="preserve"> </w:t>
      </w:r>
      <w:r w:rsidR="009C6045" w:rsidRPr="00EC7ED6">
        <w:rPr>
          <w:rFonts w:ascii="Arial Narrow" w:hAnsi="Arial Narrow" w:cs="Arial"/>
          <w:noProof/>
          <w:lang w:val="ro-RO"/>
        </w:rPr>
        <w:t>în cazul constatării existenței unor factori obiectivi de natură tehnică sau juridică care fac imposibilă exploatarea bunului concesionat</w:t>
      </w:r>
      <w:r w:rsidRPr="00EC7ED6">
        <w:rPr>
          <w:rFonts w:ascii="Arial Narrow" w:hAnsi="Arial Narrow"/>
          <w:lang w:val="ro-RO"/>
        </w:rPr>
        <w:t>, prin renun</w:t>
      </w:r>
      <w:r w:rsidR="00E11C97">
        <w:rPr>
          <w:rFonts w:ascii="Arial Narrow" w:hAnsi="Arial Narrow"/>
          <w:lang w:val="ro-RO"/>
        </w:rPr>
        <w:t>ț</w:t>
      </w:r>
      <w:r w:rsidRPr="00EC7ED6">
        <w:rPr>
          <w:rFonts w:ascii="Arial Narrow" w:hAnsi="Arial Narrow"/>
          <w:lang w:val="ro-RO"/>
        </w:rPr>
        <w:t xml:space="preserve">are, </w:t>
      </w:r>
      <w:r w:rsidR="009C6045" w:rsidRPr="00EC7ED6">
        <w:rPr>
          <w:rFonts w:ascii="Arial Narrow" w:hAnsi="Arial Narrow"/>
          <w:lang w:val="ro-RO"/>
        </w:rPr>
        <w:t>cu eliberarea necondiționată a g</w:t>
      </w:r>
      <w:r w:rsidR="008A7824" w:rsidRPr="00EC7ED6">
        <w:rPr>
          <w:rFonts w:ascii="Arial Narrow" w:hAnsi="Arial Narrow"/>
          <w:lang w:val="ro-RO"/>
        </w:rPr>
        <w:t>a</w:t>
      </w:r>
      <w:r w:rsidR="009C6045" w:rsidRPr="00EC7ED6">
        <w:rPr>
          <w:rFonts w:ascii="Arial Narrow" w:hAnsi="Arial Narrow"/>
          <w:lang w:val="ro-RO"/>
        </w:rPr>
        <w:t xml:space="preserve">ranțiilor și </w:t>
      </w:r>
      <w:r w:rsidRPr="00EC7ED6">
        <w:rPr>
          <w:rFonts w:ascii="Arial Narrow" w:hAnsi="Arial Narrow"/>
          <w:lang w:val="ro-RO"/>
        </w:rPr>
        <w:t xml:space="preserve">fără plata </w:t>
      </w:r>
      <w:r w:rsidR="009C6045" w:rsidRPr="00EC7ED6">
        <w:rPr>
          <w:rFonts w:ascii="Arial Narrow" w:hAnsi="Arial Narrow"/>
          <w:lang w:val="ro-RO"/>
        </w:rPr>
        <w:t>de</w:t>
      </w:r>
      <w:r w:rsidRPr="00EC7ED6">
        <w:rPr>
          <w:rFonts w:ascii="Arial Narrow" w:hAnsi="Arial Narrow"/>
          <w:lang w:val="ro-RO"/>
        </w:rPr>
        <w:t xml:space="preserve"> despăgubiri</w:t>
      </w:r>
      <w:r w:rsidR="009C6045" w:rsidRPr="00EC7ED6">
        <w:rPr>
          <w:rFonts w:ascii="Arial Narrow" w:hAnsi="Arial Narrow"/>
          <w:lang w:val="ro-RO"/>
        </w:rPr>
        <w:t>.</w:t>
      </w:r>
    </w:p>
    <w:p w14:paraId="717660E2" w14:textId="3124099E" w:rsidR="005653F8" w:rsidRPr="00EC7ED6" w:rsidRDefault="00155ACC" w:rsidP="00D66B89">
      <w:pPr>
        <w:tabs>
          <w:tab w:val="left" w:pos="568"/>
          <w:tab w:val="left" w:pos="1620"/>
        </w:tabs>
        <w:ind w:left="0" w:firstLine="0"/>
        <w:rPr>
          <w:rFonts w:ascii="Arial Narrow" w:hAnsi="Arial Narrow"/>
          <w:i/>
          <w:lang w:val="ro-RO"/>
        </w:rPr>
      </w:pPr>
      <w:r w:rsidRPr="00EC7ED6">
        <w:rPr>
          <w:rFonts w:ascii="Arial Narrow" w:hAnsi="Arial Narrow"/>
          <w:i/>
          <w:lang w:val="ro-RO"/>
        </w:rPr>
        <w:t>În ace</w:t>
      </w:r>
      <w:r w:rsidR="00E11C97">
        <w:rPr>
          <w:rFonts w:ascii="Arial Narrow" w:hAnsi="Arial Narrow"/>
          <w:i/>
          <w:lang w:val="ro-RO"/>
        </w:rPr>
        <w:t>a</w:t>
      </w:r>
      <w:r w:rsidRPr="00EC7ED6">
        <w:rPr>
          <w:rFonts w:ascii="Arial Narrow" w:hAnsi="Arial Narrow"/>
          <w:i/>
          <w:lang w:val="ro-RO"/>
        </w:rPr>
        <w:t>st</w:t>
      </w:r>
      <w:r w:rsidR="00E11C97">
        <w:rPr>
          <w:rFonts w:ascii="Arial Narrow" w:hAnsi="Arial Narrow"/>
          <w:i/>
          <w:lang w:val="ro-RO"/>
        </w:rPr>
        <w:t>ă</w:t>
      </w:r>
      <w:r w:rsidRPr="00EC7ED6">
        <w:rPr>
          <w:rFonts w:ascii="Arial Narrow" w:hAnsi="Arial Narrow"/>
          <w:i/>
          <w:lang w:val="ro-RO"/>
        </w:rPr>
        <w:t xml:space="preserve"> situaţi</w:t>
      </w:r>
      <w:r w:rsidR="00E11C97">
        <w:rPr>
          <w:rFonts w:ascii="Arial Narrow" w:hAnsi="Arial Narrow"/>
          <w:i/>
          <w:lang w:val="ro-RO"/>
        </w:rPr>
        <w:t>e</w:t>
      </w:r>
      <w:r w:rsidRPr="00EC7ED6">
        <w:rPr>
          <w:rFonts w:ascii="Arial Narrow" w:hAnsi="Arial Narrow"/>
          <w:i/>
          <w:lang w:val="ro-RO"/>
        </w:rPr>
        <w:t xml:space="preserve"> terenul </w:t>
      </w:r>
      <w:r w:rsidR="00186113" w:rsidRPr="00EC7ED6">
        <w:rPr>
          <w:rFonts w:ascii="Arial Narrow" w:hAnsi="Arial Narrow"/>
          <w:i/>
          <w:lang w:val="ro-RO"/>
        </w:rPr>
        <w:t>concesion</w:t>
      </w:r>
      <w:r w:rsidRPr="00EC7ED6">
        <w:rPr>
          <w:rFonts w:ascii="Arial Narrow" w:hAnsi="Arial Narrow"/>
          <w:i/>
          <w:lang w:val="ro-RO"/>
        </w:rPr>
        <w:t xml:space="preserve">at revine, liber de sarcini, </w:t>
      </w:r>
      <w:r w:rsidR="00FC3CD8" w:rsidRPr="00EC7ED6">
        <w:rPr>
          <w:rFonts w:ascii="Arial Narrow" w:hAnsi="Arial Narrow"/>
          <w:i/>
          <w:lang w:val="ro-RO"/>
        </w:rPr>
        <w:t>Concedentul</w:t>
      </w:r>
      <w:r w:rsidRPr="00EC7ED6">
        <w:rPr>
          <w:rFonts w:ascii="Arial Narrow" w:hAnsi="Arial Narrow"/>
          <w:i/>
          <w:lang w:val="ro-RO"/>
        </w:rPr>
        <w:t>ui (fără a fi necesar</w:t>
      </w:r>
      <w:r w:rsidR="00E11C97">
        <w:rPr>
          <w:rFonts w:ascii="Arial Narrow" w:hAnsi="Arial Narrow"/>
          <w:i/>
          <w:lang w:val="ro-RO"/>
        </w:rPr>
        <w:t>ă</w:t>
      </w:r>
      <w:r w:rsidRPr="00EC7ED6">
        <w:rPr>
          <w:rFonts w:ascii="Arial Narrow" w:hAnsi="Arial Narrow"/>
          <w:i/>
          <w:lang w:val="ro-RO"/>
        </w:rPr>
        <w:t xml:space="preserve"> încheierea Procesului</w:t>
      </w:r>
      <w:r w:rsidR="00E11C97">
        <w:rPr>
          <w:rFonts w:ascii="Arial Narrow" w:hAnsi="Arial Narrow"/>
          <w:i/>
          <w:lang w:val="ro-RO"/>
        </w:rPr>
        <w:t>-</w:t>
      </w:r>
      <w:r w:rsidRPr="00EC7ED6">
        <w:rPr>
          <w:rFonts w:ascii="Arial Narrow" w:hAnsi="Arial Narrow"/>
          <w:i/>
          <w:lang w:val="ro-RO"/>
        </w:rPr>
        <w:t>verbal de predare</w:t>
      </w:r>
      <w:r w:rsidR="00E11C97">
        <w:rPr>
          <w:rFonts w:ascii="Arial Narrow" w:hAnsi="Arial Narrow"/>
          <w:i/>
          <w:lang w:val="ro-RO"/>
        </w:rPr>
        <w:t>/</w:t>
      </w:r>
      <w:r w:rsidR="003807F3" w:rsidRPr="00EC7ED6">
        <w:rPr>
          <w:rFonts w:ascii="Arial Narrow" w:hAnsi="Arial Narrow"/>
          <w:i/>
          <w:lang w:val="ro-RO"/>
        </w:rPr>
        <w:t xml:space="preserve"> </w:t>
      </w:r>
      <w:r w:rsidRPr="00EC7ED6">
        <w:rPr>
          <w:rFonts w:ascii="Arial Narrow" w:hAnsi="Arial Narrow"/>
          <w:i/>
          <w:lang w:val="ro-RO"/>
        </w:rPr>
        <w:t>primire a amplasamentului)</w:t>
      </w:r>
      <w:r w:rsidR="001E569C" w:rsidRPr="00EC7ED6">
        <w:rPr>
          <w:rFonts w:ascii="Arial Narrow" w:hAnsi="Arial Narrow"/>
          <w:i/>
          <w:lang w:val="ro-RO"/>
        </w:rPr>
        <w:t>.</w:t>
      </w:r>
    </w:p>
    <w:p w14:paraId="719D3E79" w14:textId="77777777" w:rsidR="00E61C83" w:rsidRDefault="00E61C83" w:rsidP="00D66B89">
      <w:pPr>
        <w:tabs>
          <w:tab w:val="left" w:pos="568"/>
        </w:tabs>
        <w:rPr>
          <w:rFonts w:ascii="Arial Narrow" w:hAnsi="Arial Narrow"/>
          <w:b/>
          <w:u w:val="single"/>
          <w:lang w:val="ro-RO"/>
        </w:rPr>
      </w:pPr>
    </w:p>
    <w:p w14:paraId="0980181F" w14:textId="1D51909E" w:rsidR="00155ACC" w:rsidRPr="00EC7ED6" w:rsidRDefault="00155ACC" w:rsidP="00D66B89">
      <w:pPr>
        <w:tabs>
          <w:tab w:val="left" w:pos="568"/>
        </w:tabs>
        <w:rPr>
          <w:rFonts w:ascii="Arial Narrow" w:hAnsi="Arial Narrow"/>
          <w:b/>
          <w:bCs/>
          <w:u w:val="single"/>
          <w:lang w:val="ro-RO"/>
        </w:rPr>
      </w:pPr>
      <w:r w:rsidRPr="00EC7ED6">
        <w:rPr>
          <w:rFonts w:ascii="Arial Narrow" w:hAnsi="Arial Narrow"/>
          <w:b/>
          <w:u w:val="single"/>
          <w:lang w:val="ro-RO"/>
        </w:rPr>
        <w:t xml:space="preserve">CAPITOLUL </w:t>
      </w:r>
      <w:r w:rsidRPr="00EC7ED6">
        <w:rPr>
          <w:rFonts w:ascii="Arial Narrow" w:hAnsi="Arial Narrow"/>
          <w:b/>
          <w:bCs/>
          <w:u w:val="single"/>
          <w:lang w:val="ro-RO"/>
        </w:rPr>
        <w:t>VIII</w:t>
      </w:r>
      <w:r w:rsidR="00D443EB" w:rsidRPr="00EC7ED6">
        <w:rPr>
          <w:rFonts w:ascii="Arial Narrow" w:hAnsi="Arial Narrow"/>
          <w:b/>
          <w:bCs/>
          <w:u w:val="single"/>
          <w:lang w:val="ro-RO"/>
        </w:rPr>
        <w:t xml:space="preserve"> - </w:t>
      </w:r>
      <w:r w:rsidRPr="00EC7ED6">
        <w:rPr>
          <w:rFonts w:ascii="Arial Narrow" w:hAnsi="Arial Narrow"/>
          <w:b/>
          <w:bCs/>
          <w:u w:val="single"/>
          <w:lang w:val="ro-RO"/>
        </w:rPr>
        <w:t xml:space="preserve">RESPONSABILITĂŢILE DE MEDIU </w:t>
      </w:r>
    </w:p>
    <w:p w14:paraId="6DC16E3F" w14:textId="77777777" w:rsidR="00E61C83" w:rsidRDefault="00E61C83" w:rsidP="00D66B89">
      <w:pPr>
        <w:pStyle w:val="ListParagraph"/>
        <w:numPr>
          <w:ilvl w:val="0"/>
          <w:numId w:val="15"/>
        </w:numPr>
        <w:rPr>
          <w:rFonts w:ascii="Arial Narrow" w:hAnsi="Arial Narrow"/>
          <w:u w:val="single"/>
          <w:lang w:val="ro-RO"/>
        </w:rPr>
      </w:pPr>
      <w:r>
        <w:rPr>
          <w:rFonts w:ascii="Arial Narrow" w:hAnsi="Arial Narrow"/>
          <w:u w:val="single"/>
          <w:lang w:val="ro-RO"/>
        </w:rPr>
        <w:t xml:space="preserve"> </w:t>
      </w:r>
    </w:p>
    <w:p w14:paraId="326640D3" w14:textId="77777777" w:rsidR="00E61C83" w:rsidRPr="00E61C83" w:rsidRDefault="00155ACC" w:rsidP="00D66B89">
      <w:pPr>
        <w:pStyle w:val="ListParagraph"/>
        <w:numPr>
          <w:ilvl w:val="1"/>
          <w:numId w:val="15"/>
        </w:numPr>
        <w:rPr>
          <w:rFonts w:ascii="Arial Narrow" w:hAnsi="Arial Narrow"/>
          <w:u w:val="single"/>
          <w:lang w:val="ro-RO"/>
        </w:rPr>
      </w:pPr>
      <w:r w:rsidRPr="00E61C83">
        <w:rPr>
          <w:rFonts w:ascii="Arial Narrow" w:hAnsi="Arial Narrow"/>
          <w:lang w:val="ro-RO"/>
        </w:rPr>
        <w:t>C</w:t>
      </w:r>
      <w:r w:rsidR="004E0FD7" w:rsidRPr="00E61C83">
        <w:rPr>
          <w:rFonts w:ascii="Arial Narrow" w:hAnsi="Arial Narrow"/>
          <w:lang w:val="ro-RO"/>
        </w:rPr>
        <w:t>oncesionar</w:t>
      </w:r>
      <w:r w:rsidRPr="00E61C83">
        <w:rPr>
          <w:rFonts w:ascii="Arial Narrow" w:hAnsi="Arial Narrow"/>
          <w:lang w:val="ro-RO"/>
        </w:rPr>
        <w:t>ul î</w:t>
      </w:r>
      <w:r w:rsidR="00E61C83">
        <w:rPr>
          <w:rFonts w:ascii="Arial Narrow" w:hAnsi="Arial Narrow"/>
          <w:lang w:val="ro-RO"/>
        </w:rPr>
        <w:t>ș</w:t>
      </w:r>
      <w:r w:rsidRPr="00E61C83">
        <w:rPr>
          <w:rFonts w:ascii="Arial Narrow" w:hAnsi="Arial Narrow"/>
          <w:lang w:val="ro-RO"/>
        </w:rPr>
        <w:t>i asumă în totalitate responsabilită</w:t>
      </w:r>
      <w:r w:rsidR="00E61C83">
        <w:rPr>
          <w:rFonts w:ascii="Arial Narrow" w:hAnsi="Arial Narrow"/>
          <w:lang w:val="ro-RO"/>
        </w:rPr>
        <w:t>ț</w:t>
      </w:r>
      <w:r w:rsidRPr="00E61C83">
        <w:rPr>
          <w:rFonts w:ascii="Arial Narrow" w:hAnsi="Arial Narrow"/>
          <w:lang w:val="ro-RO"/>
        </w:rPr>
        <w:t>ile de mediu pe toată durata Contractului.</w:t>
      </w:r>
    </w:p>
    <w:p w14:paraId="2480E045" w14:textId="77777777" w:rsidR="00E61C83" w:rsidRDefault="00E61C83" w:rsidP="00D66B89">
      <w:pPr>
        <w:ind w:left="0" w:firstLine="0"/>
        <w:rPr>
          <w:rFonts w:ascii="Arial Narrow" w:hAnsi="Arial Narrow"/>
          <w:b/>
          <w:u w:val="single"/>
          <w:lang w:val="ro-RO"/>
        </w:rPr>
      </w:pPr>
    </w:p>
    <w:p w14:paraId="71ACDA2F" w14:textId="4F944540" w:rsidR="00155ACC" w:rsidRPr="00E61C83" w:rsidRDefault="00155ACC" w:rsidP="00D66B89">
      <w:pPr>
        <w:ind w:left="0" w:firstLine="0"/>
        <w:rPr>
          <w:rFonts w:ascii="Arial Narrow" w:hAnsi="Arial Narrow"/>
          <w:u w:val="single"/>
          <w:lang w:val="ro-RO"/>
        </w:rPr>
      </w:pPr>
      <w:r w:rsidRPr="00E61C83">
        <w:rPr>
          <w:rFonts w:ascii="Arial Narrow" w:hAnsi="Arial Narrow"/>
          <w:b/>
          <w:u w:val="single"/>
          <w:lang w:val="ro-RO"/>
        </w:rPr>
        <w:t>CAPITOLUL IX</w:t>
      </w:r>
      <w:r w:rsidR="00D443EB" w:rsidRPr="00E61C83">
        <w:rPr>
          <w:rFonts w:ascii="Arial Narrow" w:hAnsi="Arial Narrow"/>
          <w:b/>
          <w:u w:val="single"/>
          <w:lang w:val="ro-RO"/>
        </w:rPr>
        <w:t xml:space="preserve"> - </w:t>
      </w:r>
      <w:r w:rsidRPr="00E61C83">
        <w:rPr>
          <w:rFonts w:ascii="Arial Narrow" w:hAnsi="Arial Narrow"/>
          <w:b/>
          <w:bCs/>
          <w:u w:val="single"/>
          <w:lang w:val="ro-RO"/>
        </w:rPr>
        <w:t>SOLU</w:t>
      </w:r>
      <w:r w:rsidR="003265D4" w:rsidRPr="00E61C83">
        <w:rPr>
          <w:rFonts w:ascii="Arial Narrow" w:hAnsi="Arial Narrow"/>
          <w:b/>
          <w:bCs/>
          <w:u w:val="single"/>
          <w:lang w:val="ro-RO"/>
        </w:rPr>
        <w:t>Ț</w:t>
      </w:r>
      <w:r w:rsidRPr="00E61C83">
        <w:rPr>
          <w:rFonts w:ascii="Arial Narrow" w:hAnsi="Arial Narrow"/>
          <w:b/>
          <w:bCs/>
          <w:u w:val="single"/>
          <w:lang w:val="ro-RO"/>
        </w:rPr>
        <w:t>IONAREA LITIGIILOR</w:t>
      </w:r>
    </w:p>
    <w:p w14:paraId="22DCE0CD" w14:textId="77777777" w:rsidR="00E61C83" w:rsidRPr="00E61C83" w:rsidRDefault="00E61C83" w:rsidP="00D66B89">
      <w:pPr>
        <w:pStyle w:val="ListParagraph"/>
        <w:numPr>
          <w:ilvl w:val="0"/>
          <w:numId w:val="15"/>
        </w:numPr>
        <w:rPr>
          <w:rFonts w:ascii="Arial Narrow" w:hAnsi="Arial Narrow"/>
          <w:b/>
          <w:bCs/>
          <w:u w:val="single"/>
          <w:lang w:val="ro-RO"/>
        </w:rPr>
      </w:pPr>
    </w:p>
    <w:p w14:paraId="41B5E983" w14:textId="77777777" w:rsidR="00E61C83" w:rsidRPr="00E61C83" w:rsidRDefault="00155ACC" w:rsidP="00D66B89">
      <w:pPr>
        <w:pStyle w:val="ListParagraph"/>
        <w:numPr>
          <w:ilvl w:val="1"/>
          <w:numId w:val="15"/>
        </w:numPr>
        <w:rPr>
          <w:rFonts w:ascii="Arial Narrow" w:hAnsi="Arial Narrow"/>
          <w:b/>
          <w:bCs/>
          <w:u w:val="single"/>
          <w:lang w:val="ro-RO"/>
        </w:rPr>
      </w:pPr>
      <w:r w:rsidRPr="00E61C83">
        <w:rPr>
          <w:rFonts w:ascii="Arial Narrow" w:hAnsi="Arial Narrow"/>
          <w:lang w:val="ro-RO"/>
        </w:rPr>
        <w:t xml:space="preserve">Litigiile de orice fel care decurg din executarea Contractului de </w:t>
      </w:r>
      <w:r w:rsidR="00FA01B6" w:rsidRPr="00E61C83">
        <w:rPr>
          <w:rFonts w:ascii="Arial Narrow" w:hAnsi="Arial Narrow"/>
          <w:lang w:val="ro-RO"/>
        </w:rPr>
        <w:t>concesi</w:t>
      </w:r>
      <w:r w:rsidR="004E0FD7" w:rsidRPr="00E61C83">
        <w:rPr>
          <w:rFonts w:ascii="Arial Narrow" w:hAnsi="Arial Narrow"/>
          <w:lang w:val="ro-RO"/>
        </w:rPr>
        <w:t>u</w:t>
      </w:r>
      <w:r w:rsidR="00FA01B6" w:rsidRPr="00E61C83">
        <w:rPr>
          <w:rFonts w:ascii="Arial Narrow" w:hAnsi="Arial Narrow"/>
          <w:lang w:val="ro-RO"/>
        </w:rPr>
        <w:t>ne</w:t>
      </w:r>
      <w:r w:rsidRPr="00E61C83">
        <w:rPr>
          <w:rFonts w:ascii="Arial Narrow" w:hAnsi="Arial Narrow"/>
          <w:lang w:val="ro-RO"/>
        </w:rPr>
        <w:t xml:space="preserve"> se vor solu</w:t>
      </w:r>
      <w:r w:rsidR="00E61C83">
        <w:rPr>
          <w:rFonts w:ascii="Arial Narrow" w:hAnsi="Arial Narrow"/>
          <w:lang w:val="ro-RO"/>
        </w:rPr>
        <w:t>ț</w:t>
      </w:r>
      <w:r w:rsidRPr="00E61C83">
        <w:rPr>
          <w:rFonts w:ascii="Arial Narrow" w:hAnsi="Arial Narrow"/>
          <w:lang w:val="ro-RO"/>
        </w:rPr>
        <w:t>iona pe cale amiabilă.</w:t>
      </w:r>
    </w:p>
    <w:p w14:paraId="5648BAE3" w14:textId="77777777" w:rsidR="00E61C83" w:rsidRPr="00E61C83" w:rsidRDefault="00155ACC" w:rsidP="00D66B89">
      <w:pPr>
        <w:pStyle w:val="ListParagraph"/>
        <w:numPr>
          <w:ilvl w:val="1"/>
          <w:numId w:val="15"/>
        </w:numPr>
        <w:rPr>
          <w:rFonts w:ascii="Arial Narrow" w:hAnsi="Arial Narrow"/>
          <w:b/>
          <w:bCs/>
          <w:u w:val="single"/>
          <w:lang w:val="ro-RO"/>
        </w:rPr>
      </w:pPr>
      <w:r w:rsidRPr="00E61C83">
        <w:rPr>
          <w:rFonts w:ascii="Arial Narrow" w:hAnsi="Arial Narrow"/>
          <w:lang w:val="ro-RO"/>
        </w:rPr>
        <w:t>În cazul în care acest lucru nu este posibil</w:t>
      </w:r>
      <w:r w:rsidR="003265D4" w:rsidRPr="00E61C83">
        <w:rPr>
          <w:rFonts w:ascii="Arial Narrow" w:hAnsi="Arial Narrow"/>
          <w:lang w:val="ro-RO"/>
        </w:rPr>
        <w:t>,</w:t>
      </w:r>
      <w:r w:rsidRPr="00E61C83">
        <w:rPr>
          <w:rFonts w:ascii="Arial Narrow" w:hAnsi="Arial Narrow"/>
          <w:lang w:val="ro-RO"/>
        </w:rPr>
        <w:t xml:space="preserve"> litigiul va fi transmis spre solu</w:t>
      </w:r>
      <w:r w:rsidR="00E61C83">
        <w:rPr>
          <w:rFonts w:ascii="Arial Narrow" w:hAnsi="Arial Narrow"/>
          <w:lang w:val="ro-RO"/>
        </w:rPr>
        <w:t>ț</w:t>
      </w:r>
      <w:r w:rsidRPr="00E61C83">
        <w:rPr>
          <w:rFonts w:ascii="Arial Narrow" w:hAnsi="Arial Narrow"/>
          <w:lang w:val="ro-RO"/>
        </w:rPr>
        <w:t>ionare instan</w:t>
      </w:r>
      <w:r w:rsidR="00E61C83">
        <w:rPr>
          <w:rFonts w:ascii="Arial Narrow" w:hAnsi="Arial Narrow"/>
          <w:lang w:val="ro-RO"/>
        </w:rPr>
        <w:t>ț</w:t>
      </w:r>
      <w:r w:rsidRPr="00E61C83">
        <w:rPr>
          <w:rFonts w:ascii="Arial Narrow" w:hAnsi="Arial Narrow"/>
          <w:lang w:val="ro-RO"/>
        </w:rPr>
        <w:t>ei judecătore</w:t>
      </w:r>
      <w:r w:rsidR="00E61C83">
        <w:rPr>
          <w:rFonts w:ascii="Arial Narrow" w:hAnsi="Arial Narrow"/>
          <w:lang w:val="ro-RO"/>
        </w:rPr>
        <w:t>ș</w:t>
      </w:r>
      <w:r w:rsidRPr="00E61C83">
        <w:rPr>
          <w:rFonts w:ascii="Arial Narrow" w:hAnsi="Arial Narrow"/>
          <w:lang w:val="ro-RO"/>
        </w:rPr>
        <w:t>ti de drept comun.</w:t>
      </w:r>
    </w:p>
    <w:p w14:paraId="3C17A2D8" w14:textId="77777777" w:rsidR="00E61C83" w:rsidRDefault="00E61C83" w:rsidP="00D66B89">
      <w:pPr>
        <w:ind w:left="0" w:firstLine="0"/>
        <w:rPr>
          <w:rFonts w:ascii="Arial Narrow" w:hAnsi="Arial Narrow"/>
          <w:b/>
          <w:u w:val="single"/>
          <w:lang w:val="ro-RO"/>
        </w:rPr>
      </w:pPr>
    </w:p>
    <w:p w14:paraId="4DF56EC2" w14:textId="77777777" w:rsidR="00D66B89" w:rsidRDefault="00D66B89" w:rsidP="00D66B89">
      <w:pPr>
        <w:ind w:left="0" w:firstLine="0"/>
        <w:rPr>
          <w:rFonts w:ascii="Arial Narrow" w:hAnsi="Arial Narrow"/>
          <w:b/>
          <w:u w:val="single"/>
          <w:lang w:val="ro-RO"/>
        </w:rPr>
      </w:pPr>
    </w:p>
    <w:p w14:paraId="0615B4BB" w14:textId="3BBC9D90" w:rsidR="00E61C83" w:rsidRDefault="00155ACC" w:rsidP="00D66B89">
      <w:pPr>
        <w:ind w:left="0" w:firstLine="0"/>
        <w:rPr>
          <w:rFonts w:ascii="Arial Narrow" w:hAnsi="Arial Narrow"/>
          <w:b/>
          <w:bCs/>
          <w:u w:val="single"/>
          <w:lang w:val="ro-RO"/>
        </w:rPr>
      </w:pPr>
      <w:r w:rsidRPr="00E61C83">
        <w:rPr>
          <w:rFonts w:ascii="Arial Narrow" w:hAnsi="Arial Narrow"/>
          <w:b/>
          <w:u w:val="single"/>
          <w:lang w:val="ro-RO"/>
        </w:rPr>
        <w:t>CAPITOLUL X</w:t>
      </w:r>
      <w:r w:rsidR="00D443EB" w:rsidRPr="00E61C83">
        <w:rPr>
          <w:rFonts w:ascii="Arial Narrow" w:hAnsi="Arial Narrow"/>
          <w:b/>
          <w:u w:val="single"/>
          <w:lang w:val="ro-RO"/>
        </w:rPr>
        <w:t xml:space="preserve"> - </w:t>
      </w:r>
      <w:r w:rsidRPr="00E61C83">
        <w:rPr>
          <w:rFonts w:ascii="Arial Narrow" w:hAnsi="Arial Narrow"/>
          <w:b/>
          <w:bCs/>
          <w:u w:val="single"/>
          <w:lang w:val="ro-RO"/>
        </w:rPr>
        <w:t>DISPOZI</w:t>
      </w:r>
      <w:r w:rsidR="003265D4" w:rsidRPr="00E61C83">
        <w:rPr>
          <w:rFonts w:ascii="Arial Narrow" w:hAnsi="Arial Narrow"/>
          <w:b/>
          <w:bCs/>
          <w:u w:val="single"/>
          <w:lang w:val="ro-RO"/>
        </w:rPr>
        <w:t>Ț</w:t>
      </w:r>
      <w:r w:rsidRPr="00E61C83">
        <w:rPr>
          <w:rFonts w:ascii="Arial Narrow" w:hAnsi="Arial Narrow"/>
          <w:b/>
          <w:bCs/>
          <w:u w:val="single"/>
          <w:lang w:val="ro-RO"/>
        </w:rPr>
        <w:t>II  FINALE</w:t>
      </w:r>
    </w:p>
    <w:p w14:paraId="7CADA32C" w14:textId="77777777" w:rsidR="00E61C83" w:rsidRPr="00E61C83" w:rsidRDefault="00E61C83" w:rsidP="00D66B89">
      <w:pPr>
        <w:pStyle w:val="ListParagraph"/>
        <w:numPr>
          <w:ilvl w:val="0"/>
          <w:numId w:val="15"/>
        </w:numPr>
        <w:rPr>
          <w:rStyle w:val="FontStyle30"/>
          <w:rFonts w:ascii="Arial Narrow" w:hAnsi="Arial Narrow"/>
          <w:spacing w:val="0"/>
          <w:sz w:val="24"/>
          <w:szCs w:val="24"/>
          <w:u w:val="single"/>
          <w:lang w:val="ro-RO"/>
        </w:rPr>
      </w:pPr>
    </w:p>
    <w:p w14:paraId="0B76287C" w14:textId="14C00F27" w:rsidR="00E61C83" w:rsidRPr="00E61C83" w:rsidRDefault="008A7824" w:rsidP="00D66B89">
      <w:pPr>
        <w:pStyle w:val="ListParagraph"/>
        <w:numPr>
          <w:ilvl w:val="1"/>
          <w:numId w:val="15"/>
        </w:numPr>
        <w:rPr>
          <w:rStyle w:val="Hyperlink"/>
          <w:rFonts w:ascii="Arial Narrow" w:hAnsi="Arial Narrow"/>
          <w:b/>
          <w:bCs/>
          <w:color w:val="auto"/>
          <w:lang w:val="ro-RO"/>
        </w:rPr>
      </w:pPr>
      <w:r w:rsidRPr="00E61C83">
        <w:rPr>
          <w:rStyle w:val="FontStyle30"/>
          <w:rFonts w:ascii="Arial Narrow" w:hAnsi="Arial Narrow" w:cs="Arial"/>
          <w:b w:val="0"/>
          <w:noProof/>
          <w:sz w:val="24"/>
          <w:szCs w:val="24"/>
          <w:lang w:val="ro-RO" w:eastAsia="ro-RO"/>
        </w:rPr>
        <w:t>Documentația de atribuire</w:t>
      </w:r>
      <w:r w:rsidR="0019348E" w:rsidRPr="00E61C83">
        <w:rPr>
          <w:rStyle w:val="FontStyle30"/>
          <w:rFonts w:ascii="Arial Narrow" w:hAnsi="Arial Narrow" w:cs="Arial"/>
          <w:b w:val="0"/>
          <w:noProof/>
          <w:sz w:val="24"/>
          <w:szCs w:val="24"/>
          <w:lang w:val="ro-RO" w:eastAsia="ro-RO"/>
        </w:rPr>
        <w:t xml:space="preserve">, </w:t>
      </w:r>
      <w:r w:rsidR="0019348E" w:rsidRPr="00E61C83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 xml:space="preserve">Caietul de sarcini </w:t>
      </w:r>
      <w:r w:rsidR="00E61C83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>ș</w:t>
      </w:r>
      <w:r w:rsidR="0019348E" w:rsidRPr="00E61C83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>i toate documentele necesare licita</w:t>
      </w:r>
      <w:r w:rsidR="00E61C83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>ț</w:t>
      </w:r>
      <w:r w:rsidR="0019348E" w:rsidRPr="00E61C83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 xml:space="preserve">iei se publică </w:t>
      </w:r>
      <w:r w:rsidR="003265D4" w:rsidRPr="00E61C83">
        <w:rPr>
          <w:rStyle w:val="FontStyle31"/>
          <w:rFonts w:ascii="Arial Narrow" w:hAnsi="Arial Narrow" w:cs="Arial"/>
          <w:noProof/>
          <w:sz w:val="24"/>
          <w:szCs w:val="24"/>
          <w:highlight w:val="yellow"/>
          <w:lang w:val="ro-RO" w:eastAsia="ro-RO"/>
        </w:rPr>
        <w:t xml:space="preserve"> </w:t>
      </w:r>
      <w:r w:rsidR="003265D4" w:rsidRPr="005273EA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 xml:space="preserve">la </w:t>
      </w:r>
      <w:r w:rsidR="00E64431" w:rsidRPr="005273EA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>sediul Prim</w:t>
      </w:r>
      <w:r w:rsidR="003F5DEA" w:rsidRPr="005273EA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>ă</w:t>
      </w:r>
      <w:r w:rsidR="00E64431" w:rsidRPr="005273EA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>riei Comunei Tulca</w:t>
      </w:r>
      <w:r w:rsidR="0019348E" w:rsidRPr="00E61C83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 xml:space="preserve"> </w:t>
      </w:r>
      <w:r w:rsidR="00E61C83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>ș</w:t>
      </w:r>
      <w:r w:rsidR="0019348E" w:rsidRPr="00E61C83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 xml:space="preserve">i se postează pe site-ul </w:t>
      </w:r>
      <w:hyperlink r:id="rId8" w:history="1">
        <w:r w:rsidR="00E64431" w:rsidRPr="005273EA">
          <w:rPr>
            <w:rStyle w:val="Hyperlink"/>
            <w:rFonts w:ascii="Arial Narrow" w:hAnsi="Arial Narrow" w:cs="Arial"/>
            <w:noProof/>
            <w:lang w:val="ro-RO" w:eastAsia="ro-RO"/>
          </w:rPr>
          <w:t>https://primaria.tulca.ro/</w:t>
        </w:r>
      </w:hyperlink>
      <w:r w:rsidR="00E64431" w:rsidRPr="00E61C83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 xml:space="preserve"> </w:t>
      </w:r>
      <w:r w:rsidR="0019348E" w:rsidRPr="00E61C83">
        <w:rPr>
          <w:rStyle w:val="FontStyle31"/>
          <w:rFonts w:ascii="Arial Narrow" w:hAnsi="Arial Narrow" w:cs="Arial"/>
          <w:noProof/>
          <w:sz w:val="24"/>
          <w:szCs w:val="24"/>
          <w:lang w:val="ro-RO" w:eastAsia="ro-RO"/>
        </w:rPr>
        <w:t xml:space="preserve">– secțiunea </w:t>
      </w:r>
      <w:r w:rsidR="00E64431" w:rsidRPr="00E61C83">
        <w:rPr>
          <w:rStyle w:val="Hyperlink"/>
          <w:rFonts w:ascii="Arial Narrow" w:hAnsi="Arial Narrow" w:cs="Arial"/>
          <w:noProof/>
          <w:lang w:val="ro-RO" w:eastAsia="ro-RO"/>
        </w:rPr>
        <w:t>Informații/ Știri locale și anunțuri</w:t>
      </w:r>
      <w:r w:rsidR="0019348E" w:rsidRPr="00E61C83">
        <w:rPr>
          <w:rStyle w:val="Hyperlink"/>
          <w:rFonts w:ascii="Arial Narrow" w:hAnsi="Arial Narrow"/>
          <w:lang w:val="ro-RO"/>
        </w:rPr>
        <w:t>.</w:t>
      </w:r>
    </w:p>
    <w:p w14:paraId="1653D2C8" w14:textId="28CA0126" w:rsidR="00E61C83" w:rsidRPr="00E61C83" w:rsidRDefault="008B0BC0" w:rsidP="00D66B89">
      <w:pPr>
        <w:ind w:left="0" w:firstLine="0"/>
        <w:rPr>
          <w:rFonts w:ascii="Arial Narrow" w:hAnsi="Arial Narrow"/>
          <w:b/>
          <w:bCs/>
          <w:i/>
          <w:iCs/>
          <w:u w:val="single"/>
          <w:lang w:val="ro-RO"/>
        </w:rPr>
      </w:pPr>
      <w:r w:rsidRPr="00E61C83">
        <w:rPr>
          <w:rFonts w:ascii="Arial Narrow" w:hAnsi="Arial Narrow" w:cs="Arial"/>
          <w:i/>
          <w:iCs/>
          <w:lang w:val="ro-RO"/>
        </w:rPr>
        <w:t>Prin înscrierea la licita</w:t>
      </w:r>
      <w:r w:rsidR="00E61C83" w:rsidRPr="00E61C83">
        <w:rPr>
          <w:rFonts w:ascii="Arial Narrow" w:hAnsi="Arial Narrow" w:cs="Arial"/>
          <w:i/>
          <w:iCs/>
          <w:lang w:val="ro-RO"/>
        </w:rPr>
        <w:t>ț</w:t>
      </w:r>
      <w:r w:rsidRPr="00E61C83">
        <w:rPr>
          <w:rFonts w:ascii="Arial Narrow" w:hAnsi="Arial Narrow" w:cs="Arial"/>
          <w:i/>
          <w:iCs/>
          <w:lang w:val="ro-RO"/>
        </w:rPr>
        <w:t xml:space="preserve">ie </w:t>
      </w:r>
      <w:r w:rsidR="00253095" w:rsidRPr="00E61C83">
        <w:rPr>
          <w:rFonts w:ascii="Arial Narrow" w:hAnsi="Arial Narrow" w:cs="Arial"/>
          <w:i/>
          <w:iCs/>
          <w:lang w:val="ro-RO"/>
        </w:rPr>
        <w:t>se con</w:t>
      </w:r>
      <w:r w:rsidR="00E64431" w:rsidRPr="00E61C83">
        <w:rPr>
          <w:rFonts w:ascii="Arial Narrow" w:hAnsi="Arial Narrow" w:cs="Arial"/>
          <w:i/>
          <w:iCs/>
          <w:lang w:val="ro-RO"/>
        </w:rPr>
        <w:t>s</w:t>
      </w:r>
      <w:r w:rsidR="00253095" w:rsidRPr="00E61C83">
        <w:rPr>
          <w:rFonts w:ascii="Arial Narrow" w:hAnsi="Arial Narrow" w:cs="Arial"/>
          <w:i/>
          <w:iCs/>
          <w:lang w:val="ro-RO"/>
        </w:rPr>
        <w:t>ideră că ofertan</w:t>
      </w:r>
      <w:r w:rsidR="00E61C83" w:rsidRPr="00E61C83">
        <w:rPr>
          <w:rFonts w:ascii="Arial Narrow" w:hAnsi="Arial Narrow" w:cs="Arial"/>
          <w:i/>
          <w:iCs/>
          <w:lang w:val="ro-RO"/>
        </w:rPr>
        <w:t>ț</w:t>
      </w:r>
      <w:r w:rsidR="00253095" w:rsidRPr="00E61C83">
        <w:rPr>
          <w:rFonts w:ascii="Arial Narrow" w:hAnsi="Arial Narrow" w:cs="Arial"/>
          <w:i/>
          <w:iCs/>
          <w:lang w:val="ro-RO"/>
        </w:rPr>
        <w:t>i</w:t>
      </w:r>
      <w:r w:rsidR="00E64431" w:rsidRPr="00E61C83">
        <w:rPr>
          <w:rFonts w:ascii="Arial Narrow" w:hAnsi="Arial Narrow" w:cs="Arial"/>
          <w:i/>
          <w:iCs/>
          <w:lang w:val="ro-RO"/>
        </w:rPr>
        <w:t>i</w:t>
      </w:r>
      <w:r w:rsidR="00253095" w:rsidRPr="00E61C83">
        <w:rPr>
          <w:rFonts w:ascii="Arial Narrow" w:hAnsi="Arial Narrow" w:cs="Arial"/>
          <w:i/>
          <w:iCs/>
          <w:lang w:val="ro-RO"/>
        </w:rPr>
        <w:t xml:space="preserve"> s-au informat</w:t>
      </w:r>
      <w:r w:rsidR="00E61C83" w:rsidRPr="00E61C83">
        <w:rPr>
          <w:rFonts w:ascii="Arial Narrow" w:hAnsi="Arial Narrow" w:cs="Arial"/>
          <w:i/>
          <w:iCs/>
          <w:lang w:val="ro-RO"/>
        </w:rPr>
        <w:t>,</w:t>
      </w:r>
      <w:r w:rsidR="00253095" w:rsidRPr="00E61C83">
        <w:rPr>
          <w:rFonts w:ascii="Arial Narrow" w:hAnsi="Arial Narrow" w:cs="Arial"/>
          <w:i/>
          <w:iCs/>
          <w:lang w:val="ro-RO"/>
        </w:rPr>
        <w:t xml:space="preserve"> </w:t>
      </w:r>
      <w:r w:rsidR="00E64431" w:rsidRPr="00E61C83">
        <w:rPr>
          <w:rFonts w:ascii="Arial Narrow" w:hAnsi="Arial Narrow" w:cs="Arial"/>
          <w:i/>
          <w:iCs/>
          <w:lang w:val="ro-RO"/>
        </w:rPr>
        <w:t xml:space="preserve">și-au </w:t>
      </w:r>
      <w:r w:rsidR="00253095" w:rsidRPr="00E61C83">
        <w:rPr>
          <w:rFonts w:ascii="Arial Narrow" w:hAnsi="Arial Narrow" w:cs="Arial"/>
          <w:i/>
          <w:iCs/>
          <w:lang w:val="ro-RO"/>
        </w:rPr>
        <w:t xml:space="preserve">însușit și </w:t>
      </w:r>
      <w:r w:rsidR="00E64431" w:rsidRPr="00E61C83">
        <w:rPr>
          <w:rFonts w:ascii="Arial Narrow" w:hAnsi="Arial Narrow" w:cs="Arial"/>
          <w:i/>
          <w:iCs/>
          <w:lang w:val="ro-RO"/>
        </w:rPr>
        <w:t xml:space="preserve">au </w:t>
      </w:r>
      <w:r w:rsidR="00253095" w:rsidRPr="00E61C83">
        <w:rPr>
          <w:rFonts w:ascii="Arial Narrow" w:hAnsi="Arial Narrow" w:cs="Arial"/>
          <w:i/>
          <w:iCs/>
          <w:lang w:val="ro-RO"/>
        </w:rPr>
        <w:t xml:space="preserve">acceptat atât </w:t>
      </w:r>
      <w:r w:rsidRPr="00E61C83">
        <w:rPr>
          <w:rFonts w:ascii="Arial Narrow" w:hAnsi="Arial Narrow" w:cs="Arial"/>
          <w:i/>
          <w:iCs/>
          <w:lang w:val="ro-RO"/>
        </w:rPr>
        <w:t xml:space="preserve">condiţiile </w:t>
      </w:r>
      <w:r w:rsidR="00253095" w:rsidRPr="00E61C83">
        <w:rPr>
          <w:rFonts w:ascii="Arial Narrow" w:hAnsi="Arial Narrow" w:cs="Arial"/>
          <w:i/>
          <w:iCs/>
          <w:lang w:val="ro-RO"/>
        </w:rPr>
        <w:t>cât și procedura de licitație stabilită</w:t>
      </w:r>
      <w:r w:rsidRPr="00E61C83">
        <w:rPr>
          <w:rFonts w:ascii="Arial Narrow" w:hAnsi="Arial Narrow" w:cs="Arial"/>
          <w:i/>
          <w:iCs/>
          <w:lang w:val="ro-RO"/>
        </w:rPr>
        <w:t xml:space="preserve"> prin Caietul de sarcini </w:t>
      </w:r>
      <w:r w:rsidR="00253095" w:rsidRPr="00E61C83">
        <w:rPr>
          <w:rFonts w:ascii="Arial Narrow" w:hAnsi="Arial Narrow" w:cs="Arial"/>
          <w:i/>
          <w:iCs/>
          <w:lang w:val="ro-RO"/>
        </w:rPr>
        <w:t xml:space="preserve">și </w:t>
      </w:r>
      <w:r w:rsidR="00264BDF" w:rsidRPr="00E61C83">
        <w:rPr>
          <w:rFonts w:ascii="Arial Narrow" w:hAnsi="Arial Narrow" w:cs="Arial"/>
          <w:i/>
          <w:iCs/>
          <w:lang w:val="ro-RO"/>
        </w:rPr>
        <w:t xml:space="preserve">prin </w:t>
      </w:r>
      <w:r w:rsidR="008A7824" w:rsidRPr="00E61C83">
        <w:rPr>
          <w:rStyle w:val="FontStyle30"/>
          <w:rFonts w:ascii="Arial Narrow" w:hAnsi="Arial Narrow" w:cs="Arial"/>
          <w:b w:val="0"/>
          <w:i/>
          <w:iCs/>
          <w:noProof/>
          <w:sz w:val="24"/>
          <w:szCs w:val="24"/>
          <w:lang w:val="ro-RO" w:eastAsia="ro-RO"/>
        </w:rPr>
        <w:t>Documentația de atribuire</w:t>
      </w:r>
      <w:r w:rsidR="00264BDF" w:rsidRPr="00E61C83">
        <w:rPr>
          <w:rStyle w:val="FontStyle30"/>
          <w:rFonts w:ascii="Arial Narrow" w:hAnsi="Arial Narrow" w:cs="Arial"/>
          <w:b w:val="0"/>
          <w:i/>
          <w:iCs/>
          <w:noProof/>
          <w:sz w:val="24"/>
          <w:szCs w:val="24"/>
          <w:lang w:val="ro-RO" w:eastAsia="ro-RO"/>
        </w:rPr>
        <w:t>, a</w:t>
      </w:r>
      <w:r w:rsidR="0073334C" w:rsidRPr="00E61C83">
        <w:rPr>
          <w:rFonts w:ascii="Arial Narrow" w:hAnsi="Arial Narrow" w:cs="Arial"/>
          <w:i/>
          <w:iCs/>
          <w:lang w:val="ro-RO"/>
        </w:rPr>
        <w:t xml:space="preserve">u </w:t>
      </w:r>
      <w:r w:rsidR="00253095" w:rsidRPr="00E61C83">
        <w:rPr>
          <w:rFonts w:ascii="Arial Narrow" w:hAnsi="Arial Narrow" w:cs="Arial"/>
          <w:i/>
          <w:iCs/>
          <w:lang w:val="ro-RO"/>
        </w:rPr>
        <w:t xml:space="preserve">luat act de condițiile </w:t>
      </w:r>
      <w:r w:rsidR="0073334C" w:rsidRPr="00E61C83">
        <w:rPr>
          <w:rFonts w:ascii="Arial Narrow" w:hAnsi="Arial Narrow" w:cs="Arial"/>
          <w:i/>
          <w:iCs/>
          <w:lang w:val="ro-RO"/>
        </w:rPr>
        <w:t xml:space="preserve">în care pot depune oferte și </w:t>
      </w:r>
      <w:r w:rsidR="00E61C83" w:rsidRPr="00E61C83">
        <w:rPr>
          <w:rFonts w:ascii="Arial Narrow" w:hAnsi="Arial Narrow" w:cs="Arial"/>
          <w:i/>
          <w:iCs/>
          <w:lang w:val="ro-RO"/>
        </w:rPr>
        <w:t xml:space="preserve">de </w:t>
      </w:r>
      <w:r w:rsidR="0073334C" w:rsidRPr="00E61C83">
        <w:rPr>
          <w:rFonts w:ascii="Arial Narrow" w:hAnsi="Arial Narrow" w:cs="Arial"/>
          <w:i/>
          <w:iCs/>
          <w:lang w:val="ro-RO"/>
        </w:rPr>
        <w:t xml:space="preserve">termenii </w:t>
      </w:r>
      <w:r w:rsidR="00253095" w:rsidRPr="00E61C83">
        <w:rPr>
          <w:rFonts w:ascii="Arial Narrow" w:hAnsi="Arial Narrow" w:cs="Arial"/>
          <w:i/>
          <w:iCs/>
          <w:lang w:val="ro-RO"/>
        </w:rPr>
        <w:t>în care pot pierde sau pot solicita restituirea garanției de participare la licitație.</w:t>
      </w:r>
    </w:p>
    <w:p w14:paraId="2D38C183" w14:textId="16958423" w:rsidR="00131AD2" w:rsidRPr="003F5DEA" w:rsidRDefault="00131AD2" w:rsidP="00D66B89">
      <w:pPr>
        <w:pStyle w:val="ListParagraph"/>
        <w:numPr>
          <w:ilvl w:val="1"/>
          <w:numId w:val="15"/>
        </w:numPr>
        <w:rPr>
          <w:rStyle w:val="FontStyle30"/>
          <w:rFonts w:ascii="Arial Narrow" w:hAnsi="Arial Narrow"/>
          <w:spacing w:val="0"/>
          <w:sz w:val="24"/>
          <w:szCs w:val="24"/>
          <w:u w:val="single"/>
          <w:lang w:val="ro-RO"/>
        </w:rPr>
      </w:pPr>
      <w:r w:rsidRPr="003F5DEA">
        <w:rPr>
          <w:rStyle w:val="FontStyle30"/>
          <w:rFonts w:ascii="Arial Narrow" w:hAnsi="Arial Narrow" w:cs="Arial"/>
          <w:sz w:val="24"/>
          <w:szCs w:val="24"/>
          <w:lang w:val="ro-RO" w:eastAsia="ro-RO"/>
        </w:rPr>
        <w:lastRenderedPageBreak/>
        <w:t>Pot participa la licitație persoane care</w:t>
      </w:r>
      <w:r w:rsidR="00E61C83" w:rsidRPr="003F5DEA">
        <w:rPr>
          <w:rStyle w:val="FontStyle30"/>
          <w:rFonts w:ascii="Arial Narrow" w:hAnsi="Arial Narrow" w:cs="Arial"/>
          <w:sz w:val="24"/>
          <w:szCs w:val="24"/>
          <w:lang w:val="ro-RO" w:eastAsia="ro-RO"/>
        </w:rPr>
        <w:t>,</w:t>
      </w:r>
      <w:r w:rsidRPr="003F5DEA">
        <w:rPr>
          <w:rStyle w:val="FontStyle30"/>
          <w:rFonts w:ascii="Arial Narrow" w:hAnsi="Arial Narrow" w:cs="Arial"/>
          <w:sz w:val="24"/>
          <w:szCs w:val="24"/>
          <w:lang w:val="ro-RO" w:eastAsia="ro-RO"/>
        </w:rPr>
        <w:t xml:space="preserve"> la data depunerii document</w:t>
      </w:r>
      <w:r w:rsidR="00E61C83" w:rsidRPr="003F5DEA">
        <w:rPr>
          <w:rStyle w:val="FontStyle30"/>
          <w:rFonts w:ascii="Arial Narrow" w:hAnsi="Arial Narrow" w:cs="Arial"/>
          <w:sz w:val="24"/>
          <w:szCs w:val="24"/>
          <w:lang w:val="ro-RO" w:eastAsia="ro-RO"/>
        </w:rPr>
        <w:t>a</w:t>
      </w:r>
      <w:r w:rsidRPr="003F5DEA">
        <w:rPr>
          <w:rStyle w:val="FontStyle30"/>
          <w:rFonts w:ascii="Arial Narrow" w:hAnsi="Arial Narrow" w:cs="Arial"/>
          <w:sz w:val="24"/>
          <w:szCs w:val="24"/>
          <w:lang w:val="ro-RO" w:eastAsia="ro-RO"/>
        </w:rPr>
        <w:t>ției de participare</w:t>
      </w:r>
      <w:r w:rsidR="00E61C83" w:rsidRPr="003F5DEA">
        <w:rPr>
          <w:rStyle w:val="FontStyle30"/>
          <w:rFonts w:ascii="Arial Narrow" w:hAnsi="Arial Narrow" w:cs="Arial"/>
          <w:sz w:val="24"/>
          <w:szCs w:val="24"/>
          <w:lang w:val="ro-RO" w:eastAsia="ro-RO"/>
        </w:rPr>
        <w:t>,</w:t>
      </w:r>
      <w:r w:rsidRPr="003F5DEA">
        <w:rPr>
          <w:rStyle w:val="FontStyle30"/>
          <w:rFonts w:ascii="Arial Narrow" w:hAnsi="Arial Narrow" w:cs="Arial"/>
          <w:sz w:val="24"/>
          <w:szCs w:val="24"/>
          <w:lang w:val="ro-RO" w:eastAsia="ro-RO"/>
        </w:rPr>
        <w:t xml:space="preserve"> fac dovada că:</w:t>
      </w:r>
    </w:p>
    <w:p w14:paraId="75647C7A" w14:textId="448A8E0E" w:rsidR="00131AD2" w:rsidRPr="00E61C83" w:rsidRDefault="00131AD2" w:rsidP="00D66B89">
      <w:pPr>
        <w:pStyle w:val="ListParagraph"/>
        <w:numPr>
          <w:ilvl w:val="0"/>
          <w:numId w:val="21"/>
        </w:numPr>
        <w:rPr>
          <w:rStyle w:val="FontStyle31"/>
          <w:rFonts w:ascii="Arial Narrow" w:hAnsi="Arial Narrow" w:cs="Arial"/>
          <w:sz w:val="24"/>
          <w:szCs w:val="24"/>
          <w:lang w:eastAsia="ro-RO"/>
        </w:rPr>
      </w:pPr>
      <w:r w:rsidRPr="00E61C83">
        <w:rPr>
          <w:rStyle w:val="FontStyle31"/>
          <w:rFonts w:ascii="Arial Narrow" w:hAnsi="Arial Narrow" w:cs="Arial"/>
          <w:sz w:val="24"/>
          <w:szCs w:val="24"/>
          <w:lang w:eastAsia="ro-RO"/>
        </w:rPr>
        <w:t>nu au debite restante fa</w:t>
      </w:r>
      <w:r w:rsidR="00E61C83">
        <w:rPr>
          <w:rStyle w:val="FontStyle31"/>
          <w:rFonts w:ascii="Arial Narrow" w:hAnsi="Arial Narrow" w:cs="Arial"/>
          <w:sz w:val="24"/>
          <w:szCs w:val="24"/>
          <w:lang w:eastAsia="ro-RO"/>
        </w:rPr>
        <w:t>ț</w:t>
      </w:r>
      <w:r w:rsidRPr="00E61C83">
        <w:rPr>
          <w:rStyle w:val="FontStyle31"/>
          <w:rFonts w:ascii="Arial Narrow" w:hAnsi="Arial Narrow" w:cs="Arial"/>
          <w:sz w:val="24"/>
          <w:szCs w:val="24"/>
          <w:lang w:eastAsia="ro-RO"/>
        </w:rPr>
        <w:t>ă de bugetul local și la bugetul de stat;</w:t>
      </w:r>
    </w:p>
    <w:p w14:paraId="2B0855DF" w14:textId="553FC1CD" w:rsidR="00131AD2" w:rsidRPr="00E61C83" w:rsidRDefault="00131AD2" w:rsidP="00D66B89">
      <w:pPr>
        <w:pStyle w:val="ListParagraph"/>
        <w:numPr>
          <w:ilvl w:val="0"/>
          <w:numId w:val="21"/>
        </w:numPr>
        <w:rPr>
          <w:rStyle w:val="FontStyle31"/>
          <w:rFonts w:ascii="Arial Narrow" w:hAnsi="Arial Narrow" w:cs="Arial"/>
          <w:sz w:val="24"/>
          <w:szCs w:val="24"/>
          <w:lang w:eastAsia="ro-RO"/>
        </w:rPr>
      </w:pPr>
      <w:r w:rsidRPr="00E61C83">
        <w:rPr>
          <w:rStyle w:val="FontStyle31"/>
          <w:rFonts w:ascii="Arial Narrow" w:hAnsi="Arial Narrow" w:cs="Arial"/>
          <w:sz w:val="24"/>
          <w:szCs w:val="24"/>
          <w:lang w:eastAsia="ro-RO"/>
        </w:rPr>
        <w:t xml:space="preserve">au achitat taxa </w:t>
      </w:r>
      <w:r w:rsidR="00E61C83">
        <w:rPr>
          <w:rStyle w:val="FontStyle31"/>
          <w:rFonts w:ascii="Arial Narrow" w:hAnsi="Arial Narrow" w:cs="Arial"/>
          <w:sz w:val="24"/>
          <w:szCs w:val="24"/>
          <w:lang w:eastAsia="ro-RO"/>
        </w:rPr>
        <w:t>ș</w:t>
      </w:r>
      <w:r w:rsidRPr="00E61C83">
        <w:rPr>
          <w:rStyle w:val="FontStyle31"/>
          <w:rFonts w:ascii="Arial Narrow" w:hAnsi="Arial Narrow" w:cs="Arial"/>
          <w:sz w:val="24"/>
          <w:szCs w:val="24"/>
          <w:lang w:eastAsia="ro-RO"/>
        </w:rPr>
        <w:t>i garan</w:t>
      </w:r>
      <w:r w:rsidR="00E61C83">
        <w:rPr>
          <w:rStyle w:val="FontStyle31"/>
          <w:rFonts w:ascii="Arial Narrow" w:hAnsi="Arial Narrow" w:cs="Arial"/>
          <w:sz w:val="24"/>
          <w:szCs w:val="24"/>
          <w:lang w:eastAsia="ro-RO"/>
        </w:rPr>
        <w:t>ț</w:t>
      </w:r>
      <w:r w:rsidRPr="00E61C83">
        <w:rPr>
          <w:rStyle w:val="FontStyle31"/>
          <w:rFonts w:ascii="Arial Narrow" w:hAnsi="Arial Narrow" w:cs="Arial"/>
          <w:sz w:val="24"/>
          <w:szCs w:val="24"/>
          <w:lang w:eastAsia="ro-RO"/>
        </w:rPr>
        <w:t>ia de participare la licita</w:t>
      </w:r>
      <w:r w:rsidR="00E61C83">
        <w:rPr>
          <w:rStyle w:val="FontStyle31"/>
          <w:rFonts w:ascii="Arial Narrow" w:hAnsi="Arial Narrow" w:cs="Arial"/>
          <w:sz w:val="24"/>
          <w:szCs w:val="24"/>
          <w:lang w:eastAsia="ro-RO"/>
        </w:rPr>
        <w:t>ț</w:t>
      </w:r>
      <w:r w:rsidRPr="00E61C83">
        <w:rPr>
          <w:rStyle w:val="FontStyle31"/>
          <w:rFonts w:ascii="Arial Narrow" w:hAnsi="Arial Narrow" w:cs="Arial"/>
          <w:sz w:val="24"/>
          <w:szCs w:val="24"/>
          <w:lang w:eastAsia="ro-RO"/>
        </w:rPr>
        <w:t>ie;</w:t>
      </w:r>
    </w:p>
    <w:p w14:paraId="120D3BE0" w14:textId="6FC89161" w:rsidR="00131AD2" w:rsidRPr="00E61C83" w:rsidRDefault="00131AD2" w:rsidP="00D66B89">
      <w:pPr>
        <w:pStyle w:val="ListParagraph"/>
        <w:numPr>
          <w:ilvl w:val="0"/>
          <w:numId w:val="21"/>
        </w:numPr>
        <w:rPr>
          <w:rStyle w:val="FontStyle31"/>
          <w:rFonts w:ascii="Arial Narrow" w:hAnsi="Arial Narrow" w:cs="Arial"/>
          <w:sz w:val="24"/>
          <w:szCs w:val="24"/>
          <w:lang w:eastAsia="ro-RO"/>
        </w:rPr>
      </w:pPr>
      <w:r w:rsidRPr="00E61C83">
        <w:rPr>
          <w:rStyle w:val="FontStyle31"/>
          <w:rFonts w:ascii="Arial Narrow" w:hAnsi="Arial Narrow" w:cs="Arial"/>
          <w:sz w:val="24"/>
          <w:szCs w:val="24"/>
          <w:lang w:eastAsia="ro-RO"/>
        </w:rPr>
        <w:t xml:space="preserve">au depus oferta sau documentația de participare la licitație, împreună cu toate documentele solicitate și în termenele prevăzute în </w:t>
      </w:r>
      <w:r w:rsidR="00264BDF" w:rsidRPr="00E61C83">
        <w:rPr>
          <w:rStyle w:val="FontStyle31"/>
          <w:rFonts w:ascii="Arial Narrow" w:hAnsi="Arial Narrow" w:cs="Arial"/>
          <w:sz w:val="24"/>
          <w:szCs w:val="24"/>
          <w:lang w:eastAsia="ro-RO"/>
        </w:rPr>
        <w:t xml:space="preserve">caietul de sarcini și/sau </w:t>
      </w:r>
      <w:r w:rsidR="00E61C83">
        <w:rPr>
          <w:rStyle w:val="FontStyle31"/>
          <w:rFonts w:ascii="Arial Narrow" w:hAnsi="Arial Narrow" w:cs="Arial"/>
          <w:sz w:val="24"/>
          <w:szCs w:val="24"/>
          <w:lang w:eastAsia="ro-RO"/>
        </w:rPr>
        <w:t>î</w:t>
      </w:r>
      <w:r w:rsidR="00264BDF" w:rsidRPr="00E61C83">
        <w:rPr>
          <w:rStyle w:val="FontStyle31"/>
          <w:rFonts w:ascii="Arial Narrow" w:hAnsi="Arial Narrow" w:cs="Arial"/>
          <w:sz w:val="24"/>
          <w:szCs w:val="24"/>
          <w:lang w:eastAsia="ro-RO"/>
        </w:rPr>
        <w:t>n documentația de atribuire</w:t>
      </w:r>
      <w:r w:rsidRPr="00E61C83">
        <w:rPr>
          <w:rStyle w:val="FontStyle31"/>
          <w:rFonts w:ascii="Arial Narrow" w:hAnsi="Arial Narrow" w:cs="Arial"/>
          <w:sz w:val="24"/>
          <w:szCs w:val="24"/>
          <w:lang w:eastAsia="ro-RO"/>
        </w:rPr>
        <w:t xml:space="preserve">. </w:t>
      </w:r>
    </w:p>
    <w:p w14:paraId="50F4ED9F" w14:textId="1136684C" w:rsidR="001F38EF" w:rsidRPr="00D26B4B" w:rsidRDefault="0060398E" w:rsidP="00D66B89">
      <w:pPr>
        <w:pStyle w:val="ListParagraph"/>
        <w:numPr>
          <w:ilvl w:val="1"/>
          <w:numId w:val="15"/>
        </w:numPr>
        <w:rPr>
          <w:rFonts w:ascii="Arial Narrow" w:hAnsi="Arial Narrow" w:cs="Arial"/>
          <w:b/>
          <w:bCs/>
          <w:lang w:val="ro-RO" w:eastAsia="ar-SA"/>
        </w:rPr>
      </w:pPr>
      <w:r w:rsidRPr="00EC7ED6">
        <w:rPr>
          <w:rFonts w:ascii="Arial Narrow" w:hAnsi="Arial Narrow"/>
          <w:lang w:val="ro-RO"/>
        </w:rPr>
        <w:t xml:space="preserve">Pentru a putea participa la </w:t>
      </w:r>
      <w:r w:rsidR="00B71F90" w:rsidRPr="00EC7ED6">
        <w:rPr>
          <w:rFonts w:ascii="Arial Narrow" w:hAnsi="Arial Narrow" w:cs="Arial"/>
          <w:b/>
          <w:lang w:val="ro-RO" w:eastAsia="ar-SA"/>
        </w:rPr>
        <w:t xml:space="preserve">etapele de calificare </w:t>
      </w:r>
      <w:r w:rsidR="00523FED">
        <w:rPr>
          <w:rFonts w:ascii="Arial Narrow" w:hAnsi="Arial Narrow" w:cs="Arial"/>
          <w:b/>
          <w:lang w:val="ro-RO" w:eastAsia="ar-SA"/>
        </w:rPr>
        <w:t>ș</w:t>
      </w:r>
      <w:r w:rsidR="00B71F90" w:rsidRPr="00EC7ED6">
        <w:rPr>
          <w:rFonts w:ascii="Arial Narrow" w:hAnsi="Arial Narrow" w:cs="Arial"/>
          <w:b/>
          <w:lang w:val="ro-RO" w:eastAsia="ar-SA"/>
        </w:rPr>
        <w:t>i ofertare</w:t>
      </w:r>
      <w:r w:rsidRPr="00EC7ED6">
        <w:rPr>
          <w:rFonts w:ascii="Arial Narrow" w:hAnsi="Arial Narrow"/>
          <w:lang w:val="ro-RO"/>
        </w:rPr>
        <w:t xml:space="preserve"> </w:t>
      </w:r>
      <w:r w:rsidR="00B71F90" w:rsidRPr="00EC7ED6">
        <w:rPr>
          <w:rFonts w:ascii="Arial Narrow" w:hAnsi="Arial Narrow"/>
          <w:lang w:val="ro-RO"/>
        </w:rPr>
        <w:t xml:space="preserve">din licitație, </w:t>
      </w:r>
      <w:r w:rsidRPr="00EC7ED6">
        <w:rPr>
          <w:rFonts w:ascii="Arial Narrow" w:hAnsi="Arial Narrow" w:cs="Arial"/>
          <w:lang w:val="ro-RO" w:eastAsia="ar-SA"/>
        </w:rPr>
        <w:t>ofertan</w:t>
      </w:r>
      <w:r w:rsidR="00523FED">
        <w:rPr>
          <w:rFonts w:ascii="Arial Narrow" w:hAnsi="Arial Narrow" w:cs="Arial"/>
          <w:lang w:val="ro-RO" w:eastAsia="ar-SA"/>
        </w:rPr>
        <w:t>ț</w:t>
      </w:r>
      <w:r w:rsidRPr="00EC7ED6">
        <w:rPr>
          <w:rFonts w:ascii="Arial Narrow" w:hAnsi="Arial Narrow" w:cs="Arial"/>
          <w:lang w:val="ro-RO" w:eastAsia="ar-SA"/>
        </w:rPr>
        <w:t xml:space="preserve">ii trebuie să depună documentele solicitate prin </w:t>
      </w:r>
      <w:r w:rsidR="008A7824" w:rsidRPr="00EC7ED6">
        <w:rPr>
          <w:rFonts w:ascii="Arial Narrow" w:hAnsi="Arial Narrow" w:cs="Arial"/>
          <w:lang w:val="ro-RO" w:eastAsia="ar-SA"/>
        </w:rPr>
        <w:t>documentația de atribuire</w:t>
      </w:r>
      <w:r w:rsidRPr="00EC7ED6">
        <w:rPr>
          <w:rFonts w:ascii="Arial Narrow" w:hAnsi="Arial Narrow" w:cs="Arial"/>
          <w:lang w:val="ro-RO" w:eastAsia="ar-SA"/>
        </w:rPr>
        <w:t xml:space="preserve"> și </w:t>
      </w:r>
      <w:r w:rsidRPr="00D26B4B">
        <w:rPr>
          <w:rFonts w:ascii="Arial Narrow" w:hAnsi="Arial Narrow" w:cs="Arial"/>
          <w:b/>
          <w:bCs/>
          <w:lang w:val="ro-RO" w:eastAsia="ar-SA"/>
        </w:rPr>
        <w:t xml:space="preserve">să </w:t>
      </w:r>
      <w:r w:rsidR="00B71F90" w:rsidRPr="00D26B4B">
        <w:rPr>
          <w:rFonts w:ascii="Arial Narrow" w:hAnsi="Arial Narrow" w:cs="Arial"/>
          <w:b/>
          <w:bCs/>
          <w:lang w:val="ro-RO" w:eastAsia="ar-SA"/>
        </w:rPr>
        <w:t>achite</w:t>
      </w:r>
      <w:r w:rsidR="00B71F90" w:rsidRPr="00EC7ED6">
        <w:rPr>
          <w:rFonts w:ascii="Arial Narrow" w:hAnsi="Arial Narrow" w:cs="Arial"/>
          <w:lang w:val="ro-RO" w:eastAsia="ar-SA"/>
        </w:rPr>
        <w:t xml:space="preserve"> </w:t>
      </w:r>
      <w:r w:rsidR="00B71F90" w:rsidRPr="00EC7ED6">
        <w:rPr>
          <w:rFonts w:ascii="Arial Narrow" w:hAnsi="Arial Narrow" w:cs="Arial"/>
          <w:b/>
          <w:bCs/>
          <w:lang w:val="ro-RO" w:eastAsia="ar-SA"/>
        </w:rPr>
        <w:t xml:space="preserve">cu </w:t>
      </w:r>
      <w:r w:rsidR="008A7824" w:rsidRPr="00EC7ED6">
        <w:rPr>
          <w:rFonts w:ascii="Arial Narrow" w:hAnsi="Arial Narrow" w:cs="Arial"/>
          <w:b/>
          <w:bCs/>
          <w:lang w:val="ro-RO" w:eastAsia="ar-SA"/>
        </w:rPr>
        <w:t>min</w:t>
      </w:r>
      <w:r w:rsidR="00523FED">
        <w:rPr>
          <w:rFonts w:ascii="Arial Narrow" w:hAnsi="Arial Narrow" w:cs="Arial"/>
          <w:b/>
          <w:bCs/>
          <w:lang w:val="ro-RO" w:eastAsia="ar-SA"/>
        </w:rPr>
        <w:t>im</w:t>
      </w:r>
      <w:r w:rsidR="008A7824" w:rsidRPr="00EC7ED6">
        <w:rPr>
          <w:rFonts w:ascii="Arial Narrow" w:hAnsi="Arial Narrow" w:cs="Arial"/>
          <w:b/>
          <w:bCs/>
          <w:lang w:val="ro-RO" w:eastAsia="ar-SA"/>
        </w:rPr>
        <w:t xml:space="preserve"> </w:t>
      </w:r>
      <w:r w:rsidR="00B71F90" w:rsidRPr="00EC7ED6">
        <w:rPr>
          <w:rFonts w:ascii="Arial Narrow" w:hAnsi="Arial Narrow" w:cs="Arial"/>
          <w:b/>
          <w:bCs/>
          <w:lang w:val="ro-RO" w:eastAsia="ar-SA"/>
        </w:rPr>
        <w:t>2 zile înainte de termenul limită de depunere a ofertelor</w:t>
      </w:r>
      <w:r w:rsidR="00523FED" w:rsidRPr="00D26B4B">
        <w:rPr>
          <w:rFonts w:ascii="Arial Narrow" w:hAnsi="Arial Narrow" w:cs="Arial"/>
          <w:b/>
          <w:bCs/>
          <w:lang w:val="ro-RO" w:eastAsia="ar-SA"/>
        </w:rPr>
        <w:t>:</w:t>
      </w:r>
    </w:p>
    <w:p w14:paraId="5F4CDA3B" w14:textId="09C1FDF5" w:rsidR="001F38EF" w:rsidRPr="00EC7ED6" w:rsidRDefault="001F38EF" w:rsidP="00D66B89">
      <w:pPr>
        <w:pStyle w:val="ListParagraph"/>
        <w:numPr>
          <w:ilvl w:val="0"/>
          <w:numId w:val="21"/>
        </w:numPr>
        <w:rPr>
          <w:rFonts w:ascii="Arial Narrow" w:hAnsi="Arial Narrow"/>
          <w:lang w:val="ro-RO" w:eastAsia="ar-SA"/>
        </w:rPr>
      </w:pPr>
      <w:r w:rsidRPr="00EC7ED6">
        <w:rPr>
          <w:rFonts w:ascii="Arial Narrow" w:hAnsi="Arial Narrow"/>
          <w:lang w:val="ro-RO" w:eastAsia="ar-SA"/>
        </w:rPr>
        <w:t xml:space="preserve">taxa de participare la licitaţie în </w:t>
      </w:r>
      <w:r w:rsidR="00CC3687" w:rsidRPr="00EC7ED6">
        <w:rPr>
          <w:rFonts w:ascii="Arial Narrow" w:hAnsi="Arial Narrow"/>
          <w:lang w:val="ro-RO" w:eastAsia="ar-SA"/>
        </w:rPr>
        <w:t>sumă</w:t>
      </w:r>
      <w:r w:rsidRPr="00EC7ED6">
        <w:rPr>
          <w:rFonts w:ascii="Arial Narrow" w:hAnsi="Arial Narrow"/>
          <w:lang w:val="ro-RO" w:eastAsia="ar-SA"/>
        </w:rPr>
        <w:t xml:space="preserve"> de </w:t>
      </w:r>
      <w:r w:rsidR="004F1F3B" w:rsidRPr="00EC7ED6">
        <w:rPr>
          <w:rFonts w:ascii="Arial Narrow" w:hAnsi="Arial Narrow"/>
          <w:b/>
          <w:highlight w:val="yellow"/>
          <w:lang w:val="ro-RO" w:eastAsia="ar-SA"/>
        </w:rPr>
        <w:t>100</w:t>
      </w:r>
      <w:r w:rsidRPr="00EC7ED6">
        <w:rPr>
          <w:rFonts w:ascii="Arial Narrow" w:hAnsi="Arial Narrow"/>
          <w:b/>
          <w:highlight w:val="yellow"/>
          <w:lang w:val="ro-RO" w:eastAsia="ar-SA"/>
        </w:rPr>
        <w:t xml:space="preserve"> Lei</w:t>
      </w:r>
      <w:r w:rsidR="00B71F90" w:rsidRPr="00EC7ED6">
        <w:rPr>
          <w:rFonts w:ascii="Arial Narrow" w:hAnsi="Arial Narrow"/>
          <w:b/>
          <w:lang w:val="ro-RO" w:eastAsia="ar-SA"/>
        </w:rPr>
        <w:t>,</w:t>
      </w:r>
      <w:r w:rsidR="00B71F90" w:rsidRPr="00EC7ED6">
        <w:rPr>
          <w:rFonts w:ascii="Arial Narrow" w:hAnsi="Arial Narrow" w:cs="Arial"/>
          <w:b/>
          <w:lang w:val="ro-RO" w:eastAsia="ar-SA"/>
        </w:rPr>
        <w:t xml:space="preserve"> î</w:t>
      </w:r>
      <w:r w:rsidR="00B71F90" w:rsidRPr="00EC7ED6">
        <w:rPr>
          <w:rFonts w:ascii="Arial Narrow" w:hAnsi="Arial Narrow" w:cs="Arial"/>
          <w:b/>
          <w:bCs/>
          <w:lang w:val="ro-RO" w:eastAsia="ar-SA"/>
        </w:rPr>
        <w:t xml:space="preserve">n contul </w:t>
      </w:r>
      <w:r w:rsidR="00002D36">
        <w:rPr>
          <w:rFonts w:ascii="Arial Narrow" w:hAnsi="Arial Narrow" w:cs="Arial"/>
          <w:b/>
          <w:bCs/>
          <w:lang w:val="ro-RO" w:eastAsia="ar-SA"/>
        </w:rPr>
        <w:t>RO76TREZ08321360250XXXXX</w:t>
      </w:r>
      <w:r w:rsidR="00B71F90" w:rsidRPr="00EC7ED6">
        <w:rPr>
          <w:rFonts w:ascii="Arial Narrow" w:hAnsi="Arial Narrow" w:cs="Arial"/>
          <w:b/>
          <w:bCs/>
          <w:lang w:val="ro-RO" w:eastAsia="ar-SA"/>
        </w:rPr>
        <w:t xml:space="preserve"> </w:t>
      </w:r>
      <w:r w:rsidR="00B71F90" w:rsidRPr="00EC7ED6">
        <w:rPr>
          <w:rFonts w:ascii="Arial Narrow" w:hAnsi="Arial Narrow"/>
          <w:b/>
          <w:lang w:val="ro-RO" w:eastAsia="ar-SA"/>
        </w:rPr>
        <w:t xml:space="preserve">deschis la Trezoreria </w:t>
      </w:r>
      <w:r w:rsidR="00577DE3" w:rsidRPr="00EC7ED6">
        <w:rPr>
          <w:rFonts w:ascii="Arial Narrow" w:hAnsi="Arial Narrow"/>
          <w:b/>
          <w:lang w:val="ro-RO" w:eastAsia="ar-SA"/>
        </w:rPr>
        <w:t>Salonta</w:t>
      </w:r>
      <w:r w:rsidR="00B71F90" w:rsidRPr="00EC7ED6">
        <w:rPr>
          <w:rFonts w:ascii="Arial Narrow" w:hAnsi="Arial Narrow"/>
          <w:b/>
          <w:lang w:val="ro-RO" w:eastAsia="ar-SA"/>
        </w:rPr>
        <w:t>, titular de cont</w:t>
      </w:r>
      <w:r w:rsidR="00F041C6">
        <w:rPr>
          <w:rFonts w:ascii="Arial Narrow" w:hAnsi="Arial Narrow"/>
          <w:b/>
          <w:lang w:val="ro-RO" w:eastAsia="ar-SA"/>
        </w:rPr>
        <w:t>:</w:t>
      </w:r>
      <w:r w:rsidR="00B71F90" w:rsidRPr="00EC7ED6">
        <w:rPr>
          <w:rFonts w:ascii="Arial Narrow" w:hAnsi="Arial Narrow"/>
          <w:b/>
          <w:lang w:val="ro-RO" w:eastAsia="ar-SA"/>
        </w:rPr>
        <w:t xml:space="preserve"> </w:t>
      </w:r>
      <w:r w:rsidR="00577DE3" w:rsidRPr="00EC7ED6">
        <w:rPr>
          <w:rFonts w:ascii="Arial Narrow" w:hAnsi="Arial Narrow"/>
          <w:b/>
          <w:lang w:val="ro-RO" w:eastAsia="ar-SA"/>
        </w:rPr>
        <w:t>Comuna Tulca</w:t>
      </w:r>
      <w:r w:rsidR="00B71F90" w:rsidRPr="00EC7ED6">
        <w:rPr>
          <w:rFonts w:ascii="Arial Narrow" w:hAnsi="Arial Narrow"/>
          <w:b/>
          <w:lang w:val="ro-RO" w:eastAsia="ar-SA"/>
        </w:rPr>
        <w:t xml:space="preserve">, cod fiscal </w:t>
      </w:r>
      <w:r w:rsidR="00577DE3" w:rsidRPr="00EC7ED6">
        <w:rPr>
          <w:rFonts w:ascii="Arial Narrow" w:hAnsi="Arial Narrow"/>
          <w:b/>
          <w:lang w:val="ro-RO" w:eastAsia="ar-SA"/>
        </w:rPr>
        <w:t>5149128</w:t>
      </w:r>
      <w:r w:rsidRPr="00EC7ED6">
        <w:rPr>
          <w:rFonts w:ascii="Arial Narrow" w:hAnsi="Arial Narrow"/>
          <w:lang w:val="ro-RO" w:eastAsia="ar-SA"/>
        </w:rPr>
        <w:t>;</w:t>
      </w:r>
    </w:p>
    <w:p w14:paraId="225CF1BC" w14:textId="7FAD36AE" w:rsidR="00B71F90" w:rsidRPr="00F041C6" w:rsidRDefault="00B71F90" w:rsidP="00D66B89">
      <w:pPr>
        <w:suppressAutoHyphens/>
        <w:ind w:left="0" w:firstLine="0"/>
        <w:rPr>
          <w:rFonts w:ascii="Arial Narrow" w:hAnsi="Arial Narrow" w:cs="Arial"/>
          <w:i/>
          <w:iCs/>
          <w:lang w:val="ro-RO" w:eastAsia="ar-SA"/>
        </w:rPr>
      </w:pPr>
      <w:r w:rsidRPr="00F041C6">
        <w:rPr>
          <w:rFonts w:ascii="Arial Narrow" w:hAnsi="Arial Narrow" w:cs="Arial"/>
          <w:i/>
          <w:iCs/>
          <w:lang w:val="ro-RO" w:eastAsia="ar-SA"/>
        </w:rPr>
        <w:t>Această taxă reprezintă un venit al organizatorului care</w:t>
      </w:r>
      <w:r w:rsidR="00F041C6">
        <w:rPr>
          <w:rFonts w:ascii="Arial Narrow" w:hAnsi="Arial Narrow" w:cs="Arial"/>
          <w:i/>
          <w:iCs/>
          <w:lang w:val="ro-RO" w:eastAsia="ar-SA"/>
        </w:rPr>
        <w:t>,</w:t>
      </w:r>
      <w:r w:rsidRPr="00F041C6">
        <w:rPr>
          <w:rFonts w:ascii="Arial Narrow" w:hAnsi="Arial Narrow" w:cs="Arial"/>
          <w:i/>
          <w:iCs/>
          <w:lang w:val="ro-RO" w:eastAsia="ar-SA"/>
        </w:rPr>
        <w:t xml:space="preserve"> odată încasat</w:t>
      </w:r>
      <w:r w:rsidR="00F041C6">
        <w:rPr>
          <w:rFonts w:ascii="Arial Narrow" w:hAnsi="Arial Narrow" w:cs="Arial"/>
          <w:i/>
          <w:iCs/>
          <w:lang w:val="ro-RO" w:eastAsia="ar-SA"/>
        </w:rPr>
        <w:t>,</w:t>
      </w:r>
      <w:r w:rsidRPr="00F041C6">
        <w:rPr>
          <w:rFonts w:ascii="Arial Narrow" w:hAnsi="Arial Narrow" w:cs="Arial"/>
          <w:i/>
          <w:iCs/>
          <w:lang w:val="ro-RO" w:eastAsia="ar-SA"/>
        </w:rPr>
        <w:t xml:space="preserve"> nu se mai restituie (indiferent dacă persoana care a achitat taxa participă</w:t>
      </w:r>
      <w:r w:rsidR="00CC3687" w:rsidRPr="00F041C6">
        <w:rPr>
          <w:rFonts w:ascii="Arial Narrow" w:hAnsi="Arial Narrow" w:cs="Arial"/>
          <w:i/>
          <w:iCs/>
          <w:lang w:val="ro-RO" w:eastAsia="ar-SA"/>
        </w:rPr>
        <w:t>,</w:t>
      </w:r>
      <w:r w:rsidRPr="00F041C6">
        <w:rPr>
          <w:rFonts w:ascii="Arial Narrow" w:hAnsi="Arial Narrow" w:cs="Arial"/>
          <w:i/>
          <w:iCs/>
          <w:lang w:val="ro-RO" w:eastAsia="ar-SA"/>
        </w:rPr>
        <w:t xml:space="preserve"> </w:t>
      </w:r>
      <w:r w:rsidR="00CC3687" w:rsidRPr="00F041C6">
        <w:rPr>
          <w:rFonts w:ascii="Arial Narrow" w:hAnsi="Arial Narrow" w:cs="Arial"/>
          <w:i/>
          <w:iCs/>
          <w:lang w:val="ro-RO" w:eastAsia="ar-SA"/>
        </w:rPr>
        <w:t xml:space="preserve">sau nu, </w:t>
      </w:r>
      <w:r w:rsidRPr="00F041C6">
        <w:rPr>
          <w:rFonts w:ascii="Arial Narrow" w:hAnsi="Arial Narrow" w:cs="Arial"/>
          <w:i/>
          <w:iCs/>
          <w:lang w:val="ro-RO" w:eastAsia="ar-SA"/>
        </w:rPr>
        <w:t>la licitație).</w:t>
      </w:r>
    </w:p>
    <w:p w14:paraId="62B28D24" w14:textId="6F2A73A7" w:rsidR="001F38EF" w:rsidRPr="00EC7ED6" w:rsidRDefault="001F38EF" w:rsidP="00D66B89">
      <w:pPr>
        <w:pStyle w:val="ListParagraph"/>
        <w:numPr>
          <w:ilvl w:val="0"/>
          <w:numId w:val="21"/>
        </w:numPr>
        <w:rPr>
          <w:rFonts w:ascii="Arial Narrow" w:hAnsi="Arial Narrow"/>
          <w:lang w:val="ro-RO" w:eastAsia="ar-SA"/>
        </w:rPr>
      </w:pPr>
      <w:r w:rsidRPr="00EC7ED6">
        <w:rPr>
          <w:rFonts w:ascii="Arial Narrow" w:hAnsi="Arial Narrow"/>
          <w:lang w:val="ro-RO" w:eastAsia="ar-SA"/>
        </w:rPr>
        <w:t>garanţia de participare la licita</w:t>
      </w:r>
      <w:r w:rsidR="00F041C6">
        <w:rPr>
          <w:rFonts w:ascii="Arial Narrow" w:hAnsi="Arial Narrow"/>
          <w:lang w:val="ro-RO" w:eastAsia="ar-SA"/>
        </w:rPr>
        <w:t>ț</w:t>
      </w:r>
      <w:r w:rsidRPr="00EC7ED6">
        <w:rPr>
          <w:rFonts w:ascii="Arial Narrow" w:hAnsi="Arial Narrow"/>
          <w:lang w:val="ro-RO" w:eastAsia="ar-SA"/>
        </w:rPr>
        <w:t>ie</w:t>
      </w:r>
      <w:r w:rsidR="00F041C6">
        <w:rPr>
          <w:rFonts w:ascii="Arial Narrow" w:hAnsi="Arial Narrow"/>
          <w:lang w:val="ro-RO" w:eastAsia="ar-SA"/>
        </w:rPr>
        <w:t>,</w:t>
      </w:r>
      <w:r w:rsidRPr="00EC7ED6">
        <w:rPr>
          <w:rFonts w:ascii="Arial Narrow" w:hAnsi="Arial Narrow"/>
          <w:lang w:val="ro-RO" w:eastAsia="ar-SA"/>
        </w:rPr>
        <w:t xml:space="preserve"> în sumă de </w:t>
      </w:r>
      <w:r w:rsidR="004F1F3B" w:rsidRPr="00EC7ED6">
        <w:rPr>
          <w:rFonts w:ascii="Arial Narrow" w:hAnsi="Arial Narrow"/>
          <w:b/>
          <w:highlight w:val="yellow"/>
          <w:lang w:val="ro-RO" w:eastAsia="ar-SA"/>
        </w:rPr>
        <w:t>1</w:t>
      </w:r>
      <w:r w:rsidRPr="00EC7ED6">
        <w:rPr>
          <w:rFonts w:ascii="Arial Narrow" w:hAnsi="Arial Narrow"/>
          <w:b/>
          <w:highlight w:val="yellow"/>
          <w:lang w:val="ro-RO" w:eastAsia="ar-SA"/>
        </w:rPr>
        <w:t>.</w:t>
      </w:r>
      <w:r w:rsidR="004F1F3B" w:rsidRPr="00EC7ED6">
        <w:rPr>
          <w:rFonts w:ascii="Arial Narrow" w:hAnsi="Arial Narrow"/>
          <w:b/>
          <w:highlight w:val="yellow"/>
          <w:lang w:val="ro-RO" w:eastAsia="ar-SA"/>
        </w:rPr>
        <w:t>500</w:t>
      </w:r>
      <w:r w:rsidRPr="00EC7ED6">
        <w:rPr>
          <w:rFonts w:ascii="Arial Narrow" w:hAnsi="Arial Narrow"/>
          <w:b/>
          <w:highlight w:val="yellow"/>
          <w:lang w:val="ro-RO" w:eastAsia="ar-SA"/>
        </w:rPr>
        <w:t xml:space="preserve"> Lei</w:t>
      </w:r>
      <w:r w:rsidR="00B71F90" w:rsidRPr="00EC7ED6">
        <w:rPr>
          <w:rFonts w:ascii="Arial Narrow" w:hAnsi="Arial Narrow"/>
          <w:lang w:val="ro-RO" w:eastAsia="ar-SA"/>
        </w:rPr>
        <w:t xml:space="preserve">, </w:t>
      </w:r>
      <w:r w:rsidR="00B71F90" w:rsidRPr="00EC7ED6">
        <w:rPr>
          <w:rFonts w:ascii="Arial Narrow" w:hAnsi="Arial Narrow"/>
          <w:b/>
          <w:lang w:val="ro-RO" w:eastAsia="ar-SA"/>
        </w:rPr>
        <w:t>în contul organizatorului licita</w:t>
      </w:r>
      <w:r w:rsidR="00F041C6">
        <w:rPr>
          <w:rFonts w:ascii="Arial Narrow" w:hAnsi="Arial Narrow"/>
          <w:b/>
          <w:lang w:val="ro-RO" w:eastAsia="ar-SA"/>
        </w:rPr>
        <w:t>ț</w:t>
      </w:r>
      <w:r w:rsidR="00B71F90" w:rsidRPr="00EC7ED6">
        <w:rPr>
          <w:rFonts w:ascii="Arial Narrow" w:hAnsi="Arial Narrow"/>
          <w:b/>
          <w:lang w:val="ro-RO" w:eastAsia="ar-SA"/>
        </w:rPr>
        <w:t xml:space="preserve">iei, respectiv </w:t>
      </w:r>
      <w:r w:rsidR="00577DE3" w:rsidRPr="00EC7ED6">
        <w:rPr>
          <w:rFonts w:ascii="Arial Narrow" w:hAnsi="Arial Narrow" w:cs="Arial"/>
          <w:b/>
          <w:bCs/>
          <w:lang w:val="ro-RO" w:eastAsia="ar-SA"/>
        </w:rPr>
        <w:t xml:space="preserve">contul </w:t>
      </w:r>
      <w:r w:rsidR="00002D36">
        <w:rPr>
          <w:rFonts w:ascii="Arial Narrow" w:hAnsi="Arial Narrow" w:cs="Arial"/>
          <w:b/>
          <w:bCs/>
          <w:lang w:val="ro-RO" w:eastAsia="ar-SA"/>
        </w:rPr>
        <w:t>RO94TREZ0835006XXX000398</w:t>
      </w:r>
      <w:r w:rsidR="00F041C6" w:rsidRPr="00EC7ED6">
        <w:rPr>
          <w:rFonts w:ascii="Arial Narrow" w:hAnsi="Arial Narrow" w:cs="Arial"/>
          <w:b/>
          <w:bCs/>
          <w:lang w:val="ro-RO" w:eastAsia="ar-SA"/>
        </w:rPr>
        <w:t xml:space="preserve"> </w:t>
      </w:r>
      <w:r w:rsidR="00577DE3" w:rsidRPr="00EC7ED6">
        <w:rPr>
          <w:rFonts w:ascii="Arial Narrow" w:hAnsi="Arial Narrow"/>
          <w:b/>
          <w:lang w:val="ro-RO" w:eastAsia="ar-SA"/>
        </w:rPr>
        <w:t>deschis la Trezoreria Salonta, titular de cont</w:t>
      </w:r>
      <w:r w:rsidR="00986090">
        <w:rPr>
          <w:rFonts w:ascii="Arial Narrow" w:hAnsi="Arial Narrow"/>
          <w:b/>
          <w:lang w:val="ro-RO" w:eastAsia="ar-SA"/>
        </w:rPr>
        <w:t>:</w:t>
      </w:r>
      <w:r w:rsidR="00577DE3" w:rsidRPr="00EC7ED6">
        <w:rPr>
          <w:rFonts w:ascii="Arial Narrow" w:hAnsi="Arial Narrow"/>
          <w:b/>
          <w:lang w:val="ro-RO" w:eastAsia="ar-SA"/>
        </w:rPr>
        <w:t xml:space="preserve"> Comuna Tulca, cod fiscal 5149128</w:t>
      </w:r>
      <w:r w:rsidR="00577DE3" w:rsidRPr="00EC7ED6">
        <w:rPr>
          <w:rFonts w:ascii="Arial Narrow" w:hAnsi="Arial Narrow"/>
          <w:lang w:val="ro-RO" w:eastAsia="ar-SA"/>
        </w:rPr>
        <w:t>.</w:t>
      </w:r>
    </w:p>
    <w:p w14:paraId="76DD81BB" w14:textId="1B583415" w:rsidR="001F38EF" w:rsidRPr="00986090" w:rsidRDefault="001F38EF" w:rsidP="00D66B89">
      <w:pPr>
        <w:suppressAutoHyphens/>
        <w:ind w:left="0" w:firstLine="0"/>
        <w:rPr>
          <w:rFonts w:ascii="Arial Narrow" w:hAnsi="Arial Narrow" w:cs="Arial"/>
          <w:i/>
          <w:iCs/>
          <w:lang w:val="ro-RO" w:eastAsia="ar-SA"/>
        </w:rPr>
      </w:pPr>
      <w:r w:rsidRPr="00986090">
        <w:rPr>
          <w:rFonts w:ascii="Arial Narrow" w:hAnsi="Arial Narrow" w:cs="Arial"/>
          <w:i/>
          <w:iCs/>
          <w:lang w:val="ro-RO" w:eastAsia="ar-SA"/>
        </w:rPr>
        <w:t>Garan</w:t>
      </w:r>
      <w:r w:rsidR="00986090">
        <w:rPr>
          <w:rFonts w:ascii="Arial Narrow" w:hAnsi="Arial Narrow" w:cs="Arial"/>
          <w:i/>
          <w:iCs/>
          <w:lang w:val="ro-RO" w:eastAsia="ar-SA"/>
        </w:rPr>
        <w:t>ț</w:t>
      </w:r>
      <w:r w:rsidRPr="00986090">
        <w:rPr>
          <w:rFonts w:ascii="Arial Narrow" w:hAnsi="Arial Narrow" w:cs="Arial"/>
          <w:i/>
          <w:iCs/>
          <w:lang w:val="ro-RO" w:eastAsia="ar-SA"/>
        </w:rPr>
        <w:t xml:space="preserve">ia de participare reprezintă o </w:t>
      </w:r>
      <w:r w:rsidR="00B71F90" w:rsidRPr="00986090">
        <w:rPr>
          <w:rFonts w:ascii="Arial Narrow" w:hAnsi="Arial Narrow" w:cs="Arial"/>
          <w:i/>
          <w:iCs/>
          <w:lang w:val="ro-RO" w:eastAsia="ar-SA"/>
        </w:rPr>
        <w:t>măsură asiguratorie</w:t>
      </w:r>
      <w:r w:rsidRPr="00986090">
        <w:rPr>
          <w:rFonts w:ascii="Arial Narrow" w:hAnsi="Arial Narrow" w:cs="Arial"/>
          <w:i/>
          <w:iCs/>
          <w:lang w:val="ro-RO" w:eastAsia="ar-SA"/>
        </w:rPr>
        <w:t xml:space="preserve"> pentru organizator în ceea ce prive</w:t>
      </w:r>
      <w:r w:rsidR="00986090">
        <w:rPr>
          <w:rFonts w:ascii="Arial Narrow" w:hAnsi="Arial Narrow" w:cs="Arial"/>
          <w:i/>
          <w:iCs/>
          <w:lang w:val="ro-RO" w:eastAsia="ar-SA"/>
        </w:rPr>
        <w:t>ș</w:t>
      </w:r>
      <w:r w:rsidRPr="00986090">
        <w:rPr>
          <w:rFonts w:ascii="Arial Narrow" w:hAnsi="Arial Narrow" w:cs="Arial"/>
          <w:i/>
          <w:iCs/>
          <w:lang w:val="ro-RO" w:eastAsia="ar-SA"/>
        </w:rPr>
        <w:t xml:space="preserve">te respectarea </w:t>
      </w:r>
      <w:r w:rsidR="00B71F90" w:rsidRPr="00986090">
        <w:rPr>
          <w:rFonts w:ascii="Arial Narrow" w:hAnsi="Arial Narrow" w:cs="Arial"/>
          <w:i/>
          <w:iCs/>
          <w:lang w:val="ro-RO" w:eastAsia="ar-SA"/>
        </w:rPr>
        <w:t xml:space="preserve">de către ofertanți a </w:t>
      </w:r>
      <w:r w:rsidRPr="00986090">
        <w:rPr>
          <w:rFonts w:ascii="Arial Narrow" w:hAnsi="Arial Narrow" w:cs="Arial"/>
          <w:i/>
          <w:iCs/>
          <w:lang w:val="ro-RO" w:eastAsia="ar-SA"/>
        </w:rPr>
        <w:t>prevederilor Caietului de sarcini și a procedurii de atribuire pe perioada de derulare a procedurii de licita</w:t>
      </w:r>
      <w:r w:rsidR="00986090">
        <w:rPr>
          <w:rFonts w:ascii="Arial Narrow" w:hAnsi="Arial Narrow" w:cs="Arial"/>
          <w:i/>
          <w:iCs/>
          <w:lang w:val="ro-RO" w:eastAsia="ar-SA"/>
        </w:rPr>
        <w:t>ț</w:t>
      </w:r>
      <w:r w:rsidRPr="00986090">
        <w:rPr>
          <w:rFonts w:ascii="Arial Narrow" w:hAnsi="Arial Narrow" w:cs="Arial"/>
          <w:i/>
          <w:iCs/>
          <w:lang w:val="ro-RO" w:eastAsia="ar-SA"/>
        </w:rPr>
        <w:t xml:space="preserve">ie până la semnarea contractului de </w:t>
      </w:r>
      <w:r w:rsidR="00466ED6" w:rsidRPr="00986090">
        <w:rPr>
          <w:rFonts w:ascii="Arial Narrow" w:hAnsi="Arial Narrow" w:cs="Arial"/>
          <w:i/>
          <w:iCs/>
          <w:lang w:val="ro-RO" w:eastAsia="ar-SA"/>
        </w:rPr>
        <w:t>concesiune</w:t>
      </w:r>
      <w:r w:rsidRPr="00986090">
        <w:rPr>
          <w:rFonts w:ascii="Arial Narrow" w:hAnsi="Arial Narrow" w:cs="Arial"/>
          <w:i/>
          <w:iCs/>
          <w:lang w:val="ro-RO" w:eastAsia="ar-SA"/>
        </w:rPr>
        <w:t>.</w:t>
      </w:r>
    </w:p>
    <w:p w14:paraId="2AC6D31A" w14:textId="0E950DDE" w:rsidR="00155ACC" w:rsidRPr="00EC7ED6" w:rsidRDefault="00042295" w:rsidP="00D66B89">
      <w:pPr>
        <w:pStyle w:val="ListParagraph"/>
        <w:numPr>
          <w:ilvl w:val="1"/>
          <w:numId w:val="15"/>
        </w:numPr>
        <w:rPr>
          <w:rStyle w:val="FontStyle31"/>
          <w:rFonts w:ascii="Arial Narrow" w:hAnsi="Arial Narrow" w:cs="Arial"/>
          <w:b/>
          <w:color w:val="000000"/>
          <w:sz w:val="24"/>
          <w:szCs w:val="24"/>
          <w:lang w:val="ro-RO"/>
        </w:rPr>
      </w:pPr>
      <w:r w:rsidRPr="00EC7ED6">
        <w:rPr>
          <w:rStyle w:val="FontStyle31"/>
          <w:rFonts w:ascii="Arial Narrow" w:hAnsi="Arial Narrow" w:cs="Arial"/>
          <w:b/>
          <w:sz w:val="24"/>
          <w:szCs w:val="24"/>
          <w:lang w:val="ro-RO"/>
        </w:rPr>
        <w:t>Ofertantul</w:t>
      </w:r>
      <w:r w:rsidR="00155ACC" w:rsidRPr="00EC7ED6">
        <w:rPr>
          <w:rStyle w:val="FontStyle31"/>
          <w:rFonts w:ascii="Arial Narrow" w:hAnsi="Arial Narrow" w:cs="Arial"/>
          <w:b/>
          <w:sz w:val="24"/>
          <w:szCs w:val="24"/>
          <w:lang w:val="ro-RO"/>
        </w:rPr>
        <w:t xml:space="preserve"> care adjudecă licita</w:t>
      </w:r>
      <w:r w:rsidR="00986090">
        <w:rPr>
          <w:rStyle w:val="FontStyle31"/>
          <w:rFonts w:ascii="Arial Narrow" w:hAnsi="Arial Narrow" w:cs="Arial"/>
          <w:b/>
          <w:sz w:val="24"/>
          <w:szCs w:val="24"/>
          <w:lang w:val="ro-RO"/>
        </w:rPr>
        <w:t>ț</w:t>
      </w:r>
      <w:r w:rsidR="00155ACC" w:rsidRPr="00EC7ED6">
        <w:rPr>
          <w:rStyle w:val="FontStyle31"/>
          <w:rFonts w:ascii="Arial Narrow" w:hAnsi="Arial Narrow" w:cs="Arial"/>
          <w:b/>
          <w:sz w:val="24"/>
          <w:szCs w:val="24"/>
          <w:lang w:val="ro-RO"/>
        </w:rPr>
        <w:t xml:space="preserve">ia publică </w:t>
      </w:r>
      <w:r w:rsidR="00986090">
        <w:rPr>
          <w:rStyle w:val="FontStyle31"/>
          <w:rFonts w:ascii="Arial Narrow" w:hAnsi="Arial Narrow" w:cs="Arial"/>
          <w:b/>
          <w:sz w:val="24"/>
          <w:szCs w:val="24"/>
          <w:lang w:val="ro-RO"/>
        </w:rPr>
        <w:t>ș</w:t>
      </w:r>
      <w:r w:rsidR="00155ACC" w:rsidRPr="00EC7ED6">
        <w:rPr>
          <w:rStyle w:val="FontStyle31"/>
          <w:rFonts w:ascii="Arial Narrow" w:hAnsi="Arial Narrow" w:cs="Arial"/>
          <w:b/>
          <w:sz w:val="24"/>
          <w:szCs w:val="24"/>
          <w:lang w:val="ro-RO"/>
        </w:rPr>
        <w:t>i refuză</w:t>
      </w:r>
      <w:r w:rsidR="00155ACC" w:rsidRPr="00EC7ED6">
        <w:rPr>
          <w:rFonts w:ascii="Arial Narrow" w:hAnsi="Arial Narrow" w:cs="Arial"/>
          <w:b/>
          <w:color w:val="000000"/>
          <w:lang w:val="ro-RO"/>
        </w:rPr>
        <w:t xml:space="preserve"> </w:t>
      </w:r>
      <w:r w:rsidR="00BC38CC" w:rsidRPr="00EC7ED6">
        <w:rPr>
          <w:rFonts w:ascii="Arial Narrow" w:hAnsi="Arial Narrow" w:cs="Arial"/>
          <w:b/>
          <w:color w:val="000000"/>
          <w:lang w:val="ro-RO"/>
        </w:rPr>
        <w:t xml:space="preserve">sau nu se prezintă la </w:t>
      </w:r>
      <w:r w:rsidR="00155ACC" w:rsidRPr="00EC7ED6">
        <w:rPr>
          <w:rStyle w:val="FontStyle31"/>
          <w:rFonts w:ascii="Arial Narrow" w:hAnsi="Arial Narrow" w:cs="Arial"/>
          <w:b/>
          <w:color w:val="000000"/>
          <w:sz w:val="24"/>
          <w:szCs w:val="24"/>
          <w:lang w:val="ro-RO"/>
        </w:rPr>
        <w:t xml:space="preserve">semnarea Contractului, în termen de 30 (treizeci) de zile calendaristice de la data </w:t>
      </w:r>
      <w:r w:rsidR="002530D9" w:rsidRPr="00EC7ED6">
        <w:rPr>
          <w:rStyle w:val="FontStyle31"/>
          <w:rFonts w:ascii="Arial Narrow" w:hAnsi="Arial Narrow" w:cs="Arial"/>
          <w:b/>
          <w:color w:val="000000"/>
          <w:sz w:val="24"/>
          <w:szCs w:val="24"/>
          <w:lang w:val="ro-RO"/>
        </w:rPr>
        <w:t xml:space="preserve">comunicării deciziei de </w:t>
      </w:r>
      <w:r w:rsidR="00155ACC" w:rsidRPr="00EC7ED6">
        <w:rPr>
          <w:rStyle w:val="FontStyle31"/>
          <w:rFonts w:ascii="Arial Narrow" w:hAnsi="Arial Narrow" w:cs="Arial"/>
          <w:b/>
          <w:color w:val="000000"/>
          <w:sz w:val="24"/>
          <w:szCs w:val="24"/>
          <w:lang w:val="ro-RO"/>
        </w:rPr>
        <w:t>adjudec</w:t>
      </w:r>
      <w:r w:rsidR="002530D9" w:rsidRPr="00EC7ED6">
        <w:rPr>
          <w:rStyle w:val="FontStyle31"/>
          <w:rFonts w:ascii="Arial Narrow" w:hAnsi="Arial Narrow" w:cs="Arial"/>
          <w:b/>
          <w:color w:val="000000"/>
          <w:sz w:val="24"/>
          <w:szCs w:val="24"/>
          <w:lang w:val="ro-RO"/>
        </w:rPr>
        <w:t>are a</w:t>
      </w:r>
      <w:r w:rsidR="00155ACC" w:rsidRPr="00EC7ED6">
        <w:rPr>
          <w:rStyle w:val="FontStyle31"/>
          <w:rFonts w:ascii="Arial Narrow" w:hAnsi="Arial Narrow" w:cs="Arial"/>
          <w:b/>
          <w:color w:val="000000"/>
          <w:sz w:val="24"/>
          <w:szCs w:val="24"/>
          <w:lang w:val="ro-RO"/>
        </w:rPr>
        <w:t xml:space="preserve"> licita</w:t>
      </w:r>
      <w:r w:rsidR="00986090">
        <w:rPr>
          <w:rStyle w:val="FontStyle31"/>
          <w:rFonts w:ascii="Arial Narrow" w:hAnsi="Arial Narrow" w:cs="Arial"/>
          <w:b/>
          <w:color w:val="000000"/>
          <w:sz w:val="24"/>
          <w:szCs w:val="24"/>
          <w:lang w:val="ro-RO"/>
        </w:rPr>
        <w:t>ț</w:t>
      </w:r>
      <w:r w:rsidR="00155ACC" w:rsidRPr="00EC7ED6">
        <w:rPr>
          <w:rStyle w:val="FontStyle31"/>
          <w:rFonts w:ascii="Arial Narrow" w:hAnsi="Arial Narrow" w:cs="Arial"/>
          <w:b/>
          <w:color w:val="000000"/>
          <w:sz w:val="24"/>
          <w:szCs w:val="24"/>
          <w:lang w:val="ro-RO"/>
        </w:rPr>
        <w:t xml:space="preserve">iei, nu va putea participa </w:t>
      </w:r>
      <w:r w:rsidR="0073334C" w:rsidRPr="00EC7ED6">
        <w:rPr>
          <w:rStyle w:val="FontStyle31"/>
          <w:rFonts w:ascii="Arial Narrow" w:hAnsi="Arial Narrow" w:cs="Arial"/>
          <w:b/>
          <w:color w:val="000000"/>
          <w:sz w:val="24"/>
          <w:szCs w:val="24"/>
          <w:lang w:val="ro-RO"/>
        </w:rPr>
        <w:t xml:space="preserve">în următorii 3 (trei) ani </w:t>
      </w:r>
      <w:r w:rsidR="00155ACC" w:rsidRPr="00EC7ED6">
        <w:rPr>
          <w:rStyle w:val="FontStyle31"/>
          <w:rFonts w:ascii="Arial Narrow" w:hAnsi="Arial Narrow" w:cs="Arial"/>
          <w:b/>
          <w:color w:val="000000"/>
          <w:sz w:val="24"/>
          <w:szCs w:val="24"/>
          <w:lang w:val="ro-RO"/>
        </w:rPr>
        <w:t>la licita</w:t>
      </w:r>
      <w:r w:rsidR="00986090">
        <w:rPr>
          <w:rStyle w:val="FontStyle31"/>
          <w:rFonts w:ascii="Arial Narrow" w:hAnsi="Arial Narrow" w:cs="Arial"/>
          <w:b/>
          <w:color w:val="000000"/>
          <w:sz w:val="24"/>
          <w:szCs w:val="24"/>
          <w:lang w:val="ro-RO"/>
        </w:rPr>
        <w:t>ț</w:t>
      </w:r>
      <w:r w:rsidR="00155ACC" w:rsidRPr="00EC7ED6">
        <w:rPr>
          <w:rStyle w:val="FontStyle31"/>
          <w:rFonts w:ascii="Arial Narrow" w:hAnsi="Arial Narrow" w:cs="Arial"/>
          <w:b/>
          <w:color w:val="000000"/>
          <w:sz w:val="24"/>
          <w:szCs w:val="24"/>
          <w:lang w:val="ro-RO"/>
        </w:rPr>
        <w:t>i</w:t>
      </w:r>
      <w:r w:rsidR="00BC38CC" w:rsidRPr="00EC7ED6">
        <w:rPr>
          <w:rStyle w:val="FontStyle31"/>
          <w:rFonts w:ascii="Arial Narrow" w:hAnsi="Arial Narrow" w:cs="Arial"/>
          <w:b/>
          <w:color w:val="000000"/>
          <w:sz w:val="24"/>
          <w:szCs w:val="24"/>
          <w:lang w:val="ro-RO"/>
        </w:rPr>
        <w:t>i</w:t>
      </w:r>
      <w:r w:rsidR="00155ACC" w:rsidRPr="00EC7ED6">
        <w:rPr>
          <w:rStyle w:val="FontStyle31"/>
          <w:rFonts w:ascii="Arial Narrow" w:hAnsi="Arial Narrow" w:cs="Arial"/>
          <w:b/>
          <w:color w:val="000000"/>
          <w:sz w:val="24"/>
          <w:szCs w:val="24"/>
          <w:lang w:val="ro-RO"/>
        </w:rPr>
        <w:t xml:space="preserve"> viitoare organizat</w:t>
      </w:r>
      <w:r w:rsidR="0073334C" w:rsidRPr="00EC7ED6">
        <w:rPr>
          <w:rStyle w:val="FontStyle31"/>
          <w:rFonts w:ascii="Arial Narrow" w:hAnsi="Arial Narrow" w:cs="Arial"/>
          <w:b/>
          <w:color w:val="000000"/>
          <w:sz w:val="24"/>
          <w:szCs w:val="24"/>
          <w:lang w:val="ro-RO"/>
        </w:rPr>
        <w:t>e</w:t>
      </w:r>
      <w:r w:rsidR="00155ACC" w:rsidRPr="00EC7ED6">
        <w:rPr>
          <w:rStyle w:val="FontStyle31"/>
          <w:rFonts w:ascii="Arial Narrow" w:hAnsi="Arial Narrow" w:cs="Arial"/>
          <w:b/>
          <w:color w:val="000000"/>
          <w:sz w:val="24"/>
          <w:szCs w:val="24"/>
          <w:lang w:val="ro-RO"/>
        </w:rPr>
        <w:t xml:space="preserve"> pentru </w:t>
      </w:r>
      <w:r w:rsidR="00BC38CC" w:rsidRPr="00EC7ED6">
        <w:rPr>
          <w:rStyle w:val="FontStyle31"/>
          <w:rFonts w:ascii="Arial Narrow" w:hAnsi="Arial Narrow" w:cs="Arial"/>
          <w:b/>
          <w:color w:val="000000"/>
          <w:sz w:val="24"/>
          <w:szCs w:val="24"/>
          <w:lang w:val="ro-RO"/>
        </w:rPr>
        <w:t>atribuirea de</w:t>
      </w:r>
      <w:r w:rsidR="00B34FAB" w:rsidRPr="00EC7ED6">
        <w:rPr>
          <w:rStyle w:val="FontStyle31"/>
          <w:rFonts w:ascii="Arial Narrow" w:hAnsi="Arial Narrow" w:cs="Arial"/>
          <w:b/>
          <w:color w:val="000000"/>
          <w:sz w:val="24"/>
          <w:szCs w:val="24"/>
          <w:lang w:val="ro-RO"/>
        </w:rPr>
        <w:t xml:space="preserve"> </w:t>
      </w:r>
      <w:r w:rsidR="00155ACC" w:rsidRPr="00EC7ED6">
        <w:rPr>
          <w:rStyle w:val="FontStyle31"/>
          <w:rFonts w:ascii="Arial Narrow" w:hAnsi="Arial Narrow" w:cs="Arial"/>
          <w:b/>
          <w:color w:val="000000"/>
          <w:sz w:val="24"/>
          <w:szCs w:val="24"/>
          <w:lang w:val="ro-RO"/>
        </w:rPr>
        <w:t>te</w:t>
      </w:r>
      <w:r w:rsidR="00B34FAB" w:rsidRPr="00EC7ED6">
        <w:rPr>
          <w:rStyle w:val="FontStyle31"/>
          <w:rFonts w:ascii="Arial Narrow" w:hAnsi="Arial Narrow" w:cs="Arial"/>
          <w:b/>
          <w:color w:val="000000"/>
          <w:sz w:val="24"/>
          <w:szCs w:val="24"/>
          <w:lang w:val="ro-RO"/>
        </w:rPr>
        <w:t>ren</w:t>
      </w:r>
      <w:r w:rsidR="00BC38CC" w:rsidRPr="00EC7ED6">
        <w:rPr>
          <w:rStyle w:val="FontStyle31"/>
          <w:rFonts w:ascii="Arial Narrow" w:hAnsi="Arial Narrow" w:cs="Arial"/>
          <w:b/>
          <w:color w:val="000000"/>
          <w:sz w:val="24"/>
          <w:szCs w:val="24"/>
          <w:lang w:val="ro-RO"/>
        </w:rPr>
        <w:t xml:space="preserve">uri </w:t>
      </w:r>
      <w:r w:rsidR="009D3226" w:rsidRPr="00EC7ED6">
        <w:rPr>
          <w:rStyle w:val="FontStyle31"/>
          <w:rFonts w:ascii="Arial Narrow" w:hAnsi="Arial Narrow" w:cs="Arial"/>
          <w:b/>
          <w:color w:val="000000"/>
          <w:sz w:val="24"/>
          <w:szCs w:val="24"/>
          <w:lang w:val="ro-RO"/>
        </w:rPr>
        <w:t xml:space="preserve">de Primăria </w:t>
      </w:r>
      <w:r w:rsidR="00577DE3" w:rsidRPr="00EC7ED6">
        <w:rPr>
          <w:rStyle w:val="FontStyle31"/>
          <w:rFonts w:ascii="Arial Narrow" w:hAnsi="Arial Narrow" w:cs="Arial"/>
          <w:b/>
          <w:color w:val="000000"/>
          <w:sz w:val="24"/>
          <w:szCs w:val="24"/>
          <w:lang w:val="ro-RO"/>
        </w:rPr>
        <w:t>Comunei Tulca</w:t>
      </w:r>
      <w:r w:rsidR="00986090">
        <w:rPr>
          <w:rStyle w:val="FontStyle31"/>
          <w:rFonts w:ascii="Arial Narrow" w:hAnsi="Arial Narrow" w:cs="Arial"/>
          <w:b/>
          <w:color w:val="000000"/>
          <w:sz w:val="24"/>
          <w:szCs w:val="24"/>
          <w:lang w:val="ro-RO"/>
        </w:rPr>
        <w:t>.</w:t>
      </w:r>
    </w:p>
    <w:p w14:paraId="0555C617" w14:textId="77777777" w:rsidR="00986090" w:rsidRDefault="00131AD2" w:rsidP="00D66B89">
      <w:pPr>
        <w:pStyle w:val="ListParagraph"/>
        <w:numPr>
          <w:ilvl w:val="1"/>
          <w:numId w:val="15"/>
        </w:numPr>
        <w:rPr>
          <w:rFonts w:ascii="Arial Narrow" w:hAnsi="Arial Narrow" w:cs="Arial"/>
          <w:lang w:val="ro-RO"/>
        </w:rPr>
      </w:pPr>
      <w:r w:rsidRPr="00EC7ED6">
        <w:rPr>
          <w:rFonts w:ascii="Arial Narrow" w:hAnsi="Arial Narrow" w:cs="Arial"/>
          <w:lang w:val="ro-RO"/>
        </w:rPr>
        <w:t>Prin excep</w:t>
      </w:r>
      <w:r w:rsidR="00986090">
        <w:rPr>
          <w:rFonts w:ascii="Arial Narrow" w:hAnsi="Arial Narrow" w:cs="Arial"/>
          <w:lang w:val="ro-RO"/>
        </w:rPr>
        <w:t>ț</w:t>
      </w:r>
      <w:r w:rsidRPr="00EC7ED6">
        <w:rPr>
          <w:rFonts w:ascii="Arial Narrow" w:hAnsi="Arial Narrow" w:cs="Arial"/>
          <w:lang w:val="ro-RO"/>
        </w:rPr>
        <w:t>ie de la prevederile art. 319</w:t>
      </w:r>
      <w:r w:rsidR="00986090">
        <w:rPr>
          <w:rFonts w:ascii="Arial Narrow" w:hAnsi="Arial Narrow" w:cs="Arial"/>
          <w:lang w:val="ro-RO"/>
        </w:rPr>
        <w:t>,</w:t>
      </w:r>
      <w:r w:rsidRPr="00EC7ED6">
        <w:rPr>
          <w:rFonts w:ascii="Arial Narrow" w:hAnsi="Arial Narrow" w:cs="Arial"/>
          <w:lang w:val="ro-RO"/>
        </w:rPr>
        <w:t xml:space="preserve"> alin. (20) din </w:t>
      </w:r>
      <w:r w:rsidR="00986090">
        <w:rPr>
          <w:rFonts w:ascii="Arial Narrow" w:hAnsi="Arial Narrow" w:cs="Arial"/>
          <w:lang w:val="ro-RO"/>
        </w:rPr>
        <w:t xml:space="preserve">OUG 57/2019 privind </w:t>
      </w:r>
      <w:r w:rsidRPr="00EC7ED6">
        <w:rPr>
          <w:rFonts w:ascii="Arial Narrow" w:hAnsi="Arial Narrow" w:cs="Arial"/>
          <w:lang w:val="ro-RO"/>
        </w:rPr>
        <w:t xml:space="preserve">Codul administrativ, concedentul are dreptul de a anula procedura de licitație, dacă ia această decizie înainte de data transmiterii comunicării privind rezultatul aplicării procedurii de atribuire </w:t>
      </w:r>
      <w:r w:rsidR="00986090">
        <w:rPr>
          <w:rFonts w:ascii="Arial Narrow" w:hAnsi="Arial Narrow" w:cs="Arial"/>
          <w:lang w:val="ro-RO"/>
        </w:rPr>
        <w:t>ș</w:t>
      </w:r>
      <w:r w:rsidRPr="00EC7ED6">
        <w:rPr>
          <w:rFonts w:ascii="Arial Narrow" w:hAnsi="Arial Narrow" w:cs="Arial"/>
          <w:lang w:val="ro-RO"/>
        </w:rPr>
        <w:t>i anterior încheierii contractului, în situa</w:t>
      </w:r>
      <w:r w:rsidR="00986090">
        <w:rPr>
          <w:rFonts w:ascii="Arial Narrow" w:hAnsi="Arial Narrow" w:cs="Arial"/>
          <w:lang w:val="ro-RO"/>
        </w:rPr>
        <w:t>ț</w:t>
      </w:r>
      <w:r w:rsidRPr="00EC7ED6">
        <w:rPr>
          <w:rFonts w:ascii="Arial Narrow" w:hAnsi="Arial Narrow" w:cs="Arial"/>
          <w:lang w:val="ro-RO"/>
        </w:rPr>
        <w:t>ia în care se constată încălcări ale prevederilor legale care afectează procedura de atribuire sau fac imposibilă încheierea contractului.</w:t>
      </w:r>
    </w:p>
    <w:p w14:paraId="38F115A0" w14:textId="2581F30B" w:rsidR="00131AD2" w:rsidRPr="00986090" w:rsidRDefault="00131AD2" w:rsidP="00D66B89">
      <w:pPr>
        <w:pStyle w:val="ListParagraph"/>
        <w:numPr>
          <w:ilvl w:val="1"/>
          <w:numId w:val="15"/>
        </w:numPr>
        <w:rPr>
          <w:rFonts w:ascii="Arial Narrow" w:hAnsi="Arial Narrow" w:cs="Arial"/>
          <w:lang w:val="ro-RO"/>
        </w:rPr>
      </w:pPr>
      <w:r w:rsidRPr="00986090">
        <w:rPr>
          <w:rFonts w:ascii="Arial Narrow" w:hAnsi="Arial Narrow" w:cs="Arial"/>
          <w:lang w:val="ro-RO"/>
        </w:rPr>
        <w:t>Procedura de atribuire se consideră afectuată în cazul în care sunt îndeplinite în mod cumulativ următoarele condi</w:t>
      </w:r>
      <w:r w:rsidR="00986090" w:rsidRPr="00986090">
        <w:rPr>
          <w:rFonts w:ascii="Arial Narrow" w:hAnsi="Arial Narrow" w:cs="Arial"/>
          <w:lang w:val="ro-RO"/>
        </w:rPr>
        <w:t>ț</w:t>
      </w:r>
      <w:r w:rsidRPr="00986090">
        <w:rPr>
          <w:rFonts w:ascii="Arial Narrow" w:hAnsi="Arial Narrow" w:cs="Arial"/>
          <w:lang w:val="ro-RO"/>
        </w:rPr>
        <w:t>ii:</w:t>
      </w:r>
    </w:p>
    <w:p w14:paraId="13D761C9" w14:textId="21E79B2D" w:rsidR="00131AD2" w:rsidRPr="00986090" w:rsidRDefault="00131AD2" w:rsidP="00D66B89">
      <w:pPr>
        <w:pStyle w:val="ListParagraph"/>
        <w:numPr>
          <w:ilvl w:val="2"/>
          <w:numId w:val="15"/>
        </w:numPr>
        <w:ind w:left="1080"/>
        <w:rPr>
          <w:rFonts w:ascii="Arial Narrow" w:hAnsi="Arial Narrow"/>
          <w:lang w:val="ro-RO"/>
        </w:rPr>
      </w:pPr>
      <w:r w:rsidRPr="00986090">
        <w:rPr>
          <w:rFonts w:ascii="Arial Narrow" w:hAnsi="Arial Narrow"/>
          <w:lang w:val="ro-RO"/>
        </w:rPr>
        <w:t>în cadrul documenta</w:t>
      </w:r>
      <w:r w:rsidR="00986090">
        <w:rPr>
          <w:rFonts w:ascii="Arial Narrow" w:hAnsi="Arial Narrow"/>
          <w:lang w:val="ro-RO"/>
        </w:rPr>
        <w:t>ț</w:t>
      </w:r>
      <w:r w:rsidRPr="00986090">
        <w:rPr>
          <w:rFonts w:ascii="Arial Narrow" w:hAnsi="Arial Narrow"/>
          <w:lang w:val="ro-RO"/>
        </w:rPr>
        <w:t xml:space="preserve">iei de atribuire </w:t>
      </w:r>
      <w:r w:rsidR="00986090">
        <w:rPr>
          <w:rFonts w:ascii="Arial Narrow" w:hAnsi="Arial Narrow"/>
          <w:lang w:val="ro-RO"/>
        </w:rPr>
        <w:t>ș</w:t>
      </w:r>
      <w:r w:rsidRPr="00986090">
        <w:rPr>
          <w:rFonts w:ascii="Arial Narrow" w:hAnsi="Arial Narrow"/>
          <w:lang w:val="ro-RO"/>
        </w:rPr>
        <w:t>i/sau în modul de aplicare a procedurii de atribuire se constată erori sau omisiuni care au ca efect încălcarea principiilor prevăzute la art. 311 din</w:t>
      </w:r>
      <w:r w:rsidR="00986090">
        <w:rPr>
          <w:rFonts w:ascii="Arial Narrow" w:hAnsi="Arial Narrow"/>
          <w:lang w:val="ro-RO"/>
        </w:rPr>
        <w:t xml:space="preserve"> OUG 57/2019 privind</w:t>
      </w:r>
      <w:r w:rsidRPr="00986090">
        <w:rPr>
          <w:rFonts w:ascii="Arial Narrow" w:hAnsi="Arial Narrow"/>
          <w:lang w:val="ro-RO"/>
        </w:rPr>
        <w:t xml:space="preserve"> Codul administrativ;</w:t>
      </w:r>
    </w:p>
    <w:p w14:paraId="48CF1A82" w14:textId="2C86FC11" w:rsidR="00131AD2" w:rsidRPr="00986090" w:rsidRDefault="00131AD2" w:rsidP="00D66B89">
      <w:pPr>
        <w:pStyle w:val="ListParagraph"/>
        <w:numPr>
          <w:ilvl w:val="2"/>
          <w:numId w:val="15"/>
        </w:numPr>
        <w:ind w:left="1080"/>
        <w:rPr>
          <w:rFonts w:ascii="Arial Narrow" w:hAnsi="Arial Narrow"/>
          <w:lang w:val="ro-RO"/>
        </w:rPr>
      </w:pPr>
      <w:r w:rsidRPr="00986090">
        <w:rPr>
          <w:rFonts w:ascii="Arial Narrow" w:hAnsi="Arial Narrow"/>
          <w:lang w:val="ro-RO"/>
        </w:rPr>
        <w:t xml:space="preserve">concedentul se află în imposibilitate de a adopta măsuri corective, fără ca acestea să conducă, la rândul lor, la încălcarea principiilor prevăzute la art. 311 din </w:t>
      </w:r>
      <w:r w:rsidR="00986090">
        <w:rPr>
          <w:rFonts w:ascii="Arial Narrow" w:hAnsi="Arial Narrow"/>
          <w:lang w:val="ro-RO"/>
        </w:rPr>
        <w:t xml:space="preserve">OUG 57/2019 privind </w:t>
      </w:r>
      <w:r w:rsidRPr="00986090">
        <w:rPr>
          <w:rFonts w:ascii="Arial Narrow" w:hAnsi="Arial Narrow"/>
          <w:lang w:val="ro-RO"/>
        </w:rPr>
        <w:t>Codul administrativ.</w:t>
      </w:r>
    </w:p>
    <w:p w14:paraId="41A79539" w14:textId="77777777" w:rsidR="00986090" w:rsidRDefault="00131AD2" w:rsidP="00D66B89">
      <w:pPr>
        <w:pStyle w:val="ListParagraph"/>
        <w:numPr>
          <w:ilvl w:val="1"/>
          <w:numId w:val="15"/>
        </w:numPr>
        <w:rPr>
          <w:rFonts w:ascii="Arial Narrow" w:hAnsi="Arial Narrow" w:cs="Arial"/>
          <w:lang w:val="ro-RO" w:eastAsia="ar-SA"/>
        </w:rPr>
      </w:pPr>
      <w:r w:rsidRPr="00EC7ED6">
        <w:rPr>
          <w:rFonts w:ascii="Arial Narrow" w:hAnsi="Arial Narrow" w:cs="Arial"/>
          <w:lang w:val="ro-RO"/>
        </w:rPr>
        <w:t>Concedentul are obliga</w:t>
      </w:r>
      <w:r w:rsidR="00986090">
        <w:rPr>
          <w:rFonts w:ascii="Arial Narrow" w:hAnsi="Arial Narrow" w:cs="Arial"/>
          <w:lang w:val="ro-RO"/>
        </w:rPr>
        <w:t>ț</w:t>
      </w:r>
      <w:r w:rsidRPr="00EC7ED6">
        <w:rPr>
          <w:rFonts w:ascii="Arial Narrow" w:hAnsi="Arial Narrow" w:cs="Arial"/>
          <w:lang w:val="ro-RO"/>
        </w:rPr>
        <w:t>ia de a comunica în scris, tuturor participan</w:t>
      </w:r>
      <w:r w:rsidR="00986090">
        <w:rPr>
          <w:rFonts w:ascii="Arial Narrow" w:hAnsi="Arial Narrow" w:cs="Arial"/>
          <w:lang w:val="ro-RO"/>
        </w:rPr>
        <w:t>ț</w:t>
      </w:r>
      <w:r w:rsidRPr="00EC7ED6">
        <w:rPr>
          <w:rFonts w:ascii="Arial Narrow" w:hAnsi="Arial Narrow" w:cs="Arial"/>
          <w:lang w:val="ro-RO"/>
        </w:rPr>
        <w:t>ilor la procedura de licita</w:t>
      </w:r>
      <w:r w:rsidR="00986090">
        <w:rPr>
          <w:rFonts w:ascii="Arial Narrow" w:hAnsi="Arial Narrow" w:cs="Arial"/>
          <w:lang w:val="ro-RO"/>
        </w:rPr>
        <w:t>ț</w:t>
      </w:r>
      <w:r w:rsidRPr="00EC7ED6">
        <w:rPr>
          <w:rFonts w:ascii="Arial Narrow" w:hAnsi="Arial Narrow" w:cs="Arial"/>
          <w:lang w:val="ro-RO"/>
        </w:rPr>
        <w:t>ie, în cel</w:t>
      </w:r>
      <w:r w:rsidRPr="00EC7ED6">
        <w:rPr>
          <w:rFonts w:ascii="Arial Narrow" w:hAnsi="Arial Narrow" w:cs="Arial"/>
          <w:lang w:val="ro-RO" w:eastAsia="ar-SA"/>
        </w:rPr>
        <w:t xml:space="preserve"> mult 3 zile lucrătoare de la data anulării, atât încetarea obliga</w:t>
      </w:r>
      <w:r w:rsidR="00986090">
        <w:rPr>
          <w:rFonts w:ascii="Arial Narrow" w:hAnsi="Arial Narrow" w:cs="Arial"/>
          <w:lang w:val="ro-RO" w:eastAsia="ar-SA"/>
        </w:rPr>
        <w:t>ți</w:t>
      </w:r>
      <w:r w:rsidRPr="00EC7ED6">
        <w:rPr>
          <w:rFonts w:ascii="Arial Narrow" w:hAnsi="Arial Narrow" w:cs="Arial"/>
          <w:lang w:val="ro-RO" w:eastAsia="ar-SA"/>
        </w:rPr>
        <w:t>ilor pe care ace</w:t>
      </w:r>
      <w:r w:rsidR="00986090">
        <w:rPr>
          <w:rFonts w:ascii="Arial Narrow" w:hAnsi="Arial Narrow" w:cs="Arial"/>
          <w:lang w:val="ro-RO" w:eastAsia="ar-SA"/>
        </w:rPr>
        <w:t>ș</w:t>
      </w:r>
      <w:r w:rsidRPr="00EC7ED6">
        <w:rPr>
          <w:rFonts w:ascii="Arial Narrow" w:hAnsi="Arial Narrow" w:cs="Arial"/>
          <w:lang w:val="ro-RO" w:eastAsia="ar-SA"/>
        </w:rPr>
        <w:t xml:space="preserve">tia </w:t>
      </w:r>
      <w:r w:rsidR="00986090">
        <w:rPr>
          <w:rFonts w:ascii="Arial Narrow" w:hAnsi="Arial Narrow" w:cs="Arial"/>
          <w:lang w:val="ro-RO" w:eastAsia="ar-SA"/>
        </w:rPr>
        <w:t>ș</w:t>
      </w:r>
      <w:r w:rsidRPr="00EC7ED6">
        <w:rPr>
          <w:rFonts w:ascii="Arial Narrow" w:hAnsi="Arial Narrow" w:cs="Arial"/>
          <w:lang w:val="ro-RO" w:eastAsia="ar-SA"/>
        </w:rPr>
        <w:t xml:space="preserve">i le-au creat prin depunerea ofertelor, cât </w:t>
      </w:r>
      <w:r w:rsidR="00986090">
        <w:rPr>
          <w:rFonts w:ascii="Arial Narrow" w:hAnsi="Arial Narrow" w:cs="Arial"/>
          <w:lang w:val="ro-RO" w:eastAsia="ar-SA"/>
        </w:rPr>
        <w:t>ș</w:t>
      </w:r>
      <w:r w:rsidRPr="00EC7ED6">
        <w:rPr>
          <w:rFonts w:ascii="Arial Narrow" w:hAnsi="Arial Narrow" w:cs="Arial"/>
          <w:lang w:val="ro-RO" w:eastAsia="ar-SA"/>
        </w:rPr>
        <w:t>i motivul concret care a determinat decizia de anulare.</w:t>
      </w:r>
    </w:p>
    <w:p w14:paraId="2C3F20C6" w14:textId="77777777" w:rsidR="00BD0419" w:rsidRPr="00BD0419" w:rsidRDefault="00131AD2" w:rsidP="00D66B89">
      <w:pPr>
        <w:pStyle w:val="ListParagraph"/>
        <w:numPr>
          <w:ilvl w:val="1"/>
          <w:numId w:val="15"/>
        </w:numPr>
        <w:rPr>
          <w:rStyle w:val="FontStyle31"/>
          <w:rFonts w:ascii="Arial Narrow" w:hAnsi="Arial Narrow" w:cs="Arial"/>
          <w:sz w:val="24"/>
          <w:szCs w:val="24"/>
          <w:lang w:val="ro-RO" w:eastAsia="ar-SA"/>
        </w:rPr>
      </w:pPr>
      <w:r w:rsidRPr="00986090">
        <w:rPr>
          <w:rStyle w:val="FontStyle31"/>
          <w:rFonts w:ascii="Arial Narrow" w:hAnsi="Arial Narrow"/>
          <w:sz w:val="24"/>
          <w:szCs w:val="24"/>
          <w:lang w:val="ro-RO" w:eastAsia="ro-RO"/>
        </w:rPr>
        <w:t>Dacă</w:t>
      </w:r>
      <w:r w:rsidR="00F81595">
        <w:rPr>
          <w:rStyle w:val="FontStyle31"/>
          <w:rFonts w:ascii="Arial Narrow" w:hAnsi="Arial Narrow"/>
          <w:sz w:val="24"/>
          <w:szCs w:val="24"/>
          <w:lang w:val="ro-RO" w:eastAsia="ro-RO"/>
        </w:rPr>
        <w:t>,</w:t>
      </w:r>
      <w:r w:rsidRPr="00986090">
        <w:rPr>
          <w:rStyle w:val="FontStyle31"/>
          <w:rFonts w:ascii="Arial Narrow" w:hAnsi="Arial Narrow"/>
          <w:sz w:val="24"/>
          <w:szCs w:val="24"/>
          <w:lang w:val="ro-RO" w:eastAsia="ro-RO"/>
        </w:rPr>
        <w:t xml:space="preserve"> din diferite motive, licita</w:t>
      </w:r>
      <w:r w:rsidR="00F81595">
        <w:rPr>
          <w:rStyle w:val="FontStyle31"/>
          <w:rFonts w:ascii="Arial Narrow" w:hAnsi="Arial Narrow"/>
          <w:sz w:val="24"/>
          <w:szCs w:val="24"/>
          <w:lang w:val="ro-RO" w:eastAsia="ro-RO"/>
        </w:rPr>
        <w:t>ț</w:t>
      </w:r>
      <w:r w:rsidRPr="00986090">
        <w:rPr>
          <w:rStyle w:val="FontStyle31"/>
          <w:rFonts w:ascii="Arial Narrow" w:hAnsi="Arial Narrow"/>
          <w:sz w:val="24"/>
          <w:szCs w:val="24"/>
          <w:lang w:val="ro-RO" w:eastAsia="ro-RO"/>
        </w:rPr>
        <w:t>ia se amână, se revocă sau se anulează, decizia de amânare, revocare sau anulare nu poate fi atacată de ofertan</w:t>
      </w:r>
      <w:r w:rsidR="00F81595">
        <w:rPr>
          <w:rStyle w:val="FontStyle31"/>
          <w:rFonts w:ascii="Arial Narrow" w:hAnsi="Arial Narrow"/>
          <w:sz w:val="24"/>
          <w:szCs w:val="24"/>
          <w:lang w:val="ro-RO" w:eastAsia="ro-RO"/>
        </w:rPr>
        <w:t>ț</w:t>
      </w:r>
      <w:r w:rsidRPr="00986090">
        <w:rPr>
          <w:rStyle w:val="FontStyle31"/>
          <w:rFonts w:ascii="Arial Narrow" w:hAnsi="Arial Narrow"/>
          <w:sz w:val="24"/>
          <w:szCs w:val="24"/>
          <w:lang w:val="ro-RO" w:eastAsia="ro-RO"/>
        </w:rPr>
        <w:t>i.</w:t>
      </w:r>
      <w:r w:rsidR="00F81595">
        <w:rPr>
          <w:rStyle w:val="FontStyle31"/>
          <w:rFonts w:ascii="Arial Narrow" w:hAnsi="Arial Narrow"/>
          <w:sz w:val="24"/>
          <w:szCs w:val="24"/>
          <w:lang w:val="ro-RO" w:eastAsia="ro-RO"/>
        </w:rPr>
        <w:t xml:space="preserve"> </w:t>
      </w:r>
      <w:r w:rsidRPr="00F81595">
        <w:rPr>
          <w:rStyle w:val="FontStyle31"/>
          <w:rFonts w:ascii="Arial Narrow" w:hAnsi="Arial Narrow"/>
          <w:sz w:val="24"/>
          <w:szCs w:val="24"/>
          <w:lang w:val="ro-RO" w:eastAsia="ro-RO"/>
        </w:rPr>
        <w:t>În acest caz, ofertan</w:t>
      </w:r>
      <w:r w:rsidR="00F81595">
        <w:rPr>
          <w:rStyle w:val="FontStyle31"/>
          <w:rFonts w:ascii="Arial Narrow" w:hAnsi="Arial Narrow"/>
          <w:sz w:val="24"/>
          <w:szCs w:val="24"/>
          <w:lang w:val="ro-RO" w:eastAsia="ro-RO"/>
        </w:rPr>
        <w:t>ț</w:t>
      </w:r>
      <w:r w:rsidRPr="00F81595">
        <w:rPr>
          <w:rStyle w:val="FontStyle31"/>
          <w:rFonts w:ascii="Arial Narrow" w:hAnsi="Arial Narrow"/>
          <w:sz w:val="24"/>
          <w:szCs w:val="24"/>
          <w:lang w:val="ro-RO" w:eastAsia="ro-RO"/>
        </w:rPr>
        <w:t>ilor li se vor înapoia, prin transfer bancar, garan</w:t>
      </w:r>
      <w:r w:rsidR="00F81595">
        <w:rPr>
          <w:rStyle w:val="FontStyle31"/>
          <w:rFonts w:ascii="Arial Narrow" w:hAnsi="Arial Narrow"/>
          <w:sz w:val="24"/>
          <w:szCs w:val="24"/>
          <w:lang w:val="ro-RO" w:eastAsia="ro-RO"/>
        </w:rPr>
        <w:t>ț</w:t>
      </w:r>
      <w:r w:rsidRPr="00F81595">
        <w:rPr>
          <w:rStyle w:val="FontStyle31"/>
          <w:rFonts w:ascii="Arial Narrow" w:hAnsi="Arial Narrow"/>
          <w:sz w:val="24"/>
          <w:szCs w:val="24"/>
          <w:lang w:val="ro-RO" w:eastAsia="ro-RO"/>
        </w:rPr>
        <w:t>ia şi taxa de participare la licita</w:t>
      </w:r>
      <w:r w:rsidR="00F81595">
        <w:rPr>
          <w:rStyle w:val="FontStyle31"/>
          <w:rFonts w:ascii="Arial Narrow" w:hAnsi="Arial Narrow"/>
          <w:sz w:val="24"/>
          <w:szCs w:val="24"/>
          <w:lang w:val="ro-RO" w:eastAsia="ro-RO"/>
        </w:rPr>
        <w:t>ț</w:t>
      </w:r>
      <w:r w:rsidRPr="00F81595">
        <w:rPr>
          <w:rStyle w:val="FontStyle31"/>
          <w:rFonts w:ascii="Arial Narrow" w:hAnsi="Arial Narrow"/>
          <w:sz w:val="24"/>
          <w:szCs w:val="24"/>
          <w:lang w:val="ro-RO" w:eastAsia="ro-RO"/>
        </w:rPr>
        <w:t xml:space="preserve">ie, pe baza unei cereri scrise </w:t>
      </w:r>
      <w:r w:rsidR="00F81595">
        <w:rPr>
          <w:rStyle w:val="FontStyle31"/>
          <w:rFonts w:ascii="Arial Narrow" w:hAnsi="Arial Narrow"/>
          <w:sz w:val="24"/>
          <w:szCs w:val="24"/>
          <w:lang w:val="ro-RO" w:eastAsia="ro-RO"/>
        </w:rPr>
        <w:t>ș</w:t>
      </w:r>
      <w:r w:rsidRPr="00F81595">
        <w:rPr>
          <w:rStyle w:val="FontStyle31"/>
          <w:rFonts w:ascii="Arial Narrow" w:hAnsi="Arial Narrow"/>
          <w:sz w:val="24"/>
          <w:szCs w:val="24"/>
          <w:lang w:val="ro-RO" w:eastAsia="ro-RO"/>
        </w:rPr>
        <w:t xml:space="preserve">i înregistrate la Primăria </w:t>
      </w:r>
      <w:r w:rsidR="00436EFF" w:rsidRPr="00F81595">
        <w:rPr>
          <w:rStyle w:val="FontStyle31"/>
          <w:rFonts w:ascii="Arial Narrow" w:hAnsi="Arial Narrow"/>
          <w:sz w:val="24"/>
          <w:szCs w:val="24"/>
          <w:lang w:val="ro-RO" w:eastAsia="ro-RO"/>
        </w:rPr>
        <w:t>Comunei Tulca</w:t>
      </w:r>
      <w:r w:rsidRPr="00F81595">
        <w:rPr>
          <w:rStyle w:val="FontStyle31"/>
          <w:rFonts w:ascii="Arial Narrow" w:hAnsi="Arial Narrow"/>
          <w:sz w:val="24"/>
          <w:szCs w:val="24"/>
          <w:lang w:val="ro-RO" w:eastAsia="ro-RO"/>
        </w:rPr>
        <w:t>.</w:t>
      </w:r>
    </w:p>
    <w:p w14:paraId="043B9A96" w14:textId="77777777" w:rsidR="00BD0419" w:rsidRPr="00BD0419" w:rsidRDefault="00155ACC" w:rsidP="00D66B89">
      <w:pPr>
        <w:pStyle w:val="ListParagraph"/>
        <w:numPr>
          <w:ilvl w:val="1"/>
          <w:numId w:val="15"/>
        </w:numPr>
        <w:ind w:left="720" w:hanging="720"/>
        <w:rPr>
          <w:rFonts w:ascii="Arial Narrow" w:hAnsi="Arial Narrow" w:cs="Arial"/>
          <w:bCs/>
          <w:lang w:val="ro-RO"/>
        </w:rPr>
      </w:pPr>
      <w:r w:rsidRPr="00BD0419">
        <w:rPr>
          <w:rFonts w:ascii="Arial Narrow" w:hAnsi="Arial Narrow" w:cs="Arial"/>
          <w:lang w:val="ro-RO"/>
        </w:rPr>
        <w:t xml:space="preserve">Contractul de </w:t>
      </w:r>
      <w:r w:rsidR="00BD3C74" w:rsidRPr="00BD0419">
        <w:rPr>
          <w:rFonts w:ascii="Arial Narrow" w:hAnsi="Arial Narrow" w:cs="Arial"/>
          <w:lang w:val="ro-RO"/>
        </w:rPr>
        <w:t>concesiu</w:t>
      </w:r>
      <w:r w:rsidR="00FA01B6" w:rsidRPr="00BD0419">
        <w:rPr>
          <w:rFonts w:ascii="Arial Narrow" w:hAnsi="Arial Narrow" w:cs="Arial"/>
          <w:lang w:val="ro-RO"/>
        </w:rPr>
        <w:t>ne</w:t>
      </w:r>
      <w:r w:rsidRPr="00BD0419">
        <w:rPr>
          <w:rFonts w:ascii="Arial Narrow" w:hAnsi="Arial Narrow" w:cs="Arial"/>
          <w:lang w:val="ro-RO"/>
        </w:rPr>
        <w:t xml:space="preserve"> va cuprinde drepturile </w:t>
      </w:r>
      <w:r w:rsidR="00BD0419" w:rsidRPr="00BD0419">
        <w:rPr>
          <w:rFonts w:ascii="Arial Narrow" w:hAnsi="Arial Narrow" w:cs="Arial"/>
          <w:lang w:val="ro-RO"/>
        </w:rPr>
        <w:t>ș</w:t>
      </w:r>
      <w:r w:rsidRPr="00BD0419">
        <w:rPr>
          <w:rFonts w:ascii="Arial Narrow" w:hAnsi="Arial Narrow" w:cs="Arial"/>
          <w:lang w:val="ro-RO"/>
        </w:rPr>
        <w:t>i obliga</w:t>
      </w:r>
      <w:r w:rsidR="00BD0419" w:rsidRPr="00BD0419">
        <w:rPr>
          <w:rFonts w:ascii="Arial Narrow" w:hAnsi="Arial Narrow" w:cs="Arial"/>
          <w:lang w:val="ro-RO"/>
        </w:rPr>
        <w:t>ț</w:t>
      </w:r>
      <w:r w:rsidRPr="00BD0419">
        <w:rPr>
          <w:rFonts w:ascii="Arial Narrow" w:hAnsi="Arial Narrow" w:cs="Arial"/>
          <w:lang w:val="ro-RO"/>
        </w:rPr>
        <w:t>iile păr</w:t>
      </w:r>
      <w:r w:rsidR="00BD0419" w:rsidRPr="00BD0419">
        <w:rPr>
          <w:rFonts w:ascii="Arial Narrow" w:hAnsi="Arial Narrow" w:cs="Arial"/>
          <w:lang w:val="ro-RO"/>
        </w:rPr>
        <w:t>ț</w:t>
      </w:r>
      <w:r w:rsidRPr="00BD0419">
        <w:rPr>
          <w:rFonts w:ascii="Arial Narrow" w:hAnsi="Arial Narrow" w:cs="Arial"/>
          <w:lang w:val="ro-RO"/>
        </w:rPr>
        <w:t>ilor stabilite prin prezentul Caiet de sarcini,</w:t>
      </w:r>
      <w:r w:rsidR="00BD0419" w:rsidRPr="00BD0419">
        <w:rPr>
          <w:rFonts w:ascii="Arial Narrow" w:hAnsi="Arial Narrow" w:cs="Arial"/>
          <w:lang w:val="ro-RO"/>
        </w:rPr>
        <w:t xml:space="preserve"> </w:t>
      </w:r>
      <w:r w:rsidRPr="00BD0419">
        <w:rPr>
          <w:rFonts w:ascii="Arial Narrow" w:hAnsi="Arial Narrow" w:cs="Arial"/>
          <w:lang w:val="ro-RO"/>
        </w:rPr>
        <w:t>respectiv obliga</w:t>
      </w:r>
      <w:r w:rsidR="00BD0419" w:rsidRPr="00BD0419">
        <w:rPr>
          <w:rFonts w:ascii="Arial Narrow" w:hAnsi="Arial Narrow" w:cs="Arial"/>
          <w:lang w:val="ro-RO"/>
        </w:rPr>
        <w:t>ț</w:t>
      </w:r>
      <w:r w:rsidRPr="00BD0419">
        <w:rPr>
          <w:rFonts w:ascii="Arial Narrow" w:hAnsi="Arial Narrow" w:cs="Arial"/>
          <w:lang w:val="ro-RO"/>
        </w:rPr>
        <w:t>iile asumate în procedura de licita</w:t>
      </w:r>
      <w:r w:rsidR="00BD0419" w:rsidRPr="00BD0419">
        <w:rPr>
          <w:rFonts w:ascii="Arial Narrow" w:hAnsi="Arial Narrow" w:cs="Arial"/>
          <w:lang w:val="ro-RO"/>
        </w:rPr>
        <w:t>ț</w:t>
      </w:r>
      <w:r w:rsidRPr="00BD0419">
        <w:rPr>
          <w:rFonts w:ascii="Arial Narrow" w:hAnsi="Arial Narrow" w:cs="Arial"/>
          <w:lang w:val="ro-RO"/>
        </w:rPr>
        <w:t>ie, de ofertantul declarat</w:t>
      </w:r>
      <w:r w:rsidR="001131D0" w:rsidRPr="00BD0419">
        <w:rPr>
          <w:rFonts w:ascii="Arial Narrow" w:hAnsi="Arial Narrow" w:cs="Arial"/>
          <w:lang w:val="ro-RO"/>
        </w:rPr>
        <w:t xml:space="preserve"> </w:t>
      </w:r>
      <w:r w:rsidRPr="00BD0419">
        <w:rPr>
          <w:rFonts w:ascii="Arial Narrow" w:hAnsi="Arial Narrow" w:cs="Arial"/>
          <w:lang w:val="ro-RO"/>
        </w:rPr>
        <w:t>câ</w:t>
      </w:r>
      <w:r w:rsidR="00BD0419" w:rsidRPr="00BD0419">
        <w:rPr>
          <w:rFonts w:ascii="Arial Narrow" w:hAnsi="Arial Narrow" w:cs="Arial"/>
          <w:lang w:val="ro-RO"/>
        </w:rPr>
        <w:t>ș</w:t>
      </w:r>
      <w:r w:rsidRPr="00BD0419">
        <w:rPr>
          <w:rFonts w:ascii="Arial Narrow" w:hAnsi="Arial Narrow" w:cs="Arial"/>
          <w:lang w:val="ro-RO"/>
        </w:rPr>
        <w:t>tigător.</w:t>
      </w:r>
    </w:p>
    <w:p w14:paraId="4FDA98B0" w14:textId="77777777" w:rsidR="00826C9F" w:rsidRPr="00826C9F" w:rsidRDefault="009D3226" w:rsidP="00D66B89">
      <w:pPr>
        <w:pStyle w:val="ListParagraph"/>
        <w:numPr>
          <w:ilvl w:val="1"/>
          <w:numId w:val="15"/>
        </w:numPr>
        <w:ind w:left="720" w:hanging="720"/>
        <w:rPr>
          <w:rFonts w:ascii="Arial Narrow" w:hAnsi="Arial Narrow" w:cs="Arial"/>
          <w:bCs/>
          <w:lang w:val="ro-RO"/>
        </w:rPr>
      </w:pPr>
      <w:r w:rsidRPr="00BD0419">
        <w:rPr>
          <w:rFonts w:ascii="Arial Narrow" w:hAnsi="Arial Narrow" w:cs="Arial"/>
          <w:lang w:val="ro-RO" w:eastAsia="ar-SA"/>
        </w:rPr>
        <w:t>Prezentul Caiet de sarcini face parte integrantă din documentaţia de atribuire privind licitaţia pentru concesionare.</w:t>
      </w:r>
    </w:p>
    <w:p w14:paraId="7288125A" w14:textId="6FA60A00" w:rsidR="000942A0" w:rsidRPr="00826C9F" w:rsidRDefault="005224C4" w:rsidP="00D66B89">
      <w:pPr>
        <w:pStyle w:val="ListParagraph"/>
        <w:numPr>
          <w:ilvl w:val="1"/>
          <w:numId w:val="15"/>
        </w:numPr>
        <w:ind w:left="720" w:hanging="720"/>
        <w:rPr>
          <w:rStyle w:val="FontStyle30"/>
          <w:rFonts w:ascii="Arial Narrow" w:hAnsi="Arial Narrow" w:cs="Arial"/>
          <w:b w:val="0"/>
          <w:spacing w:val="0"/>
          <w:sz w:val="24"/>
          <w:szCs w:val="24"/>
          <w:lang w:val="ro-RO"/>
        </w:rPr>
      </w:pPr>
      <w:r w:rsidRPr="00826C9F">
        <w:rPr>
          <w:rStyle w:val="FontStyle30"/>
          <w:rFonts w:ascii="Arial Narrow" w:hAnsi="Arial Narrow" w:cs="Arial"/>
          <w:b w:val="0"/>
          <w:sz w:val="24"/>
          <w:szCs w:val="24"/>
          <w:lang w:val="ro-RO" w:eastAsia="ro-RO"/>
        </w:rPr>
        <w:t xml:space="preserve">Prin </w:t>
      </w:r>
      <w:r w:rsidR="008A7824" w:rsidRPr="00826C9F">
        <w:rPr>
          <w:rStyle w:val="FontStyle30"/>
          <w:rFonts w:ascii="Arial Narrow" w:hAnsi="Arial Narrow" w:cs="Arial"/>
          <w:b w:val="0"/>
          <w:sz w:val="24"/>
          <w:szCs w:val="24"/>
          <w:lang w:val="ro-RO" w:eastAsia="ro-RO"/>
        </w:rPr>
        <w:t>documentația de atribuire</w:t>
      </w:r>
      <w:r w:rsidRPr="00826C9F">
        <w:rPr>
          <w:rStyle w:val="FontStyle30"/>
          <w:rFonts w:ascii="Arial Narrow" w:hAnsi="Arial Narrow" w:cs="Arial"/>
          <w:b w:val="0"/>
          <w:sz w:val="24"/>
          <w:szCs w:val="24"/>
          <w:lang w:val="ro-RO" w:eastAsia="ro-RO"/>
        </w:rPr>
        <w:t xml:space="preserve"> concedentul va completa </w:t>
      </w:r>
      <w:r w:rsidR="00EF12DB" w:rsidRPr="00826C9F">
        <w:rPr>
          <w:rStyle w:val="FontStyle30"/>
          <w:rFonts w:ascii="Arial Narrow" w:hAnsi="Arial Narrow" w:cs="Arial"/>
          <w:b w:val="0"/>
          <w:sz w:val="24"/>
          <w:szCs w:val="24"/>
          <w:lang w:val="ro-RO" w:eastAsia="ro-RO"/>
        </w:rPr>
        <w:t xml:space="preserve">și </w:t>
      </w:r>
      <w:r w:rsidRPr="00826C9F">
        <w:rPr>
          <w:rStyle w:val="FontStyle30"/>
          <w:rFonts w:ascii="Arial Narrow" w:hAnsi="Arial Narrow" w:cs="Arial"/>
          <w:b w:val="0"/>
          <w:sz w:val="24"/>
          <w:szCs w:val="24"/>
          <w:lang w:val="ro-RO" w:eastAsia="ro-RO"/>
        </w:rPr>
        <w:t>detalia procedura licitației inclusiv partea de soluționare a contestațiilor.</w:t>
      </w:r>
    </w:p>
    <w:p w14:paraId="6934EF85" w14:textId="77777777" w:rsidR="00131AD2" w:rsidRPr="00EC7ED6" w:rsidRDefault="00131AD2" w:rsidP="00D66B89">
      <w:pPr>
        <w:tabs>
          <w:tab w:val="left" w:pos="-5850"/>
        </w:tabs>
        <w:ind w:left="630" w:hanging="630"/>
        <w:rPr>
          <w:rFonts w:ascii="Arial Narrow" w:hAnsi="Arial Narrow" w:cs="Arial"/>
          <w:bCs/>
          <w:lang w:val="ro-RO"/>
        </w:rPr>
      </w:pPr>
    </w:p>
    <w:sectPr w:rsidR="00131AD2" w:rsidRPr="00EC7ED6" w:rsidSect="00444C04">
      <w:footerReference w:type="default" r:id="rId9"/>
      <w:type w:val="continuous"/>
      <w:pgSz w:w="11907" w:h="16840" w:code="9"/>
      <w:pgMar w:top="1134" w:right="1134" w:bottom="1134" w:left="1701" w:header="706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3819F" w14:textId="77777777" w:rsidR="00856F0F" w:rsidRDefault="00856F0F">
      <w:r>
        <w:separator/>
      </w:r>
    </w:p>
  </w:endnote>
  <w:endnote w:type="continuationSeparator" w:id="0">
    <w:p w14:paraId="1514C848" w14:textId="77777777" w:rsidR="00856F0F" w:rsidRDefault="0085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73934"/>
      <w:docPartObj>
        <w:docPartGallery w:val="Page Numbers (Bottom of Page)"/>
        <w:docPartUnique/>
      </w:docPartObj>
    </w:sdtPr>
    <w:sdtEndPr/>
    <w:sdtContent>
      <w:p w14:paraId="1BF8F474" w14:textId="5AE1AF24" w:rsidR="00C80C3A" w:rsidRDefault="00C80C3A" w:rsidP="001F67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043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8C6C3BC" w14:textId="77777777" w:rsidR="00C80C3A" w:rsidRPr="00BA5133" w:rsidRDefault="00C80C3A">
    <w:pPr>
      <w:pStyle w:val="Footer"/>
      <w:tabs>
        <w:tab w:val="clear" w:pos="8640"/>
        <w:tab w:val="right" w:pos="10440"/>
      </w:tabs>
      <w:ind w:right="23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9E0B8" w14:textId="77777777" w:rsidR="00856F0F" w:rsidRDefault="00856F0F">
      <w:r>
        <w:separator/>
      </w:r>
    </w:p>
  </w:footnote>
  <w:footnote w:type="continuationSeparator" w:id="0">
    <w:p w14:paraId="649E1DEF" w14:textId="77777777" w:rsidR="00856F0F" w:rsidRDefault="00856F0F">
      <w:r>
        <w:continuationSeparator/>
      </w:r>
    </w:p>
  </w:footnote>
  <w:footnote w:id="1">
    <w:p w14:paraId="36751E12" w14:textId="74524753" w:rsidR="007866CB" w:rsidRDefault="007866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866CB">
        <w:rPr>
          <w:rFonts w:ascii="Arial Narrow" w:hAnsi="Arial Narrow"/>
          <w:i/>
          <w:sz w:val="18"/>
          <w:szCs w:val="18"/>
          <w:lang w:val="ro-RO"/>
        </w:rPr>
        <w:t xml:space="preserve">a măsurilor pentru preluarea pe cale administrativă a terenului </w:t>
      </w:r>
      <w:r w:rsidR="00097A5E">
        <w:rPr>
          <w:rFonts w:ascii="Arial Narrow" w:hAnsi="Arial Narrow"/>
          <w:i/>
          <w:sz w:val="18"/>
          <w:szCs w:val="18"/>
          <w:lang w:val="ro-RO"/>
        </w:rPr>
        <w:t>ș</w:t>
      </w:r>
      <w:r w:rsidRPr="007866CB">
        <w:rPr>
          <w:rFonts w:ascii="Arial Narrow" w:hAnsi="Arial Narrow"/>
          <w:i/>
          <w:sz w:val="18"/>
          <w:szCs w:val="18"/>
          <w:lang w:val="ro-RO"/>
        </w:rPr>
        <w:t xml:space="preserve">i a eventualelor amenajări existente pe acesta, </w:t>
      </w:r>
      <w:r w:rsidRPr="007866CB">
        <w:rPr>
          <w:rFonts w:ascii="Arial Narrow" w:hAnsi="Arial Narrow"/>
          <w:i/>
          <w:noProof/>
          <w:sz w:val="18"/>
          <w:szCs w:val="18"/>
          <w:lang w:val="ro-RO"/>
        </w:rPr>
        <w:t>pierderea garan</w:t>
      </w:r>
      <w:r w:rsidR="00097A5E">
        <w:rPr>
          <w:rFonts w:ascii="Arial Narrow" w:hAnsi="Arial Narrow"/>
          <w:i/>
          <w:noProof/>
          <w:sz w:val="18"/>
          <w:szCs w:val="18"/>
          <w:lang w:val="ro-RO"/>
        </w:rPr>
        <w:t>ț</w:t>
      </w:r>
      <w:r w:rsidRPr="007866CB">
        <w:rPr>
          <w:rFonts w:ascii="Arial Narrow" w:hAnsi="Arial Narrow"/>
          <w:i/>
          <w:noProof/>
          <w:sz w:val="18"/>
          <w:szCs w:val="18"/>
          <w:lang w:val="ro-RO"/>
        </w:rPr>
        <w:t xml:space="preserve">iei prevăzută în contract </w:t>
      </w:r>
      <w:r w:rsidR="00097A5E">
        <w:rPr>
          <w:rFonts w:ascii="Arial Narrow" w:hAnsi="Arial Narrow"/>
          <w:i/>
          <w:noProof/>
          <w:sz w:val="18"/>
          <w:szCs w:val="18"/>
          <w:lang w:val="ro-RO"/>
        </w:rPr>
        <w:t>ș</w:t>
      </w:r>
      <w:r w:rsidRPr="007866CB">
        <w:rPr>
          <w:rFonts w:ascii="Arial Narrow" w:hAnsi="Arial Narrow"/>
          <w:i/>
          <w:noProof/>
          <w:sz w:val="18"/>
          <w:szCs w:val="18"/>
          <w:lang w:val="ro-RO"/>
        </w:rPr>
        <w:t xml:space="preserve">i plata unei despăgubiri în sarcina concesionarului de </w:t>
      </w:r>
      <w:r w:rsidRPr="00073F99">
        <w:rPr>
          <w:rFonts w:ascii="Arial Narrow" w:hAnsi="Arial Narrow"/>
          <w:i/>
          <w:noProof/>
          <w:sz w:val="18"/>
          <w:szCs w:val="18"/>
          <w:lang w:val="ro-RO"/>
        </w:rPr>
        <w:t>50%</w:t>
      </w:r>
      <w:r w:rsidRPr="007866CB">
        <w:rPr>
          <w:rFonts w:ascii="Arial Narrow" w:hAnsi="Arial Narrow"/>
          <w:i/>
          <w:noProof/>
          <w:sz w:val="18"/>
          <w:szCs w:val="18"/>
          <w:lang w:val="ro-RO"/>
        </w:rPr>
        <w:t xml:space="preserve"> din valoarea redeven</w:t>
      </w:r>
      <w:r w:rsidR="00097A5E">
        <w:rPr>
          <w:rFonts w:ascii="Arial Narrow" w:hAnsi="Arial Narrow"/>
          <w:i/>
          <w:noProof/>
          <w:sz w:val="18"/>
          <w:szCs w:val="18"/>
          <w:lang w:val="ro-RO"/>
        </w:rPr>
        <w:t>ț</w:t>
      </w:r>
      <w:r w:rsidRPr="007866CB">
        <w:rPr>
          <w:rFonts w:ascii="Arial Narrow" w:hAnsi="Arial Narrow"/>
          <w:i/>
          <w:noProof/>
          <w:sz w:val="18"/>
          <w:szCs w:val="18"/>
          <w:lang w:val="ro-RO"/>
        </w:rPr>
        <w:t>ei anuale indexate la zi</w:t>
      </w:r>
      <w:r w:rsidR="00097A5E">
        <w:rPr>
          <w:rFonts w:ascii="Arial Narrow" w:hAnsi="Arial Narrow"/>
          <w:i/>
          <w:noProof/>
          <w:sz w:val="18"/>
          <w:szCs w:val="18"/>
          <w:lang w:val="ro-R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6A8"/>
    <w:multiLevelType w:val="multilevel"/>
    <w:tmpl w:val="E328FF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righ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0743577A"/>
    <w:multiLevelType w:val="hybridMultilevel"/>
    <w:tmpl w:val="774C11D6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8A36C5"/>
    <w:multiLevelType w:val="hybridMultilevel"/>
    <w:tmpl w:val="54C0D850"/>
    <w:lvl w:ilvl="0" w:tplc="25C2CFB2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100665E2"/>
    <w:multiLevelType w:val="hybridMultilevel"/>
    <w:tmpl w:val="D6340078"/>
    <w:lvl w:ilvl="0" w:tplc="25C2CFB2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F5404"/>
    <w:multiLevelType w:val="singleLevel"/>
    <w:tmpl w:val="304C51D4"/>
    <w:lvl w:ilvl="0">
      <w:start w:val="1"/>
      <w:numFmt w:val="lowerLetter"/>
      <w:lvlText w:val="%1)"/>
      <w:legacy w:legacy="1" w:legacySpace="0" w:legacyIndent="358"/>
      <w:lvlJc w:val="left"/>
      <w:rPr>
        <w:rFonts w:ascii="Arial Narrow" w:hAnsi="Arial Narrow" w:cs="Times New Roman" w:hint="default"/>
      </w:rPr>
    </w:lvl>
  </w:abstractNum>
  <w:abstractNum w:abstractNumId="5" w15:restartNumberingAfterBreak="0">
    <w:nsid w:val="163352FE"/>
    <w:multiLevelType w:val="multilevel"/>
    <w:tmpl w:val="5A2CE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righ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18680082"/>
    <w:multiLevelType w:val="hybridMultilevel"/>
    <w:tmpl w:val="52027428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1E3F1A59"/>
    <w:multiLevelType w:val="hybridMultilevel"/>
    <w:tmpl w:val="6AA24FCE"/>
    <w:lvl w:ilvl="0" w:tplc="55BC660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0D30867"/>
    <w:multiLevelType w:val="hybridMultilevel"/>
    <w:tmpl w:val="201E8F1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0E81BBF"/>
    <w:multiLevelType w:val="multilevel"/>
    <w:tmpl w:val="B372B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27AA6DEA"/>
    <w:multiLevelType w:val="hybridMultilevel"/>
    <w:tmpl w:val="E24E64B0"/>
    <w:lvl w:ilvl="0" w:tplc="22A2286A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480833"/>
    <w:multiLevelType w:val="multilevel"/>
    <w:tmpl w:val="5BFAD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righ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DBE0E85"/>
    <w:multiLevelType w:val="hybridMultilevel"/>
    <w:tmpl w:val="D504AC76"/>
    <w:lvl w:ilvl="0" w:tplc="66E4C6E4">
      <w:start w:val="5"/>
      <w:numFmt w:val="bullet"/>
      <w:lvlText w:val="-"/>
      <w:lvlJc w:val="left"/>
      <w:pPr>
        <w:ind w:left="1379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9" w:hanging="360"/>
      </w:pPr>
      <w:rPr>
        <w:rFonts w:ascii="Wingdings" w:hAnsi="Wingdings" w:hint="default"/>
      </w:rPr>
    </w:lvl>
  </w:abstractNum>
  <w:abstractNum w:abstractNumId="13" w15:restartNumberingAfterBreak="0">
    <w:nsid w:val="2FF21CEE"/>
    <w:multiLevelType w:val="hybridMultilevel"/>
    <w:tmpl w:val="0CCE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4256E"/>
    <w:multiLevelType w:val="hybridMultilevel"/>
    <w:tmpl w:val="28C22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57D7A"/>
    <w:multiLevelType w:val="hybridMultilevel"/>
    <w:tmpl w:val="0F50BB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07AC0"/>
    <w:multiLevelType w:val="hybridMultilevel"/>
    <w:tmpl w:val="E9145C94"/>
    <w:lvl w:ilvl="0" w:tplc="0409000D">
      <w:start w:val="1"/>
      <w:numFmt w:val="bullet"/>
      <w:lvlText w:val=""/>
      <w:lvlJc w:val="left"/>
      <w:pPr>
        <w:ind w:left="13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17" w15:restartNumberingAfterBreak="0">
    <w:nsid w:val="395648D9"/>
    <w:multiLevelType w:val="hybridMultilevel"/>
    <w:tmpl w:val="4AA4DE4E"/>
    <w:lvl w:ilvl="0" w:tplc="1C8442B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556EA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2446E"/>
    <w:multiLevelType w:val="hybridMultilevel"/>
    <w:tmpl w:val="C532B082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8F81DC3"/>
    <w:multiLevelType w:val="singleLevel"/>
    <w:tmpl w:val="EE1683FA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4C0818A7"/>
    <w:multiLevelType w:val="hybridMultilevel"/>
    <w:tmpl w:val="80B0461A"/>
    <w:lvl w:ilvl="0" w:tplc="CD246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57D54"/>
    <w:multiLevelType w:val="hybridMultilevel"/>
    <w:tmpl w:val="83945A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D3A9B"/>
    <w:multiLevelType w:val="hybridMultilevel"/>
    <w:tmpl w:val="369E9762"/>
    <w:lvl w:ilvl="0" w:tplc="0409000B">
      <w:start w:val="1"/>
      <w:numFmt w:val="bullet"/>
      <w:lvlText w:val=""/>
      <w:lvlJc w:val="left"/>
      <w:pPr>
        <w:ind w:left="135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3" w15:restartNumberingAfterBreak="0">
    <w:nsid w:val="53413D28"/>
    <w:multiLevelType w:val="multilevel"/>
    <w:tmpl w:val="9BC457C6"/>
    <w:lvl w:ilvl="0">
      <w:start w:val="1"/>
      <w:numFmt w:val="decimal"/>
      <w:lvlText w:val="%1."/>
      <w:lvlJc w:val="left"/>
      <w:pPr>
        <w:ind w:left="1980" w:hanging="360"/>
      </w:pPr>
      <w:rPr>
        <w:rFonts w:ascii="Arial Narrow" w:hAnsi="Arial Narrow" w:cs="Arial Narrow"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Calibri" w:hAnsi="Calibri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80" w:hanging="2160"/>
      </w:pPr>
      <w:rPr>
        <w:rFonts w:ascii="Calibri" w:hAnsi="Calibri" w:cs="Times New Roman" w:hint="default"/>
        <w:sz w:val="22"/>
      </w:rPr>
    </w:lvl>
  </w:abstractNum>
  <w:abstractNum w:abstractNumId="24" w15:restartNumberingAfterBreak="0">
    <w:nsid w:val="5CDF2619"/>
    <w:multiLevelType w:val="hybridMultilevel"/>
    <w:tmpl w:val="0474454E"/>
    <w:lvl w:ilvl="0" w:tplc="15DC125E">
      <w:start w:val="3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5E3D0C48"/>
    <w:multiLevelType w:val="hybridMultilevel"/>
    <w:tmpl w:val="C93EEAAE"/>
    <w:lvl w:ilvl="0" w:tplc="F580E5D6">
      <w:start w:val="5"/>
      <w:numFmt w:val="bullet"/>
      <w:lvlText w:val="-"/>
      <w:lvlJc w:val="left"/>
      <w:pPr>
        <w:ind w:left="139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6" w15:restartNumberingAfterBreak="0">
    <w:nsid w:val="5FA0424B"/>
    <w:multiLevelType w:val="hybridMultilevel"/>
    <w:tmpl w:val="E9B217BE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 w15:restartNumberingAfterBreak="0">
    <w:nsid w:val="63DF25E3"/>
    <w:multiLevelType w:val="hybridMultilevel"/>
    <w:tmpl w:val="3912F75A"/>
    <w:lvl w:ilvl="0" w:tplc="5B92608C">
      <w:start w:val="5"/>
      <w:numFmt w:val="bullet"/>
      <w:lvlText w:val="-"/>
      <w:lvlJc w:val="left"/>
      <w:pPr>
        <w:ind w:left="139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8" w15:restartNumberingAfterBreak="0">
    <w:nsid w:val="673643BF"/>
    <w:multiLevelType w:val="singleLevel"/>
    <w:tmpl w:val="83D4BCA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19C353B"/>
    <w:multiLevelType w:val="hybridMultilevel"/>
    <w:tmpl w:val="3D58BFFC"/>
    <w:lvl w:ilvl="0" w:tplc="AFEC77F4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0" w15:restartNumberingAfterBreak="0">
    <w:nsid w:val="740662BB"/>
    <w:multiLevelType w:val="hybridMultilevel"/>
    <w:tmpl w:val="C8200560"/>
    <w:lvl w:ilvl="0" w:tplc="0409000D">
      <w:start w:val="1"/>
      <w:numFmt w:val="bullet"/>
      <w:lvlText w:val=""/>
      <w:lvlJc w:val="left"/>
      <w:pPr>
        <w:ind w:left="14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31" w15:restartNumberingAfterBreak="0">
    <w:nsid w:val="75087748"/>
    <w:multiLevelType w:val="multilevel"/>
    <w:tmpl w:val="F76EEF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7C366CAC"/>
    <w:multiLevelType w:val="hybridMultilevel"/>
    <w:tmpl w:val="BC3AA306"/>
    <w:lvl w:ilvl="0" w:tplc="B8845386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7E9EF0EC">
      <w:start w:val="6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 Narrow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64784"/>
    <w:multiLevelType w:val="hybridMultilevel"/>
    <w:tmpl w:val="49441A32"/>
    <w:lvl w:ilvl="0" w:tplc="04090013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7E9EF0EC">
      <w:start w:val="6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 Narrow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23"/>
  </w:num>
  <w:num w:numId="6">
    <w:abstractNumId w:val="24"/>
  </w:num>
  <w:num w:numId="7">
    <w:abstractNumId w:val="19"/>
  </w:num>
  <w:num w:numId="8">
    <w:abstractNumId w:val="28"/>
  </w:num>
  <w:num w:numId="9">
    <w:abstractNumId w:val="29"/>
  </w:num>
  <w:num w:numId="10">
    <w:abstractNumId w:val="12"/>
  </w:num>
  <w:num w:numId="11">
    <w:abstractNumId w:val="25"/>
  </w:num>
  <w:num w:numId="12">
    <w:abstractNumId w:val="27"/>
  </w:num>
  <w:num w:numId="13">
    <w:abstractNumId w:val="32"/>
  </w:num>
  <w:num w:numId="14">
    <w:abstractNumId w:val="17"/>
  </w:num>
  <w:num w:numId="15">
    <w:abstractNumId w:val="9"/>
  </w:num>
  <w:num w:numId="16">
    <w:abstractNumId w:val="16"/>
  </w:num>
  <w:num w:numId="17">
    <w:abstractNumId w:val="8"/>
  </w:num>
  <w:num w:numId="18">
    <w:abstractNumId w:val="13"/>
  </w:num>
  <w:num w:numId="19">
    <w:abstractNumId w:val="33"/>
  </w:num>
  <w:num w:numId="20">
    <w:abstractNumId w:val="14"/>
  </w:num>
  <w:num w:numId="21">
    <w:abstractNumId w:val="6"/>
  </w:num>
  <w:num w:numId="22">
    <w:abstractNumId w:val="18"/>
  </w:num>
  <w:num w:numId="23">
    <w:abstractNumId w:val="1"/>
  </w:num>
  <w:num w:numId="24">
    <w:abstractNumId w:val="26"/>
  </w:num>
  <w:num w:numId="25">
    <w:abstractNumId w:val="22"/>
  </w:num>
  <w:num w:numId="26">
    <w:abstractNumId w:val="30"/>
  </w:num>
  <w:num w:numId="27">
    <w:abstractNumId w:val="21"/>
  </w:num>
  <w:num w:numId="28">
    <w:abstractNumId w:val="20"/>
  </w:num>
  <w:num w:numId="29">
    <w:abstractNumId w:val="15"/>
  </w:num>
  <w:num w:numId="30">
    <w:abstractNumId w:val="10"/>
  </w:num>
  <w:num w:numId="31">
    <w:abstractNumId w:val="0"/>
  </w:num>
  <w:num w:numId="32">
    <w:abstractNumId w:val="5"/>
  </w:num>
  <w:num w:numId="33">
    <w:abstractNumId w:val="31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noPunctuationKerning/>
  <w:characterSpacingControl w:val="doNotCompress"/>
  <w:hdrShapeDefaults>
    <o:shapedefaults v:ext="edit" spidmax="2049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CC"/>
    <w:rsid w:val="000020B6"/>
    <w:rsid w:val="00002D36"/>
    <w:rsid w:val="0001385B"/>
    <w:rsid w:val="00013D10"/>
    <w:rsid w:val="00017F86"/>
    <w:rsid w:val="0002148C"/>
    <w:rsid w:val="00026821"/>
    <w:rsid w:val="000302E5"/>
    <w:rsid w:val="00036B4B"/>
    <w:rsid w:val="00040188"/>
    <w:rsid w:val="0004107A"/>
    <w:rsid w:val="00042295"/>
    <w:rsid w:val="000461E9"/>
    <w:rsid w:val="0005167C"/>
    <w:rsid w:val="00051D9E"/>
    <w:rsid w:val="00053C44"/>
    <w:rsid w:val="000547B2"/>
    <w:rsid w:val="00055EF6"/>
    <w:rsid w:val="0005736A"/>
    <w:rsid w:val="000615BE"/>
    <w:rsid w:val="000625F0"/>
    <w:rsid w:val="00066352"/>
    <w:rsid w:val="000720B5"/>
    <w:rsid w:val="00072393"/>
    <w:rsid w:val="00073F99"/>
    <w:rsid w:val="0007733C"/>
    <w:rsid w:val="0008033F"/>
    <w:rsid w:val="0008250E"/>
    <w:rsid w:val="00083916"/>
    <w:rsid w:val="00083C1A"/>
    <w:rsid w:val="000870F9"/>
    <w:rsid w:val="000942A0"/>
    <w:rsid w:val="00094399"/>
    <w:rsid w:val="00094D76"/>
    <w:rsid w:val="00095872"/>
    <w:rsid w:val="00096F7E"/>
    <w:rsid w:val="00097A5E"/>
    <w:rsid w:val="000A0187"/>
    <w:rsid w:val="000A18EB"/>
    <w:rsid w:val="000A46A5"/>
    <w:rsid w:val="000A6C8B"/>
    <w:rsid w:val="000B0A18"/>
    <w:rsid w:val="000B2140"/>
    <w:rsid w:val="000C7A67"/>
    <w:rsid w:val="000D5ABB"/>
    <w:rsid w:val="000E133B"/>
    <w:rsid w:val="000E39F0"/>
    <w:rsid w:val="000E4577"/>
    <w:rsid w:val="000E47F4"/>
    <w:rsid w:val="000E74C3"/>
    <w:rsid w:val="000F0DDE"/>
    <w:rsid w:val="000F2D74"/>
    <w:rsid w:val="000F45CD"/>
    <w:rsid w:val="000F5762"/>
    <w:rsid w:val="000F6DF9"/>
    <w:rsid w:val="001022F5"/>
    <w:rsid w:val="001047CE"/>
    <w:rsid w:val="001131D0"/>
    <w:rsid w:val="0011688B"/>
    <w:rsid w:val="001171E5"/>
    <w:rsid w:val="00121609"/>
    <w:rsid w:val="00123420"/>
    <w:rsid w:val="0012423B"/>
    <w:rsid w:val="00131AD2"/>
    <w:rsid w:val="00134468"/>
    <w:rsid w:val="00142BEA"/>
    <w:rsid w:val="00143DE9"/>
    <w:rsid w:val="00144FAE"/>
    <w:rsid w:val="00155ACC"/>
    <w:rsid w:val="001564D1"/>
    <w:rsid w:val="00156FDE"/>
    <w:rsid w:val="00163DA7"/>
    <w:rsid w:val="00165FE4"/>
    <w:rsid w:val="00173E68"/>
    <w:rsid w:val="00183173"/>
    <w:rsid w:val="00185217"/>
    <w:rsid w:val="00186113"/>
    <w:rsid w:val="0019348E"/>
    <w:rsid w:val="00197DEE"/>
    <w:rsid w:val="001A2FAE"/>
    <w:rsid w:val="001A39BA"/>
    <w:rsid w:val="001B498E"/>
    <w:rsid w:val="001B67D1"/>
    <w:rsid w:val="001C206F"/>
    <w:rsid w:val="001C52D5"/>
    <w:rsid w:val="001D4B1B"/>
    <w:rsid w:val="001D52C6"/>
    <w:rsid w:val="001D625D"/>
    <w:rsid w:val="001E569C"/>
    <w:rsid w:val="001E57C7"/>
    <w:rsid w:val="001E5E20"/>
    <w:rsid w:val="001E6595"/>
    <w:rsid w:val="001F38EF"/>
    <w:rsid w:val="001F6743"/>
    <w:rsid w:val="00215B87"/>
    <w:rsid w:val="0021709A"/>
    <w:rsid w:val="00220239"/>
    <w:rsid w:val="00221958"/>
    <w:rsid w:val="00223033"/>
    <w:rsid w:val="00227D62"/>
    <w:rsid w:val="00233D97"/>
    <w:rsid w:val="002377EC"/>
    <w:rsid w:val="002431D9"/>
    <w:rsid w:val="0024508D"/>
    <w:rsid w:val="00245E85"/>
    <w:rsid w:val="002474F1"/>
    <w:rsid w:val="00253095"/>
    <w:rsid w:val="002530D9"/>
    <w:rsid w:val="00253646"/>
    <w:rsid w:val="002539F7"/>
    <w:rsid w:val="00253BC8"/>
    <w:rsid w:val="002555C7"/>
    <w:rsid w:val="00256BAE"/>
    <w:rsid w:val="00262CB5"/>
    <w:rsid w:val="002636FD"/>
    <w:rsid w:val="00264BDF"/>
    <w:rsid w:val="002653EC"/>
    <w:rsid w:val="00265EB8"/>
    <w:rsid w:val="00271FDF"/>
    <w:rsid w:val="00272D65"/>
    <w:rsid w:val="00273605"/>
    <w:rsid w:val="002803C7"/>
    <w:rsid w:val="00280D5C"/>
    <w:rsid w:val="00280EC2"/>
    <w:rsid w:val="00294711"/>
    <w:rsid w:val="002A46E3"/>
    <w:rsid w:val="002A49E9"/>
    <w:rsid w:val="002A5534"/>
    <w:rsid w:val="002A678A"/>
    <w:rsid w:val="002A6790"/>
    <w:rsid w:val="002A7DC6"/>
    <w:rsid w:val="002B2A0B"/>
    <w:rsid w:val="002B4D07"/>
    <w:rsid w:val="002B4F54"/>
    <w:rsid w:val="002C32E0"/>
    <w:rsid w:val="002C532E"/>
    <w:rsid w:val="002C637C"/>
    <w:rsid w:val="002C6FC3"/>
    <w:rsid w:val="002D0C4E"/>
    <w:rsid w:val="002D2935"/>
    <w:rsid w:val="002D727F"/>
    <w:rsid w:val="002E083E"/>
    <w:rsid w:val="002E08E8"/>
    <w:rsid w:val="002E0EB4"/>
    <w:rsid w:val="002E1E70"/>
    <w:rsid w:val="002E4586"/>
    <w:rsid w:val="002F1ED4"/>
    <w:rsid w:val="002F5504"/>
    <w:rsid w:val="00305D34"/>
    <w:rsid w:val="00307694"/>
    <w:rsid w:val="003117F2"/>
    <w:rsid w:val="00315E37"/>
    <w:rsid w:val="003201B9"/>
    <w:rsid w:val="00320655"/>
    <w:rsid w:val="00320AE3"/>
    <w:rsid w:val="003240CB"/>
    <w:rsid w:val="003257E4"/>
    <w:rsid w:val="003265D4"/>
    <w:rsid w:val="00326B48"/>
    <w:rsid w:val="0033067A"/>
    <w:rsid w:val="0033279F"/>
    <w:rsid w:val="00333524"/>
    <w:rsid w:val="00334054"/>
    <w:rsid w:val="0034110F"/>
    <w:rsid w:val="003412F2"/>
    <w:rsid w:val="003419DC"/>
    <w:rsid w:val="003531E4"/>
    <w:rsid w:val="003612AA"/>
    <w:rsid w:val="0036643E"/>
    <w:rsid w:val="003714FC"/>
    <w:rsid w:val="003742EF"/>
    <w:rsid w:val="00375CAE"/>
    <w:rsid w:val="00377B7C"/>
    <w:rsid w:val="003803D0"/>
    <w:rsid w:val="003807F3"/>
    <w:rsid w:val="00382BEB"/>
    <w:rsid w:val="00386677"/>
    <w:rsid w:val="00386DC7"/>
    <w:rsid w:val="00386ECF"/>
    <w:rsid w:val="00392753"/>
    <w:rsid w:val="00392F2C"/>
    <w:rsid w:val="003A66A3"/>
    <w:rsid w:val="003A79BF"/>
    <w:rsid w:val="003B10A0"/>
    <w:rsid w:val="003B3971"/>
    <w:rsid w:val="003B3F9B"/>
    <w:rsid w:val="003B40FD"/>
    <w:rsid w:val="003B7CCE"/>
    <w:rsid w:val="003D201D"/>
    <w:rsid w:val="003E2908"/>
    <w:rsid w:val="003E2F63"/>
    <w:rsid w:val="003E5677"/>
    <w:rsid w:val="003F5DEA"/>
    <w:rsid w:val="003F62F2"/>
    <w:rsid w:val="00400F71"/>
    <w:rsid w:val="0040278A"/>
    <w:rsid w:val="00402E58"/>
    <w:rsid w:val="00403AE0"/>
    <w:rsid w:val="00403B6F"/>
    <w:rsid w:val="00405AE0"/>
    <w:rsid w:val="00405D98"/>
    <w:rsid w:val="0040743E"/>
    <w:rsid w:val="00414454"/>
    <w:rsid w:val="00416401"/>
    <w:rsid w:val="00420A91"/>
    <w:rsid w:val="00424206"/>
    <w:rsid w:val="004262AE"/>
    <w:rsid w:val="004308F1"/>
    <w:rsid w:val="00434E2B"/>
    <w:rsid w:val="004358B3"/>
    <w:rsid w:val="00436EFF"/>
    <w:rsid w:val="00444C04"/>
    <w:rsid w:val="00450795"/>
    <w:rsid w:val="004565E3"/>
    <w:rsid w:val="00457290"/>
    <w:rsid w:val="00461B5C"/>
    <w:rsid w:val="00465D38"/>
    <w:rsid w:val="00466ED6"/>
    <w:rsid w:val="00470A18"/>
    <w:rsid w:val="004731DF"/>
    <w:rsid w:val="0047533F"/>
    <w:rsid w:val="004830E8"/>
    <w:rsid w:val="00491875"/>
    <w:rsid w:val="00493FE2"/>
    <w:rsid w:val="004A594B"/>
    <w:rsid w:val="004C4165"/>
    <w:rsid w:val="004C6E71"/>
    <w:rsid w:val="004D0766"/>
    <w:rsid w:val="004D5061"/>
    <w:rsid w:val="004D67F5"/>
    <w:rsid w:val="004D791F"/>
    <w:rsid w:val="004E0FD7"/>
    <w:rsid w:val="004E5486"/>
    <w:rsid w:val="004E566E"/>
    <w:rsid w:val="004F0726"/>
    <w:rsid w:val="004F08E3"/>
    <w:rsid w:val="004F1F3B"/>
    <w:rsid w:val="004F453F"/>
    <w:rsid w:val="004F7C18"/>
    <w:rsid w:val="00500A7F"/>
    <w:rsid w:val="00505502"/>
    <w:rsid w:val="00506FF2"/>
    <w:rsid w:val="00515BB6"/>
    <w:rsid w:val="0051622D"/>
    <w:rsid w:val="005224C4"/>
    <w:rsid w:val="00523FED"/>
    <w:rsid w:val="00527372"/>
    <w:rsid w:val="005273EA"/>
    <w:rsid w:val="00527ADF"/>
    <w:rsid w:val="00537B68"/>
    <w:rsid w:val="00541C87"/>
    <w:rsid w:val="00542761"/>
    <w:rsid w:val="00547A77"/>
    <w:rsid w:val="005544B0"/>
    <w:rsid w:val="00554508"/>
    <w:rsid w:val="00555C29"/>
    <w:rsid w:val="00560397"/>
    <w:rsid w:val="005653F8"/>
    <w:rsid w:val="00567A70"/>
    <w:rsid w:val="00574064"/>
    <w:rsid w:val="00575611"/>
    <w:rsid w:val="00577DE3"/>
    <w:rsid w:val="00581325"/>
    <w:rsid w:val="00582375"/>
    <w:rsid w:val="005839BA"/>
    <w:rsid w:val="00583C81"/>
    <w:rsid w:val="00584729"/>
    <w:rsid w:val="005865A6"/>
    <w:rsid w:val="00590406"/>
    <w:rsid w:val="005909B6"/>
    <w:rsid w:val="00592C23"/>
    <w:rsid w:val="005A5048"/>
    <w:rsid w:val="005A7621"/>
    <w:rsid w:val="005B11F3"/>
    <w:rsid w:val="005B12CB"/>
    <w:rsid w:val="005B6C53"/>
    <w:rsid w:val="005C4320"/>
    <w:rsid w:val="005E0258"/>
    <w:rsid w:val="005E24A4"/>
    <w:rsid w:val="005F7804"/>
    <w:rsid w:val="0060398E"/>
    <w:rsid w:val="0061018E"/>
    <w:rsid w:val="00615A42"/>
    <w:rsid w:val="00617043"/>
    <w:rsid w:val="00617691"/>
    <w:rsid w:val="00620FA6"/>
    <w:rsid w:val="0063381B"/>
    <w:rsid w:val="00635E2D"/>
    <w:rsid w:val="00641A8E"/>
    <w:rsid w:val="006424F3"/>
    <w:rsid w:val="006437DC"/>
    <w:rsid w:val="00644CCB"/>
    <w:rsid w:val="006465BA"/>
    <w:rsid w:val="00654898"/>
    <w:rsid w:val="006570BC"/>
    <w:rsid w:val="0065742D"/>
    <w:rsid w:val="0066117E"/>
    <w:rsid w:val="00662E60"/>
    <w:rsid w:val="00664E82"/>
    <w:rsid w:val="00672714"/>
    <w:rsid w:val="00673E3D"/>
    <w:rsid w:val="00674C12"/>
    <w:rsid w:val="0067650E"/>
    <w:rsid w:val="00684659"/>
    <w:rsid w:val="00687FF1"/>
    <w:rsid w:val="00691A02"/>
    <w:rsid w:val="00691FDE"/>
    <w:rsid w:val="006920EA"/>
    <w:rsid w:val="00693966"/>
    <w:rsid w:val="00695F74"/>
    <w:rsid w:val="006965F2"/>
    <w:rsid w:val="00696E5F"/>
    <w:rsid w:val="006A1FCE"/>
    <w:rsid w:val="006A2FBF"/>
    <w:rsid w:val="006A38BC"/>
    <w:rsid w:val="006A5C80"/>
    <w:rsid w:val="006B7681"/>
    <w:rsid w:val="006D5A25"/>
    <w:rsid w:val="006D6EB8"/>
    <w:rsid w:val="006D7B03"/>
    <w:rsid w:val="006D7CDD"/>
    <w:rsid w:val="006E05C7"/>
    <w:rsid w:val="006F0A97"/>
    <w:rsid w:val="006F10E8"/>
    <w:rsid w:val="006F1BE6"/>
    <w:rsid w:val="006F43C2"/>
    <w:rsid w:val="006F727E"/>
    <w:rsid w:val="006F7314"/>
    <w:rsid w:val="006F7E60"/>
    <w:rsid w:val="0070142C"/>
    <w:rsid w:val="0070274E"/>
    <w:rsid w:val="00715DD2"/>
    <w:rsid w:val="00717C58"/>
    <w:rsid w:val="00720147"/>
    <w:rsid w:val="007274E3"/>
    <w:rsid w:val="00727DEE"/>
    <w:rsid w:val="00731D7D"/>
    <w:rsid w:val="0073334C"/>
    <w:rsid w:val="0073432D"/>
    <w:rsid w:val="00734EF3"/>
    <w:rsid w:val="007363F2"/>
    <w:rsid w:val="0073646C"/>
    <w:rsid w:val="00737555"/>
    <w:rsid w:val="007404D0"/>
    <w:rsid w:val="00744B1F"/>
    <w:rsid w:val="00747FF9"/>
    <w:rsid w:val="00750C98"/>
    <w:rsid w:val="0075483A"/>
    <w:rsid w:val="00756886"/>
    <w:rsid w:val="007609FE"/>
    <w:rsid w:val="0076199C"/>
    <w:rsid w:val="0076364E"/>
    <w:rsid w:val="00767964"/>
    <w:rsid w:val="007701EE"/>
    <w:rsid w:val="007718A4"/>
    <w:rsid w:val="00771F4C"/>
    <w:rsid w:val="00776ABF"/>
    <w:rsid w:val="00781923"/>
    <w:rsid w:val="0078396C"/>
    <w:rsid w:val="007866CB"/>
    <w:rsid w:val="00787E60"/>
    <w:rsid w:val="00790A40"/>
    <w:rsid w:val="0079794D"/>
    <w:rsid w:val="007A0199"/>
    <w:rsid w:val="007A2892"/>
    <w:rsid w:val="007A361F"/>
    <w:rsid w:val="007A44AD"/>
    <w:rsid w:val="007A53B7"/>
    <w:rsid w:val="007A6538"/>
    <w:rsid w:val="007B5070"/>
    <w:rsid w:val="007B6467"/>
    <w:rsid w:val="007C2451"/>
    <w:rsid w:val="007C4065"/>
    <w:rsid w:val="007C4491"/>
    <w:rsid w:val="007C57D5"/>
    <w:rsid w:val="007D2FBB"/>
    <w:rsid w:val="007E3068"/>
    <w:rsid w:val="007E7BC2"/>
    <w:rsid w:val="007F0CE4"/>
    <w:rsid w:val="007F43D6"/>
    <w:rsid w:val="007F5EE6"/>
    <w:rsid w:val="007F63A1"/>
    <w:rsid w:val="008047ED"/>
    <w:rsid w:val="00807F96"/>
    <w:rsid w:val="00813DF0"/>
    <w:rsid w:val="008140A9"/>
    <w:rsid w:val="00815159"/>
    <w:rsid w:val="00816751"/>
    <w:rsid w:val="0082410A"/>
    <w:rsid w:val="008242CF"/>
    <w:rsid w:val="00825E62"/>
    <w:rsid w:val="00826C9F"/>
    <w:rsid w:val="008301EA"/>
    <w:rsid w:val="0083662F"/>
    <w:rsid w:val="008404C3"/>
    <w:rsid w:val="00840584"/>
    <w:rsid w:val="00843C99"/>
    <w:rsid w:val="00845337"/>
    <w:rsid w:val="00847AAD"/>
    <w:rsid w:val="00850074"/>
    <w:rsid w:val="0085131E"/>
    <w:rsid w:val="00853D9C"/>
    <w:rsid w:val="00854998"/>
    <w:rsid w:val="00855246"/>
    <w:rsid w:val="00856F0F"/>
    <w:rsid w:val="00861E56"/>
    <w:rsid w:val="00867476"/>
    <w:rsid w:val="00867D74"/>
    <w:rsid w:val="0087387A"/>
    <w:rsid w:val="00877FD8"/>
    <w:rsid w:val="00891645"/>
    <w:rsid w:val="008963D6"/>
    <w:rsid w:val="00897992"/>
    <w:rsid w:val="008979B3"/>
    <w:rsid w:val="008A2728"/>
    <w:rsid w:val="008A2EAB"/>
    <w:rsid w:val="008A6F1A"/>
    <w:rsid w:val="008A7824"/>
    <w:rsid w:val="008B0BC0"/>
    <w:rsid w:val="008B1F1F"/>
    <w:rsid w:val="008B5FFF"/>
    <w:rsid w:val="008C01B9"/>
    <w:rsid w:val="008C10AB"/>
    <w:rsid w:val="008C1C44"/>
    <w:rsid w:val="008C1E63"/>
    <w:rsid w:val="008C449A"/>
    <w:rsid w:val="008C613F"/>
    <w:rsid w:val="008C70B9"/>
    <w:rsid w:val="008D141E"/>
    <w:rsid w:val="008E2DDD"/>
    <w:rsid w:val="008E578F"/>
    <w:rsid w:val="008E7681"/>
    <w:rsid w:val="008F1DA9"/>
    <w:rsid w:val="008F2C73"/>
    <w:rsid w:val="008F4E93"/>
    <w:rsid w:val="00900560"/>
    <w:rsid w:val="00902118"/>
    <w:rsid w:val="00902452"/>
    <w:rsid w:val="00905AC5"/>
    <w:rsid w:val="00906BCC"/>
    <w:rsid w:val="00916E4B"/>
    <w:rsid w:val="0092162D"/>
    <w:rsid w:val="009267D8"/>
    <w:rsid w:val="00926CD1"/>
    <w:rsid w:val="00934588"/>
    <w:rsid w:val="00945009"/>
    <w:rsid w:val="00950E62"/>
    <w:rsid w:val="00952440"/>
    <w:rsid w:val="00952AAE"/>
    <w:rsid w:val="0096380D"/>
    <w:rsid w:val="00971A47"/>
    <w:rsid w:val="009768D1"/>
    <w:rsid w:val="00980A6B"/>
    <w:rsid w:val="00986090"/>
    <w:rsid w:val="00987480"/>
    <w:rsid w:val="0099276E"/>
    <w:rsid w:val="0099338C"/>
    <w:rsid w:val="00994BB9"/>
    <w:rsid w:val="009A4103"/>
    <w:rsid w:val="009A79A2"/>
    <w:rsid w:val="009B1539"/>
    <w:rsid w:val="009B16FF"/>
    <w:rsid w:val="009C25E3"/>
    <w:rsid w:val="009C28E9"/>
    <w:rsid w:val="009C371F"/>
    <w:rsid w:val="009C5F89"/>
    <w:rsid w:val="009C6045"/>
    <w:rsid w:val="009D3226"/>
    <w:rsid w:val="009D4D0A"/>
    <w:rsid w:val="009D5AA8"/>
    <w:rsid w:val="009E1E52"/>
    <w:rsid w:val="009F07BA"/>
    <w:rsid w:val="009F1768"/>
    <w:rsid w:val="009F2F25"/>
    <w:rsid w:val="009F351E"/>
    <w:rsid w:val="009F3C33"/>
    <w:rsid w:val="00A049F2"/>
    <w:rsid w:val="00A06035"/>
    <w:rsid w:val="00A06981"/>
    <w:rsid w:val="00A06A1B"/>
    <w:rsid w:val="00A10575"/>
    <w:rsid w:val="00A145E5"/>
    <w:rsid w:val="00A15017"/>
    <w:rsid w:val="00A164FA"/>
    <w:rsid w:val="00A1762B"/>
    <w:rsid w:val="00A22766"/>
    <w:rsid w:val="00A23E76"/>
    <w:rsid w:val="00A256E3"/>
    <w:rsid w:val="00A31CEC"/>
    <w:rsid w:val="00A3336C"/>
    <w:rsid w:val="00A338B2"/>
    <w:rsid w:val="00A3755F"/>
    <w:rsid w:val="00A438EE"/>
    <w:rsid w:val="00A4776C"/>
    <w:rsid w:val="00A477A5"/>
    <w:rsid w:val="00A54D53"/>
    <w:rsid w:val="00A7107D"/>
    <w:rsid w:val="00A71A9C"/>
    <w:rsid w:val="00A724BA"/>
    <w:rsid w:val="00A81BDD"/>
    <w:rsid w:val="00A83DAB"/>
    <w:rsid w:val="00A84562"/>
    <w:rsid w:val="00A84EE7"/>
    <w:rsid w:val="00A86BCC"/>
    <w:rsid w:val="00A87F9B"/>
    <w:rsid w:val="00A87FB8"/>
    <w:rsid w:val="00AA26F6"/>
    <w:rsid w:val="00AA6814"/>
    <w:rsid w:val="00AB209D"/>
    <w:rsid w:val="00AB6719"/>
    <w:rsid w:val="00AD0D79"/>
    <w:rsid w:val="00AD1247"/>
    <w:rsid w:val="00AD1AB4"/>
    <w:rsid w:val="00AD1D0D"/>
    <w:rsid w:val="00AD6FC6"/>
    <w:rsid w:val="00AD700D"/>
    <w:rsid w:val="00AD7905"/>
    <w:rsid w:val="00AD7F65"/>
    <w:rsid w:val="00AE091D"/>
    <w:rsid w:val="00AE5398"/>
    <w:rsid w:val="00AE58F8"/>
    <w:rsid w:val="00AF05B8"/>
    <w:rsid w:val="00AF17FE"/>
    <w:rsid w:val="00B00959"/>
    <w:rsid w:val="00B0247D"/>
    <w:rsid w:val="00B16691"/>
    <w:rsid w:val="00B20ABB"/>
    <w:rsid w:val="00B220D2"/>
    <w:rsid w:val="00B32DE5"/>
    <w:rsid w:val="00B34FAB"/>
    <w:rsid w:val="00B42F5B"/>
    <w:rsid w:val="00B47A91"/>
    <w:rsid w:val="00B523D6"/>
    <w:rsid w:val="00B70018"/>
    <w:rsid w:val="00B71849"/>
    <w:rsid w:val="00B71F90"/>
    <w:rsid w:val="00B76DCF"/>
    <w:rsid w:val="00B82BE1"/>
    <w:rsid w:val="00B85C0A"/>
    <w:rsid w:val="00B86173"/>
    <w:rsid w:val="00B9164C"/>
    <w:rsid w:val="00B96138"/>
    <w:rsid w:val="00BA2DC8"/>
    <w:rsid w:val="00BA3FDB"/>
    <w:rsid w:val="00BA63B6"/>
    <w:rsid w:val="00BB4A13"/>
    <w:rsid w:val="00BB5054"/>
    <w:rsid w:val="00BC14DD"/>
    <w:rsid w:val="00BC38CC"/>
    <w:rsid w:val="00BC5E37"/>
    <w:rsid w:val="00BC61BA"/>
    <w:rsid w:val="00BC7406"/>
    <w:rsid w:val="00BC7F1B"/>
    <w:rsid w:val="00BD0419"/>
    <w:rsid w:val="00BD05D4"/>
    <w:rsid w:val="00BD08ED"/>
    <w:rsid w:val="00BD1785"/>
    <w:rsid w:val="00BD3C74"/>
    <w:rsid w:val="00BD58BB"/>
    <w:rsid w:val="00BD590A"/>
    <w:rsid w:val="00BD7B54"/>
    <w:rsid w:val="00BE059E"/>
    <w:rsid w:val="00BE547F"/>
    <w:rsid w:val="00BF3F95"/>
    <w:rsid w:val="00C00FF5"/>
    <w:rsid w:val="00C03129"/>
    <w:rsid w:val="00C0552F"/>
    <w:rsid w:val="00C077FA"/>
    <w:rsid w:val="00C07AC4"/>
    <w:rsid w:val="00C10222"/>
    <w:rsid w:val="00C10B9E"/>
    <w:rsid w:val="00C13077"/>
    <w:rsid w:val="00C13FCE"/>
    <w:rsid w:val="00C16704"/>
    <w:rsid w:val="00C17FF4"/>
    <w:rsid w:val="00C236FB"/>
    <w:rsid w:val="00C2499F"/>
    <w:rsid w:val="00C26D2A"/>
    <w:rsid w:val="00C30EC7"/>
    <w:rsid w:val="00C34EF7"/>
    <w:rsid w:val="00C44C5D"/>
    <w:rsid w:val="00C45BDD"/>
    <w:rsid w:val="00C50AB5"/>
    <w:rsid w:val="00C50D31"/>
    <w:rsid w:val="00C51A28"/>
    <w:rsid w:val="00C53128"/>
    <w:rsid w:val="00C540BD"/>
    <w:rsid w:val="00C6076D"/>
    <w:rsid w:val="00C65A6B"/>
    <w:rsid w:val="00C66D79"/>
    <w:rsid w:val="00C6716F"/>
    <w:rsid w:val="00C75E4F"/>
    <w:rsid w:val="00C80C3A"/>
    <w:rsid w:val="00C81787"/>
    <w:rsid w:val="00C900A9"/>
    <w:rsid w:val="00C9370F"/>
    <w:rsid w:val="00C950CE"/>
    <w:rsid w:val="00CA0734"/>
    <w:rsid w:val="00CA21CE"/>
    <w:rsid w:val="00CA55FB"/>
    <w:rsid w:val="00CA7D9C"/>
    <w:rsid w:val="00CB3E28"/>
    <w:rsid w:val="00CB47FE"/>
    <w:rsid w:val="00CB4FD2"/>
    <w:rsid w:val="00CC02B0"/>
    <w:rsid w:val="00CC3687"/>
    <w:rsid w:val="00CC3755"/>
    <w:rsid w:val="00CC54F5"/>
    <w:rsid w:val="00CD1D9D"/>
    <w:rsid w:val="00CD2BF1"/>
    <w:rsid w:val="00CD60C6"/>
    <w:rsid w:val="00CF0C31"/>
    <w:rsid w:val="00CF0C83"/>
    <w:rsid w:val="00CF1D82"/>
    <w:rsid w:val="00CF2D17"/>
    <w:rsid w:val="00CF5716"/>
    <w:rsid w:val="00CF5C2E"/>
    <w:rsid w:val="00CF6771"/>
    <w:rsid w:val="00D0175E"/>
    <w:rsid w:val="00D01CDA"/>
    <w:rsid w:val="00D072A6"/>
    <w:rsid w:val="00D14261"/>
    <w:rsid w:val="00D14B63"/>
    <w:rsid w:val="00D212C1"/>
    <w:rsid w:val="00D22D1D"/>
    <w:rsid w:val="00D23EB9"/>
    <w:rsid w:val="00D26B4B"/>
    <w:rsid w:val="00D369EC"/>
    <w:rsid w:val="00D41A63"/>
    <w:rsid w:val="00D443EB"/>
    <w:rsid w:val="00D47261"/>
    <w:rsid w:val="00D517CC"/>
    <w:rsid w:val="00D54CC6"/>
    <w:rsid w:val="00D60B05"/>
    <w:rsid w:val="00D65AA7"/>
    <w:rsid w:val="00D66B89"/>
    <w:rsid w:val="00D67076"/>
    <w:rsid w:val="00D730DA"/>
    <w:rsid w:val="00D74834"/>
    <w:rsid w:val="00D813F0"/>
    <w:rsid w:val="00D82744"/>
    <w:rsid w:val="00D911C1"/>
    <w:rsid w:val="00D925D5"/>
    <w:rsid w:val="00D93B14"/>
    <w:rsid w:val="00D9694E"/>
    <w:rsid w:val="00D97051"/>
    <w:rsid w:val="00DA6435"/>
    <w:rsid w:val="00DB04B6"/>
    <w:rsid w:val="00DB070A"/>
    <w:rsid w:val="00DB256F"/>
    <w:rsid w:val="00DB6CAC"/>
    <w:rsid w:val="00DC364E"/>
    <w:rsid w:val="00DC371C"/>
    <w:rsid w:val="00DD2D32"/>
    <w:rsid w:val="00DE1914"/>
    <w:rsid w:val="00DE2C21"/>
    <w:rsid w:val="00DE4E3A"/>
    <w:rsid w:val="00DF3630"/>
    <w:rsid w:val="00DF3F2B"/>
    <w:rsid w:val="00E000A9"/>
    <w:rsid w:val="00E01621"/>
    <w:rsid w:val="00E04D17"/>
    <w:rsid w:val="00E10239"/>
    <w:rsid w:val="00E104FF"/>
    <w:rsid w:val="00E11C97"/>
    <w:rsid w:val="00E142E3"/>
    <w:rsid w:val="00E14BC9"/>
    <w:rsid w:val="00E161BB"/>
    <w:rsid w:val="00E24389"/>
    <w:rsid w:val="00E3132F"/>
    <w:rsid w:val="00E33978"/>
    <w:rsid w:val="00E3633F"/>
    <w:rsid w:val="00E417CF"/>
    <w:rsid w:val="00E43C70"/>
    <w:rsid w:val="00E43D11"/>
    <w:rsid w:val="00E452EA"/>
    <w:rsid w:val="00E559D1"/>
    <w:rsid w:val="00E56422"/>
    <w:rsid w:val="00E576D8"/>
    <w:rsid w:val="00E57997"/>
    <w:rsid w:val="00E61C0A"/>
    <w:rsid w:val="00E61C83"/>
    <w:rsid w:val="00E63413"/>
    <w:rsid w:val="00E63B7C"/>
    <w:rsid w:val="00E64431"/>
    <w:rsid w:val="00E65932"/>
    <w:rsid w:val="00E744B6"/>
    <w:rsid w:val="00E74F3C"/>
    <w:rsid w:val="00E77A62"/>
    <w:rsid w:val="00E77B36"/>
    <w:rsid w:val="00E820B6"/>
    <w:rsid w:val="00E95E80"/>
    <w:rsid w:val="00E971F0"/>
    <w:rsid w:val="00E97F7A"/>
    <w:rsid w:val="00EA7E80"/>
    <w:rsid w:val="00EB6DAA"/>
    <w:rsid w:val="00EB7F6C"/>
    <w:rsid w:val="00EC0B82"/>
    <w:rsid w:val="00EC4807"/>
    <w:rsid w:val="00EC7ED6"/>
    <w:rsid w:val="00ED00CF"/>
    <w:rsid w:val="00ED0FF4"/>
    <w:rsid w:val="00EE34D8"/>
    <w:rsid w:val="00EE5271"/>
    <w:rsid w:val="00EF12DB"/>
    <w:rsid w:val="00EF7E21"/>
    <w:rsid w:val="00F041C6"/>
    <w:rsid w:val="00F04474"/>
    <w:rsid w:val="00F04CB0"/>
    <w:rsid w:val="00F074F6"/>
    <w:rsid w:val="00F07896"/>
    <w:rsid w:val="00F11214"/>
    <w:rsid w:val="00F114B1"/>
    <w:rsid w:val="00F15192"/>
    <w:rsid w:val="00F178CF"/>
    <w:rsid w:val="00F25E95"/>
    <w:rsid w:val="00F32BA0"/>
    <w:rsid w:val="00F41655"/>
    <w:rsid w:val="00F46939"/>
    <w:rsid w:val="00F549F5"/>
    <w:rsid w:val="00F56E18"/>
    <w:rsid w:val="00F64E50"/>
    <w:rsid w:val="00F66CA6"/>
    <w:rsid w:val="00F73E7F"/>
    <w:rsid w:val="00F75D97"/>
    <w:rsid w:val="00F8083C"/>
    <w:rsid w:val="00F81595"/>
    <w:rsid w:val="00F822B7"/>
    <w:rsid w:val="00F867DF"/>
    <w:rsid w:val="00F872B7"/>
    <w:rsid w:val="00F913F5"/>
    <w:rsid w:val="00F943AB"/>
    <w:rsid w:val="00F94A77"/>
    <w:rsid w:val="00F97560"/>
    <w:rsid w:val="00FA01B6"/>
    <w:rsid w:val="00FA24C4"/>
    <w:rsid w:val="00FA39C8"/>
    <w:rsid w:val="00FA56C2"/>
    <w:rsid w:val="00FA5885"/>
    <w:rsid w:val="00FA6B64"/>
    <w:rsid w:val="00FB0439"/>
    <w:rsid w:val="00FB0A33"/>
    <w:rsid w:val="00FB4FEE"/>
    <w:rsid w:val="00FB604B"/>
    <w:rsid w:val="00FB66DD"/>
    <w:rsid w:val="00FC3CD8"/>
    <w:rsid w:val="00FC3EE5"/>
    <w:rsid w:val="00FC3F67"/>
    <w:rsid w:val="00FC644A"/>
    <w:rsid w:val="00FD33BB"/>
    <w:rsid w:val="00FD4B2F"/>
    <w:rsid w:val="00FE0F15"/>
    <w:rsid w:val="00FE195C"/>
    <w:rsid w:val="00FE233C"/>
    <w:rsid w:val="00FE3C1F"/>
    <w:rsid w:val="00FE7CA6"/>
    <w:rsid w:val="00FF05C9"/>
    <w:rsid w:val="00FF24E2"/>
    <w:rsid w:val="00FF460B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9f"/>
    </o:shapedefaults>
    <o:shapelayout v:ext="edit">
      <o:idmap v:ext="edit" data="1"/>
    </o:shapelayout>
  </w:shapeDefaults>
  <w:decimalSymbol w:val="."/>
  <w:listSeparator w:val=","/>
  <w14:docId w14:val="40D1FD81"/>
  <w15:docId w15:val="{E028ADB5-F839-4BE9-886B-43A67241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360" w:hanging="36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CDD"/>
    <w:rPr>
      <w:sz w:val="24"/>
      <w:szCs w:val="24"/>
    </w:rPr>
  </w:style>
  <w:style w:type="paragraph" w:styleId="Heading1">
    <w:name w:val="heading 1"/>
    <w:basedOn w:val="Normal"/>
    <w:next w:val="Normal"/>
    <w:qFormat/>
    <w:rsid w:val="006D7CDD"/>
    <w:pPr>
      <w:keepNext/>
      <w:widowControl w:val="0"/>
      <w:tabs>
        <w:tab w:val="left" w:pos="568"/>
      </w:tabs>
      <w:autoSpaceDE w:val="0"/>
      <w:autoSpaceDN w:val="0"/>
      <w:ind w:left="2160"/>
      <w:outlineLvl w:val="0"/>
    </w:pPr>
    <w:rPr>
      <w:rFonts w:ascii="Arial" w:hAnsi="Arial" w:cs="Arial"/>
      <w:b/>
      <w:bCs/>
      <w:lang w:val="ro-RO"/>
    </w:rPr>
  </w:style>
  <w:style w:type="paragraph" w:styleId="Heading2">
    <w:name w:val="heading 2"/>
    <w:basedOn w:val="Normal"/>
    <w:next w:val="Normal"/>
    <w:qFormat/>
    <w:rsid w:val="006D7CDD"/>
    <w:pPr>
      <w:keepNext/>
      <w:tabs>
        <w:tab w:val="left" w:pos="568"/>
      </w:tabs>
      <w:autoSpaceDE w:val="0"/>
      <w:autoSpaceDN w:val="0"/>
      <w:ind w:left="2160"/>
      <w:outlineLvl w:val="1"/>
    </w:pPr>
    <w:rPr>
      <w:rFonts w:ascii="Arial" w:hAnsi="Arial" w:cs="Arial"/>
      <w:b/>
      <w:bCs/>
      <w:sz w:val="22"/>
      <w:szCs w:val="22"/>
      <w:lang w:val="ro-RO"/>
    </w:rPr>
  </w:style>
  <w:style w:type="paragraph" w:styleId="Heading5">
    <w:name w:val="heading 5"/>
    <w:basedOn w:val="Normal"/>
    <w:next w:val="Normal"/>
    <w:qFormat/>
    <w:rsid w:val="006D7CDD"/>
    <w:pPr>
      <w:autoSpaceDE w:val="0"/>
      <w:autoSpaceDN w:val="0"/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A3336C"/>
    <w:pPr>
      <w:keepNext/>
      <w:jc w:val="center"/>
      <w:outlineLvl w:val="5"/>
    </w:pPr>
    <w:rPr>
      <w:b/>
      <w:bCs/>
      <w:szCs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7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D7C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D7CD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D7CDD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6D7CDD"/>
    <w:pPr>
      <w:ind w:firstLine="720"/>
    </w:pPr>
    <w:rPr>
      <w:rFonts w:ascii="Arial" w:hAnsi="Arial" w:cs="Arial"/>
      <w:bCs/>
      <w:sz w:val="28"/>
    </w:rPr>
  </w:style>
  <w:style w:type="paragraph" w:styleId="BodyText">
    <w:name w:val="Body Text"/>
    <w:basedOn w:val="Normal"/>
    <w:rsid w:val="006D7CDD"/>
    <w:pPr>
      <w:spacing w:after="120"/>
    </w:pPr>
  </w:style>
  <w:style w:type="paragraph" w:styleId="BodyTextIndent3">
    <w:name w:val="Body Text Indent 3"/>
    <w:basedOn w:val="Normal"/>
    <w:rsid w:val="006D7CDD"/>
    <w:pPr>
      <w:spacing w:after="120"/>
      <w:ind w:left="283"/>
    </w:pPr>
    <w:rPr>
      <w:sz w:val="16"/>
      <w:szCs w:val="16"/>
    </w:rPr>
  </w:style>
  <w:style w:type="character" w:customStyle="1" w:styleId="FontStyle31">
    <w:name w:val="Font Style31"/>
    <w:rsid w:val="006D7CDD"/>
    <w:rPr>
      <w:rFonts w:ascii="Times New Roman" w:hAnsi="Times New Roman" w:cs="Times New Roman"/>
      <w:sz w:val="20"/>
      <w:szCs w:val="20"/>
    </w:rPr>
  </w:style>
  <w:style w:type="paragraph" w:customStyle="1" w:styleId="Style20">
    <w:name w:val="Style20"/>
    <w:basedOn w:val="Normal"/>
    <w:rsid w:val="006D7CDD"/>
    <w:pPr>
      <w:widowControl w:val="0"/>
      <w:autoSpaceDE w:val="0"/>
      <w:autoSpaceDN w:val="0"/>
      <w:adjustRightInd w:val="0"/>
      <w:spacing w:line="272" w:lineRule="exact"/>
      <w:ind w:firstLine="696"/>
    </w:pPr>
  </w:style>
  <w:style w:type="character" w:customStyle="1" w:styleId="FontStyle30">
    <w:name w:val="Font Style30"/>
    <w:rsid w:val="006D7CDD"/>
    <w:rPr>
      <w:rFonts w:ascii="Times New Roman" w:hAnsi="Times New Roman" w:cs="Times New Roman"/>
      <w:b/>
      <w:bCs/>
      <w:spacing w:val="10"/>
      <w:sz w:val="20"/>
      <w:szCs w:val="20"/>
    </w:rPr>
  </w:style>
  <w:style w:type="paragraph" w:customStyle="1" w:styleId="Style4">
    <w:name w:val="Style4"/>
    <w:basedOn w:val="Normal"/>
    <w:rsid w:val="006D7CDD"/>
    <w:pPr>
      <w:widowControl w:val="0"/>
      <w:autoSpaceDE w:val="0"/>
      <w:autoSpaceDN w:val="0"/>
      <w:adjustRightInd w:val="0"/>
      <w:spacing w:line="277" w:lineRule="exact"/>
      <w:ind w:firstLine="706"/>
    </w:pPr>
  </w:style>
  <w:style w:type="paragraph" w:customStyle="1" w:styleId="Default">
    <w:name w:val="Default"/>
    <w:rsid w:val="006D7CDD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rsid w:val="006D7CDD"/>
    <w:rPr>
      <w:color w:val="0000FF"/>
      <w:u w:val="single"/>
    </w:rPr>
  </w:style>
  <w:style w:type="paragraph" w:styleId="BodyText2">
    <w:name w:val="Body Text 2"/>
    <w:basedOn w:val="Normal"/>
    <w:link w:val="BodyText2Char"/>
    <w:rsid w:val="006D7C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D7CDD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6D7CDD"/>
  </w:style>
  <w:style w:type="paragraph" w:styleId="ListParagraph">
    <w:name w:val="List Paragraph"/>
    <w:basedOn w:val="Normal"/>
    <w:uiPriority w:val="34"/>
    <w:qFormat/>
    <w:rsid w:val="00DB256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072A6"/>
    <w:rPr>
      <w:sz w:val="24"/>
      <w:szCs w:val="24"/>
    </w:rPr>
  </w:style>
  <w:style w:type="paragraph" w:customStyle="1" w:styleId="TableContents">
    <w:name w:val="Table Contents"/>
    <w:basedOn w:val="Normal"/>
    <w:rsid w:val="000942A0"/>
    <w:pPr>
      <w:suppressLineNumbers/>
      <w:suppressAutoHyphens/>
    </w:pPr>
    <w:rPr>
      <w:lang w:eastAsia="ar-SA"/>
    </w:rPr>
  </w:style>
  <w:style w:type="character" w:customStyle="1" w:styleId="Heading6Char">
    <w:name w:val="Heading 6 Char"/>
    <w:basedOn w:val="DefaultParagraphFont"/>
    <w:link w:val="Heading6"/>
    <w:rsid w:val="00A3336C"/>
    <w:rPr>
      <w:b/>
      <w:bCs/>
      <w:sz w:val="24"/>
      <w:szCs w:val="32"/>
      <w:lang w:val="ro-R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443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7866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6CB"/>
  </w:style>
  <w:style w:type="character" w:styleId="FootnoteReference">
    <w:name w:val="footnote reference"/>
    <w:basedOn w:val="DefaultParagraphFont"/>
    <w:semiHidden/>
    <w:unhideWhenUsed/>
    <w:rsid w:val="007866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ia.tulca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D63ED-B93B-4FF5-8E18-5E1F7A2A6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3735</Words>
  <Characters>21290</Characters>
  <Application>Microsoft Office Word</Application>
  <DocSecurity>0</DocSecurity>
  <Lines>177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pmo</Company>
  <LinksUpToDate>false</LinksUpToDate>
  <CharactersWithSpaces>24976</CharactersWithSpaces>
  <SharedDoc>false</SharedDoc>
  <HLinks>
    <vt:vector size="6" baseType="variant">
      <vt:variant>
        <vt:i4>65621</vt:i4>
      </vt:variant>
      <vt:variant>
        <vt:i4>0</vt:i4>
      </vt:variant>
      <vt:variant>
        <vt:i4>0</vt:i4>
      </vt:variant>
      <vt:variant>
        <vt:i4>5</vt:i4>
      </vt:variant>
      <vt:variant>
        <vt:lpwstr>http://www.oradea.ro/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Secretariat</cp:lastModifiedBy>
  <cp:revision>2</cp:revision>
  <cp:lastPrinted>2021-11-23T09:20:00Z</cp:lastPrinted>
  <dcterms:created xsi:type="dcterms:W3CDTF">2021-12-17T06:56:00Z</dcterms:created>
  <dcterms:modified xsi:type="dcterms:W3CDTF">2021-12-17T06:56:00Z</dcterms:modified>
</cp:coreProperties>
</file>