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467" w:type="dxa"/>
        <w:tblLook w:val="04A0" w:firstRow="1" w:lastRow="0" w:firstColumn="1" w:lastColumn="0" w:noHBand="0" w:noVBand="1"/>
      </w:tblPr>
      <w:tblGrid>
        <w:gridCol w:w="13467"/>
      </w:tblGrid>
      <w:tr w:rsidR="003811BF" w:rsidRPr="00EF4BDA" w:rsidTr="00250BFB">
        <w:trPr>
          <w:trHeight w:val="68"/>
        </w:trPr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11BF" w:rsidRPr="00DF3947" w:rsidRDefault="00250BFB" w:rsidP="00373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                         </w:t>
            </w:r>
            <w:r w:rsidRPr="00DF39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ROMÂNIA                                                                                                                           ANEXA nr.2</w:t>
            </w:r>
          </w:p>
          <w:p w:rsidR="00250BFB" w:rsidRPr="00DF3947" w:rsidRDefault="00250BFB" w:rsidP="00373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DF39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                     JUDEȚUL TULCEA                                                                                                     la PHCL nr.20 din 08.09.2022</w:t>
            </w:r>
          </w:p>
          <w:p w:rsidR="00250BFB" w:rsidRPr="00250BFB" w:rsidRDefault="00250BFB" w:rsidP="002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DF39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 CONSILIUL LOCAL AL COMUNEI C.A.ROSETTI</w:t>
            </w:r>
          </w:p>
        </w:tc>
      </w:tr>
      <w:tr w:rsidR="003811BF" w:rsidRPr="00EF4BDA" w:rsidTr="00250BFB">
        <w:trPr>
          <w:trHeight w:val="255"/>
        </w:trPr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1BF" w:rsidRDefault="003811BF" w:rsidP="003732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AB1231" w:rsidRDefault="00AB1231" w:rsidP="003732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AB1231" w:rsidRPr="00250BFB" w:rsidRDefault="00AB1231" w:rsidP="00AB12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250BFB" w:rsidRPr="00250BFB" w:rsidRDefault="00250BFB" w:rsidP="00250B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              </w:t>
            </w:r>
            <w:r w:rsidRPr="00250BFB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Privind  aprobarea actualizării studiului de fezabilitate al ” Proiectului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r w:rsidRPr="00250BFB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regional de dezvoltare a infrastructurii de apă și apă uzată în județul Tulcea” aprobat prin HCL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r w:rsidRPr="00250BFB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nr.13/24.06.2021 cu noile valori ale indicatorilor tehnico - economici aferenți obiectivelor de investiții care se vor realiza pe raza administrativ - teritorială a comunei C.A.Rosetti, județul Tulcea.</w:t>
            </w:r>
          </w:p>
          <w:p w:rsidR="00250BFB" w:rsidRPr="00250BFB" w:rsidRDefault="00250BFB" w:rsidP="003732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250BFB" w:rsidRPr="00250BFB" w:rsidRDefault="00250BFB" w:rsidP="003732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250BFB" w:rsidRPr="00EF4BDA" w:rsidTr="00250BFB">
        <w:trPr>
          <w:trHeight w:val="255"/>
        </w:trPr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947" w:rsidRPr="00DF3947" w:rsidRDefault="00DF3947" w:rsidP="00DF39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o-RO"/>
              </w:rPr>
            </w:pPr>
            <w:r w:rsidRPr="00DF39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o-RO"/>
              </w:rPr>
              <w:t>INDICATORII ECONOMICI :</w:t>
            </w:r>
          </w:p>
          <w:p w:rsidR="00DF3947" w:rsidRPr="00DF3947" w:rsidRDefault="00DF3947" w:rsidP="00DF3947">
            <w:pPr>
              <w:rPr>
                <w:rFonts w:ascii="Times New Roman" w:hAnsi="Times New Roman" w:cs="Times New Roman"/>
              </w:rPr>
            </w:pPr>
            <w:r w:rsidRPr="00DF394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Prețuri  curente</w:t>
            </w:r>
            <w:r w:rsidRPr="00DF39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o-RO"/>
              </w:rPr>
              <w:t xml:space="preserve"> :</w:t>
            </w:r>
          </w:p>
          <w:p w:rsidR="00250BFB" w:rsidRPr="00250BFB" w:rsidRDefault="00250BFB" w:rsidP="00250B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250BFB" w:rsidRPr="00EF4BDA" w:rsidTr="00250BFB">
        <w:trPr>
          <w:trHeight w:val="255"/>
        </w:trPr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50BFB" w:rsidRPr="00250BFB" w:rsidRDefault="00250BFB" w:rsidP="00DF39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250BFB" w:rsidRPr="00EF4BDA" w:rsidTr="00DF3947">
        <w:trPr>
          <w:trHeight w:val="68"/>
        </w:trPr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50BFB" w:rsidRPr="00250BFB" w:rsidRDefault="00250BFB" w:rsidP="003732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749"/>
        <w:gridCol w:w="1223"/>
        <w:gridCol w:w="1043"/>
        <w:gridCol w:w="1225"/>
        <w:gridCol w:w="1559"/>
        <w:gridCol w:w="1985"/>
        <w:gridCol w:w="2126"/>
        <w:gridCol w:w="1843"/>
      </w:tblGrid>
      <w:tr w:rsidR="0045552A" w:rsidTr="004443FC">
        <w:tc>
          <w:tcPr>
            <w:tcW w:w="1749" w:type="dxa"/>
            <w:vMerge w:val="restart"/>
            <w:vAlign w:val="center"/>
          </w:tcPr>
          <w:p w:rsidR="0045552A" w:rsidRPr="0045552A" w:rsidRDefault="00876FA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U.A-T</w:t>
            </w:r>
          </w:p>
        </w:tc>
        <w:tc>
          <w:tcPr>
            <w:tcW w:w="7035" w:type="dxa"/>
            <w:gridSpan w:val="5"/>
            <w:vAlign w:val="center"/>
          </w:tcPr>
          <w:p w:rsidR="0045552A" w:rsidRPr="0045552A" w:rsidRDefault="0045552A" w:rsidP="00444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Valoarea investițiilor defalcate pe categorii de lucrări (</w:t>
            </w:r>
            <w:r w:rsidR="004443FC" w:rsidRPr="00AB1231">
              <w:rPr>
                <w:rFonts w:ascii="Times New Roman" w:hAnsi="Times New Roman" w:cs="Times New Roman"/>
                <w:b/>
                <w:sz w:val="24"/>
                <w:szCs w:val="24"/>
              </w:rPr>
              <w:t>euro</w:t>
            </w:r>
            <w:r w:rsidR="00876F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fără TVA)</w:t>
            </w:r>
          </w:p>
        </w:tc>
        <w:tc>
          <w:tcPr>
            <w:tcW w:w="2126" w:type="dxa"/>
            <w:vAlign w:val="center"/>
          </w:tcPr>
          <w:p w:rsidR="0045552A" w:rsidRDefault="0045552A" w:rsidP="00444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Valoare investiții</w:t>
            </w:r>
          </w:p>
          <w:p w:rsidR="00250BFB" w:rsidRPr="0045552A" w:rsidRDefault="00250BFB" w:rsidP="004443FC">
            <w:pPr>
              <w:ind w:right="-16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(lei fără TVA)</w:t>
            </w:r>
          </w:p>
        </w:tc>
        <w:tc>
          <w:tcPr>
            <w:tcW w:w="1843" w:type="dxa"/>
            <w:vMerge w:val="restart"/>
          </w:tcPr>
          <w:p w:rsidR="00876FA1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Valoare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cofinanțare</w:t>
            </w:r>
          </w:p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(lei fără TVA)</w:t>
            </w:r>
          </w:p>
        </w:tc>
      </w:tr>
      <w:tr w:rsidR="0045552A" w:rsidTr="004443FC">
        <w:tc>
          <w:tcPr>
            <w:tcW w:w="1749" w:type="dxa"/>
            <w:vMerge/>
          </w:tcPr>
          <w:p w:rsidR="0045552A" w:rsidRPr="0045552A" w:rsidRDefault="0045552A" w:rsidP="00835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Align w:val="center"/>
          </w:tcPr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APĂ</w:t>
            </w:r>
          </w:p>
        </w:tc>
        <w:tc>
          <w:tcPr>
            <w:tcW w:w="1043" w:type="dxa"/>
            <w:vAlign w:val="center"/>
          </w:tcPr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CANAL</w:t>
            </w:r>
          </w:p>
        </w:tc>
        <w:tc>
          <w:tcPr>
            <w:tcW w:w="1225" w:type="dxa"/>
            <w:vAlign w:val="center"/>
          </w:tcPr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DOTĂRI</w:t>
            </w:r>
          </w:p>
        </w:tc>
        <w:tc>
          <w:tcPr>
            <w:tcW w:w="1559" w:type="dxa"/>
            <w:vAlign w:val="center"/>
          </w:tcPr>
          <w:p w:rsidR="0045552A" w:rsidRPr="0045552A" w:rsidRDefault="001F61CC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Cheltuieli servicii aferente contractului de dotări</w:t>
            </w:r>
          </w:p>
        </w:tc>
        <w:tc>
          <w:tcPr>
            <w:tcW w:w="1985" w:type="dxa"/>
            <w:vAlign w:val="center"/>
          </w:tcPr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126" w:type="dxa"/>
            <w:vAlign w:val="center"/>
          </w:tcPr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43" w:type="dxa"/>
            <w:vMerge/>
          </w:tcPr>
          <w:p w:rsidR="0045552A" w:rsidRPr="0045552A" w:rsidRDefault="0045552A" w:rsidP="00835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52A" w:rsidTr="004443FC">
        <w:tc>
          <w:tcPr>
            <w:tcW w:w="1749" w:type="dxa"/>
          </w:tcPr>
          <w:p w:rsidR="0045552A" w:rsidRPr="0045552A" w:rsidRDefault="00876FA1" w:rsidP="00835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C.A.ROSETTI</w:t>
            </w:r>
          </w:p>
        </w:tc>
        <w:tc>
          <w:tcPr>
            <w:tcW w:w="1223" w:type="dxa"/>
            <w:vAlign w:val="center"/>
          </w:tcPr>
          <w:p w:rsidR="0045552A" w:rsidRPr="0045552A" w:rsidRDefault="00876FA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7.857.450</w:t>
            </w:r>
          </w:p>
        </w:tc>
        <w:tc>
          <w:tcPr>
            <w:tcW w:w="1043" w:type="dxa"/>
            <w:vAlign w:val="center"/>
          </w:tcPr>
          <w:p w:rsidR="0045552A" w:rsidRPr="0045552A" w:rsidRDefault="00876FA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5" w:type="dxa"/>
            <w:vAlign w:val="center"/>
          </w:tcPr>
          <w:p w:rsidR="0045552A" w:rsidRPr="0045552A" w:rsidRDefault="00876FA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943.893</w:t>
            </w:r>
          </w:p>
        </w:tc>
        <w:tc>
          <w:tcPr>
            <w:tcW w:w="1559" w:type="dxa"/>
            <w:vAlign w:val="center"/>
          </w:tcPr>
          <w:p w:rsidR="0045552A" w:rsidRPr="0045552A" w:rsidRDefault="00AB123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76FA1">
              <w:rPr>
                <w:rFonts w:ascii="Times New Roman" w:hAnsi="Times New Roman" w:cs="Times New Roman"/>
                <w:sz w:val="24"/>
                <w:szCs w:val="24"/>
              </w:rPr>
              <w:t>087</w:t>
            </w:r>
          </w:p>
        </w:tc>
        <w:tc>
          <w:tcPr>
            <w:tcW w:w="1985" w:type="dxa"/>
            <w:vAlign w:val="center"/>
          </w:tcPr>
          <w:p w:rsidR="0045552A" w:rsidRPr="0045552A" w:rsidRDefault="00AB1231" w:rsidP="00AB1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6F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804.430</w:t>
            </w:r>
          </w:p>
        </w:tc>
        <w:tc>
          <w:tcPr>
            <w:tcW w:w="2126" w:type="dxa"/>
            <w:vAlign w:val="center"/>
          </w:tcPr>
          <w:p w:rsidR="0045552A" w:rsidRPr="0045552A" w:rsidRDefault="00AB1231" w:rsidP="00AB1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43.516.776</w:t>
            </w:r>
          </w:p>
        </w:tc>
        <w:tc>
          <w:tcPr>
            <w:tcW w:w="1843" w:type="dxa"/>
            <w:vAlign w:val="center"/>
          </w:tcPr>
          <w:p w:rsidR="0045552A" w:rsidRPr="0045552A" w:rsidRDefault="00876FA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818.115</w:t>
            </w:r>
          </w:p>
        </w:tc>
      </w:tr>
    </w:tbl>
    <w:p w:rsidR="0045552A" w:rsidRDefault="00F32F49">
      <w:r>
        <w:rPr>
          <w:rFonts w:ascii="Times New Roman" w:hAnsi="Times New Roman"/>
          <w:sz w:val="20"/>
          <w:szCs w:val="20"/>
        </w:rPr>
        <w:t xml:space="preserve">        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Curs de schimb: 1 euro 4.9426 la data de 07.04.2022</w:t>
      </w:r>
    </w:p>
    <w:p w:rsidR="00DF3947" w:rsidRDefault="00DF3947"/>
    <w:p w:rsidR="008A1272" w:rsidRPr="0051210B" w:rsidRDefault="008A1272" w:rsidP="008A12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1210B">
        <w:rPr>
          <w:rFonts w:ascii="Times New Roman" w:hAnsi="Times New Roman" w:cs="Times New Roman"/>
          <w:sz w:val="24"/>
          <w:szCs w:val="24"/>
        </w:rPr>
        <w:t>INIȚIATOR PROIECT: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51210B">
        <w:rPr>
          <w:rFonts w:ascii="Times New Roman" w:hAnsi="Times New Roman" w:cs="Times New Roman"/>
          <w:sz w:val="20"/>
          <w:szCs w:val="20"/>
        </w:rPr>
        <w:t>AVIZEAZĂ PENTRU</w:t>
      </w:r>
      <w:r>
        <w:rPr>
          <w:rFonts w:ascii="Times New Roman" w:hAnsi="Times New Roman" w:cs="Times New Roman"/>
          <w:sz w:val="20"/>
          <w:szCs w:val="20"/>
        </w:rPr>
        <w:t xml:space="preserve"> LEGALITATE</w:t>
      </w:r>
    </w:p>
    <w:p w:rsidR="008A1272" w:rsidRPr="0051210B" w:rsidRDefault="008A1272" w:rsidP="008A1272">
      <w:pPr>
        <w:autoSpaceDE w:val="0"/>
        <w:autoSpaceDN w:val="0"/>
        <w:adjustRightInd w:val="0"/>
        <w:spacing w:after="0" w:line="240" w:lineRule="auto"/>
        <w:ind w:right="-1242"/>
        <w:rPr>
          <w:rFonts w:ascii="Times New Roman" w:hAnsi="Times New Roman" w:cs="Times New Roman"/>
          <w:sz w:val="18"/>
          <w:szCs w:val="18"/>
        </w:rPr>
      </w:pPr>
      <w:r w:rsidRPr="0051210B">
        <w:rPr>
          <w:rFonts w:ascii="Times New Roman" w:hAnsi="Times New Roman" w:cs="Times New Roman"/>
          <w:sz w:val="20"/>
          <w:szCs w:val="20"/>
        </w:rPr>
        <w:t>PRIMARUL COMUNEI C. A. ROSETTI</w:t>
      </w:r>
      <w:r w:rsidRPr="0051210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</w:t>
      </w:r>
      <w:r w:rsidRPr="0051210B"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>ECRETARUL GENERAL AL COMUNEI C.A</w:t>
      </w:r>
      <w:r w:rsidRPr="0051210B">
        <w:rPr>
          <w:rFonts w:ascii="Times New Roman" w:hAnsi="Times New Roman" w:cs="Times New Roman"/>
          <w:sz w:val="18"/>
          <w:szCs w:val="18"/>
        </w:rPr>
        <w:t>.ROSETTI</w:t>
      </w:r>
    </w:p>
    <w:p w:rsidR="008A1272" w:rsidRPr="0051210B" w:rsidRDefault="008A1272" w:rsidP="008A12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Antonel POCORA                                                                                                     </w:t>
      </w:r>
      <w:r w:rsidRPr="0051210B">
        <w:rPr>
          <w:rFonts w:ascii="Times New Roman" w:hAnsi="Times New Roman" w:cs="Times New Roman"/>
          <w:b/>
          <w:bCs/>
          <w:sz w:val="24"/>
          <w:szCs w:val="24"/>
        </w:rPr>
        <w:t>Petru CARLAN</w:t>
      </w:r>
    </w:p>
    <w:p w:rsidR="0045552A" w:rsidRDefault="0045552A"/>
    <w:sectPr w:rsidR="0045552A" w:rsidSect="0045552A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B16" w:rsidRDefault="004D7B16" w:rsidP="0045552A">
      <w:pPr>
        <w:spacing w:after="0" w:line="240" w:lineRule="auto"/>
      </w:pPr>
      <w:r>
        <w:separator/>
      </w:r>
    </w:p>
  </w:endnote>
  <w:endnote w:type="continuationSeparator" w:id="0">
    <w:p w:rsidR="004D7B16" w:rsidRDefault="004D7B16" w:rsidP="00455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B16" w:rsidRDefault="004D7B16" w:rsidP="0045552A">
      <w:pPr>
        <w:spacing w:after="0" w:line="240" w:lineRule="auto"/>
      </w:pPr>
      <w:r>
        <w:separator/>
      </w:r>
    </w:p>
  </w:footnote>
  <w:footnote w:type="continuationSeparator" w:id="0">
    <w:p w:rsidR="004D7B16" w:rsidRDefault="004D7B16" w:rsidP="00455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552A" w:rsidRDefault="0045552A">
    <w:pPr>
      <w:pStyle w:val="Antet"/>
    </w:pPr>
  </w:p>
  <w:p w:rsidR="0045552A" w:rsidRDefault="0045552A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0CB"/>
    <w:rsid w:val="001F61CC"/>
    <w:rsid w:val="00250BFB"/>
    <w:rsid w:val="003811BF"/>
    <w:rsid w:val="00397E14"/>
    <w:rsid w:val="004443FC"/>
    <w:rsid w:val="0045552A"/>
    <w:rsid w:val="004D7B16"/>
    <w:rsid w:val="00876FA1"/>
    <w:rsid w:val="008A1272"/>
    <w:rsid w:val="009F20CB"/>
    <w:rsid w:val="00A22B1E"/>
    <w:rsid w:val="00AB1231"/>
    <w:rsid w:val="00AB4BE3"/>
    <w:rsid w:val="00DF3947"/>
    <w:rsid w:val="00EC72D6"/>
    <w:rsid w:val="00F3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71F995-0CF1-4C08-9EDC-602A2B5E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455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455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5552A"/>
  </w:style>
  <w:style w:type="paragraph" w:styleId="Subsol">
    <w:name w:val="footer"/>
    <w:basedOn w:val="Normal"/>
    <w:link w:val="SubsolCaracter"/>
    <w:uiPriority w:val="99"/>
    <w:unhideWhenUsed/>
    <w:rsid w:val="00455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5552A"/>
  </w:style>
  <w:style w:type="paragraph" w:styleId="TextnBalon">
    <w:name w:val="Balloon Text"/>
    <w:basedOn w:val="Normal"/>
    <w:link w:val="TextnBalonCaracter"/>
    <w:uiPriority w:val="99"/>
    <w:semiHidden/>
    <w:unhideWhenUsed/>
    <w:rsid w:val="00397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97E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236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</dc:creator>
  <cp:keywords/>
  <dc:description/>
  <cp:lastModifiedBy>Petru</cp:lastModifiedBy>
  <cp:revision>10</cp:revision>
  <cp:lastPrinted>2022-09-14T09:26:00Z</cp:lastPrinted>
  <dcterms:created xsi:type="dcterms:W3CDTF">2022-09-14T08:33:00Z</dcterms:created>
  <dcterms:modified xsi:type="dcterms:W3CDTF">2022-09-14T09:40:00Z</dcterms:modified>
</cp:coreProperties>
</file>