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6E" w:rsidRPr="008209DE" w:rsidRDefault="00E6038E" w:rsidP="00414CBE">
      <w:pPr>
        <w:pStyle w:val="Heading10"/>
        <w:keepNext/>
        <w:keepLines/>
        <w:shd w:val="clear" w:color="auto" w:fill="auto"/>
        <w:spacing w:after="0" w:line="360" w:lineRule="auto"/>
        <w:ind w:right="86"/>
        <w:jc w:val="right"/>
        <w:rPr>
          <w:rFonts w:eastAsiaTheme="minorEastAsia"/>
          <w:b w:val="0"/>
          <w:bCs w:val="0"/>
        </w:rPr>
      </w:pPr>
      <w:r>
        <w:rPr>
          <w:rFonts w:eastAsiaTheme="minorEastAsia"/>
          <w:b w:val="0"/>
          <w:bCs w:val="0"/>
        </w:rPr>
        <w:t xml:space="preserve">                                                                   </w:t>
      </w:r>
      <w:r w:rsidR="00D02520">
        <w:rPr>
          <w:rFonts w:eastAsiaTheme="minorEastAsia"/>
          <w:b w:val="0"/>
          <w:bCs w:val="0"/>
        </w:rPr>
        <w:t xml:space="preserve">      </w:t>
      </w:r>
      <w:r>
        <w:rPr>
          <w:rFonts w:eastAsiaTheme="minorEastAsia"/>
          <w:b w:val="0"/>
          <w:bCs w:val="0"/>
        </w:rPr>
        <w:t xml:space="preserve">    </w:t>
      </w:r>
      <w:r w:rsidR="00E6791C">
        <w:rPr>
          <w:rFonts w:eastAsiaTheme="minorEastAsia"/>
          <w:b w:val="0"/>
          <w:bCs w:val="0"/>
        </w:rPr>
        <w:t xml:space="preserve">       </w:t>
      </w:r>
      <w:r w:rsidR="008209DE" w:rsidRPr="008209DE">
        <w:rPr>
          <w:b w:val="0"/>
          <w:bCs w:val="0"/>
        </w:rPr>
        <w:t>ANEXA</w:t>
      </w:r>
      <w:r w:rsidR="00882481">
        <w:rPr>
          <w:b w:val="0"/>
          <w:bCs w:val="0"/>
        </w:rPr>
        <w:t xml:space="preserve"> </w:t>
      </w:r>
      <w:r w:rsidR="006D77A0">
        <w:rPr>
          <w:b w:val="0"/>
          <w:bCs w:val="0"/>
        </w:rPr>
        <w:t>la</w:t>
      </w:r>
      <w:r w:rsidR="00882481">
        <w:rPr>
          <w:b w:val="0"/>
          <w:bCs w:val="0"/>
        </w:rPr>
        <w:t xml:space="preserve"> P</w:t>
      </w:r>
      <w:r w:rsidR="003E29B9">
        <w:rPr>
          <w:b w:val="0"/>
          <w:bCs w:val="0"/>
        </w:rPr>
        <w:t>roiectul de hotărâre nr. 194/</w:t>
      </w:r>
      <w:r w:rsidR="00414CBE">
        <w:rPr>
          <w:b w:val="0"/>
          <w:bCs w:val="0"/>
        </w:rPr>
        <w:t>11829/2021</w:t>
      </w:r>
    </w:p>
    <w:p w:rsidR="00E6038E" w:rsidRDefault="00E6038E" w:rsidP="008E0DE3">
      <w:pPr>
        <w:pStyle w:val="Heading10"/>
        <w:keepNext/>
        <w:keepLines/>
        <w:shd w:val="clear" w:color="auto" w:fill="auto"/>
        <w:spacing w:after="0" w:line="360" w:lineRule="auto"/>
        <w:ind w:right="86"/>
        <w:rPr>
          <w:rFonts w:eastAsiaTheme="minorEastAsia"/>
          <w:b w:val="0"/>
          <w:bCs w:val="0"/>
        </w:rPr>
      </w:pPr>
    </w:p>
    <w:p w:rsidR="0053628B" w:rsidRDefault="0053628B" w:rsidP="008E0DE3">
      <w:pPr>
        <w:pStyle w:val="Heading10"/>
        <w:keepNext/>
        <w:keepLines/>
        <w:shd w:val="clear" w:color="auto" w:fill="auto"/>
        <w:spacing w:after="0" w:line="360" w:lineRule="auto"/>
        <w:ind w:right="86"/>
      </w:pPr>
    </w:p>
    <w:p w:rsidR="00D8496E" w:rsidRDefault="00D8496E" w:rsidP="00D8496E">
      <w:pPr>
        <w:pStyle w:val="Heading10"/>
        <w:keepNext/>
        <w:keepLines/>
        <w:shd w:val="clear" w:color="auto" w:fill="auto"/>
        <w:spacing w:after="0" w:line="360" w:lineRule="auto"/>
        <w:ind w:right="86"/>
        <w:jc w:val="center"/>
      </w:pPr>
    </w:p>
    <w:p w:rsidR="00D8496E" w:rsidRDefault="0053628B" w:rsidP="0053628B">
      <w:pPr>
        <w:pStyle w:val="Heading10"/>
        <w:keepNext/>
        <w:keepLines/>
        <w:shd w:val="clear" w:color="auto" w:fill="auto"/>
        <w:spacing w:after="0" w:line="360" w:lineRule="auto"/>
        <w:ind w:right="86"/>
      </w:pPr>
      <w:r>
        <w:t xml:space="preserve">                                             </w:t>
      </w:r>
      <w:r w:rsidR="00E34FC1">
        <w:t xml:space="preserve">    </w:t>
      </w:r>
      <w:r w:rsidR="00D8496E">
        <w:t xml:space="preserve"> </w:t>
      </w:r>
      <w:r w:rsidR="00CA2B7E" w:rsidRPr="00FD42E0">
        <w:t>MET</w:t>
      </w:r>
      <w:r w:rsidR="00CA2B7E">
        <w:t>ODOLOGIA  D</w:t>
      </w:r>
      <w:r w:rsidR="00D8496E">
        <w:t>E IDENTIFICARE</w:t>
      </w:r>
    </w:p>
    <w:p w:rsidR="00D8496E" w:rsidRDefault="00D8496E" w:rsidP="00D8496E">
      <w:pPr>
        <w:pStyle w:val="Heading10"/>
        <w:keepNext/>
        <w:keepLines/>
        <w:shd w:val="clear" w:color="auto" w:fill="auto"/>
        <w:spacing w:after="0" w:line="360" w:lineRule="auto"/>
        <w:ind w:right="86"/>
        <w:jc w:val="center"/>
      </w:pPr>
      <w:r>
        <w:t xml:space="preserve">A PERSOANELOR ȘI </w:t>
      </w:r>
      <w:r w:rsidR="00CA2B7E">
        <w:t xml:space="preserve">FAMILIILOR CARE SUNT MARGINALIZATE SOCIAL </w:t>
      </w:r>
    </w:p>
    <w:p w:rsidR="00CA2B7E" w:rsidRPr="00B114CE" w:rsidRDefault="00CA2B7E" w:rsidP="00D8496E">
      <w:pPr>
        <w:pStyle w:val="Heading10"/>
        <w:keepNext/>
        <w:keepLines/>
        <w:shd w:val="clear" w:color="auto" w:fill="auto"/>
        <w:spacing w:after="0" w:line="360" w:lineRule="auto"/>
        <w:ind w:right="86"/>
        <w:jc w:val="center"/>
      </w:pPr>
      <w:r>
        <w:t xml:space="preserve"> </w:t>
      </w:r>
      <w:r w:rsidR="00E34FC1">
        <w:rPr>
          <w:lang w:eastAsia="ro-RO"/>
        </w:rPr>
        <w:t>PENTRU ANUL 202</w:t>
      </w:r>
      <w:r w:rsidR="00882481">
        <w:rPr>
          <w:lang w:eastAsia="ro-RO"/>
        </w:rPr>
        <w:t>2</w:t>
      </w:r>
      <w:r>
        <w:rPr>
          <w:lang w:eastAsia="ro-RO"/>
        </w:rPr>
        <w:t xml:space="preserve">  </w:t>
      </w:r>
      <w:r w:rsidRPr="00B114CE">
        <w:rPr>
          <w:lang w:eastAsia="ro-RO"/>
        </w:rPr>
        <w:t>ÎN MUNICIPIUL</w:t>
      </w:r>
      <w:r>
        <w:rPr>
          <w:lang w:eastAsia="ro-RO"/>
        </w:rPr>
        <w:t xml:space="preserve"> BRAD</w:t>
      </w:r>
    </w:p>
    <w:p w:rsidR="00CA2B7E" w:rsidRDefault="00CA2B7E" w:rsidP="003251C6">
      <w:pPr>
        <w:pStyle w:val="Bodytext70"/>
        <w:shd w:val="clear" w:color="auto" w:fill="auto"/>
        <w:spacing w:before="0" w:after="0"/>
        <w:ind w:right="86"/>
        <w:rPr>
          <w:lang w:eastAsia="ro-RO"/>
        </w:rPr>
      </w:pPr>
    </w:p>
    <w:p w:rsidR="003251C6" w:rsidRDefault="003251C6" w:rsidP="003251C6">
      <w:pPr>
        <w:pStyle w:val="Bodytext70"/>
        <w:shd w:val="clear" w:color="auto" w:fill="auto"/>
        <w:spacing w:before="0" w:after="0"/>
        <w:ind w:right="86"/>
        <w:rPr>
          <w:lang w:eastAsia="ro-RO"/>
        </w:rPr>
      </w:pPr>
      <w:r>
        <w:rPr>
          <w:lang w:eastAsia="ro-RO"/>
        </w:rPr>
        <w:t xml:space="preserve">         </w:t>
      </w:r>
      <w:r w:rsidRPr="00B114CE">
        <w:rPr>
          <w:lang w:eastAsia="ro-RO"/>
        </w:rPr>
        <w:t xml:space="preserve">CAPITOLUL I </w:t>
      </w:r>
    </w:p>
    <w:p w:rsidR="003251C6" w:rsidRDefault="003251C6" w:rsidP="003251C6">
      <w:pPr>
        <w:pStyle w:val="Bodytext70"/>
        <w:shd w:val="clear" w:color="auto" w:fill="auto"/>
        <w:spacing w:before="0" w:after="0"/>
        <w:ind w:right="86"/>
        <w:rPr>
          <w:lang w:eastAsia="ro-RO"/>
        </w:rPr>
      </w:pPr>
      <w:r>
        <w:rPr>
          <w:lang w:eastAsia="ro-RO"/>
        </w:rPr>
        <w:t xml:space="preserve">        </w:t>
      </w:r>
      <w:r w:rsidRPr="00B114CE">
        <w:rPr>
          <w:lang w:eastAsia="ro-RO"/>
        </w:rPr>
        <w:t>Dispoziţii Generale</w:t>
      </w:r>
    </w:p>
    <w:p w:rsidR="003251C6" w:rsidRDefault="003251C6" w:rsidP="003251C6">
      <w:pPr>
        <w:pStyle w:val="Bodytext70"/>
        <w:shd w:val="clear" w:color="auto" w:fill="auto"/>
        <w:spacing w:before="0" w:after="0"/>
        <w:ind w:right="86"/>
      </w:pPr>
    </w:p>
    <w:p w:rsidR="003251C6" w:rsidRPr="00B114CE" w:rsidRDefault="003251C6" w:rsidP="003251C6">
      <w:pPr>
        <w:pStyle w:val="Bodytext70"/>
        <w:shd w:val="clear" w:color="auto" w:fill="auto"/>
        <w:spacing w:before="0" w:after="0"/>
        <w:ind w:right="86"/>
      </w:pPr>
    </w:p>
    <w:p w:rsidR="003251C6" w:rsidRPr="00B114CE" w:rsidRDefault="003251C6" w:rsidP="003251C6">
      <w:pPr>
        <w:pStyle w:val="BodyText1"/>
        <w:shd w:val="clear" w:color="auto" w:fill="auto"/>
        <w:spacing w:before="0"/>
        <w:ind w:left="20" w:right="20" w:firstLine="700"/>
        <w:rPr>
          <w:sz w:val="24"/>
          <w:szCs w:val="24"/>
        </w:rPr>
      </w:pPr>
      <w:r w:rsidRPr="00B114CE">
        <w:rPr>
          <w:rStyle w:val="BodytextBold"/>
          <w:lang w:eastAsia="ro-RO"/>
        </w:rPr>
        <w:t>Art.1.</w:t>
      </w:r>
      <w:r>
        <w:rPr>
          <w:sz w:val="24"/>
          <w:szCs w:val="24"/>
          <w:lang w:eastAsia="ro-RO"/>
        </w:rPr>
        <w:t xml:space="preserve"> Obiectul prezentei m</w:t>
      </w:r>
      <w:r w:rsidRPr="00B114CE">
        <w:rPr>
          <w:sz w:val="24"/>
          <w:szCs w:val="24"/>
          <w:lang w:eastAsia="ro-RO"/>
        </w:rPr>
        <w:t xml:space="preserve">etodologii îl constituie identificarea persoanelor şi familiilor marginalizate social, cu domiciliul în </w:t>
      </w:r>
      <w:r>
        <w:rPr>
          <w:sz w:val="24"/>
          <w:szCs w:val="24"/>
          <w:lang w:eastAsia="ro-RO"/>
        </w:rPr>
        <w:t>M</w:t>
      </w:r>
      <w:r w:rsidRPr="00B114CE">
        <w:rPr>
          <w:sz w:val="24"/>
          <w:szCs w:val="24"/>
          <w:lang w:eastAsia="ro-RO"/>
        </w:rPr>
        <w:t xml:space="preserve">unicipiul </w:t>
      </w:r>
      <w:r>
        <w:rPr>
          <w:sz w:val="24"/>
          <w:szCs w:val="24"/>
          <w:lang w:eastAsia="ro-RO"/>
        </w:rPr>
        <w:t xml:space="preserve"> Brad</w:t>
      </w:r>
      <w:r w:rsidRPr="00B114CE">
        <w:rPr>
          <w:sz w:val="24"/>
          <w:szCs w:val="24"/>
          <w:lang w:eastAsia="ro-RO"/>
        </w:rPr>
        <w:t>, în vederea asigurării drepturilor elementare şi fundamentale: dreptul la un loc de muncă, la locuinţă, la asistenţă socială, la educaţie.</w:t>
      </w:r>
    </w:p>
    <w:p w:rsidR="003251C6" w:rsidRPr="00B114CE" w:rsidRDefault="003251C6" w:rsidP="003251C6">
      <w:pPr>
        <w:pStyle w:val="BodyText1"/>
        <w:shd w:val="clear" w:color="auto" w:fill="auto"/>
        <w:spacing w:before="0"/>
        <w:ind w:right="80" w:firstLine="720"/>
        <w:rPr>
          <w:sz w:val="24"/>
          <w:szCs w:val="24"/>
        </w:rPr>
      </w:pPr>
      <w:r w:rsidRPr="00B114CE">
        <w:rPr>
          <w:rStyle w:val="BodytextBold"/>
          <w:lang w:eastAsia="ro-RO"/>
        </w:rPr>
        <w:t>Art.2.</w:t>
      </w:r>
      <w:r w:rsidRPr="00B114CE">
        <w:rPr>
          <w:sz w:val="24"/>
          <w:szCs w:val="24"/>
          <w:lang w:eastAsia="ro-RO"/>
        </w:rPr>
        <w:t xml:space="preserve"> In sensul prezentei Metodologii, următorii termeni se definesc astfel:</w:t>
      </w:r>
    </w:p>
    <w:p w:rsidR="003251C6" w:rsidRPr="00B114CE" w:rsidRDefault="003251C6" w:rsidP="003251C6">
      <w:pPr>
        <w:pStyle w:val="BodyText1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B114CE">
        <w:rPr>
          <w:sz w:val="24"/>
          <w:szCs w:val="24"/>
          <w:lang w:eastAsia="ro-RO"/>
        </w:rPr>
        <w:t>(1)</w:t>
      </w:r>
      <w:r w:rsidRPr="00B114CE">
        <w:rPr>
          <w:rStyle w:val="BodytextBold"/>
          <w:lang w:eastAsia="ro-RO"/>
        </w:rPr>
        <w:t xml:space="preserve"> Marginalizare</w:t>
      </w:r>
      <w:r w:rsidRPr="00B114CE">
        <w:rPr>
          <w:sz w:val="24"/>
          <w:szCs w:val="24"/>
          <w:lang w:eastAsia="ro-RO"/>
        </w:rPr>
        <w:t xml:space="preserve"> reprezintă poziţia socială periferică de izolare a indivizilor sau grupurilor cu acces limitat la resurse economice, politice, educaţionale şi comunicaţionale ale colectivităţii; ea se manifestă prin absenţa unui minim de condiţii sociale de viaţă.</w:t>
      </w:r>
    </w:p>
    <w:p w:rsidR="003251C6" w:rsidRPr="00B114CE" w:rsidRDefault="003251C6" w:rsidP="003251C6">
      <w:pPr>
        <w:pStyle w:val="BodyText1"/>
        <w:shd w:val="clear" w:color="auto" w:fill="auto"/>
        <w:tabs>
          <w:tab w:val="left" w:pos="1081"/>
        </w:tabs>
        <w:spacing w:before="0" w:line="302" w:lineRule="exact"/>
        <w:ind w:right="20" w:firstLine="720"/>
        <w:rPr>
          <w:sz w:val="24"/>
          <w:szCs w:val="24"/>
        </w:rPr>
      </w:pPr>
      <w:r>
        <w:rPr>
          <w:rStyle w:val="BodytextBold"/>
          <w:lang w:eastAsia="ro-RO"/>
        </w:rPr>
        <w:t xml:space="preserve">(2) </w:t>
      </w:r>
      <w:r w:rsidRPr="00B114CE">
        <w:rPr>
          <w:rStyle w:val="BodytextBold"/>
          <w:lang w:eastAsia="ro-RO"/>
        </w:rPr>
        <w:t>Persoană marginalizată</w:t>
      </w:r>
      <w:r w:rsidRPr="00B114CE">
        <w:rPr>
          <w:sz w:val="24"/>
          <w:szCs w:val="24"/>
          <w:lang w:eastAsia="ro-RO"/>
        </w:rPr>
        <w:t xml:space="preserve"> este persoana care beneficiază de venit minim garantat sau face parte dintr-o familie beneficiară de venit minim garantat în condiţiile Legii nr.</w:t>
      </w:r>
      <w:r>
        <w:rPr>
          <w:sz w:val="24"/>
          <w:szCs w:val="24"/>
          <w:lang w:eastAsia="ro-RO"/>
        </w:rPr>
        <w:t xml:space="preserve"> </w:t>
      </w:r>
      <w:r w:rsidRPr="00B114CE">
        <w:rPr>
          <w:sz w:val="24"/>
          <w:szCs w:val="24"/>
          <w:lang w:eastAsia="ro-RO"/>
        </w:rPr>
        <w:t>416/</w:t>
      </w:r>
      <w:r>
        <w:rPr>
          <w:sz w:val="24"/>
          <w:szCs w:val="24"/>
          <w:lang w:eastAsia="ro-RO"/>
        </w:rPr>
        <w:t xml:space="preserve"> </w:t>
      </w:r>
      <w:r w:rsidRPr="00B114CE">
        <w:rPr>
          <w:sz w:val="24"/>
          <w:szCs w:val="24"/>
          <w:lang w:eastAsia="ro-RO"/>
        </w:rPr>
        <w:t>2001 şi se află cel puţin în două din următoarele situaţii:</w:t>
      </w:r>
    </w:p>
    <w:p w:rsidR="003251C6" w:rsidRPr="00B114CE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824"/>
        </w:tabs>
        <w:spacing w:before="0" w:line="302" w:lineRule="exact"/>
        <w:ind w:left="20" w:firstLine="660"/>
        <w:rPr>
          <w:sz w:val="24"/>
          <w:szCs w:val="24"/>
        </w:rPr>
      </w:pPr>
      <w:r w:rsidRPr="00B114CE">
        <w:rPr>
          <w:sz w:val="24"/>
          <w:szCs w:val="24"/>
          <w:lang w:eastAsia="ro-RO"/>
        </w:rPr>
        <w:t>nu are locuinţă proprietate sau în folosinţă;</w:t>
      </w:r>
    </w:p>
    <w:p w:rsidR="003251C6" w:rsidRPr="00B114CE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829"/>
        </w:tabs>
        <w:spacing w:before="0" w:line="302" w:lineRule="exact"/>
        <w:ind w:left="20" w:firstLine="660"/>
        <w:rPr>
          <w:sz w:val="24"/>
          <w:szCs w:val="24"/>
        </w:rPr>
      </w:pPr>
      <w:r w:rsidRPr="00B114CE">
        <w:rPr>
          <w:sz w:val="24"/>
          <w:szCs w:val="24"/>
          <w:lang w:eastAsia="ro-RO"/>
        </w:rPr>
        <w:t>locuieşte în condiţii improprii;</w:t>
      </w:r>
    </w:p>
    <w:p w:rsidR="003251C6" w:rsidRPr="00B114CE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850"/>
        </w:tabs>
        <w:spacing w:before="0" w:line="302" w:lineRule="exact"/>
        <w:ind w:left="20" w:right="400" w:firstLine="660"/>
        <w:rPr>
          <w:sz w:val="24"/>
          <w:szCs w:val="24"/>
        </w:rPr>
      </w:pPr>
      <w:r w:rsidRPr="00B114CE">
        <w:rPr>
          <w:sz w:val="24"/>
          <w:szCs w:val="24"/>
          <w:lang w:eastAsia="ro-RO"/>
        </w:rPr>
        <w:t>are unul sau mai mulţi copii în întreţinere sau face parte dintr-o familie cu mulţi copii în întreţinere;</w:t>
      </w:r>
    </w:p>
    <w:p w:rsidR="003251C6" w:rsidRPr="00B114CE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834"/>
        </w:tabs>
        <w:spacing w:before="0" w:line="302" w:lineRule="exact"/>
        <w:ind w:left="20" w:firstLine="660"/>
        <w:rPr>
          <w:sz w:val="24"/>
          <w:szCs w:val="24"/>
        </w:rPr>
      </w:pPr>
      <w:r w:rsidRPr="00B114CE">
        <w:rPr>
          <w:sz w:val="24"/>
          <w:szCs w:val="24"/>
          <w:lang w:eastAsia="ro-RO"/>
        </w:rPr>
        <w:t>este persoană vârstnic</w:t>
      </w:r>
      <w:r>
        <w:rPr>
          <w:sz w:val="24"/>
          <w:szCs w:val="24"/>
          <w:lang w:eastAsia="ro-RO"/>
        </w:rPr>
        <w:t>ă</w:t>
      </w:r>
      <w:r w:rsidRPr="00B114CE">
        <w:rPr>
          <w:sz w:val="24"/>
          <w:szCs w:val="24"/>
          <w:lang w:eastAsia="ro-RO"/>
        </w:rPr>
        <w:t>, fără susţinători legali;</w:t>
      </w:r>
    </w:p>
    <w:p w:rsidR="003251C6" w:rsidRPr="00B114CE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838"/>
        </w:tabs>
        <w:spacing w:before="0" w:line="302" w:lineRule="exact"/>
        <w:ind w:left="20" w:firstLine="660"/>
        <w:rPr>
          <w:sz w:val="24"/>
          <w:szCs w:val="24"/>
        </w:rPr>
      </w:pPr>
      <w:r w:rsidRPr="00B114CE">
        <w:rPr>
          <w:sz w:val="24"/>
          <w:szCs w:val="24"/>
          <w:lang w:eastAsia="ro-RO"/>
        </w:rPr>
        <w:t>este încadrat</w:t>
      </w:r>
      <w:r w:rsidRPr="005B6714">
        <w:rPr>
          <w:rStyle w:val="BodytextBold"/>
          <w:b w:val="0"/>
          <w:lang w:eastAsia="ro-RO"/>
        </w:rPr>
        <w:t>ă</w:t>
      </w:r>
      <w:r w:rsidRPr="00B114CE">
        <w:rPr>
          <w:sz w:val="24"/>
          <w:szCs w:val="24"/>
          <w:lang w:eastAsia="ro-RO"/>
        </w:rPr>
        <w:t xml:space="preserve"> în categoria persoanelor cu handicap sau invaliditate;</w:t>
      </w:r>
    </w:p>
    <w:p w:rsidR="003251C6" w:rsidRPr="00B114CE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850"/>
        </w:tabs>
        <w:spacing w:before="0" w:line="302" w:lineRule="exact"/>
        <w:ind w:left="20" w:right="400" w:firstLine="660"/>
        <w:rPr>
          <w:sz w:val="24"/>
          <w:szCs w:val="24"/>
        </w:rPr>
      </w:pPr>
      <w:r w:rsidRPr="00B114CE">
        <w:rPr>
          <w:sz w:val="24"/>
          <w:szCs w:val="24"/>
          <w:lang w:eastAsia="ro-RO"/>
        </w:rPr>
        <w:t>are în întreţinere o persoană încadrată în categoria persoanelor cu handicap grav, accentuat ori invaliditate gradul I sau II;</w:t>
      </w:r>
    </w:p>
    <w:p w:rsidR="003251C6" w:rsidRPr="00B114CE" w:rsidRDefault="003251C6" w:rsidP="003251C6">
      <w:pPr>
        <w:pStyle w:val="BodyText1"/>
        <w:shd w:val="clear" w:color="auto" w:fill="auto"/>
        <w:spacing w:before="0"/>
        <w:ind w:left="20" w:firstLine="660"/>
        <w:rPr>
          <w:sz w:val="24"/>
          <w:szCs w:val="24"/>
        </w:rPr>
      </w:pPr>
      <w:r w:rsidRPr="00B114CE">
        <w:rPr>
          <w:sz w:val="24"/>
          <w:szCs w:val="24"/>
          <w:lang w:eastAsia="ro-RO"/>
        </w:rPr>
        <w:t>- a executat o pedeapsă privativă de libertate;</w:t>
      </w:r>
    </w:p>
    <w:p w:rsidR="003251C6" w:rsidRPr="00B064CD" w:rsidRDefault="003251C6" w:rsidP="003251C6">
      <w:pPr>
        <w:pStyle w:val="BodyText1"/>
        <w:numPr>
          <w:ilvl w:val="0"/>
          <w:numId w:val="2"/>
        </w:numPr>
        <w:shd w:val="clear" w:color="auto" w:fill="auto"/>
        <w:tabs>
          <w:tab w:val="left" w:pos="1066"/>
          <w:tab w:val="left" w:pos="10710"/>
        </w:tabs>
        <w:spacing w:before="0" w:line="302" w:lineRule="exact"/>
        <w:ind w:left="20" w:firstLine="660"/>
        <w:rPr>
          <w:sz w:val="24"/>
          <w:szCs w:val="24"/>
        </w:rPr>
      </w:pPr>
      <w:r w:rsidRPr="00B114CE">
        <w:rPr>
          <w:rStyle w:val="BodytextBold"/>
          <w:lang w:eastAsia="ro-RO"/>
        </w:rPr>
        <w:t>Locuinţă cu condiţii improprii</w:t>
      </w:r>
      <w:r w:rsidRPr="00B114CE">
        <w:rPr>
          <w:sz w:val="24"/>
          <w:szCs w:val="24"/>
          <w:lang w:eastAsia="ro-RO"/>
        </w:rPr>
        <w:t xml:space="preserve"> este locuinţa improvizată sau construcţia cu destinaţie de locuinţă care nu îndeplineşte următoarele cerinţe minimale</w:t>
      </w:r>
      <w:r w:rsidR="00E13792">
        <w:rPr>
          <w:sz w:val="24"/>
          <w:szCs w:val="24"/>
          <w:lang w:eastAsia="ro-RO"/>
        </w:rPr>
        <w:t xml:space="preserve"> (</w:t>
      </w:r>
      <w:r>
        <w:rPr>
          <w:sz w:val="24"/>
          <w:szCs w:val="24"/>
          <w:lang w:eastAsia="ro-RO"/>
        </w:rPr>
        <w:t xml:space="preserve">așa cum sunt prevăzute </w:t>
      </w:r>
      <w:r w:rsidR="00E13792">
        <w:rPr>
          <w:sz w:val="24"/>
          <w:szCs w:val="24"/>
          <w:lang w:eastAsia="ro-RO"/>
        </w:rPr>
        <w:t>în Legea locuinței nr.</w:t>
      </w:r>
      <w:r w:rsidRPr="00B064CD">
        <w:rPr>
          <w:sz w:val="24"/>
          <w:szCs w:val="24"/>
          <w:lang w:eastAsia="ro-RO"/>
        </w:rPr>
        <w:t>114/</w:t>
      </w:r>
      <w:r>
        <w:rPr>
          <w:sz w:val="24"/>
          <w:szCs w:val="24"/>
          <w:lang w:eastAsia="ro-RO"/>
        </w:rPr>
        <w:t xml:space="preserve"> </w:t>
      </w:r>
      <w:r w:rsidR="00E13792">
        <w:rPr>
          <w:sz w:val="24"/>
          <w:szCs w:val="24"/>
          <w:lang w:eastAsia="ro-RO"/>
        </w:rPr>
        <w:t xml:space="preserve">1996) </w:t>
      </w:r>
      <w:r w:rsidRPr="00B064CD">
        <w:rPr>
          <w:sz w:val="24"/>
          <w:szCs w:val="24"/>
          <w:lang w:eastAsia="ro-RO"/>
        </w:rPr>
        <w:t>:</w:t>
      </w:r>
    </w:p>
    <w:p w:rsidR="003251C6" w:rsidRPr="00B114CE" w:rsidRDefault="003251C6" w:rsidP="003251C6">
      <w:pPr>
        <w:pStyle w:val="BodyText1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B114CE">
        <w:rPr>
          <w:sz w:val="24"/>
          <w:szCs w:val="24"/>
          <w:lang w:eastAsia="ro-RO"/>
        </w:rPr>
        <w:t>a) acces liber individual la spaţiul locuibil fără tulburarea posesiei şi a folosinţei exclusive a spaţiului deţinut de către o altă persoană sau familie;</w:t>
      </w:r>
    </w:p>
    <w:p w:rsidR="003251C6" w:rsidRPr="00B114CE" w:rsidRDefault="003251C6" w:rsidP="003251C6">
      <w:pPr>
        <w:pStyle w:val="BodyText1"/>
        <w:numPr>
          <w:ilvl w:val="1"/>
          <w:numId w:val="2"/>
        </w:numPr>
        <w:shd w:val="clear" w:color="auto" w:fill="auto"/>
        <w:tabs>
          <w:tab w:val="left" w:pos="982"/>
        </w:tabs>
        <w:spacing w:before="0" w:line="302" w:lineRule="exact"/>
        <w:ind w:left="20" w:firstLine="660"/>
        <w:rPr>
          <w:sz w:val="24"/>
          <w:szCs w:val="24"/>
        </w:rPr>
      </w:pPr>
      <w:r w:rsidRPr="00B114CE">
        <w:rPr>
          <w:sz w:val="24"/>
          <w:szCs w:val="24"/>
          <w:lang w:eastAsia="ro-RO"/>
        </w:rPr>
        <w:t>spaţiu pentru odihnă;</w:t>
      </w:r>
    </w:p>
    <w:p w:rsidR="003251C6" w:rsidRPr="00B114CE" w:rsidRDefault="003251C6" w:rsidP="003251C6">
      <w:pPr>
        <w:pStyle w:val="BodyText1"/>
        <w:numPr>
          <w:ilvl w:val="1"/>
          <w:numId w:val="2"/>
        </w:numPr>
        <w:shd w:val="clear" w:color="auto" w:fill="auto"/>
        <w:tabs>
          <w:tab w:val="left" w:pos="954"/>
        </w:tabs>
        <w:spacing w:before="0" w:line="302" w:lineRule="exact"/>
        <w:ind w:left="20" w:firstLine="660"/>
        <w:rPr>
          <w:sz w:val="24"/>
          <w:szCs w:val="24"/>
        </w:rPr>
      </w:pPr>
      <w:r w:rsidRPr="00B114CE">
        <w:rPr>
          <w:sz w:val="24"/>
          <w:szCs w:val="24"/>
          <w:lang w:eastAsia="ro-RO"/>
        </w:rPr>
        <w:t>spaţiu pentru prepararea hranei;</w:t>
      </w:r>
    </w:p>
    <w:p w:rsidR="003251C6" w:rsidRPr="00B114CE" w:rsidRDefault="003251C6" w:rsidP="003251C6">
      <w:pPr>
        <w:pStyle w:val="BodyText1"/>
        <w:numPr>
          <w:ilvl w:val="1"/>
          <w:numId w:val="2"/>
        </w:numPr>
        <w:shd w:val="clear" w:color="auto" w:fill="auto"/>
        <w:tabs>
          <w:tab w:val="left" w:pos="963"/>
        </w:tabs>
        <w:spacing w:before="0" w:line="302" w:lineRule="exact"/>
        <w:ind w:left="20" w:firstLine="660"/>
        <w:rPr>
          <w:sz w:val="24"/>
          <w:szCs w:val="24"/>
        </w:rPr>
      </w:pPr>
      <w:r w:rsidRPr="00B114CE">
        <w:rPr>
          <w:sz w:val="24"/>
          <w:szCs w:val="24"/>
          <w:lang w:eastAsia="ro-RO"/>
        </w:rPr>
        <w:t>grup sanitar;</w:t>
      </w:r>
    </w:p>
    <w:p w:rsidR="003251C6" w:rsidRPr="00B114CE" w:rsidRDefault="003251C6" w:rsidP="003251C6">
      <w:pPr>
        <w:pStyle w:val="BodyText1"/>
        <w:numPr>
          <w:ilvl w:val="1"/>
          <w:numId w:val="2"/>
        </w:numPr>
        <w:shd w:val="clear" w:color="auto" w:fill="auto"/>
        <w:tabs>
          <w:tab w:val="left" w:pos="990"/>
        </w:tabs>
        <w:spacing w:before="0" w:line="302" w:lineRule="exact"/>
        <w:ind w:left="20" w:right="20" w:firstLine="660"/>
        <w:rPr>
          <w:sz w:val="24"/>
          <w:szCs w:val="24"/>
        </w:rPr>
      </w:pPr>
      <w:r w:rsidRPr="00B114CE">
        <w:rPr>
          <w:sz w:val="24"/>
          <w:szCs w:val="24"/>
          <w:lang w:eastAsia="ro-RO"/>
        </w:rPr>
        <w:t>acces la energia electrică şi apa potabilă, evacuarea controlată a apelor uzate şi a reziduurilor menajere;</w:t>
      </w:r>
    </w:p>
    <w:p w:rsidR="003251C6" w:rsidRPr="00B114CE" w:rsidRDefault="003251C6" w:rsidP="003251C6">
      <w:pPr>
        <w:pStyle w:val="BodyText1"/>
        <w:numPr>
          <w:ilvl w:val="0"/>
          <w:numId w:val="2"/>
        </w:numPr>
        <w:shd w:val="clear" w:color="auto" w:fill="auto"/>
        <w:tabs>
          <w:tab w:val="left" w:pos="1090"/>
        </w:tabs>
        <w:spacing w:before="0" w:line="302" w:lineRule="exact"/>
        <w:ind w:left="20" w:right="20" w:firstLine="660"/>
        <w:rPr>
          <w:sz w:val="24"/>
          <w:szCs w:val="24"/>
        </w:rPr>
      </w:pPr>
      <w:r w:rsidRPr="00B114CE">
        <w:rPr>
          <w:rStyle w:val="BodytextBold"/>
          <w:lang w:eastAsia="ro-RO"/>
        </w:rPr>
        <w:t>Plan individual de intervenţie</w:t>
      </w:r>
      <w:r w:rsidRPr="00B114CE">
        <w:rPr>
          <w:sz w:val="24"/>
          <w:szCs w:val="24"/>
          <w:lang w:eastAsia="ro-RO"/>
        </w:rPr>
        <w:t xml:space="preserve"> reprezintă ansamblul de măsuri menite să ducă la rezolvarea situaţiei - problemă în care se află persoana asistată;</w:t>
      </w:r>
    </w:p>
    <w:p w:rsidR="003251C6" w:rsidRPr="00B114CE" w:rsidRDefault="003251C6" w:rsidP="003251C6">
      <w:pPr>
        <w:pStyle w:val="Bodytext70"/>
        <w:framePr w:h="239" w:hSpace="642" w:wrap="around" w:hAnchor="margin" w:x="8109" w:y="1384"/>
        <w:shd w:val="clear" w:color="auto" w:fill="auto"/>
        <w:spacing w:before="0" w:after="0" w:line="240" w:lineRule="exact"/>
        <w:ind w:left="100"/>
        <w:jc w:val="both"/>
      </w:pPr>
    </w:p>
    <w:p w:rsidR="003251C6" w:rsidRDefault="003251C6" w:rsidP="003251C6">
      <w:pPr>
        <w:pStyle w:val="BodyText1"/>
        <w:numPr>
          <w:ilvl w:val="0"/>
          <w:numId w:val="2"/>
        </w:numPr>
        <w:shd w:val="clear" w:color="auto" w:fill="auto"/>
        <w:tabs>
          <w:tab w:val="left" w:pos="1119"/>
        </w:tabs>
        <w:spacing w:before="0" w:line="302" w:lineRule="exact"/>
        <w:ind w:left="20" w:right="20" w:firstLine="660"/>
        <w:rPr>
          <w:sz w:val="24"/>
          <w:szCs w:val="24"/>
        </w:rPr>
      </w:pPr>
      <w:r w:rsidRPr="00B114CE">
        <w:rPr>
          <w:rStyle w:val="BodytextBold"/>
          <w:lang w:eastAsia="ro-RO"/>
        </w:rPr>
        <w:lastRenderedPageBreak/>
        <w:t>Familia</w:t>
      </w:r>
      <w:r w:rsidRPr="00B114CE">
        <w:rPr>
          <w:sz w:val="24"/>
          <w:szCs w:val="24"/>
          <w:lang w:eastAsia="ro-RO"/>
        </w:rPr>
        <w:t xml:space="preserve"> este formată din: soţ, soţie sau soţ soţie şi copii necăsătoriţi care se gospodăresc împreună; persoana necăsătorită care locuieşte împreună cu copiii care se află în întreţinerea sa; bărbatul şi femeia necăsătoriţi, cu copii lor sau ai fiecăruia dintre ei care locuiesc şi gospodăresc împreună;</w:t>
      </w:r>
      <w:r>
        <w:rPr>
          <w:sz w:val="24"/>
          <w:szCs w:val="24"/>
          <w:lang w:eastAsia="ro-RO"/>
        </w:rPr>
        <w:t xml:space="preserve"> </w:t>
      </w:r>
    </w:p>
    <w:p w:rsidR="00D8496E" w:rsidRDefault="00D8496E" w:rsidP="00D8496E">
      <w:pPr>
        <w:pStyle w:val="ListParagraph"/>
        <w:rPr>
          <w:sz w:val="24"/>
          <w:szCs w:val="24"/>
        </w:rPr>
      </w:pPr>
    </w:p>
    <w:p w:rsidR="003251C6" w:rsidRDefault="003251C6" w:rsidP="003251C6">
      <w:pPr>
        <w:pStyle w:val="Heading20"/>
        <w:keepNext/>
        <w:keepLines/>
        <w:shd w:val="clear" w:color="auto" w:fill="auto"/>
        <w:spacing w:after="0"/>
        <w:ind w:firstLine="0"/>
        <w:rPr>
          <w:lang w:eastAsia="ro-RO"/>
        </w:rPr>
      </w:pPr>
      <w:bookmarkStart w:id="0" w:name="bookmark3"/>
      <w:r w:rsidRPr="00B114CE">
        <w:rPr>
          <w:lang w:eastAsia="ro-RO"/>
        </w:rPr>
        <w:t xml:space="preserve">CAPITOLUL II </w:t>
      </w:r>
    </w:p>
    <w:p w:rsidR="003251C6" w:rsidRDefault="003251C6" w:rsidP="003251C6">
      <w:pPr>
        <w:pStyle w:val="Heading20"/>
        <w:keepNext/>
        <w:keepLines/>
        <w:shd w:val="clear" w:color="auto" w:fill="auto"/>
        <w:spacing w:after="0"/>
        <w:ind w:firstLine="0"/>
        <w:rPr>
          <w:lang w:eastAsia="ro-RO"/>
        </w:rPr>
      </w:pPr>
      <w:r>
        <w:rPr>
          <w:lang w:eastAsia="ro-RO"/>
        </w:rPr>
        <w:t xml:space="preserve"> </w:t>
      </w:r>
      <w:r w:rsidRPr="00B114CE">
        <w:rPr>
          <w:lang w:eastAsia="ro-RO"/>
        </w:rPr>
        <w:t xml:space="preserve">Identificarea persoanelor </w:t>
      </w:r>
      <w:r>
        <w:rPr>
          <w:lang w:eastAsia="ro-RO"/>
        </w:rPr>
        <w:t xml:space="preserve">care sunt </w:t>
      </w:r>
      <w:r w:rsidRPr="00B114CE">
        <w:rPr>
          <w:lang w:eastAsia="ro-RO"/>
        </w:rPr>
        <w:t>marginalizate social</w:t>
      </w:r>
      <w:bookmarkEnd w:id="0"/>
    </w:p>
    <w:p w:rsidR="003251C6" w:rsidRPr="00B114CE" w:rsidRDefault="003251C6" w:rsidP="003251C6">
      <w:pPr>
        <w:pStyle w:val="Heading20"/>
        <w:keepNext/>
        <w:keepLines/>
        <w:shd w:val="clear" w:color="auto" w:fill="auto"/>
        <w:spacing w:after="0"/>
        <w:ind w:firstLine="0"/>
      </w:pPr>
    </w:p>
    <w:p w:rsidR="003251C6" w:rsidRPr="00B114CE" w:rsidRDefault="003251C6" w:rsidP="003251C6">
      <w:pPr>
        <w:pStyle w:val="BodyText1"/>
        <w:shd w:val="clear" w:color="auto" w:fill="auto"/>
        <w:spacing w:before="0"/>
        <w:ind w:left="20" w:right="20" w:firstLine="680"/>
        <w:rPr>
          <w:sz w:val="24"/>
          <w:szCs w:val="24"/>
        </w:rPr>
      </w:pPr>
      <w:r w:rsidRPr="00B114CE">
        <w:rPr>
          <w:rStyle w:val="BodytextBold2"/>
          <w:lang w:eastAsia="ro-RO"/>
        </w:rPr>
        <w:t>Art.3.</w:t>
      </w:r>
      <w:r w:rsidRPr="00B114CE">
        <w:rPr>
          <w:sz w:val="24"/>
          <w:szCs w:val="24"/>
          <w:lang w:eastAsia="ro-RO"/>
        </w:rPr>
        <w:t xml:space="preserve"> Pentru identificarea persoanelor marginalizate social se va folosi baza de date </w:t>
      </w:r>
      <w:r>
        <w:rPr>
          <w:sz w:val="24"/>
          <w:szCs w:val="24"/>
          <w:lang w:eastAsia="ro-RO"/>
        </w:rPr>
        <w:t>existentă la nivelul instituției</w:t>
      </w:r>
      <w:r w:rsidRPr="00B114CE">
        <w:rPr>
          <w:sz w:val="24"/>
          <w:szCs w:val="24"/>
          <w:lang w:eastAsia="ro-RO"/>
        </w:rPr>
        <w:t>, respectiv dosarele de ajutor social aflate în plată, întocmite conform Legii nr.</w:t>
      </w:r>
      <w:r>
        <w:rPr>
          <w:sz w:val="24"/>
          <w:szCs w:val="24"/>
          <w:lang w:eastAsia="ro-RO"/>
        </w:rPr>
        <w:t xml:space="preserve"> </w:t>
      </w:r>
      <w:r w:rsidRPr="00B114CE">
        <w:rPr>
          <w:sz w:val="24"/>
          <w:szCs w:val="24"/>
          <w:lang w:eastAsia="ro-RO"/>
        </w:rPr>
        <w:t>416/</w:t>
      </w:r>
      <w:r>
        <w:rPr>
          <w:sz w:val="24"/>
          <w:szCs w:val="24"/>
          <w:lang w:eastAsia="ro-RO"/>
        </w:rPr>
        <w:t xml:space="preserve"> </w:t>
      </w:r>
      <w:r w:rsidRPr="00B114CE">
        <w:rPr>
          <w:sz w:val="24"/>
          <w:szCs w:val="24"/>
          <w:lang w:eastAsia="ro-RO"/>
        </w:rPr>
        <w:t>2001</w:t>
      </w:r>
      <w:r>
        <w:rPr>
          <w:sz w:val="24"/>
          <w:szCs w:val="24"/>
          <w:lang w:eastAsia="ro-RO"/>
        </w:rPr>
        <w:t xml:space="preserve"> cu modificările și completările ulterioare </w:t>
      </w:r>
      <w:r w:rsidRPr="00B114CE">
        <w:rPr>
          <w:sz w:val="24"/>
          <w:szCs w:val="24"/>
          <w:lang w:eastAsia="ro-RO"/>
        </w:rPr>
        <w:t>.</w:t>
      </w:r>
    </w:p>
    <w:p w:rsidR="003251C6" w:rsidRPr="00B114CE" w:rsidRDefault="003251C6" w:rsidP="003251C6">
      <w:pPr>
        <w:pStyle w:val="BodyText1"/>
        <w:shd w:val="clear" w:color="auto" w:fill="auto"/>
        <w:spacing w:before="0"/>
        <w:ind w:left="20" w:right="20" w:firstLine="680"/>
        <w:rPr>
          <w:sz w:val="24"/>
          <w:szCs w:val="24"/>
        </w:rPr>
      </w:pPr>
      <w:r w:rsidRPr="00B114CE">
        <w:rPr>
          <w:rStyle w:val="BodytextBold2"/>
          <w:lang w:eastAsia="ro-RO"/>
        </w:rPr>
        <w:t>Art.4</w:t>
      </w:r>
      <w:r w:rsidRPr="00B114CE">
        <w:rPr>
          <w:sz w:val="24"/>
          <w:szCs w:val="24"/>
          <w:lang w:eastAsia="ro-RO"/>
        </w:rPr>
        <w:t>.</w:t>
      </w:r>
      <w:r>
        <w:rPr>
          <w:sz w:val="24"/>
          <w:szCs w:val="24"/>
          <w:lang w:eastAsia="ro-RO"/>
        </w:rPr>
        <w:t xml:space="preserve"> </w:t>
      </w:r>
      <w:r w:rsidRPr="00B114CE">
        <w:rPr>
          <w:sz w:val="24"/>
          <w:szCs w:val="24"/>
          <w:lang w:eastAsia="ro-RO"/>
        </w:rPr>
        <w:t>(1) Se vor identifica persoanele singure sau familiile cu domiciliul/</w:t>
      </w:r>
      <w:r>
        <w:rPr>
          <w:sz w:val="24"/>
          <w:szCs w:val="24"/>
          <w:lang w:eastAsia="ro-RO"/>
        </w:rPr>
        <w:t xml:space="preserve"> </w:t>
      </w:r>
      <w:r w:rsidRPr="00B114CE">
        <w:rPr>
          <w:sz w:val="24"/>
          <w:szCs w:val="24"/>
          <w:lang w:eastAsia="ro-RO"/>
        </w:rPr>
        <w:t xml:space="preserve">reşedinţa în </w:t>
      </w:r>
      <w:r>
        <w:rPr>
          <w:sz w:val="24"/>
          <w:szCs w:val="24"/>
          <w:lang w:eastAsia="ro-RO"/>
        </w:rPr>
        <w:t>M</w:t>
      </w:r>
      <w:r w:rsidRPr="00B114CE">
        <w:rPr>
          <w:sz w:val="24"/>
          <w:szCs w:val="24"/>
          <w:lang w:eastAsia="ro-RO"/>
        </w:rPr>
        <w:t>unicipiul</w:t>
      </w:r>
      <w:r>
        <w:rPr>
          <w:sz w:val="24"/>
          <w:szCs w:val="24"/>
          <w:lang w:eastAsia="ro-RO"/>
        </w:rPr>
        <w:t xml:space="preserve"> Brad</w:t>
      </w:r>
      <w:r w:rsidRPr="00B114CE">
        <w:rPr>
          <w:sz w:val="24"/>
          <w:szCs w:val="24"/>
          <w:lang w:eastAsia="ro-RO"/>
        </w:rPr>
        <w:t>, fără venituri sau cu venituri sub nivelul venitului minim garantat prevăzut de lege dar</w:t>
      </w:r>
      <w:r>
        <w:rPr>
          <w:sz w:val="24"/>
          <w:szCs w:val="24"/>
          <w:lang w:eastAsia="ro-RO"/>
        </w:rPr>
        <w:t xml:space="preserve"> care</w:t>
      </w:r>
      <w:r w:rsidRPr="00B114CE">
        <w:rPr>
          <w:sz w:val="24"/>
          <w:szCs w:val="24"/>
          <w:lang w:eastAsia="ro-RO"/>
        </w:rPr>
        <w:t xml:space="preserve"> nu s-au adresat încă</w:t>
      </w:r>
      <w:r w:rsidR="00155A6C">
        <w:rPr>
          <w:sz w:val="24"/>
          <w:szCs w:val="24"/>
          <w:lang w:eastAsia="ro-RO"/>
        </w:rPr>
        <w:t xml:space="preserve"> </w:t>
      </w:r>
      <w:r>
        <w:rPr>
          <w:sz w:val="24"/>
          <w:szCs w:val="24"/>
          <w:lang w:eastAsia="ro-RO"/>
        </w:rPr>
        <w:t xml:space="preserve">pentru obținerea </w:t>
      </w:r>
      <w:r w:rsidRPr="00B114CE">
        <w:rPr>
          <w:sz w:val="24"/>
          <w:szCs w:val="24"/>
          <w:lang w:eastAsia="ro-RO"/>
        </w:rPr>
        <w:t>serviciilor sociale</w:t>
      </w:r>
      <w:r>
        <w:rPr>
          <w:sz w:val="24"/>
          <w:szCs w:val="24"/>
          <w:lang w:eastAsia="ro-RO"/>
        </w:rPr>
        <w:t xml:space="preserve"> sau</w:t>
      </w:r>
      <w:r w:rsidRPr="00B114CE">
        <w:rPr>
          <w:sz w:val="24"/>
          <w:szCs w:val="24"/>
          <w:lang w:eastAsia="ro-RO"/>
        </w:rPr>
        <w:t xml:space="preserve"> pentru a beneficia de ajutorul social acordat în conformitate cu prevederile Legii nr.416/</w:t>
      </w:r>
      <w:r>
        <w:rPr>
          <w:sz w:val="24"/>
          <w:szCs w:val="24"/>
          <w:lang w:eastAsia="ro-RO"/>
        </w:rPr>
        <w:t xml:space="preserve"> </w:t>
      </w:r>
      <w:r w:rsidRPr="00B114CE">
        <w:rPr>
          <w:sz w:val="24"/>
          <w:szCs w:val="24"/>
          <w:lang w:eastAsia="ro-RO"/>
        </w:rPr>
        <w:t>2001</w:t>
      </w:r>
      <w:r>
        <w:rPr>
          <w:sz w:val="24"/>
          <w:szCs w:val="24"/>
          <w:lang w:eastAsia="ro-RO"/>
        </w:rPr>
        <w:t>, cu modificările și completările ulterioare</w:t>
      </w:r>
      <w:r w:rsidRPr="00B114CE">
        <w:rPr>
          <w:sz w:val="24"/>
          <w:szCs w:val="24"/>
          <w:lang w:eastAsia="ro-RO"/>
        </w:rPr>
        <w:t>.</w:t>
      </w:r>
      <w:r w:rsidRPr="001B70D1">
        <w:rPr>
          <w:sz w:val="24"/>
          <w:szCs w:val="24"/>
          <w:lang w:eastAsia="ro-RO"/>
        </w:rPr>
        <w:t xml:space="preserve"> </w:t>
      </w:r>
      <w:r>
        <w:rPr>
          <w:sz w:val="24"/>
          <w:szCs w:val="24"/>
          <w:lang w:eastAsia="ro-RO"/>
        </w:rPr>
        <w:t>- sau alte prestații .</w:t>
      </w:r>
    </w:p>
    <w:p w:rsidR="003251C6" w:rsidRPr="00B114CE" w:rsidRDefault="003251C6" w:rsidP="003251C6">
      <w:pPr>
        <w:pStyle w:val="BodyText1"/>
        <w:shd w:val="clear" w:color="auto" w:fill="auto"/>
        <w:spacing w:before="0"/>
        <w:rPr>
          <w:sz w:val="24"/>
          <w:szCs w:val="24"/>
        </w:rPr>
      </w:pPr>
      <w:r>
        <w:rPr>
          <w:sz w:val="24"/>
          <w:szCs w:val="24"/>
          <w:lang w:eastAsia="ro-RO"/>
        </w:rPr>
        <w:t xml:space="preserve">                       </w:t>
      </w:r>
      <w:r w:rsidRPr="00B114CE">
        <w:rPr>
          <w:sz w:val="24"/>
          <w:szCs w:val="24"/>
          <w:lang w:eastAsia="ro-RO"/>
        </w:rPr>
        <w:t xml:space="preserve">(2) </w:t>
      </w:r>
      <w:r>
        <w:rPr>
          <w:sz w:val="24"/>
          <w:szCs w:val="24"/>
          <w:lang w:eastAsia="ro-RO"/>
        </w:rPr>
        <w:t>S</w:t>
      </w:r>
      <w:r w:rsidRPr="00B114CE">
        <w:rPr>
          <w:sz w:val="24"/>
          <w:szCs w:val="24"/>
          <w:lang w:eastAsia="ro-RO"/>
        </w:rPr>
        <w:t>e vor folosi următoarele surse de identificare</w:t>
      </w:r>
      <w:r>
        <w:rPr>
          <w:sz w:val="24"/>
          <w:szCs w:val="24"/>
          <w:lang w:eastAsia="ro-RO"/>
        </w:rPr>
        <w:t xml:space="preserve"> ( prin sesizări sau preluări din baza de date) </w:t>
      </w:r>
      <w:r w:rsidRPr="00B114CE">
        <w:rPr>
          <w:sz w:val="24"/>
          <w:szCs w:val="24"/>
          <w:lang w:eastAsia="ro-RO"/>
        </w:rPr>
        <w:t>:</w:t>
      </w:r>
    </w:p>
    <w:p w:rsidR="003251C6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854"/>
        </w:tabs>
        <w:spacing w:before="0" w:line="302" w:lineRule="exact"/>
        <w:ind w:left="20" w:firstLine="680"/>
        <w:rPr>
          <w:sz w:val="24"/>
          <w:szCs w:val="24"/>
        </w:rPr>
      </w:pPr>
      <w:r w:rsidRPr="00B114CE">
        <w:rPr>
          <w:sz w:val="24"/>
          <w:szCs w:val="24"/>
          <w:lang w:eastAsia="ro-RO"/>
        </w:rPr>
        <w:t>asociaţiile de proprietari/</w:t>
      </w:r>
      <w:r>
        <w:rPr>
          <w:sz w:val="24"/>
          <w:szCs w:val="24"/>
          <w:lang w:eastAsia="ro-RO"/>
        </w:rPr>
        <w:t xml:space="preserve"> </w:t>
      </w:r>
      <w:r w:rsidRPr="00B114CE">
        <w:rPr>
          <w:sz w:val="24"/>
          <w:szCs w:val="24"/>
          <w:lang w:eastAsia="ro-RO"/>
        </w:rPr>
        <w:t>locatari;</w:t>
      </w:r>
    </w:p>
    <w:p w:rsidR="003251C6" w:rsidRPr="00B114CE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854"/>
        </w:tabs>
        <w:spacing w:before="0" w:line="302" w:lineRule="exact"/>
        <w:ind w:left="20" w:firstLine="680"/>
        <w:rPr>
          <w:sz w:val="24"/>
          <w:szCs w:val="24"/>
        </w:rPr>
      </w:pPr>
      <w:r>
        <w:rPr>
          <w:sz w:val="24"/>
          <w:szCs w:val="24"/>
          <w:lang w:eastAsia="ro-RO"/>
        </w:rPr>
        <w:t xml:space="preserve">organizații nonguvernamentale </w:t>
      </w:r>
    </w:p>
    <w:p w:rsidR="003251C6" w:rsidRPr="00B114CE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844"/>
        </w:tabs>
        <w:spacing w:before="0" w:line="302" w:lineRule="exact"/>
        <w:ind w:left="20" w:firstLine="680"/>
        <w:rPr>
          <w:sz w:val="24"/>
          <w:szCs w:val="24"/>
        </w:rPr>
      </w:pPr>
      <w:r w:rsidRPr="00B114CE">
        <w:rPr>
          <w:sz w:val="24"/>
          <w:szCs w:val="24"/>
          <w:lang w:eastAsia="ro-RO"/>
        </w:rPr>
        <w:t>unităţile de învăţământ</w:t>
      </w:r>
      <w:r>
        <w:rPr>
          <w:sz w:val="24"/>
          <w:szCs w:val="24"/>
          <w:lang w:eastAsia="ro-RO"/>
        </w:rPr>
        <w:t xml:space="preserve">( Grădinițe/ Școli, Liceu/ Grup școlar) </w:t>
      </w:r>
      <w:r w:rsidRPr="00B114CE">
        <w:rPr>
          <w:sz w:val="24"/>
          <w:szCs w:val="24"/>
          <w:lang w:eastAsia="ro-RO"/>
        </w:rPr>
        <w:t>;</w:t>
      </w:r>
    </w:p>
    <w:p w:rsidR="003251C6" w:rsidRPr="00B114CE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854"/>
        </w:tabs>
        <w:spacing w:before="0" w:line="302" w:lineRule="exact"/>
        <w:ind w:left="20" w:firstLine="680"/>
        <w:rPr>
          <w:sz w:val="24"/>
          <w:szCs w:val="24"/>
        </w:rPr>
      </w:pPr>
      <w:r>
        <w:rPr>
          <w:sz w:val="24"/>
          <w:szCs w:val="24"/>
          <w:lang w:eastAsia="ro-RO"/>
        </w:rPr>
        <w:t xml:space="preserve">unități sanitare </w:t>
      </w:r>
      <w:r w:rsidRPr="00B52623">
        <w:rPr>
          <w:sz w:val="24"/>
          <w:szCs w:val="24"/>
          <w:lang w:eastAsia="ro-RO"/>
        </w:rPr>
        <w:t xml:space="preserve">( Spitalul </w:t>
      </w:r>
      <w:r>
        <w:rPr>
          <w:sz w:val="24"/>
          <w:szCs w:val="24"/>
          <w:lang w:eastAsia="ro-RO"/>
        </w:rPr>
        <w:t>M</w:t>
      </w:r>
      <w:r w:rsidRPr="00B52623">
        <w:rPr>
          <w:sz w:val="24"/>
          <w:szCs w:val="24"/>
          <w:lang w:eastAsia="ro-RO"/>
        </w:rPr>
        <w:t>unicipal Brad,  Sanatorul de Pneumoftiziologie Brad);</w:t>
      </w:r>
    </w:p>
    <w:p w:rsidR="003251C6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884"/>
        </w:tabs>
        <w:spacing w:before="0" w:line="302" w:lineRule="exact"/>
        <w:ind w:left="20" w:right="14" w:firstLine="680"/>
        <w:rPr>
          <w:sz w:val="24"/>
          <w:szCs w:val="24"/>
        </w:rPr>
      </w:pPr>
      <w:r>
        <w:rPr>
          <w:sz w:val="24"/>
          <w:szCs w:val="24"/>
          <w:lang w:eastAsia="ro-RO"/>
        </w:rPr>
        <w:t>diferite instituții: Direcția Generală de Asistență socială și Protecția Copilului Hunedoara</w:t>
      </w:r>
      <w:r w:rsidRPr="00B114CE">
        <w:rPr>
          <w:sz w:val="24"/>
          <w:szCs w:val="24"/>
          <w:lang w:eastAsia="ro-RO"/>
        </w:rPr>
        <w:t>,</w:t>
      </w:r>
      <w:r>
        <w:rPr>
          <w:sz w:val="24"/>
          <w:szCs w:val="24"/>
          <w:lang w:eastAsia="ro-RO"/>
        </w:rPr>
        <w:t xml:space="preserve"> Agenția Județeană de Plăți și Inspecție socială, Direcţia de Sănătate Publică</w:t>
      </w:r>
    </w:p>
    <w:p w:rsidR="003251C6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810"/>
        </w:tabs>
        <w:spacing w:before="0" w:line="302" w:lineRule="exact"/>
        <w:ind w:left="14" w:right="14" w:firstLine="677"/>
        <w:rPr>
          <w:sz w:val="24"/>
          <w:szCs w:val="24"/>
        </w:rPr>
      </w:pPr>
      <w:r>
        <w:rPr>
          <w:sz w:val="24"/>
          <w:szCs w:val="24"/>
        </w:rPr>
        <w:t>orice altă persoană juridică sau fizică ce are cunoștință despre o persoană aflată în stare de nevoie socială dovedită</w:t>
      </w:r>
    </w:p>
    <w:p w:rsidR="003251C6" w:rsidRPr="00B114CE" w:rsidRDefault="003251C6" w:rsidP="003251C6">
      <w:pPr>
        <w:pStyle w:val="BodyText1"/>
        <w:shd w:val="clear" w:color="auto" w:fill="auto"/>
        <w:tabs>
          <w:tab w:val="left" w:pos="884"/>
        </w:tabs>
        <w:spacing w:before="0" w:line="302" w:lineRule="exact"/>
        <w:ind w:left="691" w:right="14"/>
        <w:rPr>
          <w:sz w:val="24"/>
          <w:szCs w:val="24"/>
        </w:rPr>
      </w:pPr>
    </w:p>
    <w:p w:rsidR="003251C6" w:rsidRDefault="003251C6" w:rsidP="003251C6">
      <w:pPr>
        <w:pStyle w:val="Heading20"/>
        <w:keepNext/>
        <w:keepLines/>
        <w:shd w:val="clear" w:color="auto" w:fill="auto"/>
        <w:spacing w:after="0" w:line="240" w:lineRule="exact"/>
        <w:ind w:left="4180" w:firstLine="0"/>
        <w:jc w:val="left"/>
        <w:rPr>
          <w:lang w:eastAsia="ro-RO"/>
        </w:rPr>
      </w:pPr>
      <w:bookmarkStart w:id="1" w:name="bookmark4"/>
      <w:r w:rsidRPr="00B114CE">
        <w:rPr>
          <w:lang w:eastAsia="ro-RO"/>
        </w:rPr>
        <w:t>CAPITOLUL III</w:t>
      </w:r>
      <w:bookmarkEnd w:id="1"/>
    </w:p>
    <w:p w:rsidR="003251C6" w:rsidRPr="00B114CE" w:rsidRDefault="003251C6" w:rsidP="003251C6">
      <w:pPr>
        <w:pStyle w:val="Heading20"/>
        <w:keepNext/>
        <w:keepLines/>
        <w:shd w:val="clear" w:color="auto" w:fill="auto"/>
        <w:spacing w:after="0" w:line="240" w:lineRule="exact"/>
        <w:ind w:left="4180" w:firstLine="0"/>
        <w:jc w:val="left"/>
      </w:pPr>
    </w:p>
    <w:p w:rsidR="003251C6" w:rsidRDefault="003251C6" w:rsidP="003251C6">
      <w:pPr>
        <w:pStyle w:val="Heading20"/>
        <w:keepNext/>
        <w:keepLines/>
        <w:shd w:val="clear" w:color="auto" w:fill="auto"/>
        <w:spacing w:after="0" w:line="298" w:lineRule="exact"/>
        <w:ind w:left="3330" w:right="20" w:hanging="2200"/>
        <w:jc w:val="left"/>
        <w:rPr>
          <w:lang w:eastAsia="ro-RO"/>
        </w:rPr>
      </w:pPr>
      <w:bookmarkStart w:id="2" w:name="bookmark5"/>
      <w:r>
        <w:rPr>
          <w:lang w:eastAsia="ro-RO"/>
        </w:rPr>
        <w:t>Măsuri pentru îmbunătăţirea situaţiei e</w:t>
      </w:r>
      <w:r w:rsidRPr="00B114CE">
        <w:rPr>
          <w:lang w:eastAsia="ro-RO"/>
        </w:rPr>
        <w:t xml:space="preserve">conomico - </w:t>
      </w:r>
      <w:r>
        <w:rPr>
          <w:lang w:eastAsia="ro-RO"/>
        </w:rPr>
        <w:t>s</w:t>
      </w:r>
      <w:r w:rsidRPr="00B114CE">
        <w:rPr>
          <w:lang w:eastAsia="ro-RO"/>
        </w:rPr>
        <w:t>ocial</w:t>
      </w:r>
      <w:r>
        <w:rPr>
          <w:lang w:eastAsia="ro-RO"/>
        </w:rPr>
        <w:t>e a persoanelor şi f</w:t>
      </w:r>
      <w:r w:rsidRPr="00B114CE">
        <w:rPr>
          <w:lang w:eastAsia="ro-RO"/>
        </w:rPr>
        <w:t xml:space="preserve">amiliilor </w:t>
      </w:r>
      <w:r>
        <w:rPr>
          <w:lang w:eastAsia="ro-RO"/>
        </w:rPr>
        <w:t xml:space="preserve">                            m</w:t>
      </w:r>
      <w:r w:rsidRPr="00B114CE">
        <w:rPr>
          <w:lang w:eastAsia="ro-RO"/>
        </w:rPr>
        <w:t xml:space="preserve">arginalizate </w:t>
      </w:r>
      <w:r>
        <w:rPr>
          <w:lang w:eastAsia="ro-RO"/>
        </w:rPr>
        <w:t>di</w:t>
      </w:r>
      <w:r w:rsidRPr="00B114CE">
        <w:rPr>
          <w:lang w:eastAsia="ro-RO"/>
        </w:rPr>
        <w:t xml:space="preserve">n </w:t>
      </w:r>
      <w:r>
        <w:rPr>
          <w:lang w:eastAsia="ro-RO"/>
        </w:rPr>
        <w:t>M</w:t>
      </w:r>
      <w:r w:rsidRPr="00B114CE">
        <w:rPr>
          <w:lang w:eastAsia="ro-RO"/>
        </w:rPr>
        <w:t xml:space="preserve">unicipiul </w:t>
      </w:r>
      <w:bookmarkEnd w:id="2"/>
      <w:r>
        <w:rPr>
          <w:lang w:eastAsia="ro-RO"/>
        </w:rPr>
        <w:t>Brad</w:t>
      </w:r>
    </w:p>
    <w:p w:rsidR="003251C6" w:rsidRDefault="003251C6" w:rsidP="003251C6">
      <w:pPr>
        <w:pStyle w:val="Heading20"/>
        <w:keepNext/>
        <w:keepLines/>
        <w:shd w:val="clear" w:color="auto" w:fill="auto"/>
        <w:spacing w:after="0" w:line="298" w:lineRule="exact"/>
        <w:ind w:left="2180" w:right="20"/>
        <w:jc w:val="left"/>
      </w:pPr>
    </w:p>
    <w:p w:rsidR="003251C6" w:rsidRPr="00B114CE" w:rsidRDefault="003251C6" w:rsidP="003251C6">
      <w:pPr>
        <w:pStyle w:val="BodyText1"/>
        <w:shd w:val="clear" w:color="auto" w:fill="auto"/>
        <w:spacing w:before="0"/>
        <w:ind w:left="20" w:right="20" w:firstLine="680"/>
        <w:rPr>
          <w:sz w:val="24"/>
          <w:szCs w:val="24"/>
        </w:rPr>
      </w:pPr>
      <w:r w:rsidRPr="00B114CE">
        <w:rPr>
          <w:rStyle w:val="BodytextBold2"/>
          <w:lang w:eastAsia="ro-RO"/>
        </w:rPr>
        <w:t>Art.5.</w:t>
      </w:r>
      <w:r w:rsidRPr="00B114CE">
        <w:rPr>
          <w:sz w:val="24"/>
          <w:szCs w:val="24"/>
          <w:lang w:eastAsia="ro-RO"/>
        </w:rPr>
        <w:t xml:space="preserve"> Pentru fiecare din persoanele singure sau familii identificate conform art.4, se va întocmi o anchetă socială detaliată î</w:t>
      </w:r>
      <w:r>
        <w:rPr>
          <w:sz w:val="24"/>
          <w:szCs w:val="24"/>
          <w:lang w:eastAsia="ro-RO"/>
        </w:rPr>
        <w:t>n scopul stabilirii persoanelor/ familiilor care pot</w:t>
      </w:r>
      <w:r w:rsidRPr="00B114CE">
        <w:rPr>
          <w:sz w:val="24"/>
          <w:szCs w:val="24"/>
          <w:lang w:eastAsia="ro-RO"/>
        </w:rPr>
        <w:t xml:space="preserve"> beneficia de venit minim garantat. Ulterior, aceştia vor fi îndrumaţi să-şi întocmească dosar</w:t>
      </w:r>
      <w:r>
        <w:rPr>
          <w:sz w:val="24"/>
          <w:szCs w:val="24"/>
          <w:lang w:eastAsia="ro-RO"/>
        </w:rPr>
        <w:t>ul</w:t>
      </w:r>
      <w:r w:rsidRPr="00B114CE">
        <w:rPr>
          <w:sz w:val="24"/>
          <w:szCs w:val="24"/>
          <w:lang w:eastAsia="ro-RO"/>
        </w:rPr>
        <w:t xml:space="preserve"> necesar pentru obţinerea ajutorului social cuvenit potrivit Legii nr.</w:t>
      </w:r>
      <w:r>
        <w:rPr>
          <w:sz w:val="24"/>
          <w:szCs w:val="24"/>
          <w:lang w:eastAsia="ro-RO"/>
        </w:rPr>
        <w:t xml:space="preserve"> </w:t>
      </w:r>
      <w:r w:rsidRPr="00B114CE">
        <w:rPr>
          <w:sz w:val="24"/>
          <w:szCs w:val="24"/>
          <w:lang w:eastAsia="ro-RO"/>
        </w:rPr>
        <w:t>416/</w:t>
      </w:r>
      <w:r>
        <w:rPr>
          <w:sz w:val="24"/>
          <w:szCs w:val="24"/>
          <w:lang w:eastAsia="ro-RO"/>
        </w:rPr>
        <w:t xml:space="preserve"> </w:t>
      </w:r>
      <w:r w:rsidRPr="00B114CE">
        <w:rPr>
          <w:sz w:val="24"/>
          <w:szCs w:val="24"/>
          <w:lang w:eastAsia="ro-RO"/>
        </w:rPr>
        <w:t>2001</w:t>
      </w:r>
      <w:r>
        <w:rPr>
          <w:sz w:val="24"/>
          <w:szCs w:val="24"/>
          <w:lang w:eastAsia="ro-RO"/>
        </w:rPr>
        <w:t xml:space="preserve"> cu modificările și completările ulterioare</w:t>
      </w:r>
      <w:r w:rsidRPr="00B114CE">
        <w:rPr>
          <w:sz w:val="24"/>
          <w:szCs w:val="24"/>
          <w:lang w:eastAsia="ro-RO"/>
        </w:rPr>
        <w:t>.</w:t>
      </w:r>
    </w:p>
    <w:p w:rsidR="003251C6" w:rsidRPr="00B114CE" w:rsidRDefault="003251C6" w:rsidP="003251C6">
      <w:pPr>
        <w:pStyle w:val="BodyText1"/>
        <w:shd w:val="clear" w:color="auto" w:fill="auto"/>
        <w:spacing w:before="0"/>
        <w:ind w:left="20" w:right="20" w:firstLine="680"/>
        <w:rPr>
          <w:sz w:val="24"/>
          <w:szCs w:val="24"/>
        </w:rPr>
      </w:pPr>
      <w:r w:rsidRPr="00B114CE">
        <w:rPr>
          <w:rStyle w:val="BodytextBold2"/>
          <w:lang w:eastAsia="ro-RO"/>
        </w:rPr>
        <w:t>Art.</w:t>
      </w:r>
      <w:r>
        <w:rPr>
          <w:rStyle w:val="BodytextBold2"/>
          <w:lang w:eastAsia="ro-RO"/>
        </w:rPr>
        <w:t>6</w:t>
      </w:r>
      <w:r w:rsidRPr="00B114CE">
        <w:rPr>
          <w:rStyle w:val="BodytextBold2"/>
          <w:lang w:eastAsia="ro-RO"/>
        </w:rPr>
        <w:t>.</w:t>
      </w:r>
      <w:r w:rsidRPr="00B114CE">
        <w:rPr>
          <w:sz w:val="24"/>
          <w:szCs w:val="24"/>
          <w:lang w:eastAsia="ro-RO"/>
        </w:rPr>
        <w:t xml:space="preserve"> Fiecărei persoane identificat</w:t>
      </w:r>
      <w:r>
        <w:rPr>
          <w:sz w:val="24"/>
          <w:szCs w:val="24"/>
          <w:lang w:eastAsia="ro-RO"/>
        </w:rPr>
        <w:t>e</w:t>
      </w:r>
      <w:r w:rsidRPr="00B114CE">
        <w:rPr>
          <w:sz w:val="24"/>
          <w:szCs w:val="24"/>
          <w:lang w:eastAsia="ro-RO"/>
        </w:rPr>
        <w:t xml:space="preserve"> conform art.5. ca fiind marginalizată social</w:t>
      </w:r>
      <w:r>
        <w:rPr>
          <w:sz w:val="24"/>
          <w:szCs w:val="24"/>
          <w:lang w:eastAsia="ro-RO"/>
        </w:rPr>
        <w:t>,</w:t>
      </w:r>
      <w:r w:rsidRPr="00B114CE">
        <w:rPr>
          <w:sz w:val="24"/>
          <w:szCs w:val="24"/>
          <w:lang w:eastAsia="ro-RO"/>
        </w:rPr>
        <w:t xml:space="preserve"> i se va întocmi </w:t>
      </w:r>
      <w:r>
        <w:rPr>
          <w:sz w:val="24"/>
          <w:szCs w:val="24"/>
          <w:lang w:eastAsia="ro-RO"/>
        </w:rPr>
        <w:t xml:space="preserve">o grilă de evaluare </w:t>
      </w:r>
      <w:r w:rsidRPr="00B114CE">
        <w:rPr>
          <w:sz w:val="24"/>
          <w:szCs w:val="24"/>
          <w:lang w:eastAsia="ro-RO"/>
        </w:rPr>
        <w:t>personal</w:t>
      </w:r>
      <w:r>
        <w:rPr>
          <w:sz w:val="24"/>
          <w:szCs w:val="24"/>
          <w:lang w:eastAsia="ro-RO"/>
        </w:rPr>
        <w:t>ă</w:t>
      </w:r>
      <w:r w:rsidRPr="00B114CE">
        <w:rPr>
          <w:sz w:val="24"/>
          <w:szCs w:val="24"/>
          <w:lang w:eastAsia="ro-RO"/>
        </w:rPr>
        <w:t xml:space="preserve"> ce va cuprinde date de identificare (nume, vârstă, studii, stare civilă</w:t>
      </w:r>
      <w:r>
        <w:rPr>
          <w:sz w:val="24"/>
          <w:szCs w:val="24"/>
          <w:lang w:eastAsia="ro-RO"/>
        </w:rPr>
        <w:t xml:space="preserve">, date despre familia extinsă </w:t>
      </w:r>
      <w:r w:rsidRPr="00B114CE">
        <w:rPr>
          <w:sz w:val="24"/>
          <w:szCs w:val="24"/>
          <w:lang w:eastAsia="ro-RO"/>
        </w:rPr>
        <w:t xml:space="preserve">) </w:t>
      </w:r>
      <w:r>
        <w:rPr>
          <w:sz w:val="24"/>
          <w:szCs w:val="24"/>
          <w:lang w:eastAsia="ro-RO"/>
        </w:rPr>
        <w:t>întocmită pe baza aplicării</w:t>
      </w:r>
      <w:r w:rsidRPr="00B114CE">
        <w:rPr>
          <w:sz w:val="24"/>
          <w:szCs w:val="24"/>
          <w:lang w:eastAsia="ro-RO"/>
        </w:rPr>
        <w:t xml:space="preserve"> chestionar</w:t>
      </w:r>
      <w:r>
        <w:rPr>
          <w:sz w:val="24"/>
          <w:szCs w:val="24"/>
          <w:lang w:eastAsia="ro-RO"/>
        </w:rPr>
        <w:t>ului</w:t>
      </w:r>
      <w:r w:rsidRPr="00B114CE">
        <w:rPr>
          <w:sz w:val="24"/>
          <w:szCs w:val="24"/>
          <w:lang w:eastAsia="ro-RO"/>
        </w:rPr>
        <w:t xml:space="preserve"> </w:t>
      </w:r>
      <w:r>
        <w:rPr>
          <w:sz w:val="24"/>
          <w:szCs w:val="24"/>
          <w:lang w:eastAsia="ro-RO"/>
        </w:rPr>
        <w:t xml:space="preserve">de evaluare a nevoilor de bază, completându-se cu </w:t>
      </w:r>
      <w:r w:rsidRPr="00B114CE">
        <w:rPr>
          <w:sz w:val="24"/>
          <w:szCs w:val="24"/>
          <w:lang w:eastAsia="ro-RO"/>
        </w:rPr>
        <w:t xml:space="preserve"> alte acte considerate ca relevante pentru cazul </w:t>
      </w:r>
      <w:r>
        <w:rPr>
          <w:sz w:val="24"/>
          <w:szCs w:val="24"/>
          <w:lang w:eastAsia="ro-RO"/>
        </w:rPr>
        <w:t>respectiv</w:t>
      </w:r>
      <w:r w:rsidRPr="00B114CE">
        <w:rPr>
          <w:sz w:val="24"/>
          <w:szCs w:val="24"/>
          <w:lang w:eastAsia="ro-RO"/>
        </w:rPr>
        <w:t>.</w:t>
      </w:r>
    </w:p>
    <w:p w:rsidR="003251C6" w:rsidRDefault="003251C6" w:rsidP="003251C6">
      <w:pPr>
        <w:pStyle w:val="BodyText1"/>
        <w:shd w:val="clear" w:color="auto" w:fill="auto"/>
        <w:spacing w:before="0"/>
        <w:ind w:left="20" w:right="20" w:firstLine="680"/>
        <w:rPr>
          <w:sz w:val="24"/>
          <w:szCs w:val="24"/>
          <w:lang w:eastAsia="ro-RO"/>
        </w:rPr>
      </w:pPr>
      <w:r w:rsidRPr="00B114CE">
        <w:rPr>
          <w:rStyle w:val="BodytextBold2"/>
          <w:lang w:eastAsia="ro-RO"/>
        </w:rPr>
        <w:t>Art.</w:t>
      </w:r>
      <w:r>
        <w:rPr>
          <w:rStyle w:val="BodytextBold2"/>
          <w:lang w:eastAsia="ro-RO"/>
        </w:rPr>
        <w:t>7</w:t>
      </w:r>
      <w:r w:rsidRPr="00B114CE">
        <w:rPr>
          <w:rStyle w:val="BodytextBold2"/>
          <w:lang w:eastAsia="ro-RO"/>
        </w:rPr>
        <w:t>.</w:t>
      </w:r>
      <w:r w:rsidRPr="00B114CE">
        <w:rPr>
          <w:sz w:val="24"/>
          <w:szCs w:val="24"/>
          <w:lang w:eastAsia="ro-RO"/>
        </w:rPr>
        <w:t xml:space="preserve"> Persoanelor marginalizate social li se va stabili un plan individual de intervenţie în care se vor face recomandări posibile în funcţie de situaţia existentă:</w:t>
      </w:r>
    </w:p>
    <w:p w:rsidR="003251C6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240" w:lineRule="auto"/>
        <w:ind w:left="20" w:right="20" w:firstLine="680"/>
        <w:rPr>
          <w:sz w:val="24"/>
          <w:szCs w:val="24"/>
        </w:rPr>
      </w:pPr>
      <w:r w:rsidRPr="00122971">
        <w:rPr>
          <w:sz w:val="24"/>
          <w:szCs w:val="24"/>
          <w:lang w:eastAsia="ro-RO"/>
        </w:rPr>
        <w:t>întocmirea dosarului pentru obţinerea</w:t>
      </w:r>
      <w:r>
        <w:rPr>
          <w:sz w:val="24"/>
          <w:szCs w:val="24"/>
          <w:lang w:eastAsia="ro-RO"/>
        </w:rPr>
        <w:t xml:space="preserve"> venitului minim garantat</w:t>
      </w:r>
    </w:p>
    <w:p w:rsidR="003251C6" w:rsidRPr="00B114CE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240" w:lineRule="auto"/>
        <w:ind w:left="20" w:right="20" w:firstLine="680"/>
        <w:rPr>
          <w:sz w:val="24"/>
          <w:szCs w:val="24"/>
        </w:rPr>
      </w:pPr>
      <w:r>
        <w:rPr>
          <w:sz w:val="24"/>
          <w:szCs w:val="24"/>
          <w:lang w:eastAsia="ro-RO"/>
        </w:rPr>
        <w:t>obținerea mesei la Cantina de ajutor social Brad</w:t>
      </w:r>
    </w:p>
    <w:p w:rsidR="003251C6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90"/>
          <w:tab w:val="left" w:pos="854"/>
        </w:tabs>
        <w:spacing w:before="0" w:line="240" w:lineRule="auto"/>
        <w:ind w:firstLine="810"/>
        <w:jc w:val="left"/>
        <w:rPr>
          <w:sz w:val="24"/>
          <w:szCs w:val="24"/>
        </w:rPr>
      </w:pPr>
      <w:r w:rsidRPr="00122971">
        <w:rPr>
          <w:sz w:val="24"/>
          <w:szCs w:val="24"/>
          <w:lang w:eastAsia="ro-RO"/>
        </w:rPr>
        <w:t>întocmirea dosarului pentru obţinerea unei locuinţe sociale,</w:t>
      </w:r>
      <w:r w:rsidR="00882481">
        <w:rPr>
          <w:sz w:val="24"/>
          <w:szCs w:val="24"/>
          <w:lang w:eastAsia="ro-RO"/>
        </w:rPr>
        <w:t xml:space="preserve"> cu sprijinul Biroului ADPP din cadrul Primăriei Brad-</w:t>
      </w:r>
      <w:r w:rsidRPr="00122971">
        <w:rPr>
          <w:sz w:val="24"/>
          <w:szCs w:val="24"/>
          <w:lang w:eastAsia="ro-RO"/>
        </w:rPr>
        <w:t xml:space="preserve"> după caz;</w:t>
      </w:r>
    </w:p>
    <w:p w:rsidR="003251C6" w:rsidRPr="00122971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90"/>
          <w:tab w:val="left" w:pos="854"/>
        </w:tabs>
        <w:spacing w:before="0" w:line="240" w:lineRule="auto"/>
        <w:ind w:firstLine="810"/>
        <w:jc w:val="left"/>
        <w:rPr>
          <w:sz w:val="24"/>
          <w:szCs w:val="24"/>
        </w:rPr>
      </w:pPr>
      <w:r>
        <w:rPr>
          <w:sz w:val="24"/>
          <w:szCs w:val="24"/>
          <w:lang w:eastAsia="ro-RO"/>
        </w:rPr>
        <w:t>luarea în evidența asistentului medical- comunitar, dacă este cazul</w:t>
      </w:r>
    </w:p>
    <w:p w:rsidR="003251C6" w:rsidRPr="00B114CE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90"/>
          <w:tab w:val="left" w:pos="908"/>
        </w:tabs>
        <w:spacing w:before="0" w:line="240" w:lineRule="auto"/>
        <w:ind w:left="20" w:right="20" w:firstLine="680"/>
        <w:rPr>
          <w:sz w:val="24"/>
          <w:szCs w:val="24"/>
        </w:rPr>
      </w:pPr>
      <w:r>
        <w:rPr>
          <w:sz w:val="24"/>
          <w:szCs w:val="24"/>
          <w:lang w:eastAsia="ro-RO"/>
        </w:rPr>
        <w:t xml:space="preserve">         </w:t>
      </w:r>
      <w:r w:rsidRPr="00B114CE">
        <w:rPr>
          <w:sz w:val="24"/>
          <w:szCs w:val="24"/>
          <w:lang w:eastAsia="ro-RO"/>
        </w:rPr>
        <w:t xml:space="preserve">întocmirea dosarului pentru prezentarea la </w:t>
      </w:r>
      <w:r>
        <w:rPr>
          <w:sz w:val="24"/>
          <w:szCs w:val="24"/>
          <w:lang w:eastAsia="ro-RO"/>
        </w:rPr>
        <w:t>C</w:t>
      </w:r>
      <w:r w:rsidRPr="00B114CE">
        <w:rPr>
          <w:sz w:val="24"/>
          <w:szCs w:val="24"/>
          <w:lang w:eastAsia="ro-RO"/>
        </w:rPr>
        <w:t>omisia de expertiză medicală a persoanelor</w:t>
      </w:r>
      <w:r>
        <w:rPr>
          <w:sz w:val="24"/>
          <w:szCs w:val="24"/>
          <w:lang w:eastAsia="ro-RO"/>
        </w:rPr>
        <w:t xml:space="preserve"> adulte cu handicap, respectiv C</w:t>
      </w:r>
      <w:r w:rsidRPr="00B114CE">
        <w:rPr>
          <w:sz w:val="24"/>
          <w:szCs w:val="24"/>
          <w:lang w:eastAsia="ro-RO"/>
        </w:rPr>
        <w:t>omisia pentru protecţia copilului, după caz;</w:t>
      </w:r>
    </w:p>
    <w:p w:rsidR="003251C6" w:rsidRDefault="003251C6" w:rsidP="003251C6">
      <w:pPr>
        <w:pStyle w:val="Bodytext50"/>
        <w:numPr>
          <w:ilvl w:val="0"/>
          <w:numId w:val="1"/>
        </w:numPr>
        <w:shd w:val="clear" w:color="auto" w:fill="auto"/>
        <w:tabs>
          <w:tab w:val="left" w:pos="90"/>
          <w:tab w:val="left" w:pos="820"/>
        </w:tabs>
        <w:spacing w:before="0" w:after="0" w:line="240" w:lineRule="auto"/>
        <w:ind w:left="20" w:firstLine="810"/>
        <w:jc w:val="left"/>
        <w:rPr>
          <w:sz w:val="24"/>
          <w:szCs w:val="24"/>
        </w:rPr>
      </w:pPr>
      <w:r w:rsidRPr="00122971">
        <w:rPr>
          <w:sz w:val="24"/>
          <w:szCs w:val="24"/>
          <w:lang w:eastAsia="ro-RO"/>
        </w:rPr>
        <w:lastRenderedPageBreak/>
        <w:t>înscrierea la Agenţia Judeţeană pentru Ocuparea Forţei de Muncă în vederea obţinerii unui loc de</w:t>
      </w:r>
      <w:r>
        <w:rPr>
          <w:sz w:val="24"/>
          <w:szCs w:val="24"/>
          <w:lang w:eastAsia="ro-RO"/>
        </w:rPr>
        <w:t xml:space="preserve">   </w:t>
      </w:r>
      <w:r w:rsidRPr="00122971">
        <w:rPr>
          <w:sz w:val="24"/>
          <w:szCs w:val="24"/>
          <w:lang w:eastAsia="ro-RO"/>
        </w:rPr>
        <w:t>muncă sau</w:t>
      </w:r>
      <w:r>
        <w:rPr>
          <w:sz w:val="24"/>
          <w:szCs w:val="24"/>
          <w:lang w:eastAsia="ro-RO"/>
        </w:rPr>
        <w:t xml:space="preserve"> pentru </w:t>
      </w:r>
      <w:r w:rsidRPr="00122971">
        <w:rPr>
          <w:sz w:val="24"/>
          <w:szCs w:val="24"/>
          <w:lang w:eastAsia="ro-RO"/>
        </w:rPr>
        <w:t>recalificare profesională;</w:t>
      </w:r>
    </w:p>
    <w:p w:rsidR="003251C6" w:rsidRPr="00122971" w:rsidRDefault="003251C6" w:rsidP="003251C6">
      <w:pPr>
        <w:pStyle w:val="Bodytext50"/>
        <w:numPr>
          <w:ilvl w:val="0"/>
          <w:numId w:val="1"/>
        </w:numPr>
        <w:shd w:val="clear" w:color="auto" w:fill="auto"/>
        <w:tabs>
          <w:tab w:val="left" w:pos="90"/>
          <w:tab w:val="left" w:pos="820"/>
        </w:tabs>
        <w:spacing w:before="0" w:after="0" w:line="240" w:lineRule="auto"/>
        <w:ind w:left="20" w:firstLine="810"/>
        <w:jc w:val="left"/>
        <w:rPr>
          <w:sz w:val="24"/>
          <w:szCs w:val="24"/>
        </w:rPr>
      </w:pPr>
      <w:r>
        <w:rPr>
          <w:sz w:val="24"/>
          <w:szCs w:val="24"/>
          <w:lang w:eastAsia="ro-RO"/>
        </w:rPr>
        <w:t>obținerea biletelor gratuite de transport local pentru persoanele încadrate în grad de handicap/ însoțitorii acestora- dacă este cazul</w:t>
      </w:r>
    </w:p>
    <w:p w:rsidR="003251C6" w:rsidRPr="00B114CE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90"/>
          <w:tab w:val="left" w:pos="794"/>
        </w:tabs>
        <w:spacing w:before="0" w:line="240" w:lineRule="auto"/>
        <w:ind w:firstLine="810"/>
        <w:rPr>
          <w:sz w:val="24"/>
          <w:szCs w:val="24"/>
        </w:rPr>
      </w:pPr>
      <w:r w:rsidRPr="00B114CE">
        <w:rPr>
          <w:sz w:val="24"/>
          <w:szCs w:val="24"/>
          <w:lang w:eastAsia="ro-RO"/>
        </w:rPr>
        <w:t>consiliere juridică;</w:t>
      </w:r>
    </w:p>
    <w:p w:rsidR="003251C6" w:rsidRDefault="00882481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90"/>
          <w:tab w:val="left" w:pos="779"/>
        </w:tabs>
        <w:spacing w:before="0" w:line="240" w:lineRule="auto"/>
        <w:ind w:firstLine="810"/>
        <w:rPr>
          <w:sz w:val="24"/>
          <w:szCs w:val="24"/>
        </w:rPr>
      </w:pPr>
      <w:r>
        <w:rPr>
          <w:sz w:val="24"/>
          <w:szCs w:val="24"/>
          <w:lang w:eastAsia="ro-RO"/>
        </w:rPr>
        <w:t xml:space="preserve">sprijin pentru </w:t>
      </w:r>
      <w:r w:rsidR="003251C6" w:rsidRPr="00B114CE">
        <w:rPr>
          <w:sz w:val="24"/>
          <w:szCs w:val="24"/>
          <w:lang w:eastAsia="ro-RO"/>
        </w:rPr>
        <w:t xml:space="preserve">înscrierea la cursuri </w:t>
      </w:r>
      <w:r w:rsidR="003251C6">
        <w:rPr>
          <w:sz w:val="24"/>
          <w:szCs w:val="24"/>
          <w:lang w:eastAsia="ro-RO"/>
        </w:rPr>
        <w:t xml:space="preserve"> școlare</w:t>
      </w:r>
      <w:r>
        <w:rPr>
          <w:sz w:val="24"/>
          <w:szCs w:val="24"/>
          <w:lang w:eastAsia="ro-RO"/>
        </w:rPr>
        <w:t xml:space="preserve"> ( ex. ,, A doua șansă </w:t>
      </w:r>
      <w:r>
        <w:rPr>
          <w:sz w:val="24"/>
          <w:szCs w:val="24"/>
          <w:lang w:val="en-US" w:eastAsia="ro-RO"/>
        </w:rPr>
        <w:t>“</w:t>
      </w:r>
      <w:r>
        <w:rPr>
          <w:sz w:val="24"/>
          <w:szCs w:val="24"/>
          <w:lang w:eastAsia="ro-RO"/>
        </w:rPr>
        <w:t>)</w:t>
      </w:r>
    </w:p>
    <w:p w:rsidR="004B1EEB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90"/>
          <w:tab w:val="left" w:pos="779"/>
        </w:tabs>
        <w:spacing w:before="0" w:after="240" w:line="240" w:lineRule="auto"/>
        <w:ind w:right="20" w:firstLine="810"/>
        <w:rPr>
          <w:sz w:val="24"/>
          <w:szCs w:val="24"/>
          <w:lang w:eastAsia="ro-RO"/>
        </w:rPr>
      </w:pPr>
      <w:r w:rsidRPr="004B1EEB">
        <w:rPr>
          <w:sz w:val="24"/>
          <w:szCs w:val="24"/>
          <w:lang w:eastAsia="ro-RO"/>
        </w:rPr>
        <w:t>consiliere în vederea obținerii oricărui tip de servicii sau prestații</w:t>
      </w:r>
    </w:p>
    <w:p w:rsidR="003251C6" w:rsidRPr="004B1EEB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90"/>
          <w:tab w:val="left" w:pos="779"/>
        </w:tabs>
        <w:spacing w:before="0" w:after="240" w:line="240" w:lineRule="auto"/>
        <w:ind w:right="20" w:firstLine="810"/>
        <w:rPr>
          <w:sz w:val="24"/>
          <w:szCs w:val="24"/>
          <w:lang w:eastAsia="ro-RO"/>
        </w:rPr>
      </w:pPr>
      <w:r w:rsidRPr="00B114CE">
        <w:rPr>
          <w:rStyle w:val="BodytextBold1"/>
          <w:lang w:eastAsia="ro-RO"/>
        </w:rPr>
        <w:t>Art.</w:t>
      </w:r>
      <w:r>
        <w:rPr>
          <w:rStyle w:val="BodytextBold1"/>
          <w:lang w:eastAsia="ro-RO"/>
        </w:rPr>
        <w:t>8</w:t>
      </w:r>
      <w:r w:rsidRPr="00B114CE">
        <w:rPr>
          <w:rStyle w:val="BodytextBold1"/>
          <w:lang w:eastAsia="ro-RO"/>
        </w:rPr>
        <w:t>.</w:t>
      </w:r>
      <w:r w:rsidRPr="004B1EEB">
        <w:rPr>
          <w:sz w:val="24"/>
          <w:szCs w:val="24"/>
          <w:lang w:eastAsia="ro-RO"/>
        </w:rPr>
        <w:t xml:space="preserve"> Periodic se va evalua cazul,  menţionându-se  evoluţia situaţiei persoanei asistate, funcţie de rezultatele parţiale obţinute, procedându-se la modificarea planului individual de intervenţie sau închiderea cazului;</w:t>
      </w:r>
    </w:p>
    <w:p w:rsidR="00117E73" w:rsidRDefault="00117E73" w:rsidP="003251C6">
      <w:pPr>
        <w:pStyle w:val="BodyText1"/>
        <w:shd w:val="clear" w:color="auto" w:fill="auto"/>
        <w:tabs>
          <w:tab w:val="left" w:pos="90"/>
        </w:tabs>
        <w:spacing w:before="0" w:after="240" w:line="240" w:lineRule="auto"/>
        <w:ind w:right="20" w:firstLine="810"/>
        <w:rPr>
          <w:sz w:val="24"/>
          <w:szCs w:val="24"/>
          <w:lang w:eastAsia="ro-RO"/>
        </w:rPr>
      </w:pPr>
    </w:p>
    <w:p w:rsidR="003251C6" w:rsidRDefault="003251C6" w:rsidP="003251C6">
      <w:pPr>
        <w:pStyle w:val="Heading20"/>
        <w:keepNext/>
        <w:keepLines/>
        <w:shd w:val="clear" w:color="auto" w:fill="auto"/>
        <w:spacing w:after="0" w:line="302" w:lineRule="exact"/>
        <w:ind w:left="3874" w:right="3874" w:firstLine="0"/>
        <w:jc w:val="both"/>
        <w:rPr>
          <w:lang w:eastAsia="ro-RO"/>
        </w:rPr>
      </w:pPr>
      <w:bookmarkStart w:id="3" w:name="bookmark6"/>
      <w:r w:rsidRPr="00B114CE">
        <w:rPr>
          <w:lang w:eastAsia="ro-RO"/>
        </w:rPr>
        <w:t>CAPITOLUL IV</w:t>
      </w:r>
    </w:p>
    <w:p w:rsidR="003251C6" w:rsidRDefault="003251C6" w:rsidP="003251C6">
      <w:pPr>
        <w:pStyle w:val="Heading20"/>
        <w:keepNext/>
        <w:keepLines/>
        <w:shd w:val="clear" w:color="auto" w:fill="auto"/>
        <w:spacing w:after="0" w:line="302" w:lineRule="exact"/>
        <w:ind w:left="3874" w:right="3874" w:firstLine="0"/>
        <w:jc w:val="both"/>
        <w:rPr>
          <w:lang w:eastAsia="ro-RO"/>
        </w:rPr>
      </w:pPr>
      <w:r w:rsidRPr="00B114CE">
        <w:rPr>
          <w:lang w:eastAsia="ro-RO"/>
        </w:rPr>
        <w:t xml:space="preserve"> Dispoziţii finale</w:t>
      </w:r>
      <w:bookmarkEnd w:id="3"/>
    </w:p>
    <w:p w:rsidR="003251C6" w:rsidRDefault="003251C6" w:rsidP="003251C6">
      <w:pPr>
        <w:pStyle w:val="Heading20"/>
        <w:keepNext/>
        <w:keepLines/>
        <w:shd w:val="clear" w:color="auto" w:fill="auto"/>
        <w:spacing w:after="0" w:line="302" w:lineRule="exact"/>
        <w:ind w:left="3874" w:right="3874" w:firstLine="0"/>
        <w:jc w:val="both"/>
      </w:pPr>
    </w:p>
    <w:p w:rsidR="003251C6" w:rsidRDefault="003251C6" w:rsidP="003251C6">
      <w:pPr>
        <w:pStyle w:val="Heading20"/>
        <w:keepNext/>
        <w:keepLines/>
        <w:shd w:val="clear" w:color="auto" w:fill="auto"/>
        <w:spacing w:after="0" w:line="302" w:lineRule="exact"/>
        <w:ind w:left="3874" w:right="3874" w:firstLine="0"/>
        <w:jc w:val="both"/>
      </w:pPr>
    </w:p>
    <w:p w:rsidR="003251C6" w:rsidRPr="00B114CE" w:rsidRDefault="003251C6" w:rsidP="003251C6">
      <w:pPr>
        <w:pStyle w:val="BodyText1"/>
        <w:shd w:val="clear" w:color="auto" w:fill="auto"/>
        <w:spacing w:before="0"/>
        <w:ind w:right="20" w:firstLine="640"/>
        <w:rPr>
          <w:sz w:val="24"/>
          <w:szCs w:val="24"/>
        </w:rPr>
      </w:pPr>
      <w:r>
        <w:rPr>
          <w:rStyle w:val="BodytextBold1"/>
          <w:lang w:eastAsia="ro-RO"/>
        </w:rPr>
        <w:t>Art.9</w:t>
      </w:r>
      <w:r w:rsidRPr="00B114CE">
        <w:rPr>
          <w:rStyle w:val="BodytextBold1"/>
          <w:lang w:eastAsia="ro-RO"/>
        </w:rPr>
        <w:t>.</w:t>
      </w:r>
      <w:r w:rsidRPr="00B114CE">
        <w:rPr>
          <w:sz w:val="24"/>
          <w:szCs w:val="24"/>
          <w:lang w:eastAsia="ro-RO"/>
        </w:rPr>
        <w:t xml:space="preserve"> Pentru persoanele şi familiile identificate în conform</w:t>
      </w:r>
      <w:r w:rsidR="0038586D">
        <w:rPr>
          <w:sz w:val="24"/>
          <w:szCs w:val="24"/>
          <w:lang w:eastAsia="ro-RO"/>
        </w:rPr>
        <w:t>itate cu prezenta metodologie, C</w:t>
      </w:r>
      <w:r w:rsidRPr="00B114CE">
        <w:rPr>
          <w:sz w:val="24"/>
          <w:szCs w:val="24"/>
          <w:lang w:eastAsia="ro-RO"/>
        </w:rPr>
        <w:t>onsiliul local va putea asigura, în limita fondului locativ existent şi a resurselor bugetare existente, după caz:</w:t>
      </w:r>
    </w:p>
    <w:p w:rsidR="003251C6" w:rsidRPr="00B114CE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960"/>
        </w:tabs>
        <w:spacing w:before="0" w:line="302" w:lineRule="exact"/>
        <w:ind w:right="20" w:firstLine="640"/>
        <w:rPr>
          <w:sz w:val="24"/>
          <w:szCs w:val="24"/>
        </w:rPr>
      </w:pPr>
      <w:r w:rsidRPr="00B114CE">
        <w:rPr>
          <w:rStyle w:val="BodytextBold1"/>
          <w:lang w:eastAsia="ro-RO"/>
        </w:rPr>
        <w:t>accesul la o locuinţă -</w:t>
      </w:r>
      <w:r w:rsidRPr="00B114CE">
        <w:rPr>
          <w:sz w:val="24"/>
          <w:szCs w:val="24"/>
          <w:lang w:eastAsia="ro-RO"/>
        </w:rPr>
        <w:t xml:space="preserve"> pentru persoanele, familiile care nu au locuinţă în proprietate sau în folosinţă sau care locuiesc în condiţii improprii;</w:t>
      </w:r>
    </w:p>
    <w:p w:rsidR="003251C6" w:rsidRPr="00B114CE" w:rsidRDefault="003251C6" w:rsidP="003251C6">
      <w:pPr>
        <w:pStyle w:val="BodyText1"/>
        <w:numPr>
          <w:ilvl w:val="0"/>
          <w:numId w:val="1"/>
        </w:numPr>
        <w:shd w:val="clear" w:color="auto" w:fill="auto"/>
        <w:tabs>
          <w:tab w:val="left" w:pos="869"/>
        </w:tabs>
        <w:spacing w:before="0" w:line="302" w:lineRule="exact"/>
        <w:ind w:right="20" w:firstLine="640"/>
        <w:rPr>
          <w:sz w:val="24"/>
          <w:szCs w:val="24"/>
        </w:rPr>
      </w:pPr>
      <w:r>
        <w:rPr>
          <w:rStyle w:val="BodytextBold1"/>
          <w:lang w:eastAsia="ro-RO"/>
        </w:rPr>
        <w:t xml:space="preserve"> </w:t>
      </w:r>
      <w:r w:rsidRPr="00B114CE">
        <w:rPr>
          <w:rStyle w:val="BodytextBold1"/>
          <w:lang w:eastAsia="ro-RO"/>
        </w:rPr>
        <w:t>accesul la serviciile publice de strictă necesitate</w:t>
      </w:r>
      <w:r w:rsidRPr="00B114CE">
        <w:rPr>
          <w:sz w:val="24"/>
          <w:szCs w:val="24"/>
          <w:lang w:eastAsia="ro-RO"/>
        </w:rPr>
        <w:t xml:space="preserve"> (energie electrică, apă, termoficare)</w:t>
      </w:r>
      <w:r>
        <w:rPr>
          <w:sz w:val="24"/>
          <w:szCs w:val="24"/>
          <w:lang w:eastAsia="ro-RO"/>
        </w:rPr>
        <w:t xml:space="preserve"> iar pentru acoperirea unei părți din datoriile pe care le au persoanele și familiile identificate ca fiind marginalizate social se pot încheia convenții cu furnizorii de servicii</w:t>
      </w:r>
      <w:r w:rsidRPr="00B114CE">
        <w:rPr>
          <w:sz w:val="24"/>
          <w:szCs w:val="24"/>
          <w:lang w:eastAsia="ro-RO"/>
        </w:rPr>
        <w:t>;</w:t>
      </w: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32614B" w:rsidRDefault="0032614B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6D77A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                                                 </w:t>
      </w:r>
      <w:r w:rsidRPr="006D77A0">
        <w:rPr>
          <w:rFonts w:ascii="Times New Roman" w:hAnsi="Times New Roman" w:cs="Times New Roman"/>
          <w:sz w:val="24"/>
          <w:szCs w:val="24"/>
          <w:lang w:val="ro-RO"/>
        </w:rPr>
        <w:t>INIȚIATOR</w:t>
      </w:r>
    </w:p>
    <w:p w:rsidR="0068488C" w:rsidRPr="006D77A0" w:rsidRDefault="0068488C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D77A0" w:rsidRPr="006D77A0" w:rsidRDefault="006D77A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77A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PRIMAR</w:t>
      </w:r>
    </w:p>
    <w:p w:rsidR="006D77A0" w:rsidRPr="006D77A0" w:rsidRDefault="006D77A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77A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D77A0">
        <w:rPr>
          <w:rFonts w:ascii="Times New Roman" w:hAnsi="Times New Roman" w:cs="Times New Roman"/>
          <w:sz w:val="24"/>
          <w:szCs w:val="24"/>
          <w:lang w:val="ro-RO"/>
        </w:rPr>
        <w:t>FLORIN CAZACU</w:t>
      </w: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D02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2520" w:rsidRDefault="00D02520" w:rsidP="00D02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2520" w:rsidRDefault="00D02520" w:rsidP="00D02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2520" w:rsidRDefault="00D02520" w:rsidP="00D02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02520" w:rsidRDefault="00D02520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8496E" w:rsidRDefault="00D8496E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D8496E" w:rsidRDefault="00D8496E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3251C6" w:rsidRDefault="003251C6" w:rsidP="003251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1C6" w:rsidRPr="000013C1" w:rsidRDefault="003251C6" w:rsidP="00325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51C6" w:rsidRPr="000013C1" w:rsidRDefault="003251C6" w:rsidP="00CA2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3C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251C6" w:rsidRPr="000013C1" w:rsidRDefault="003251C6" w:rsidP="00325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1C6" w:rsidRDefault="003251C6" w:rsidP="003251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1C6" w:rsidRDefault="003251C6" w:rsidP="003251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1C6" w:rsidRDefault="003251C6" w:rsidP="003251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1C6" w:rsidRDefault="003251C6" w:rsidP="003251C6">
      <w:pPr>
        <w:spacing w:after="0" w:line="360" w:lineRule="auto"/>
        <w:ind w:firstLine="15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07F6" w:rsidRDefault="00B607F6"/>
    <w:sectPr w:rsidR="00B607F6" w:rsidSect="00E6038E">
      <w:headerReference w:type="default" r:id="rId8"/>
      <w:pgSz w:w="12240" w:h="15840"/>
      <w:pgMar w:top="142" w:right="900" w:bottom="27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C41" w:rsidRDefault="00F60C41">
      <w:pPr>
        <w:spacing w:after="0" w:line="240" w:lineRule="auto"/>
      </w:pPr>
      <w:r>
        <w:separator/>
      </w:r>
    </w:p>
  </w:endnote>
  <w:endnote w:type="continuationSeparator" w:id="0">
    <w:p w:rsidR="00F60C41" w:rsidRDefault="00F6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C41" w:rsidRDefault="00F60C41">
      <w:pPr>
        <w:spacing w:after="0" w:line="240" w:lineRule="auto"/>
      </w:pPr>
      <w:r>
        <w:separator/>
      </w:r>
    </w:p>
  </w:footnote>
  <w:footnote w:type="continuationSeparator" w:id="0">
    <w:p w:rsidR="00F60C41" w:rsidRDefault="00F6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DBF" w:rsidRDefault="00CA2B7E">
    <w:pPr>
      <w:pStyle w:val="Headerorfooter0"/>
      <w:framePr w:w="12242" w:h="216" w:wrap="none" w:vAnchor="text" w:hAnchor="page" w:x="1" w:y="917"/>
      <w:shd w:val="clear" w:color="auto" w:fill="auto"/>
      <w:tabs>
        <w:tab w:val="left" w:pos="6360"/>
      </w:tabs>
      <w:ind w:left="6360"/>
    </w:pPr>
    <w:r>
      <w:rPr>
        <w:rStyle w:val="Headerorfooter12"/>
        <w:lang w:eastAsia="ro-RO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7CB"/>
    <w:rsid w:val="000E2E41"/>
    <w:rsid w:val="00117E73"/>
    <w:rsid w:val="001318BC"/>
    <w:rsid w:val="00143817"/>
    <w:rsid w:val="00155A6C"/>
    <w:rsid w:val="00176193"/>
    <w:rsid w:val="00191167"/>
    <w:rsid w:val="001A3FAE"/>
    <w:rsid w:val="001D029A"/>
    <w:rsid w:val="00262270"/>
    <w:rsid w:val="00293738"/>
    <w:rsid w:val="003131BB"/>
    <w:rsid w:val="003251C6"/>
    <w:rsid w:val="0032614B"/>
    <w:rsid w:val="0038586D"/>
    <w:rsid w:val="003B2F56"/>
    <w:rsid w:val="003E29B9"/>
    <w:rsid w:val="00414CBE"/>
    <w:rsid w:val="00417C8C"/>
    <w:rsid w:val="004247CB"/>
    <w:rsid w:val="0049051C"/>
    <w:rsid w:val="004B1EEB"/>
    <w:rsid w:val="004B65FB"/>
    <w:rsid w:val="004D0E7E"/>
    <w:rsid w:val="0053628B"/>
    <w:rsid w:val="00572473"/>
    <w:rsid w:val="005D00FD"/>
    <w:rsid w:val="006242BA"/>
    <w:rsid w:val="0068075F"/>
    <w:rsid w:val="0068488C"/>
    <w:rsid w:val="006A7AF3"/>
    <w:rsid w:val="006D77A0"/>
    <w:rsid w:val="007B2759"/>
    <w:rsid w:val="007D26BC"/>
    <w:rsid w:val="008209DE"/>
    <w:rsid w:val="00853427"/>
    <w:rsid w:val="00882481"/>
    <w:rsid w:val="008E0DE3"/>
    <w:rsid w:val="0092518D"/>
    <w:rsid w:val="0095597C"/>
    <w:rsid w:val="00995179"/>
    <w:rsid w:val="00A63244"/>
    <w:rsid w:val="00A6644F"/>
    <w:rsid w:val="00A810AE"/>
    <w:rsid w:val="00AC0ACF"/>
    <w:rsid w:val="00B32D1F"/>
    <w:rsid w:val="00B607F6"/>
    <w:rsid w:val="00B76B84"/>
    <w:rsid w:val="00B77E62"/>
    <w:rsid w:val="00BA7E62"/>
    <w:rsid w:val="00C95740"/>
    <w:rsid w:val="00CA2B7E"/>
    <w:rsid w:val="00D02520"/>
    <w:rsid w:val="00D51860"/>
    <w:rsid w:val="00D61201"/>
    <w:rsid w:val="00D8496E"/>
    <w:rsid w:val="00D9102B"/>
    <w:rsid w:val="00E13792"/>
    <w:rsid w:val="00E25480"/>
    <w:rsid w:val="00E34FC1"/>
    <w:rsid w:val="00E6038E"/>
    <w:rsid w:val="00E6791C"/>
    <w:rsid w:val="00EC5255"/>
    <w:rsid w:val="00EE72F9"/>
    <w:rsid w:val="00EF20D4"/>
    <w:rsid w:val="00F07414"/>
    <w:rsid w:val="00F53173"/>
    <w:rsid w:val="00F60C41"/>
    <w:rsid w:val="00F64233"/>
    <w:rsid w:val="00F93E73"/>
    <w:rsid w:val="00FF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1C6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51C6"/>
    <w:rPr>
      <w:rFonts w:ascii="Times New Roman" w:hAnsi="Times New Roman" w:cs="Times New Roman" w:hint="default"/>
      <w:color w:val="0000FF"/>
      <w:u w:val="single"/>
    </w:rPr>
  </w:style>
  <w:style w:type="character" w:customStyle="1" w:styleId="Bodytext">
    <w:name w:val="Body text_"/>
    <w:basedOn w:val="DefaultParagraphFont"/>
    <w:link w:val="BodyText1"/>
    <w:uiPriority w:val="99"/>
    <w:rsid w:val="003251C6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3251C6"/>
    <w:pPr>
      <w:shd w:val="clear" w:color="auto" w:fill="FFFFFF"/>
      <w:spacing w:before="240" w:after="0" w:line="298" w:lineRule="exact"/>
      <w:jc w:val="both"/>
    </w:pPr>
    <w:rPr>
      <w:rFonts w:ascii="Times New Roman" w:eastAsiaTheme="minorHAnsi" w:hAnsi="Times New Roman" w:cs="Times New Roman"/>
      <w:sz w:val="25"/>
      <w:szCs w:val="25"/>
      <w:lang w:val="ro-RO"/>
    </w:rPr>
  </w:style>
  <w:style w:type="character" w:customStyle="1" w:styleId="Bodytext7">
    <w:name w:val="Body text (7)_"/>
    <w:basedOn w:val="DefaultParagraphFont"/>
    <w:link w:val="Bodytext70"/>
    <w:uiPriority w:val="99"/>
    <w:rsid w:val="003251C6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rsid w:val="003251C6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Heading1">
    <w:name w:val="Heading #1_"/>
    <w:basedOn w:val="DefaultParagraphFont"/>
    <w:link w:val="Heading10"/>
    <w:uiPriority w:val="99"/>
    <w:rsid w:val="003251C6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3251C6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Heading2">
    <w:name w:val="Heading #2_"/>
    <w:basedOn w:val="DefaultParagraphFont"/>
    <w:link w:val="Heading20"/>
    <w:uiPriority w:val="99"/>
    <w:rsid w:val="003251C6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BodytextBold2">
    <w:name w:val="Body text + Bold2"/>
    <w:aliases w:val="Italic"/>
    <w:basedOn w:val="Bodytext"/>
    <w:uiPriority w:val="99"/>
    <w:rsid w:val="003251C6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BodytextBold1">
    <w:name w:val="Body text + Bold1"/>
    <w:aliases w:val="Italic1"/>
    <w:basedOn w:val="Bodytext"/>
    <w:uiPriority w:val="99"/>
    <w:rsid w:val="003251C6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251C6"/>
    <w:pPr>
      <w:shd w:val="clear" w:color="auto" w:fill="FFFFFF"/>
      <w:spacing w:before="240" w:after="240" w:line="302" w:lineRule="exact"/>
      <w:jc w:val="center"/>
    </w:pPr>
    <w:rPr>
      <w:rFonts w:ascii="Times New Roman" w:eastAsiaTheme="minorHAnsi" w:hAnsi="Times New Roman" w:cs="Times New Roman"/>
      <w:b/>
      <w:bCs/>
      <w:sz w:val="24"/>
      <w:szCs w:val="24"/>
      <w:lang w:val="ro-RO"/>
    </w:rPr>
  </w:style>
  <w:style w:type="paragraph" w:customStyle="1" w:styleId="Bodytext50">
    <w:name w:val="Body text (5)"/>
    <w:basedOn w:val="Normal"/>
    <w:link w:val="Bodytext5"/>
    <w:uiPriority w:val="99"/>
    <w:rsid w:val="003251C6"/>
    <w:pPr>
      <w:shd w:val="clear" w:color="auto" w:fill="FFFFFF"/>
      <w:spacing w:before="540" w:after="180" w:line="254" w:lineRule="exact"/>
      <w:jc w:val="right"/>
    </w:pPr>
    <w:rPr>
      <w:rFonts w:ascii="Times New Roman" w:eastAsiaTheme="minorHAnsi" w:hAnsi="Times New Roman" w:cs="Times New Roman"/>
      <w:sz w:val="21"/>
      <w:szCs w:val="21"/>
      <w:lang w:val="ro-RO"/>
    </w:rPr>
  </w:style>
  <w:style w:type="paragraph" w:customStyle="1" w:styleId="Heading10">
    <w:name w:val="Heading #1"/>
    <w:basedOn w:val="Normal"/>
    <w:link w:val="Heading1"/>
    <w:uiPriority w:val="99"/>
    <w:rsid w:val="003251C6"/>
    <w:pPr>
      <w:shd w:val="clear" w:color="auto" w:fill="FFFFFF"/>
      <w:spacing w:after="540" w:line="307" w:lineRule="exact"/>
      <w:outlineLvl w:val="0"/>
    </w:pPr>
    <w:rPr>
      <w:rFonts w:ascii="Times New Roman" w:eastAsiaTheme="minorHAnsi" w:hAnsi="Times New Roman" w:cs="Times New Roman"/>
      <w:b/>
      <w:bCs/>
      <w:sz w:val="24"/>
      <w:szCs w:val="24"/>
      <w:lang w:val="ro-RO"/>
    </w:rPr>
  </w:style>
  <w:style w:type="paragraph" w:customStyle="1" w:styleId="Heading20">
    <w:name w:val="Heading #2"/>
    <w:basedOn w:val="Normal"/>
    <w:link w:val="Heading2"/>
    <w:uiPriority w:val="99"/>
    <w:rsid w:val="003251C6"/>
    <w:pPr>
      <w:shd w:val="clear" w:color="auto" w:fill="FFFFFF"/>
      <w:spacing w:after="240" w:line="307" w:lineRule="exact"/>
      <w:ind w:hanging="1500"/>
      <w:jc w:val="center"/>
      <w:outlineLvl w:val="1"/>
    </w:pPr>
    <w:rPr>
      <w:rFonts w:ascii="Times New Roman" w:eastAsiaTheme="minorHAnsi" w:hAnsi="Times New Roman" w:cs="Times New Roman"/>
      <w:b/>
      <w:bCs/>
      <w:sz w:val="24"/>
      <w:szCs w:val="24"/>
      <w:lang w:val="ro-RO"/>
    </w:rPr>
  </w:style>
  <w:style w:type="character" w:customStyle="1" w:styleId="Headerorfooter">
    <w:name w:val="Header or footer_"/>
    <w:basedOn w:val="DefaultParagraphFont"/>
    <w:link w:val="Headerorfooter0"/>
    <w:uiPriority w:val="99"/>
    <w:rsid w:val="003251C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2">
    <w:name w:val="Header or footer + 12"/>
    <w:aliases w:val="5 pt,Bold"/>
    <w:basedOn w:val="Headerorfooter"/>
    <w:uiPriority w:val="99"/>
    <w:rsid w:val="003251C6"/>
    <w:rPr>
      <w:rFonts w:ascii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uiPriority w:val="99"/>
    <w:rsid w:val="003251C6"/>
    <w:pPr>
      <w:shd w:val="clear" w:color="auto" w:fill="FFFFFF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7E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D8496E"/>
    <w:pPr>
      <w:ind w:left="720"/>
      <w:contextualSpacing/>
    </w:pPr>
  </w:style>
  <w:style w:type="paragraph" w:styleId="Header">
    <w:name w:val="header"/>
    <w:basedOn w:val="Normal"/>
    <w:link w:val="HeaderChar"/>
    <w:rsid w:val="009559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95597C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95597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95597C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651BF-65FE-4FF0-9CA2-82597319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1069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 Sociala</dc:creator>
  <cp:keywords/>
  <dc:description/>
  <cp:lastModifiedBy>Gigabyte</cp:lastModifiedBy>
  <cp:revision>56</cp:revision>
  <cp:lastPrinted>2021-12-08T07:47:00Z</cp:lastPrinted>
  <dcterms:created xsi:type="dcterms:W3CDTF">2017-11-08T09:10:00Z</dcterms:created>
  <dcterms:modified xsi:type="dcterms:W3CDTF">2021-12-13T11:32:00Z</dcterms:modified>
</cp:coreProperties>
</file>