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B4D" w:rsidRDefault="007B1B4D" w:rsidP="007B1B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A N E X Ă</w:t>
      </w:r>
    </w:p>
    <w:p w:rsidR="007B1B4D" w:rsidRDefault="007B1B4D" w:rsidP="007B1B4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la Hotărârea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nr. </w:t>
      </w:r>
      <w:r w:rsidR="0049069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/</w:t>
      </w:r>
      <w:r w:rsidR="0049069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31. 01.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2022 </w:t>
      </w:r>
    </w:p>
    <w:p w:rsidR="007B1B4D" w:rsidRDefault="007B1B4D" w:rsidP="007B1B4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PREŞEDINTE DE ŞEDINŢĂ,</w:t>
      </w:r>
    </w:p>
    <w:p w:rsidR="007B1B4D" w:rsidRDefault="007B1B4D" w:rsidP="007B1B4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B1B4D" w:rsidRDefault="007B1B4D" w:rsidP="007B1B4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Consilier, </w:t>
      </w:r>
      <w:r w:rsidR="004906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Vasilica MILEA</w:t>
      </w:r>
    </w:p>
    <w:p w:rsidR="007B1B4D" w:rsidRDefault="007B1B4D" w:rsidP="007B1B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B1B4D" w:rsidRDefault="007B1B4D" w:rsidP="007B1B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B1B4D" w:rsidRPr="007B1B4D" w:rsidRDefault="007B1B4D" w:rsidP="007B1B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7B1B4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  <w:r w:rsidRPr="007B1B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Cuantumul şi numărul burselor elevilor</w:t>
      </w:r>
      <w:r w:rsidRPr="007B1B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B1B4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din </w:t>
      </w:r>
      <w:r w:rsidRPr="007B1B4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învăţământul</w:t>
      </w:r>
      <w:r w:rsidRPr="007B1B4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preuniversitar de stat,</w:t>
      </w:r>
    </w:p>
    <w:tbl>
      <w:tblPr>
        <w:tblStyle w:val="TableGrid"/>
        <w:tblpPr w:leftFromText="180" w:rightFromText="180" w:vertAnchor="text" w:horzAnchor="margin" w:tblpY="658"/>
        <w:tblW w:w="0" w:type="auto"/>
        <w:tblLook w:val="04A0"/>
      </w:tblPr>
      <w:tblGrid>
        <w:gridCol w:w="1781"/>
        <w:gridCol w:w="1582"/>
        <w:gridCol w:w="1453"/>
        <w:gridCol w:w="1620"/>
        <w:gridCol w:w="1185"/>
        <w:gridCol w:w="2778"/>
        <w:gridCol w:w="1191"/>
        <w:gridCol w:w="2630"/>
      </w:tblGrid>
      <w:tr w:rsidR="003A2D48" w:rsidTr="00D435D2">
        <w:trPr>
          <w:trHeight w:val="510"/>
        </w:trPr>
        <w:tc>
          <w:tcPr>
            <w:tcW w:w="1781" w:type="dxa"/>
            <w:vMerge w:val="restart"/>
            <w:tcBorders>
              <w:right w:val="single" w:sz="4" w:space="0" w:color="auto"/>
            </w:tcBorders>
          </w:tcPr>
          <w:p w:rsidR="003A2D48" w:rsidRDefault="003A2D48" w:rsidP="00D435D2">
            <w:pPr>
              <w:jc w:val="center"/>
            </w:pPr>
            <w:r>
              <w:t>Ni</w:t>
            </w:r>
            <w:r w:rsidRPr="00F706A2">
              <w:t xml:space="preserve">vel </w:t>
            </w:r>
          </w:p>
          <w:p w:rsidR="003A2D48" w:rsidRPr="00F706A2" w:rsidRDefault="003A2D48" w:rsidP="00D435D2">
            <w:pPr>
              <w:jc w:val="center"/>
            </w:pPr>
            <w:r w:rsidRPr="00F706A2">
              <w:t>învățământ</w:t>
            </w:r>
          </w:p>
        </w:tc>
        <w:tc>
          <w:tcPr>
            <w:tcW w:w="1582" w:type="dxa"/>
            <w:vMerge w:val="restart"/>
            <w:tcBorders>
              <w:left w:val="single" w:sz="4" w:space="0" w:color="auto"/>
            </w:tcBorders>
          </w:tcPr>
          <w:p w:rsidR="003A2D48" w:rsidRPr="00F706A2" w:rsidRDefault="003A2D48" w:rsidP="00D435D2">
            <w:pPr>
              <w:jc w:val="center"/>
            </w:pPr>
            <w:r w:rsidRPr="00F706A2">
              <w:t>TIP BURSĂ</w:t>
            </w:r>
          </w:p>
        </w:tc>
        <w:tc>
          <w:tcPr>
            <w:tcW w:w="1453" w:type="dxa"/>
            <w:vMerge w:val="restart"/>
            <w:tcBorders>
              <w:right w:val="single" w:sz="4" w:space="0" w:color="auto"/>
            </w:tcBorders>
          </w:tcPr>
          <w:p w:rsidR="003A2D48" w:rsidRPr="00F706A2" w:rsidRDefault="003A2D48" w:rsidP="00D435D2">
            <w:pPr>
              <w:jc w:val="center"/>
            </w:pPr>
            <w:r w:rsidRPr="00F706A2">
              <w:t>Nr. total</w:t>
            </w:r>
          </w:p>
        </w:tc>
        <w:tc>
          <w:tcPr>
            <w:tcW w:w="1620" w:type="dxa"/>
            <w:vMerge w:val="restart"/>
            <w:tcBorders>
              <w:left w:val="single" w:sz="4" w:space="0" w:color="auto"/>
            </w:tcBorders>
          </w:tcPr>
          <w:p w:rsidR="003A2D48" w:rsidRPr="00F706A2" w:rsidRDefault="003A2D48" w:rsidP="00D435D2">
            <w:pPr>
              <w:jc w:val="center"/>
            </w:pPr>
            <w:r w:rsidRPr="00F706A2">
              <w:t>Total cuantum bursă</w:t>
            </w:r>
            <w:r w:rsidR="00A12590">
              <w:t>/an</w:t>
            </w:r>
          </w:p>
        </w:tc>
        <w:tc>
          <w:tcPr>
            <w:tcW w:w="7784" w:type="dxa"/>
            <w:gridSpan w:val="4"/>
            <w:tcBorders>
              <w:bottom w:val="single" w:sz="4" w:space="0" w:color="auto"/>
            </w:tcBorders>
          </w:tcPr>
          <w:p w:rsidR="003A2D48" w:rsidRDefault="003A2D48" w:rsidP="00D435D2">
            <w:pPr>
              <w:jc w:val="center"/>
            </w:pPr>
            <w:r>
              <w:t>Cuantum bursă stabilit conform</w:t>
            </w:r>
          </w:p>
          <w:p w:rsidR="003A2D48" w:rsidRDefault="003A2D48" w:rsidP="00D435D2">
            <w:pPr>
              <w:jc w:val="center"/>
            </w:pPr>
            <w:r>
              <w:t xml:space="preserve"> Art. Unic alin. (1) și alin. (4)</w:t>
            </w:r>
            <w:r w:rsidR="00513D2C">
              <w:t xml:space="preserve"> din </w:t>
            </w:r>
            <w:r>
              <w:t>HG nr. 1094/2021</w:t>
            </w:r>
          </w:p>
          <w:p w:rsidR="003A2D48" w:rsidRDefault="003A2D48" w:rsidP="00D435D2">
            <w:pPr>
              <w:jc w:val="center"/>
            </w:pPr>
            <w:r>
              <w:t xml:space="preserve"> </w:t>
            </w:r>
          </w:p>
          <w:p w:rsidR="003A2D48" w:rsidRDefault="003A2D48" w:rsidP="00D435D2">
            <w:pPr>
              <w:jc w:val="center"/>
            </w:pPr>
          </w:p>
        </w:tc>
      </w:tr>
      <w:tr w:rsidR="003A2D48" w:rsidTr="00D435D2">
        <w:trPr>
          <w:trHeight w:val="300"/>
        </w:trPr>
        <w:tc>
          <w:tcPr>
            <w:tcW w:w="1781" w:type="dxa"/>
            <w:vMerge/>
            <w:tcBorders>
              <w:right w:val="single" w:sz="4" w:space="0" w:color="auto"/>
            </w:tcBorders>
          </w:tcPr>
          <w:p w:rsidR="003A2D48" w:rsidRPr="00F706A2" w:rsidRDefault="003A2D48" w:rsidP="00D435D2">
            <w:pPr>
              <w:jc w:val="center"/>
            </w:pPr>
          </w:p>
        </w:tc>
        <w:tc>
          <w:tcPr>
            <w:tcW w:w="1582" w:type="dxa"/>
            <w:vMerge/>
            <w:tcBorders>
              <w:left w:val="single" w:sz="4" w:space="0" w:color="auto"/>
            </w:tcBorders>
          </w:tcPr>
          <w:p w:rsidR="003A2D48" w:rsidRPr="00F706A2" w:rsidRDefault="003A2D48" w:rsidP="00D435D2">
            <w:pPr>
              <w:jc w:val="center"/>
            </w:pPr>
          </w:p>
        </w:tc>
        <w:tc>
          <w:tcPr>
            <w:tcW w:w="1453" w:type="dxa"/>
            <w:vMerge/>
            <w:tcBorders>
              <w:right w:val="single" w:sz="4" w:space="0" w:color="auto"/>
            </w:tcBorders>
          </w:tcPr>
          <w:p w:rsidR="003A2D48" w:rsidRPr="00F706A2" w:rsidRDefault="003A2D48" w:rsidP="00D435D2">
            <w:pPr>
              <w:jc w:val="center"/>
            </w:pPr>
          </w:p>
        </w:tc>
        <w:tc>
          <w:tcPr>
            <w:tcW w:w="1620" w:type="dxa"/>
            <w:vMerge/>
            <w:tcBorders>
              <w:left w:val="single" w:sz="4" w:space="0" w:color="auto"/>
            </w:tcBorders>
          </w:tcPr>
          <w:p w:rsidR="003A2D48" w:rsidRPr="00F706A2" w:rsidRDefault="003A2D48" w:rsidP="00D435D2">
            <w:pPr>
              <w:jc w:val="center"/>
            </w:pPr>
          </w:p>
        </w:tc>
        <w:tc>
          <w:tcPr>
            <w:tcW w:w="396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A2D48" w:rsidRDefault="003A2D48" w:rsidP="00D435D2">
            <w:pPr>
              <w:jc w:val="center"/>
            </w:pPr>
            <w:r>
              <w:t>Semestrul  I</w:t>
            </w: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A2D48" w:rsidRDefault="003A2D48" w:rsidP="00D435D2">
            <w:pPr>
              <w:jc w:val="center"/>
            </w:pPr>
            <w:r>
              <w:t>Semestrul    II</w:t>
            </w:r>
          </w:p>
          <w:p w:rsidR="003A2D48" w:rsidRDefault="003A2D48" w:rsidP="00D435D2">
            <w:pPr>
              <w:jc w:val="center"/>
            </w:pPr>
          </w:p>
        </w:tc>
      </w:tr>
      <w:tr w:rsidR="00D435D2" w:rsidTr="00D435D2">
        <w:trPr>
          <w:trHeight w:val="765"/>
        </w:trPr>
        <w:tc>
          <w:tcPr>
            <w:tcW w:w="1781" w:type="dxa"/>
            <w:vMerge w:val="restart"/>
            <w:tcBorders>
              <w:right w:val="single" w:sz="4" w:space="0" w:color="auto"/>
            </w:tcBorders>
          </w:tcPr>
          <w:p w:rsidR="00D435D2" w:rsidRDefault="00D435D2" w:rsidP="00D435D2">
            <w:pPr>
              <w:jc w:val="center"/>
            </w:pPr>
          </w:p>
          <w:p w:rsidR="00D435D2" w:rsidRDefault="00D435D2" w:rsidP="00D435D2">
            <w:pPr>
              <w:jc w:val="center"/>
            </w:pPr>
          </w:p>
          <w:p w:rsidR="00D435D2" w:rsidRPr="00F706A2" w:rsidRDefault="00D435D2" w:rsidP="00D435D2">
            <w:pPr>
              <w:jc w:val="center"/>
            </w:pPr>
            <w:r w:rsidRPr="00F706A2">
              <w:t>Gimnazial/primar</w:t>
            </w:r>
          </w:p>
        </w:tc>
        <w:tc>
          <w:tcPr>
            <w:tcW w:w="1582" w:type="dxa"/>
            <w:tcBorders>
              <w:left w:val="single" w:sz="4" w:space="0" w:color="auto"/>
              <w:bottom w:val="single" w:sz="4" w:space="0" w:color="auto"/>
            </w:tcBorders>
          </w:tcPr>
          <w:p w:rsidR="00D435D2" w:rsidRPr="00E10F0C" w:rsidRDefault="00D435D2" w:rsidP="00D435D2">
            <w:pPr>
              <w:jc w:val="center"/>
              <w:rPr>
                <w:b/>
              </w:rPr>
            </w:pPr>
            <w:r w:rsidRPr="00E10F0C">
              <w:rPr>
                <w:b/>
              </w:rPr>
              <w:t>MERIT</w:t>
            </w:r>
          </w:p>
        </w:tc>
        <w:tc>
          <w:tcPr>
            <w:tcW w:w="1453" w:type="dxa"/>
            <w:tcBorders>
              <w:bottom w:val="single" w:sz="4" w:space="0" w:color="auto"/>
              <w:right w:val="single" w:sz="4" w:space="0" w:color="auto"/>
            </w:tcBorders>
          </w:tcPr>
          <w:p w:rsidR="00D435D2" w:rsidRPr="00E10F0C" w:rsidRDefault="00D435D2" w:rsidP="00D435D2">
            <w:pPr>
              <w:jc w:val="center"/>
              <w:rPr>
                <w:b/>
              </w:rPr>
            </w:pPr>
            <w:r w:rsidRPr="00E10F0C">
              <w:rPr>
                <w:b/>
              </w:rPr>
              <w:t>33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</w:tcPr>
          <w:p w:rsidR="00D435D2" w:rsidRPr="00E10F0C" w:rsidRDefault="00D435D2" w:rsidP="00D435D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E10F0C">
              <w:rPr>
                <w:b/>
              </w:rPr>
              <w:t xml:space="preserve">00 </w:t>
            </w:r>
            <w:r>
              <w:rPr>
                <w:b/>
              </w:rPr>
              <w:t>lei</w:t>
            </w:r>
          </w:p>
        </w:tc>
        <w:tc>
          <w:tcPr>
            <w:tcW w:w="1185" w:type="dxa"/>
            <w:tcBorders>
              <w:bottom w:val="single" w:sz="4" w:space="0" w:color="auto"/>
              <w:right w:val="single" w:sz="4" w:space="0" w:color="auto"/>
            </w:tcBorders>
          </w:tcPr>
          <w:p w:rsidR="00D435D2" w:rsidRDefault="00D435D2" w:rsidP="00D435D2">
            <w:pPr>
              <w:jc w:val="center"/>
            </w:pPr>
          </w:p>
          <w:p w:rsidR="00D435D2" w:rsidRDefault="00D435D2" w:rsidP="00D435D2">
            <w:pPr>
              <w:jc w:val="center"/>
            </w:pPr>
            <w:r>
              <w:t>300 lei</w:t>
            </w:r>
          </w:p>
          <w:p w:rsidR="00D435D2" w:rsidRDefault="00D435D2" w:rsidP="00D435D2">
            <w:pPr>
              <w:jc w:val="center"/>
            </w:pPr>
          </w:p>
          <w:p w:rsidR="00D435D2" w:rsidRDefault="00D435D2" w:rsidP="00D435D2">
            <w:pPr>
              <w:jc w:val="center"/>
            </w:pPr>
          </w:p>
        </w:tc>
        <w:tc>
          <w:tcPr>
            <w:tcW w:w="2778" w:type="dxa"/>
            <w:tcBorders>
              <w:bottom w:val="single" w:sz="4" w:space="0" w:color="auto"/>
              <w:right w:val="single" w:sz="4" w:space="0" w:color="auto"/>
            </w:tcBorders>
          </w:tcPr>
          <w:p w:rsidR="00D435D2" w:rsidRDefault="00D435D2" w:rsidP="00D435D2">
            <w:pPr>
              <w:jc w:val="center"/>
            </w:pPr>
            <w:r>
              <w:t xml:space="preserve">100 lei buget de stat </w:t>
            </w:r>
          </w:p>
          <w:p w:rsidR="00D435D2" w:rsidRDefault="00D435D2" w:rsidP="00D435D2">
            <w:pPr>
              <w:jc w:val="center"/>
            </w:pPr>
            <w:r>
              <w:t>+</w:t>
            </w:r>
          </w:p>
          <w:p w:rsidR="00D435D2" w:rsidRDefault="00D435D2" w:rsidP="00D435D2">
            <w:pPr>
              <w:jc w:val="center"/>
            </w:pPr>
            <w:r>
              <w:t>200 lei buget local</w:t>
            </w:r>
          </w:p>
          <w:p w:rsidR="00D435D2" w:rsidRDefault="00D435D2" w:rsidP="00D435D2">
            <w:pPr>
              <w:jc w:val="center"/>
            </w:pPr>
          </w:p>
        </w:tc>
        <w:tc>
          <w:tcPr>
            <w:tcW w:w="11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D2" w:rsidRDefault="00D435D2" w:rsidP="00D435D2">
            <w:pPr>
              <w:jc w:val="center"/>
            </w:pPr>
          </w:p>
          <w:p w:rsidR="00D435D2" w:rsidRDefault="00D435D2" w:rsidP="00D435D2">
            <w:pPr>
              <w:jc w:val="center"/>
            </w:pPr>
            <w:r>
              <w:t>300 lei</w:t>
            </w:r>
          </w:p>
          <w:p w:rsidR="00D435D2" w:rsidRDefault="00D435D2" w:rsidP="00D435D2">
            <w:pPr>
              <w:jc w:val="center"/>
            </w:pPr>
          </w:p>
        </w:tc>
        <w:tc>
          <w:tcPr>
            <w:tcW w:w="2630" w:type="dxa"/>
            <w:tcBorders>
              <w:left w:val="single" w:sz="4" w:space="0" w:color="auto"/>
              <w:bottom w:val="single" w:sz="4" w:space="0" w:color="auto"/>
            </w:tcBorders>
          </w:tcPr>
          <w:p w:rsidR="00D435D2" w:rsidRDefault="00D435D2" w:rsidP="00D435D2">
            <w:pPr>
              <w:jc w:val="center"/>
            </w:pPr>
            <w:r>
              <w:t xml:space="preserve">200 lei buget de stat </w:t>
            </w:r>
          </w:p>
          <w:p w:rsidR="00D435D2" w:rsidRDefault="00D435D2" w:rsidP="00D435D2">
            <w:pPr>
              <w:jc w:val="center"/>
            </w:pPr>
            <w:r>
              <w:t>+</w:t>
            </w:r>
          </w:p>
          <w:p w:rsidR="00D435D2" w:rsidRDefault="00D435D2" w:rsidP="00D435D2">
            <w:pPr>
              <w:jc w:val="center"/>
            </w:pPr>
            <w:r>
              <w:t>100 lei buget local</w:t>
            </w:r>
          </w:p>
        </w:tc>
      </w:tr>
      <w:tr w:rsidR="00D435D2" w:rsidTr="00D435D2">
        <w:trPr>
          <w:trHeight w:val="315"/>
        </w:trPr>
        <w:tc>
          <w:tcPr>
            <w:tcW w:w="1781" w:type="dxa"/>
            <w:vMerge/>
            <w:tcBorders>
              <w:right w:val="single" w:sz="4" w:space="0" w:color="auto"/>
            </w:tcBorders>
          </w:tcPr>
          <w:p w:rsidR="00D435D2" w:rsidRPr="00F706A2" w:rsidRDefault="00D435D2" w:rsidP="00D435D2">
            <w:pPr>
              <w:jc w:val="center"/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</w:tcPr>
          <w:p w:rsidR="00D435D2" w:rsidRPr="00E10F0C" w:rsidRDefault="00D435D2" w:rsidP="00D435D2">
            <w:pPr>
              <w:jc w:val="center"/>
              <w:rPr>
                <w:b/>
              </w:rPr>
            </w:pPr>
          </w:p>
          <w:p w:rsidR="00D435D2" w:rsidRPr="00E10F0C" w:rsidRDefault="00D435D2" w:rsidP="00D435D2">
            <w:pPr>
              <w:jc w:val="center"/>
              <w:rPr>
                <w:b/>
              </w:rPr>
            </w:pPr>
            <w:r w:rsidRPr="00E10F0C">
              <w:rPr>
                <w:b/>
              </w:rPr>
              <w:t>SOCIALĂ</w:t>
            </w:r>
          </w:p>
        </w:tc>
        <w:tc>
          <w:tcPr>
            <w:tcW w:w="1453" w:type="dxa"/>
            <w:tcBorders>
              <w:top w:val="single" w:sz="4" w:space="0" w:color="auto"/>
              <w:right w:val="single" w:sz="4" w:space="0" w:color="auto"/>
            </w:tcBorders>
          </w:tcPr>
          <w:p w:rsidR="00D435D2" w:rsidRDefault="00D435D2" w:rsidP="00D435D2">
            <w:pPr>
              <w:jc w:val="center"/>
              <w:rPr>
                <w:b/>
              </w:rPr>
            </w:pPr>
          </w:p>
          <w:p w:rsidR="00D435D2" w:rsidRPr="00E10F0C" w:rsidRDefault="00D435D2" w:rsidP="00D435D2">
            <w:pPr>
              <w:jc w:val="center"/>
              <w:rPr>
                <w:b/>
              </w:rPr>
            </w:pPr>
            <w:r w:rsidRPr="00E10F0C">
              <w:rPr>
                <w:b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</w:tcPr>
          <w:p w:rsidR="00D435D2" w:rsidRDefault="00D435D2" w:rsidP="00D435D2">
            <w:pPr>
              <w:jc w:val="center"/>
              <w:rPr>
                <w:b/>
              </w:rPr>
            </w:pPr>
          </w:p>
          <w:p w:rsidR="00D435D2" w:rsidRPr="00E10F0C" w:rsidRDefault="00D435D2" w:rsidP="00D435D2">
            <w:pPr>
              <w:jc w:val="center"/>
              <w:rPr>
                <w:b/>
              </w:rPr>
            </w:pPr>
            <w:r w:rsidRPr="00E10F0C">
              <w:rPr>
                <w:b/>
              </w:rPr>
              <w:t>540</w:t>
            </w:r>
            <w:r>
              <w:rPr>
                <w:b/>
              </w:rPr>
              <w:t xml:space="preserve"> lei</w:t>
            </w:r>
          </w:p>
        </w:tc>
        <w:tc>
          <w:tcPr>
            <w:tcW w:w="1185" w:type="dxa"/>
            <w:tcBorders>
              <w:top w:val="single" w:sz="4" w:space="0" w:color="auto"/>
              <w:right w:val="single" w:sz="4" w:space="0" w:color="auto"/>
            </w:tcBorders>
          </w:tcPr>
          <w:p w:rsidR="00D435D2" w:rsidRDefault="00D435D2" w:rsidP="00D435D2">
            <w:pPr>
              <w:jc w:val="center"/>
            </w:pPr>
          </w:p>
          <w:p w:rsidR="00D435D2" w:rsidRDefault="00D435D2" w:rsidP="00D435D2">
            <w:pPr>
              <w:jc w:val="center"/>
            </w:pPr>
            <w:r>
              <w:t>220 lei</w:t>
            </w:r>
          </w:p>
          <w:p w:rsidR="00D435D2" w:rsidRDefault="00D435D2" w:rsidP="00D435D2">
            <w:pPr>
              <w:jc w:val="center"/>
            </w:pPr>
          </w:p>
          <w:p w:rsidR="00D435D2" w:rsidRDefault="00D435D2" w:rsidP="00D435D2">
            <w:pPr>
              <w:jc w:val="center"/>
            </w:pPr>
          </w:p>
        </w:tc>
        <w:tc>
          <w:tcPr>
            <w:tcW w:w="2778" w:type="dxa"/>
            <w:tcBorders>
              <w:top w:val="single" w:sz="4" w:space="0" w:color="auto"/>
              <w:right w:val="single" w:sz="4" w:space="0" w:color="auto"/>
            </w:tcBorders>
          </w:tcPr>
          <w:p w:rsidR="00D435D2" w:rsidRDefault="00D435D2" w:rsidP="00D435D2">
            <w:pPr>
              <w:jc w:val="center"/>
            </w:pPr>
            <w:r>
              <w:t xml:space="preserve">100 lei buget de stat </w:t>
            </w:r>
          </w:p>
          <w:p w:rsidR="00D435D2" w:rsidRDefault="00D435D2" w:rsidP="00D435D2">
            <w:pPr>
              <w:jc w:val="center"/>
            </w:pPr>
            <w:r>
              <w:t>+</w:t>
            </w:r>
          </w:p>
          <w:p w:rsidR="00D435D2" w:rsidRDefault="00D435D2" w:rsidP="00D435D2">
            <w:pPr>
              <w:jc w:val="center"/>
            </w:pPr>
            <w:r>
              <w:t>120 lei buget local</w:t>
            </w:r>
          </w:p>
          <w:p w:rsidR="00D435D2" w:rsidRDefault="00D435D2" w:rsidP="00D435D2">
            <w:pPr>
              <w:jc w:val="center"/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35D2" w:rsidRDefault="00D435D2" w:rsidP="00D435D2">
            <w:pPr>
              <w:jc w:val="center"/>
            </w:pPr>
          </w:p>
          <w:p w:rsidR="00D435D2" w:rsidRDefault="00D435D2" w:rsidP="00D435D2">
            <w:pPr>
              <w:jc w:val="center"/>
            </w:pPr>
            <w:r>
              <w:t>320 lei</w:t>
            </w:r>
          </w:p>
          <w:p w:rsidR="00D435D2" w:rsidRDefault="00D435D2" w:rsidP="00D435D2">
            <w:pPr>
              <w:jc w:val="center"/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</w:tcPr>
          <w:p w:rsidR="00D435D2" w:rsidRDefault="00D435D2" w:rsidP="00D435D2">
            <w:pPr>
              <w:jc w:val="center"/>
            </w:pPr>
            <w:r>
              <w:t xml:space="preserve">200 lei buget de stat </w:t>
            </w:r>
          </w:p>
          <w:p w:rsidR="00D435D2" w:rsidRDefault="00D435D2" w:rsidP="00D435D2">
            <w:pPr>
              <w:jc w:val="center"/>
            </w:pPr>
            <w:r>
              <w:t>+</w:t>
            </w:r>
          </w:p>
          <w:p w:rsidR="00D435D2" w:rsidRDefault="00D435D2" w:rsidP="00D435D2">
            <w:pPr>
              <w:jc w:val="center"/>
            </w:pPr>
            <w:r>
              <w:t>120 lei buget local</w:t>
            </w:r>
          </w:p>
        </w:tc>
      </w:tr>
    </w:tbl>
    <w:p w:rsidR="00104273" w:rsidRDefault="007B1B4D" w:rsidP="003A2D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B1B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din comuna Târgușor, județul Constanța, stabilite pentru anul şcolar 2021- 2022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</w:t>
      </w:r>
      <w:r w:rsidR="003A2D4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</w:t>
      </w:r>
    </w:p>
    <w:p w:rsidR="00104273" w:rsidRDefault="00104273" w:rsidP="00104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4273" w:rsidRDefault="00104273" w:rsidP="0010427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04273" w:rsidRPr="00286B55" w:rsidRDefault="00104273" w:rsidP="00104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 R I M A R,                                                            CONTABIL,</w:t>
      </w:r>
    </w:p>
    <w:p w:rsidR="00104273" w:rsidRDefault="00104273" w:rsidP="00104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Mădălina NEGRU                                                    Elena SIMION</w:t>
      </w:r>
    </w:p>
    <w:p w:rsidR="00104273" w:rsidRDefault="00104273" w:rsidP="0010427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04273" w:rsidRPr="00104273" w:rsidRDefault="00104273" w:rsidP="0010427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04273" w:rsidRPr="00104273" w:rsidRDefault="00104273" w:rsidP="00104273">
      <w:pPr>
        <w:rPr>
          <w:rFonts w:ascii="Times New Roman" w:hAnsi="Times New Roman" w:cs="Times New Roman"/>
          <w:sz w:val="24"/>
          <w:szCs w:val="24"/>
        </w:rPr>
      </w:pPr>
    </w:p>
    <w:p w:rsidR="00104273" w:rsidRPr="00104273" w:rsidRDefault="00104273" w:rsidP="00104273">
      <w:pPr>
        <w:rPr>
          <w:rFonts w:ascii="Times New Roman" w:hAnsi="Times New Roman" w:cs="Times New Roman"/>
          <w:sz w:val="24"/>
          <w:szCs w:val="24"/>
        </w:rPr>
      </w:pPr>
    </w:p>
    <w:p w:rsidR="00104273" w:rsidRPr="00104273" w:rsidRDefault="00104273" w:rsidP="00104273">
      <w:pPr>
        <w:rPr>
          <w:rFonts w:ascii="Times New Roman" w:hAnsi="Times New Roman" w:cs="Times New Roman"/>
          <w:sz w:val="24"/>
          <w:szCs w:val="24"/>
        </w:rPr>
      </w:pPr>
    </w:p>
    <w:p w:rsidR="00104273" w:rsidRPr="00104273" w:rsidRDefault="00104273" w:rsidP="00104273">
      <w:pPr>
        <w:rPr>
          <w:rFonts w:ascii="Times New Roman" w:hAnsi="Times New Roman" w:cs="Times New Roman"/>
          <w:sz w:val="24"/>
          <w:szCs w:val="24"/>
        </w:rPr>
      </w:pPr>
    </w:p>
    <w:p w:rsidR="00104273" w:rsidRPr="00104273" w:rsidRDefault="00104273" w:rsidP="00104273">
      <w:pPr>
        <w:rPr>
          <w:rFonts w:ascii="Times New Roman" w:hAnsi="Times New Roman" w:cs="Times New Roman"/>
          <w:sz w:val="24"/>
          <w:szCs w:val="24"/>
        </w:rPr>
      </w:pPr>
    </w:p>
    <w:p w:rsidR="00782F24" w:rsidRPr="00104273" w:rsidRDefault="00782F24" w:rsidP="00104273">
      <w:pPr>
        <w:rPr>
          <w:rFonts w:ascii="Times New Roman" w:hAnsi="Times New Roman" w:cs="Times New Roman"/>
          <w:sz w:val="24"/>
          <w:szCs w:val="24"/>
        </w:rPr>
      </w:pPr>
    </w:p>
    <w:sectPr w:rsidR="00782F24" w:rsidRPr="00104273" w:rsidSect="00FC2CC4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745E" w:rsidRDefault="00F3745E" w:rsidP="007B1B4D">
      <w:pPr>
        <w:spacing w:after="0" w:line="240" w:lineRule="auto"/>
      </w:pPr>
      <w:r>
        <w:separator/>
      </w:r>
    </w:p>
  </w:endnote>
  <w:endnote w:type="continuationSeparator" w:id="1">
    <w:p w:rsidR="00F3745E" w:rsidRDefault="00F3745E" w:rsidP="007B1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745E" w:rsidRDefault="00F3745E" w:rsidP="007B1B4D">
      <w:pPr>
        <w:spacing w:after="0" w:line="240" w:lineRule="auto"/>
      </w:pPr>
      <w:r>
        <w:separator/>
      </w:r>
    </w:p>
  </w:footnote>
  <w:footnote w:type="continuationSeparator" w:id="1">
    <w:p w:rsidR="00F3745E" w:rsidRDefault="00F3745E" w:rsidP="007B1B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4997" w:type="dxa"/>
      <w:tblInd w:w="-544" w:type="dxa"/>
      <w:tblLook w:val="04A0"/>
    </w:tblPr>
    <w:tblGrid>
      <w:gridCol w:w="3092"/>
      <w:gridCol w:w="8832"/>
      <w:gridCol w:w="3073"/>
    </w:tblGrid>
    <w:tr w:rsidR="007B1B4D" w:rsidRPr="0048019D" w:rsidTr="007B1B4D">
      <w:trPr>
        <w:trHeight w:val="988"/>
      </w:trPr>
      <w:tc>
        <w:tcPr>
          <w:tcW w:w="3092" w:type="dxa"/>
        </w:tcPr>
        <w:p w:rsidR="007B1B4D" w:rsidRPr="0048019D" w:rsidRDefault="007B1B4D" w:rsidP="00C52477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>
                <wp:extent cx="523875" cy="704850"/>
                <wp:effectExtent l="19050" t="0" r="9525" b="0"/>
                <wp:docPr id="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32" w:type="dxa"/>
        </w:tcPr>
        <w:p w:rsidR="007B1B4D" w:rsidRPr="0048019D" w:rsidRDefault="007B1B4D" w:rsidP="00C52477">
          <w:pPr>
            <w:pStyle w:val="Header"/>
            <w:jc w:val="center"/>
            <w:rPr>
              <w:sz w:val="36"/>
              <w:szCs w:val="36"/>
            </w:rPr>
          </w:pPr>
          <w:r w:rsidRPr="0048019D">
            <w:rPr>
              <w:sz w:val="36"/>
              <w:szCs w:val="36"/>
            </w:rPr>
            <w:t>ROMÂNIA</w:t>
          </w:r>
        </w:p>
        <w:p w:rsidR="007B1B4D" w:rsidRPr="0048019D" w:rsidRDefault="007B1B4D" w:rsidP="00C52477">
          <w:pPr>
            <w:pStyle w:val="Header"/>
            <w:jc w:val="center"/>
            <w:rPr>
              <w:sz w:val="32"/>
              <w:szCs w:val="32"/>
            </w:rPr>
          </w:pPr>
          <w:r w:rsidRPr="0048019D">
            <w:rPr>
              <w:sz w:val="32"/>
              <w:szCs w:val="32"/>
            </w:rPr>
            <w:t>JUDEȚUL CONSTANȚA</w:t>
          </w:r>
        </w:p>
        <w:p w:rsidR="007B1B4D" w:rsidRPr="00286B55" w:rsidRDefault="007B1B4D" w:rsidP="00C52477">
          <w:pPr>
            <w:pStyle w:val="Header"/>
            <w:jc w:val="center"/>
            <w:rPr>
              <w:sz w:val="32"/>
              <w:szCs w:val="32"/>
            </w:rPr>
          </w:pPr>
          <w:r w:rsidRPr="00286B55">
            <w:rPr>
              <w:sz w:val="32"/>
              <w:szCs w:val="32"/>
            </w:rPr>
            <w:t>CONSILIUL LOCAL AL COMUNEI  TÂRGUȘOR</w:t>
          </w:r>
        </w:p>
      </w:tc>
      <w:tc>
        <w:tcPr>
          <w:tcW w:w="3073" w:type="dxa"/>
        </w:tcPr>
        <w:p w:rsidR="007B1B4D" w:rsidRPr="0048019D" w:rsidRDefault="007B1B4D" w:rsidP="00C52477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>
                <wp:extent cx="533400" cy="704850"/>
                <wp:effectExtent l="19050" t="0" r="0" b="0"/>
                <wp:docPr id="2" name="I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B1B4D" w:rsidRDefault="007B1B4D" w:rsidP="003A2D48">
    <w:pPr>
      <w:pStyle w:val="Heading1"/>
      <w:ind w:right="-1080"/>
    </w:pPr>
    <w:r>
      <w:t>______</w:t>
    </w:r>
    <w:r w:rsidRPr="0048019D">
      <w:t>_________________________________________________________</w:t>
    </w:r>
    <w:r>
      <w:t>___________________________________</w:t>
    </w:r>
    <w:r w:rsidRPr="0048019D">
      <w:t>__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C2CC4"/>
    <w:rsid w:val="000B45BC"/>
    <w:rsid w:val="00104273"/>
    <w:rsid w:val="003A2D48"/>
    <w:rsid w:val="00490694"/>
    <w:rsid w:val="00513D2C"/>
    <w:rsid w:val="00782F24"/>
    <w:rsid w:val="007B1B4D"/>
    <w:rsid w:val="008664FC"/>
    <w:rsid w:val="00A12590"/>
    <w:rsid w:val="00D435D2"/>
    <w:rsid w:val="00E10F0C"/>
    <w:rsid w:val="00F3745E"/>
    <w:rsid w:val="00F706A2"/>
    <w:rsid w:val="00FC2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4FC"/>
  </w:style>
  <w:style w:type="paragraph" w:styleId="Heading1">
    <w:name w:val="heading 1"/>
    <w:basedOn w:val="Normal"/>
    <w:next w:val="Normal"/>
    <w:link w:val="Heading1Char"/>
    <w:qFormat/>
    <w:rsid w:val="007B1B4D"/>
    <w:pPr>
      <w:keepNext/>
      <w:tabs>
        <w:tab w:val="left" w:pos="0"/>
      </w:tabs>
      <w:suppressAutoHyphens/>
      <w:spacing w:after="0" w:line="240" w:lineRule="auto"/>
      <w:ind w:right="79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2C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B1B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4D"/>
  </w:style>
  <w:style w:type="paragraph" w:styleId="Footer">
    <w:name w:val="footer"/>
    <w:basedOn w:val="Normal"/>
    <w:link w:val="FooterChar"/>
    <w:uiPriority w:val="99"/>
    <w:semiHidden/>
    <w:unhideWhenUsed/>
    <w:rsid w:val="007B1B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B1B4D"/>
  </w:style>
  <w:style w:type="character" w:customStyle="1" w:styleId="Heading1Char">
    <w:name w:val="Heading 1 Char"/>
    <w:basedOn w:val="DefaultParagraphFont"/>
    <w:link w:val="Heading1"/>
    <w:rsid w:val="007B1B4D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1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B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175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Pc4</cp:lastModifiedBy>
  <cp:revision>8</cp:revision>
  <cp:lastPrinted>2022-01-13T10:15:00Z</cp:lastPrinted>
  <dcterms:created xsi:type="dcterms:W3CDTF">2022-01-13T09:40:00Z</dcterms:created>
  <dcterms:modified xsi:type="dcterms:W3CDTF">2022-02-11T11:37:00Z</dcterms:modified>
</cp:coreProperties>
</file>