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7AEFA" w14:textId="4A606790" w:rsidR="000C1873" w:rsidRDefault="00680E38" w:rsidP="00AB46EA">
      <w:pPr>
        <w:spacing w:after="0" w:line="276" w:lineRule="auto"/>
        <w:jc w:val="right"/>
        <w:rPr>
          <w:rFonts w:ascii="Times New Roman" w:hAnsi="Times New Roman" w:cs="Times New Roman"/>
          <w:sz w:val="24"/>
          <w:szCs w:val="24"/>
        </w:rPr>
      </w:pPr>
      <w:proofErr w:type="gramStart"/>
      <w:r w:rsidRPr="00AB46EA">
        <w:rPr>
          <w:rFonts w:ascii="Times New Roman" w:hAnsi="Times New Roman" w:cs="Times New Roman"/>
          <w:sz w:val="24"/>
          <w:szCs w:val="24"/>
        </w:rPr>
        <w:t>Anexa nr.</w:t>
      </w:r>
      <w:proofErr w:type="gramEnd"/>
      <w:r w:rsidRPr="00AB46EA">
        <w:rPr>
          <w:rFonts w:ascii="Times New Roman" w:hAnsi="Times New Roman" w:cs="Times New Roman"/>
          <w:sz w:val="24"/>
          <w:szCs w:val="24"/>
        </w:rPr>
        <w:t xml:space="preserve"> 2</w:t>
      </w:r>
      <w:r w:rsidRPr="00680E38">
        <w:rPr>
          <w:rFonts w:ascii="Times New Roman" w:hAnsi="Times New Roman" w:cs="Times New Roman"/>
          <w:sz w:val="24"/>
          <w:szCs w:val="24"/>
        </w:rPr>
        <w:t xml:space="preserve"> la ghidul de finanţare</w:t>
      </w:r>
    </w:p>
    <w:p w14:paraId="2D88FD4A" w14:textId="77777777" w:rsidR="00AB46EA" w:rsidRDefault="00AB46EA" w:rsidP="00AB46EA">
      <w:pPr>
        <w:spacing w:after="0" w:line="276" w:lineRule="auto"/>
        <w:jc w:val="right"/>
        <w:rPr>
          <w:rFonts w:ascii="Times New Roman" w:hAnsi="Times New Roman" w:cs="Times New Roman"/>
          <w:sz w:val="24"/>
          <w:szCs w:val="24"/>
        </w:rPr>
      </w:pPr>
    </w:p>
    <w:p w14:paraId="7FFA7AF0" w14:textId="474B5920" w:rsidR="000C1873" w:rsidRPr="000C1873" w:rsidRDefault="00680E38" w:rsidP="000C1873">
      <w:pPr>
        <w:spacing w:after="0" w:line="276" w:lineRule="auto"/>
        <w:jc w:val="center"/>
        <w:rPr>
          <w:rFonts w:ascii="Times New Roman" w:hAnsi="Times New Roman" w:cs="Times New Roman"/>
          <w:b/>
          <w:bCs/>
          <w:sz w:val="24"/>
          <w:szCs w:val="24"/>
        </w:rPr>
      </w:pPr>
      <w:r w:rsidRPr="000C1873">
        <w:rPr>
          <w:rFonts w:ascii="Times New Roman" w:hAnsi="Times New Roman" w:cs="Times New Roman"/>
          <w:b/>
          <w:bCs/>
          <w:sz w:val="24"/>
          <w:szCs w:val="24"/>
        </w:rPr>
        <w:t>FIŞA DE PROIECT</w:t>
      </w:r>
    </w:p>
    <w:p w14:paraId="1081BD4D" w14:textId="77777777" w:rsidR="000C1873" w:rsidRDefault="000C1873" w:rsidP="000C1873">
      <w:pPr>
        <w:spacing w:after="0" w:line="276" w:lineRule="auto"/>
        <w:jc w:val="center"/>
        <w:rPr>
          <w:rFonts w:ascii="Times New Roman" w:hAnsi="Times New Roman" w:cs="Times New Roman"/>
          <w:sz w:val="24"/>
          <w:szCs w:val="24"/>
        </w:rPr>
      </w:pPr>
    </w:p>
    <w:p w14:paraId="510F7108" w14:textId="77777777" w:rsidR="000C1873" w:rsidRPr="000C1873" w:rsidRDefault="00680E38" w:rsidP="002A5673">
      <w:pPr>
        <w:spacing w:after="0" w:line="276" w:lineRule="auto"/>
        <w:jc w:val="both"/>
        <w:rPr>
          <w:rFonts w:ascii="Times New Roman" w:hAnsi="Times New Roman" w:cs="Times New Roman"/>
          <w:b/>
          <w:bCs/>
          <w:sz w:val="24"/>
          <w:szCs w:val="24"/>
        </w:rPr>
      </w:pPr>
      <w:r w:rsidRPr="000C1873">
        <w:rPr>
          <w:rFonts w:ascii="Times New Roman" w:hAnsi="Times New Roman" w:cs="Times New Roman"/>
          <w:b/>
          <w:bCs/>
          <w:sz w:val="24"/>
          <w:szCs w:val="24"/>
        </w:rPr>
        <w:t xml:space="preserve">Date generale </w:t>
      </w:r>
    </w:p>
    <w:p w14:paraId="5E2E565A" w14:textId="754E9A35" w:rsidR="000C1873" w:rsidRDefault="006663A8" w:rsidP="002A567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Titlul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proiectului</w:t>
      </w:r>
      <w:proofErr w:type="spellEnd"/>
      <w:proofErr w:type="gramStart"/>
      <w:r>
        <w:rPr>
          <w:rFonts w:ascii="Times New Roman" w:hAnsi="Times New Roman" w:cs="Times New Roman"/>
          <w:sz w:val="24"/>
          <w:szCs w:val="24"/>
        </w:rPr>
        <w:t>:</w:t>
      </w:r>
      <w:r w:rsidR="00907048" w:rsidRPr="00907048">
        <w:rPr>
          <w:rFonts w:ascii="Times New Roman" w:hAnsi="Times New Roman" w:cs="Times New Roman"/>
          <w:b/>
          <w:bCs/>
          <w:sz w:val="24"/>
          <w:szCs w:val="24"/>
        </w:rPr>
        <w:t>„</w:t>
      </w:r>
      <w:proofErr w:type="spellStart"/>
      <w:proofErr w:type="gramEnd"/>
      <w:r>
        <w:rPr>
          <w:rFonts w:ascii="Times New Roman" w:hAnsi="Times New Roman" w:cs="Times New Roman"/>
          <w:b/>
          <w:bCs/>
          <w:sz w:val="24"/>
          <w:szCs w:val="24"/>
        </w:rPr>
        <w:t>Viitoarea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meserie</w:t>
      </w:r>
      <w:proofErr w:type="spellEnd"/>
      <w:r>
        <w:rPr>
          <w:rFonts w:ascii="Times New Roman" w:hAnsi="Times New Roman" w:cs="Times New Roman"/>
          <w:b/>
          <w:bCs/>
          <w:sz w:val="24"/>
          <w:szCs w:val="24"/>
        </w:rPr>
        <w:t xml:space="preserve"> </w:t>
      </w:r>
      <w:r w:rsidR="001A4242">
        <w:rPr>
          <w:rFonts w:ascii="Times New Roman" w:hAnsi="Times New Roman" w:cs="Times New Roman"/>
          <w:b/>
          <w:bCs/>
          <w:sz w:val="24"/>
          <w:szCs w:val="24"/>
        </w:rPr>
        <w:t>”</w:t>
      </w:r>
      <w:proofErr w:type="spellStart"/>
      <w:r>
        <w:rPr>
          <w:rFonts w:ascii="Times New Roman" w:hAnsi="Times New Roman" w:cs="Times New Roman"/>
          <w:b/>
          <w:bCs/>
          <w:sz w:val="24"/>
          <w:szCs w:val="24"/>
        </w:rPr>
        <w:t>verde</w:t>
      </w:r>
      <w:proofErr w:type="spellEnd"/>
      <w:r w:rsidR="001A4242">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pentru</w:t>
      </w:r>
      <w:proofErr w:type="spellEnd"/>
      <w:r>
        <w:rPr>
          <w:rFonts w:ascii="Times New Roman" w:hAnsi="Times New Roman" w:cs="Times New Roman"/>
          <w:b/>
          <w:bCs/>
          <w:sz w:val="24"/>
          <w:szCs w:val="24"/>
        </w:rPr>
        <w:t xml:space="preserve"> un </w:t>
      </w:r>
      <w:proofErr w:type="spellStart"/>
      <w:r>
        <w:rPr>
          <w:rFonts w:ascii="Times New Roman" w:hAnsi="Times New Roman" w:cs="Times New Roman"/>
          <w:b/>
          <w:bCs/>
          <w:sz w:val="24"/>
          <w:szCs w:val="24"/>
        </w:rPr>
        <w:t>Bihor</w:t>
      </w:r>
      <w:proofErr w:type="spellEnd"/>
      <w:r>
        <w:rPr>
          <w:rFonts w:ascii="Times New Roman" w:hAnsi="Times New Roman" w:cs="Times New Roman"/>
          <w:b/>
          <w:bCs/>
          <w:sz w:val="24"/>
          <w:szCs w:val="24"/>
        </w:rPr>
        <w:t xml:space="preserve"> </w:t>
      </w:r>
      <w:proofErr w:type="spellStart"/>
      <w:r w:rsidR="001A4242">
        <w:rPr>
          <w:rFonts w:ascii="Times New Roman" w:hAnsi="Times New Roman" w:cs="Times New Roman"/>
          <w:b/>
          <w:bCs/>
          <w:sz w:val="24"/>
          <w:szCs w:val="24"/>
        </w:rPr>
        <w:t>C</w:t>
      </w:r>
      <w:r>
        <w:rPr>
          <w:rFonts w:ascii="Times New Roman" w:hAnsi="Times New Roman" w:cs="Times New Roman"/>
          <w:b/>
          <w:bCs/>
          <w:sz w:val="24"/>
          <w:szCs w:val="24"/>
        </w:rPr>
        <w:t>urat</w:t>
      </w:r>
      <w:proofErr w:type="spellEnd"/>
      <w:r w:rsidR="00907048" w:rsidRPr="00907048">
        <w:rPr>
          <w:rFonts w:ascii="Times New Roman" w:hAnsi="Times New Roman" w:cs="Times New Roman"/>
          <w:b/>
          <w:bCs/>
          <w:sz w:val="24"/>
          <w:szCs w:val="24"/>
        </w:rPr>
        <w:t>”</w:t>
      </w:r>
    </w:p>
    <w:p w14:paraId="31587AC9" w14:textId="0BABC3FA" w:rsidR="000C1873"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Regiunea în </w:t>
      </w:r>
      <w:r w:rsidR="006663A8">
        <w:rPr>
          <w:rFonts w:ascii="Times New Roman" w:hAnsi="Times New Roman" w:cs="Times New Roman"/>
          <w:sz w:val="24"/>
          <w:szCs w:val="24"/>
        </w:rPr>
        <w:t xml:space="preserve">care se implementează proiectul: </w:t>
      </w:r>
      <w:r w:rsidR="00907048">
        <w:rPr>
          <w:rFonts w:ascii="Times New Roman" w:hAnsi="Times New Roman" w:cs="Times New Roman"/>
          <w:b/>
          <w:bCs/>
          <w:sz w:val="24"/>
          <w:szCs w:val="24"/>
        </w:rPr>
        <w:t>Județul Bihor</w:t>
      </w:r>
      <w:r w:rsidRPr="00680E38">
        <w:rPr>
          <w:rFonts w:ascii="Times New Roman" w:hAnsi="Times New Roman" w:cs="Times New Roman"/>
          <w:sz w:val="24"/>
          <w:szCs w:val="24"/>
        </w:rPr>
        <w:t xml:space="preserve"> </w:t>
      </w:r>
    </w:p>
    <w:p w14:paraId="6C89209D" w14:textId="4F8ECEAD" w:rsidR="000C1873"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Du</w:t>
      </w:r>
      <w:r w:rsidR="006663A8">
        <w:rPr>
          <w:rFonts w:ascii="Times New Roman" w:hAnsi="Times New Roman" w:cs="Times New Roman"/>
          <w:sz w:val="24"/>
          <w:szCs w:val="24"/>
        </w:rPr>
        <w:t xml:space="preserve">rata de realizare a proiectului: </w:t>
      </w:r>
      <w:r w:rsidR="00907048">
        <w:rPr>
          <w:rFonts w:ascii="Times New Roman" w:hAnsi="Times New Roman" w:cs="Times New Roman"/>
          <w:b/>
          <w:bCs/>
          <w:sz w:val="24"/>
          <w:szCs w:val="24"/>
        </w:rPr>
        <w:t>18 luni</w:t>
      </w:r>
      <w:r w:rsidRPr="00680E38">
        <w:rPr>
          <w:rFonts w:ascii="Times New Roman" w:hAnsi="Times New Roman" w:cs="Times New Roman"/>
          <w:sz w:val="24"/>
          <w:szCs w:val="24"/>
        </w:rPr>
        <w:t xml:space="preserve"> </w:t>
      </w:r>
    </w:p>
    <w:p w14:paraId="37DD1ED7" w14:textId="349B90C6" w:rsidR="000C1873"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Solicitant</w:t>
      </w:r>
      <w:r w:rsidR="006663A8">
        <w:rPr>
          <w:rFonts w:ascii="Times New Roman" w:hAnsi="Times New Roman" w:cs="Times New Roman"/>
          <w:sz w:val="24"/>
          <w:szCs w:val="24"/>
        </w:rPr>
        <w:t>:</w:t>
      </w:r>
      <w:r w:rsidRPr="00680E38">
        <w:rPr>
          <w:rFonts w:ascii="Times New Roman" w:hAnsi="Times New Roman" w:cs="Times New Roman"/>
          <w:sz w:val="24"/>
          <w:szCs w:val="24"/>
        </w:rPr>
        <w:t xml:space="preserve"> </w:t>
      </w:r>
      <w:r w:rsidR="00907048">
        <w:rPr>
          <w:rFonts w:ascii="Times New Roman" w:hAnsi="Times New Roman" w:cs="Times New Roman"/>
          <w:b/>
          <w:bCs/>
          <w:sz w:val="24"/>
          <w:szCs w:val="24"/>
        </w:rPr>
        <w:t xml:space="preserve">Asociația </w:t>
      </w:r>
      <w:r w:rsidR="006663A8">
        <w:rPr>
          <w:rFonts w:ascii="Times New Roman" w:hAnsi="Times New Roman" w:cs="Times New Roman"/>
          <w:b/>
          <w:bCs/>
          <w:sz w:val="24"/>
          <w:szCs w:val="24"/>
        </w:rPr>
        <w:t>Educațioanlă Pro Time-R</w:t>
      </w:r>
      <w:bookmarkStart w:id="0" w:name="_GoBack"/>
      <w:bookmarkEnd w:id="0"/>
    </w:p>
    <w:p w14:paraId="25B114EE" w14:textId="1D0AB14A" w:rsidR="000C1873"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Parteneri </w:t>
      </w:r>
      <w:proofErr w:type="spellStart"/>
      <w:r w:rsidRPr="00680E38">
        <w:rPr>
          <w:rFonts w:ascii="Times New Roman" w:hAnsi="Times New Roman" w:cs="Times New Roman"/>
          <w:sz w:val="24"/>
          <w:szCs w:val="24"/>
        </w:rPr>
        <w:t>în</w:t>
      </w:r>
      <w:proofErr w:type="spellEnd"/>
      <w:r w:rsidRPr="00680E38">
        <w:rPr>
          <w:rFonts w:ascii="Times New Roman" w:hAnsi="Times New Roman" w:cs="Times New Roman"/>
          <w:sz w:val="24"/>
          <w:szCs w:val="24"/>
        </w:rPr>
        <w:t xml:space="preserve"> </w:t>
      </w:r>
      <w:proofErr w:type="spellStart"/>
      <w:r w:rsidRPr="00680E38">
        <w:rPr>
          <w:rFonts w:ascii="Times New Roman" w:hAnsi="Times New Roman" w:cs="Times New Roman"/>
          <w:sz w:val="24"/>
          <w:szCs w:val="24"/>
        </w:rPr>
        <w:t>proiect</w:t>
      </w:r>
      <w:proofErr w:type="spellEnd"/>
      <w:r w:rsidR="006663A8">
        <w:rPr>
          <w:rFonts w:ascii="Times New Roman" w:hAnsi="Times New Roman" w:cs="Times New Roman"/>
          <w:sz w:val="24"/>
          <w:szCs w:val="24"/>
        </w:rPr>
        <w:t>:</w:t>
      </w:r>
      <w:r w:rsidRPr="00680E38">
        <w:rPr>
          <w:rFonts w:ascii="Times New Roman" w:hAnsi="Times New Roman" w:cs="Times New Roman"/>
          <w:sz w:val="24"/>
          <w:szCs w:val="24"/>
        </w:rPr>
        <w:t xml:space="preserve"> </w:t>
      </w:r>
      <w:r w:rsidR="006663A8">
        <w:rPr>
          <w:rFonts w:ascii="Times New Roman" w:hAnsi="Times New Roman" w:cs="Times New Roman"/>
          <w:b/>
          <w:bCs/>
          <w:sz w:val="24"/>
          <w:szCs w:val="24"/>
        </w:rPr>
        <w:t xml:space="preserve"> </w:t>
      </w:r>
      <w:proofErr w:type="spellStart"/>
      <w:r w:rsidR="006663A8">
        <w:rPr>
          <w:rFonts w:ascii="Times New Roman" w:hAnsi="Times New Roman" w:cs="Times New Roman"/>
          <w:b/>
          <w:bCs/>
          <w:sz w:val="24"/>
          <w:szCs w:val="24"/>
        </w:rPr>
        <w:t>Primăria</w:t>
      </w:r>
      <w:proofErr w:type="spellEnd"/>
      <w:r w:rsidR="006663A8">
        <w:rPr>
          <w:rFonts w:ascii="Times New Roman" w:hAnsi="Times New Roman" w:cs="Times New Roman"/>
          <w:b/>
          <w:bCs/>
          <w:sz w:val="24"/>
          <w:szCs w:val="24"/>
        </w:rPr>
        <w:t xml:space="preserve"> </w:t>
      </w:r>
      <w:proofErr w:type="spellStart"/>
      <w:r w:rsidR="007E0627">
        <w:rPr>
          <w:rFonts w:ascii="Times New Roman" w:hAnsi="Times New Roman" w:cs="Times New Roman"/>
          <w:b/>
          <w:bCs/>
          <w:sz w:val="24"/>
          <w:szCs w:val="24"/>
        </w:rPr>
        <w:t>Municipiului</w:t>
      </w:r>
      <w:proofErr w:type="spellEnd"/>
      <w:r w:rsidR="007E0627">
        <w:rPr>
          <w:rFonts w:ascii="Times New Roman" w:hAnsi="Times New Roman" w:cs="Times New Roman"/>
          <w:b/>
          <w:bCs/>
          <w:sz w:val="24"/>
          <w:szCs w:val="24"/>
        </w:rPr>
        <w:t xml:space="preserve"> </w:t>
      </w:r>
      <w:proofErr w:type="spellStart"/>
      <w:r w:rsidR="006663A8">
        <w:rPr>
          <w:rFonts w:ascii="Times New Roman" w:hAnsi="Times New Roman" w:cs="Times New Roman"/>
          <w:b/>
          <w:bCs/>
          <w:sz w:val="24"/>
          <w:szCs w:val="24"/>
        </w:rPr>
        <w:t>Marghita</w:t>
      </w:r>
      <w:proofErr w:type="spellEnd"/>
    </w:p>
    <w:p w14:paraId="6A5D1A59" w14:textId="69977481" w:rsidR="000C1873" w:rsidRPr="00907048" w:rsidRDefault="00680E38" w:rsidP="002A5673">
      <w:pPr>
        <w:spacing w:after="0" w:line="276" w:lineRule="auto"/>
        <w:jc w:val="both"/>
        <w:rPr>
          <w:rFonts w:ascii="Times New Roman" w:hAnsi="Times New Roman" w:cs="Times New Roman"/>
          <w:b/>
          <w:bCs/>
          <w:sz w:val="24"/>
          <w:szCs w:val="24"/>
        </w:rPr>
      </w:pPr>
      <w:r w:rsidRPr="00680E38">
        <w:rPr>
          <w:rFonts w:ascii="Times New Roman" w:hAnsi="Times New Roman" w:cs="Times New Roman"/>
          <w:sz w:val="24"/>
          <w:szCs w:val="24"/>
        </w:rPr>
        <w:t>Finanţare solicitată</w:t>
      </w:r>
      <w:r w:rsidR="006663A8">
        <w:rPr>
          <w:rFonts w:ascii="Times New Roman" w:hAnsi="Times New Roman" w:cs="Times New Roman"/>
          <w:sz w:val="24"/>
          <w:szCs w:val="24"/>
        </w:rPr>
        <w:t>:</w:t>
      </w:r>
      <w:r w:rsidRPr="00680E38">
        <w:rPr>
          <w:rFonts w:ascii="Times New Roman" w:hAnsi="Times New Roman" w:cs="Times New Roman"/>
          <w:sz w:val="24"/>
          <w:szCs w:val="24"/>
        </w:rPr>
        <w:t xml:space="preserve"> </w:t>
      </w:r>
      <w:r w:rsidR="00907048">
        <w:rPr>
          <w:rFonts w:ascii="Times New Roman" w:hAnsi="Times New Roman" w:cs="Times New Roman"/>
          <w:b/>
          <w:bCs/>
          <w:sz w:val="24"/>
          <w:szCs w:val="24"/>
        </w:rPr>
        <w:t>500.000</w:t>
      </w:r>
      <w:r w:rsidRPr="00680E38">
        <w:rPr>
          <w:rFonts w:ascii="Times New Roman" w:hAnsi="Times New Roman" w:cs="Times New Roman"/>
          <w:sz w:val="24"/>
          <w:szCs w:val="24"/>
        </w:rPr>
        <w:t xml:space="preserve"> </w:t>
      </w:r>
      <w:r w:rsidRPr="00907048">
        <w:rPr>
          <w:rFonts w:ascii="Times New Roman" w:hAnsi="Times New Roman" w:cs="Times New Roman"/>
          <w:b/>
          <w:bCs/>
          <w:sz w:val="24"/>
          <w:szCs w:val="24"/>
        </w:rPr>
        <w:t xml:space="preserve">(lei) </w:t>
      </w:r>
    </w:p>
    <w:p w14:paraId="7E77C755" w14:textId="77777777" w:rsidR="000C1873" w:rsidRDefault="000C1873" w:rsidP="002A5673">
      <w:pPr>
        <w:spacing w:after="0" w:line="276" w:lineRule="auto"/>
        <w:jc w:val="both"/>
        <w:rPr>
          <w:rFonts w:ascii="Times New Roman" w:hAnsi="Times New Roman" w:cs="Times New Roman"/>
          <w:sz w:val="24"/>
          <w:szCs w:val="24"/>
        </w:rPr>
      </w:pPr>
    </w:p>
    <w:p w14:paraId="55C4175B" w14:textId="5EC0EC94" w:rsidR="004A7F83" w:rsidRDefault="00680E38" w:rsidP="004A7F83">
      <w:pPr>
        <w:spacing w:after="0" w:line="276" w:lineRule="auto"/>
        <w:jc w:val="both"/>
        <w:rPr>
          <w:rFonts w:ascii="Times New Roman" w:hAnsi="Times New Roman" w:cs="Times New Roman"/>
          <w:sz w:val="24"/>
          <w:szCs w:val="24"/>
        </w:rPr>
      </w:pPr>
      <w:r w:rsidRPr="000C1873">
        <w:rPr>
          <w:rFonts w:ascii="Times New Roman" w:hAnsi="Times New Roman" w:cs="Times New Roman"/>
          <w:b/>
          <w:bCs/>
          <w:sz w:val="24"/>
          <w:szCs w:val="24"/>
        </w:rPr>
        <w:t>Partea I. Impact, complexitate şi resurse utilizate - criterii esenţiale de punctaj al proiectului propus*</w:t>
      </w:r>
      <w:r w:rsidRPr="00680E38">
        <w:rPr>
          <w:rFonts w:ascii="Times New Roman" w:hAnsi="Times New Roman" w:cs="Times New Roman"/>
          <w:sz w:val="24"/>
          <w:szCs w:val="24"/>
        </w:rPr>
        <w:t xml:space="preserve"> </w:t>
      </w:r>
    </w:p>
    <w:p w14:paraId="51F3F174" w14:textId="77777777" w:rsidR="000C1873"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La estimarea punctajului se vor avea în vedere criteriile de punctaj prevăzute în anexa nr. </w:t>
      </w:r>
      <w:proofErr w:type="gramStart"/>
      <w:r w:rsidRPr="00680E38">
        <w:rPr>
          <w:rFonts w:ascii="Times New Roman" w:hAnsi="Times New Roman" w:cs="Times New Roman"/>
          <w:sz w:val="24"/>
          <w:szCs w:val="24"/>
        </w:rPr>
        <w:t>4 la ghidul de finanţare.</w:t>
      </w:r>
      <w:proofErr w:type="gramEnd"/>
      <w:r w:rsidRPr="00680E38">
        <w:rPr>
          <w:rFonts w:ascii="Times New Roman" w:hAnsi="Times New Roman" w:cs="Times New Roman"/>
          <w:sz w:val="24"/>
          <w:szCs w:val="24"/>
        </w:rPr>
        <w:t xml:space="preserve"> Solicitantul </w:t>
      </w:r>
      <w:proofErr w:type="gramStart"/>
      <w:r w:rsidRPr="00680E38">
        <w:rPr>
          <w:rFonts w:ascii="Times New Roman" w:hAnsi="Times New Roman" w:cs="Times New Roman"/>
          <w:sz w:val="24"/>
          <w:szCs w:val="24"/>
        </w:rPr>
        <w:t>va</w:t>
      </w:r>
      <w:proofErr w:type="gramEnd"/>
      <w:r w:rsidRPr="00680E38">
        <w:rPr>
          <w:rFonts w:ascii="Times New Roman" w:hAnsi="Times New Roman" w:cs="Times New Roman"/>
          <w:sz w:val="24"/>
          <w:szCs w:val="24"/>
        </w:rPr>
        <w:t xml:space="preserve"> marca litera corespunzătoare punctajului estimat.</w:t>
      </w:r>
    </w:p>
    <w:p w14:paraId="1395A467" w14:textId="58484C0C"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Criteriul 1.</w:t>
      </w:r>
      <w:proofErr w:type="gramEnd"/>
      <w:r w:rsidRPr="00680E38">
        <w:rPr>
          <w:rFonts w:ascii="Times New Roman" w:hAnsi="Times New Roman" w:cs="Times New Roman"/>
          <w:sz w:val="24"/>
          <w:szCs w:val="24"/>
        </w:rPr>
        <w:t xml:space="preserve"> Dimensiunea grup</w:t>
      </w:r>
      <w:r w:rsidR="007537C9">
        <w:rPr>
          <w:rFonts w:ascii="Times New Roman" w:hAnsi="Times New Roman" w:cs="Times New Roman"/>
          <w:sz w:val="24"/>
          <w:szCs w:val="24"/>
        </w:rPr>
        <w:t xml:space="preserve">ului-ţintă** - punctaj estimat </w:t>
      </w:r>
      <w:r w:rsidR="007537C9" w:rsidRPr="00F93DD3">
        <w:rPr>
          <w:rFonts w:ascii="Times New Roman" w:hAnsi="Times New Roman" w:cs="Times New Roman"/>
          <w:b/>
          <w:sz w:val="24"/>
          <w:szCs w:val="24"/>
        </w:rPr>
        <w:t>20</w:t>
      </w:r>
      <w:r w:rsidRPr="00F93DD3">
        <w:rPr>
          <w:rFonts w:ascii="Times New Roman" w:hAnsi="Times New Roman" w:cs="Times New Roman"/>
          <w:b/>
          <w:sz w:val="24"/>
          <w:szCs w:val="24"/>
        </w:rPr>
        <w:t xml:space="preserve"> puncte</w:t>
      </w:r>
      <w:r w:rsidRPr="00680E38">
        <w:rPr>
          <w:rFonts w:ascii="Times New Roman" w:hAnsi="Times New Roman" w:cs="Times New Roman"/>
          <w:sz w:val="24"/>
          <w:szCs w:val="24"/>
        </w:rPr>
        <w:t xml:space="preserve"> </w:t>
      </w:r>
    </w:p>
    <w:p w14:paraId="5966D0F4" w14:textId="77777777" w:rsidR="000C1873"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Dimensiunea grupului-ţintă se determină prin însumarea numărului de persoane estimat a participa la fiecare dintre activităţile propuse în cadrul proiectului. </w:t>
      </w:r>
    </w:p>
    <w:p w14:paraId="7C1DB14F" w14:textId="6ED0C01B" w:rsidR="00680E38" w:rsidRPr="00680E38"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a</w:t>
      </w:r>
      <w:proofErr w:type="gramEnd"/>
      <w:r w:rsidRPr="00680E38">
        <w:rPr>
          <w:rFonts w:ascii="Times New Roman" w:hAnsi="Times New Roman" w:cs="Times New Roman"/>
          <w:sz w:val="24"/>
          <w:szCs w:val="24"/>
        </w:rPr>
        <w:t>)≤ 100 persoane</w:t>
      </w:r>
    </w:p>
    <w:p w14:paraId="1F901EE3" w14:textId="77777777"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b)≥</w:t>
      </w:r>
      <w:proofErr w:type="gramEnd"/>
      <w:r w:rsidRPr="00680E38">
        <w:rPr>
          <w:rFonts w:ascii="Times New Roman" w:hAnsi="Times New Roman" w:cs="Times New Roman"/>
          <w:sz w:val="24"/>
          <w:szCs w:val="24"/>
        </w:rPr>
        <w:t xml:space="preserve"> 101 persoane şi ≤ 500 persoane </w:t>
      </w:r>
    </w:p>
    <w:p w14:paraId="7BF9E8B3" w14:textId="77777777"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w:t>
      </w:r>
      <w:proofErr w:type="gramEnd"/>
      <w:r w:rsidRPr="00680E38">
        <w:rPr>
          <w:rFonts w:ascii="Times New Roman" w:hAnsi="Times New Roman" w:cs="Times New Roman"/>
          <w:sz w:val="24"/>
          <w:szCs w:val="24"/>
        </w:rPr>
        <w:t xml:space="preserve"> 501 persoane </w:t>
      </w:r>
    </w:p>
    <w:p w14:paraId="35C09030" w14:textId="04D2C333"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Criteriul 2.</w:t>
      </w:r>
      <w:proofErr w:type="gramEnd"/>
      <w:r w:rsidRPr="00680E38">
        <w:rPr>
          <w:rFonts w:ascii="Times New Roman" w:hAnsi="Times New Roman" w:cs="Times New Roman"/>
          <w:sz w:val="24"/>
          <w:szCs w:val="24"/>
        </w:rPr>
        <w:t xml:space="preserve"> Specificul grupului-ţint</w:t>
      </w:r>
      <w:r w:rsidR="007537C9">
        <w:rPr>
          <w:rFonts w:ascii="Times New Roman" w:hAnsi="Times New Roman" w:cs="Times New Roman"/>
          <w:sz w:val="24"/>
          <w:szCs w:val="24"/>
        </w:rPr>
        <w:t xml:space="preserve">ă - punctaj estimat </w:t>
      </w:r>
      <w:r w:rsidR="007537C9" w:rsidRPr="00F93DD3">
        <w:rPr>
          <w:rFonts w:ascii="Times New Roman" w:hAnsi="Times New Roman" w:cs="Times New Roman"/>
          <w:b/>
          <w:sz w:val="24"/>
          <w:szCs w:val="24"/>
        </w:rPr>
        <w:t>20</w:t>
      </w:r>
      <w:r w:rsidRPr="00F93DD3">
        <w:rPr>
          <w:rFonts w:ascii="Times New Roman" w:hAnsi="Times New Roman" w:cs="Times New Roman"/>
          <w:b/>
          <w:sz w:val="24"/>
          <w:szCs w:val="24"/>
        </w:rPr>
        <w:t xml:space="preserve"> puncte</w:t>
      </w:r>
      <w:r w:rsidRPr="00680E38">
        <w:rPr>
          <w:rFonts w:ascii="Times New Roman" w:hAnsi="Times New Roman" w:cs="Times New Roman"/>
          <w:sz w:val="24"/>
          <w:szCs w:val="24"/>
        </w:rPr>
        <w:t xml:space="preserve"> 100% din grupul-ţintă al proiectului constă din tineri cu vârsta între 6 şi 18 ani. </w:t>
      </w:r>
    </w:p>
    <w:p w14:paraId="34EFC7BD" w14:textId="54AE6528" w:rsidR="00D706EB"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Criteriul 3.</w:t>
      </w:r>
      <w:proofErr w:type="gramEnd"/>
      <w:r w:rsidRPr="00680E38">
        <w:rPr>
          <w:rFonts w:ascii="Times New Roman" w:hAnsi="Times New Roman" w:cs="Times New Roman"/>
          <w:sz w:val="24"/>
          <w:szCs w:val="24"/>
        </w:rPr>
        <w:t xml:space="preserve"> Experienţa solicitantului în proiecte/campanii de educaţie şi/sau conştientizare - </w:t>
      </w:r>
      <w:r w:rsidR="007537C9">
        <w:rPr>
          <w:rFonts w:ascii="Times New Roman" w:hAnsi="Times New Roman" w:cs="Times New Roman"/>
          <w:sz w:val="24"/>
          <w:szCs w:val="24"/>
        </w:rPr>
        <w:t xml:space="preserve">punctaj estimat </w:t>
      </w:r>
      <w:r w:rsidR="007537C9" w:rsidRPr="007537C9">
        <w:rPr>
          <w:rFonts w:ascii="Times New Roman" w:hAnsi="Times New Roman" w:cs="Times New Roman"/>
          <w:b/>
          <w:sz w:val="24"/>
          <w:szCs w:val="24"/>
        </w:rPr>
        <w:t>15</w:t>
      </w:r>
      <w:r w:rsidRPr="00F93DD3">
        <w:rPr>
          <w:rFonts w:ascii="Times New Roman" w:hAnsi="Times New Roman" w:cs="Times New Roman"/>
          <w:b/>
          <w:sz w:val="24"/>
          <w:szCs w:val="24"/>
        </w:rPr>
        <w:t xml:space="preserve"> puncte</w:t>
      </w:r>
      <w:r w:rsidRPr="00680E38">
        <w:rPr>
          <w:rFonts w:ascii="Times New Roman" w:hAnsi="Times New Roman" w:cs="Times New Roman"/>
          <w:sz w:val="24"/>
          <w:szCs w:val="24"/>
        </w:rPr>
        <w:t xml:space="preserve"> </w:t>
      </w:r>
    </w:p>
    <w:p w14:paraId="21A37F84" w14:textId="77777777" w:rsidR="00D706EB"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a)</w:t>
      </w:r>
      <w:proofErr w:type="gramEnd"/>
      <w:r w:rsidRPr="00680E38">
        <w:rPr>
          <w:rFonts w:ascii="Times New Roman" w:hAnsi="Times New Roman" w:cs="Times New Roman"/>
          <w:sz w:val="24"/>
          <w:szCs w:val="24"/>
        </w:rPr>
        <w:t xml:space="preserve">1-2 campanii/proiecte </w:t>
      </w:r>
    </w:p>
    <w:p w14:paraId="285067FF" w14:textId="77777777" w:rsidR="00D706EB"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b)3</w:t>
      </w:r>
      <w:proofErr w:type="gramEnd"/>
      <w:r w:rsidRPr="00680E38">
        <w:rPr>
          <w:rFonts w:ascii="Times New Roman" w:hAnsi="Times New Roman" w:cs="Times New Roman"/>
          <w:sz w:val="24"/>
          <w:szCs w:val="24"/>
        </w:rPr>
        <w:t xml:space="preserve">-5 campanii/proiecte </w:t>
      </w:r>
    </w:p>
    <w:p w14:paraId="38C1ED21" w14:textId="185FA52D"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c)mai</w:t>
      </w:r>
      <w:proofErr w:type="gramEnd"/>
      <w:r w:rsidRPr="00680E38">
        <w:rPr>
          <w:rFonts w:ascii="Times New Roman" w:hAnsi="Times New Roman" w:cs="Times New Roman"/>
          <w:sz w:val="24"/>
          <w:szCs w:val="24"/>
        </w:rPr>
        <w:t xml:space="preserve"> mult de 5 campanii/proiecte </w:t>
      </w:r>
    </w:p>
    <w:p w14:paraId="25127E67" w14:textId="2914EAFB"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Criteriul 4.</w:t>
      </w:r>
      <w:proofErr w:type="gramEnd"/>
      <w:r w:rsidRPr="00680E38">
        <w:rPr>
          <w:rFonts w:ascii="Times New Roman" w:hAnsi="Times New Roman" w:cs="Times New Roman"/>
          <w:sz w:val="24"/>
          <w:szCs w:val="24"/>
        </w:rPr>
        <w:t xml:space="preserve"> Numărul problemelor de mediu abordate de proiect</w:t>
      </w:r>
      <w:r w:rsidR="007537C9">
        <w:rPr>
          <w:rFonts w:ascii="Times New Roman" w:hAnsi="Times New Roman" w:cs="Times New Roman"/>
          <w:sz w:val="24"/>
          <w:szCs w:val="24"/>
        </w:rPr>
        <w:t xml:space="preserve"> - punctaj </w:t>
      </w:r>
      <w:proofErr w:type="gramStart"/>
      <w:r w:rsidR="007537C9">
        <w:rPr>
          <w:rFonts w:ascii="Times New Roman" w:hAnsi="Times New Roman" w:cs="Times New Roman"/>
          <w:sz w:val="24"/>
          <w:szCs w:val="24"/>
        </w:rPr>
        <w:t xml:space="preserve">estimat  </w:t>
      </w:r>
      <w:r w:rsidR="00F93DD3">
        <w:rPr>
          <w:rFonts w:ascii="Times New Roman" w:hAnsi="Times New Roman" w:cs="Times New Roman"/>
          <w:b/>
          <w:sz w:val="24"/>
          <w:szCs w:val="24"/>
        </w:rPr>
        <w:t>20</w:t>
      </w:r>
      <w:proofErr w:type="gramEnd"/>
      <w:r w:rsidRPr="00F93DD3">
        <w:rPr>
          <w:rFonts w:ascii="Times New Roman" w:hAnsi="Times New Roman" w:cs="Times New Roman"/>
          <w:b/>
          <w:sz w:val="24"/>
          <w:szCs w:val="24"/>
        </w:rPr>
        <w:t xml:space="preserve"> puncte</w:t>
      </w:r>
      <w:r w:rsidRPr="00680E38">
        <w:rPr>
          <w:rFonts w:ascii="Times New Roman" w:hAnsi="Times New Roman" w:cs="Times New Roman"/>
          <w:sz w:val="24"/>
          <w:szCs w:val="24"/>
        </w:rPr>
        <w:t xml:space="preserve"> </w:t>
      </w:r>
    </w:p>
    <w:p w14:paraId="6A7F2E01" w14:textId="77777777"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a)</w:t>
      </w:r>
      <w:proofErr w:type="gramEnd"/>
      <w:r w:rsidRPr="00680E38">
        <w:rPr>
          <w:rFonts w:ascii="Times New Roman" w:hAnsi="Times New Roman" w:cs="Times New Roman"/>
          <w:sz w:val="24"/>
          <w:szCs w:val="24"/>
        </w:rPr>
        <w:t xml:space="preserve">1-4 probleme de mediu abordate </w:t>
      </w:r>
    </w:p>
    <w:p w14:paraId="35814DD1" w14:textId="77777777"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b)5</w:t>
      </w:r>
      <w:proofErr w:type="gramEnd"/>
      <w:r w:rsidRPr="00680E38">
        <w:rPr>
          <w:rFonts w:ascii="Times New Roman" w:hAnsi="Times New Roman" w:cs="Times New Roman"/>
          <w:sz w:val="24"/>
          <w:szCs w:val="24"/>
        </w:rPr>
        <w:t xml:space="preserve">-10 probleme de mediu abordate </w:t>
      </w:r>
    </w:p>
    <w:p w14:paraId="72EDD0C5" w14:textId="77777777" w:rsidR="000C1873"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c)mai</w:t>
      </w:r>
      <w:proofErr w:type="gramEnd"/>
      <w:r w:rsidRPr="00680E38">
        <w:rPr>
          <w:rFonts w:ascii="Times New Roman" w:hAnsi="Times New Roman" w:cs="Times New Roman"/>
          <w:sz w:val="24"/>
          <w:szCs w:val="24"/>
        </w:rPr>
        <w:t xml:space="preserve"> mult de 11 probleme de mediu abordate </w:t>
      </w:r>
    </w:p>
    <w:p w14:paraId="47E540D9" w14:textId="4234ED1C" w:rsidR="000C1873" w:rsidRDefault="00F93DD3" w:rsidP="002A56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punctaj estimat </w:t>
      </w:r>
      <w:r w:rsidRPr="00F93DD3">
        <w:rPr>
          <w:rFonts w:ascii="Times New Roman" w:hAnsi="Times New Roman" w:cs="Times New Roman"/>
          <w:b/>
          <w:sz w:val="24"/>
          <w:szCs w:val="24"/>
        </w:rPr>
        <w:t>75</w:t>
      </w:r>
      <w:r w:rsidR="00680E38" w:rsidRPr="00F93DD3">
        <w:rPr>
          <w:rFonts w:ascii="Times New Roman" w:hAnsi="Times New Roman" w:cs="Times New Roman"/>
          <w:b/>
          <w:sz w:val="24"/>
          <w:szCs w:val="24"/>
        </w:rPr>
        <w:t xml:space="preserve"> puncte</w:t>
      </w:r>
      <w:r w:rsidR="00680E38" w:rsidRPr="00680E38">
        <w:rPr>
          <w:rFonts w:ascii="Times New Roman" w:hAnsi="Times New Roman" w:cs="Times New Roman"/>
          <w:sz w:val="24"/>
          <w:szCs w:val="24"/>
        </w:rPr>
        <w:t xml:space="preserve"> </w:t>
      </w:r>
    </w:p>
    <w:p w14:paraId="1099B5D2" w14:textId="77777777" w:rsidR="004A7F83" w:rsidRDefault="004A7F83" w:rsidP="002A5673">
      <w:pPr>
        <w:spacing w:after="0" w:line="276" w:lineRule="auto"/>
        <w:jc w:val="both"/>
        <w:rPr>
          <w:rFonts w:ascii="Times New Roman" w:hAnsi="Times New Roman" w:cs="Times New Roman"/>
          <w:sz w:val="24"/>
          <w:szCs w:val="24"/>
        </w:rPr>
      </w:pPr>
    </w:p>
    <w:p w14:paraId="034EECCD" w14:textId="77777777" w:rsidR="00BB0D59" w:rsidRDefault="00BB0D59" w:rsidP="002A5673">
      <w:pPr>
        <w:spacing w:after="0" w:line="276" w:lineRule="auto"/>
        <w:jc w:val="both"/>
        <w:rPr>
          <w:rFonts w:ascii="Times New Roman" w:hAnsi="Times New Roman" w:cs="Times New Roman"/>
          <w:sz w:val="24"/>
          <w:szCs w:val="24"/>
        </w:rPr>
      </w:pPr>
    </w:p>
    <w:p w14:paraId="33A651CC" w14:textId="5DC3E595" w:rsidR="005278A1" w:rsidRPr="00B222A3" w:rsidRDefault="00680E38" w:rsidP="00B222A3">
      <w:pPr>
        <w:spacing w:after="0" w:line="276" w:lineRule="auto"/>
        <w:jc w:val="both"/>
        <w:rPr>
          <w:rFonts w:ascii="Times New Roman" w:hAnsi="Times New Roman" w:cs="Times New Roman"/>
          <w:b/>
          <w:bCs/>
          <w:sz w:val="24"/>
          <w:szCs w:val="24"/>
        </w:rPr>
      </w:pPr>
      <w:r w:rsidRPr="00BB0D59">
        <w:rPr>
          <w:rFonts w:ascii="Times New Roman" w:hAnsi="Times New Roman" w:cs="Times New Roman"/>
          <w:b/>
          <w:bCs/>
          <w:sz w:val="24"/>
          <w:szCs w:val="24"/>
        </w:rPr>
        <w:t xml:space="preserve">Partea II. Proiectul propus (maximum 11 pagini)* </w:t>
      </w:r>
    </w:p>
    <w:p w14:paraId="6529453A" w14:textId="77777777" w:rsidR="00E76237" w:rsidRPr="00BB0D59" w:rsidRDefault="00E76237" w:rsidP="002A5673">
      <w:pPr>
        <w:spacing w:after="0" w:line="276" w:lineRule="auto"/>
        <w:jc w:val="both"/>
        <w:rPr>
          <w:rFonts w:ascii="Times New Roman" w:hAnsi="Times New Roman" w:cs="Times New Roman"/>
          <w:b/>
          <w:bCs/>
          <w:sz w:val="24"/>
          <w:szCs w:val="24"/>
        </w:rPr>
      </w:pPr>
    </w:p>
    <w:p w14:paraId="7F4A462C" w14:textId="77777777" w:rsidR="00BB0D59"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În cuprinsul fişei de proiect se va utiliza tipul de font Times New Roman, format A4, dimensiunea fontului 12, spaţiere de 1,15 rânduri şi margini de 2 cm. Orice modificare a acestor parametri (cu excepţia tabelelor, figurilor sau legendelor acestora) este interzisă. Paginile care depăşesc limitele stabilite nu vor fi luate în considerare în procesul de evaluare. </w:t>
      </w:r>
    </w:p>
    <w:p w14:paraId="2B578A12" w14:textId="77777777" w:rsidR="00BB0D59" w:rsidRDefault="00BB0D59" w:rsidP="002A5673">
      <w:pPr>
        <w:spacing w:after="0" w:line="276" w:lineRule="auto"/>
        <w:jc w:val="both"/>
        <w:rPr>
          <w:rFonts w:ascii="Times New Roman" w:hAnsi="Times New Roman" w:cs="Times New Roman"/>
          <w:sz w:val="24"/>
          <w:szCs w:val="24"/>
        </w:rPr>
      </w:pPr>
    </w:p>
    <w:p w14:paraId="7105D95A" w14:textId="77777777" w:rsidR="00F61294" w:rsidRDefault="00F61294" w:rsidP="002A5673">
      <w:pPr>
        <w:spacing w:after="0" w:line="276" w:lineRule="auto"/>
        <w:jc w:val="both"/>
        <w:rPr>
          <w:rFonts w:ascii="Times New Roman" w:hAnsi="Times New Roman" w:cs="Times New Roman"/>
          <w:sz w:val="24"/>
          <w:szCs w:val="24"/>
        </w:rPr>
      </w:pPr>
    </w:p>
    <w:p w14:paraId="08704071" w14:textId="77777777" w:rsidR="00F61294" w:rsidRDefault="00F61294" w:rsidP="002A5673">
      <w:pPr>
        <w:spacing w:after="0" w:line="276" w:lineRule="auto"/>
        <w:jc w:val="both"/>
        <w:rPr>
          <w:rFonts w:ascii="Times New Roman" w:hAnsi="Times New Roman" w:cs="Times New Roman"/>
          <w:sz w:val="24"/>
          <w:szCs w:val="24"/>
        </w:rPr>
      </w:pPr>
    </w:p>
    <w:p w14:paraId="5564F482" w14:textId="77777777" w:rsidR="00F61294" w:rsidRDefault="00F61294" w:rsidP="002A5673">
      <w:pPr>
        <w:spacing w:after="0" w:line="276" w:lineRule="auto"/>
        <w:jc w:val="both"/>
        <w:rPr>
          <w:rFonts w:ascii="Times New Roman" w:hAnsi="Times New Roman" w:cs="Times New Roman"/>
          <w:sz w:val="24"/>
          <w:szCs w:val="24"/>
        </w:rPr>
      </w:pPr>
    </w:p>
    <w:p w14:paraId="594B81FF" w14:textId="77777777" w:rsidR="00BB0D59" w:rsidRDefault="00680E38" w:rsidP="002A5673">
      <w:pPr>
        <w:spacing w:after="0" w:line="276" w:lineRule="auto"/>
        <w:jc w:val="both"/>
        <w:rPr>
          <w:rFonts w:ascii="Times New Roman" w:hAnsi="Times New Roman" w:cs="Times New Roman"/>
          <w:b/>
          <w:bCs/>
          <w:sz w:val="24"/>
          <w:szCs w:val="24"/>
        </w:rPr>
      </w:pPr>
      <w:proofErr w:type="gramStart"/>
      <w:r w:rsidRPr="00BB0D59">
        <w:rPr>
          <w:rFonts w:ascii="Times New Roman" w:hAnsi="Times New Roman" w:cs="Times New Roman"/>
          <w:b/>
          <w:bCs/>
          <w:sz w:val="24"/>
          <w:szCs w:val="24"/>
        </w:rPr>
        <w:lastRenderedPageBreak/>
        <w:t>Secţiunea 1.</w:t>
      </w:r>
      <w:proofErr w:type="gramEnd"/>
      <w:r w:rsidRPr="00BB0D59">
        <w:rPr>
          <w:rFonts w:ascii="Times New Roman" w:hAnsi="Times New Roman" w:cs="Times New Roman"/>
          <w:b/>
          <w:bCs/>
          <w:sz w:val="24"/>
          <w:szCs w:val="24"/>
        </w:rPr>
        <w:t xml:space="preserve"> Obiectivele proiectului (maximum 1 pagină) </w:t>
      </w:r>
    </w:p>
    <w:p w14:paraId="70E0C169" w14:textId="77777777" w:rsidR="00BE41C6" w:rsidRDefault="00BE41C6" w:rsidP="002A5673">
      <w:pPr>
        <w:spacing w:after="0" w:line="276" w:lineRule="auto"/>
        <w:jc w:val="both"/>
        <w:rPr>
          <w:rFonts w:ascii="Times New Roman" w:hAnsi="Times New Roman" w:cs="Times New Roman"/>
          <w:b/>
          <w:bCs/>
          <w:sz w:val="24"/>
          <w:szCs w:val="24"/>
        </w:rPr>
      </w:pPr>
    </w:p>
    <w:p w14:paraId="50CEAD77" w14:textId="501E9963" w:rsidR="00E76237" w:rsidRDefault="00E76237" w:rsidP="00AA51CC">
      <w:pPr>
        <w:spacing w:after="0" w:line="276"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Scopul</w:t>
      </w:r>
      <w:r w:rsidR="00AA51CC">
        <w:rPr>
          <w:rFonts w:ascii="Times New Roman" w:hAnsi="Times New Roman" w:cs="Times New Roman"/>
          <w:b/>
          <w:bCs/>
          <w:sz w:val="24"/>
          <w:szCs w:val="24"/>
        </w:rPr>
        <w:t xml:space="preserve"> general</w:t>
      </w:r>
      <w:r>
        <w:rPr>
          <w:rFonts w:ascii="Times New Roman" w:hAnsi="Times New Roman" w:cs="Times New Roman"/>
          <w:b/>
          <w:bCs/>
          <w:sz w:val="24"/>
          <w:szCs w:val="24"/>
        </w:rPr>
        <w:t xml:space="preserve"> proiectului: </w:t>
      </w:r>
      <w:r>
        <w:rPr>
          <w:rFonts w:ascii="Times New Roman" w:hAnsi="Times New Roman" w:cs="Times New Roman"/>
          <w:bCs/>
          <w:sz w:val="24"/>
          <w:szCs w:val="24"/>
        </w:rPr>
        <w:t>dezvoltarea de abilități în vederea alegerii unei meserii ”verzi”, care să protejeze mediul înconjurător și să dezvolte o comunitate ”verde”.</w:t>
      </w:r>
    </w:p>
    <w:p w14:paraId="40EF47CD" w14:textId="0FDE7770" w:rsidR="00AA51CC" w:rsidRDefault="00AA51CC" w:rsidP="00AA51CC">
      <w:pPr>
        <w:spacing w:after="0" w:line="276" w:lineRule="auto"/>
        <w:ind w:firstLine="720"/>
        <w:jc w:val="both"/>
        <w:rPr>
          <w:rFonts w:ascii="Times New Roman" w:hAnsi="Times New Roman" w:cs="Times New Roman"/>
          <w:bCs/>
          <w:sz w:val="24"/>
          <w:szCs w:val="24"/>
        </w:rPr>
      </w:pPr>
      <w:r w:rsidRPr="00CC0C92">
        <w:rPr>
          <w:rFonts w:ascii="Times New Roman" w:hAnsi="Times New Roman" w:cs="Times New Roman"/>
          <w:b/>
          <w:bCs/>
          <w:sz w:val="24"/>
          <w:szCs w:val="24"/>
        </w:rPr>
        <w:t>Obiectivul general:</w:t>
      </w:r>
      <w:r>
        <w:rPr>
          <w:rFonts w:ascii="Times New Roman" w:hAnsi="Times New Roman" w:cs="Times New Roman"/>
          <w:bCs/>
          <w:sz w:val="24"/>
          <w:szCs w:val="24"/>
        </w:rPr>
        <w:t xml:space="preserve"> educarea și conș</w:t>
      </w:r>
      <w:proofErr w:type="gramStart"/>
      <w:r>
        <w:rPr>
          <w:rFonts w:ascii="Times New Roman" w:hAnsi="Times New Roman" w:cs="Times New Roman"/>
          <w:bCs/>
          <w:sz w:val="24"/>
          <w:szCs w:val="24"/>
        </w:rPr>
        <w:t>tientizarea  grupului</w:t>
      </w:r>
      <w:proofErr w:type="gramEnd"/>
      <w:r>
        <w:rPr>
          <w:rFonts w:ascii="Times New Roman" w:hAnsi="Times New Roman" w:cs="Times New Roman"/>
          <w:bCs/>
          <w:sz w:val="24"/>
          <w:szCs w:val="24"/>
        </w:rPr>
        <w:t xml:space="preserve"> țintă privind protejarea mediului înconjurător.</w:t>
      </w:r>
    </w:p>
    <w:p w14:paraId="1828D0D9" w14:textId="77777777" w:rsidR="00BE41C6" w:rsidRPr="00E76237" w:rsidRDefault="00BE41C6" w:rsidP="00AA51CC">
      <w:pPr>
        <w:spacing w:after="0" w:line="276" w:lineRule="auto"/>
        <w:ind w:firstLine="720"/>
        <w:jc w:val="both"/>
        <w:rPr>
          <w:rFonts w:ascii="Times New Roman" w:hAnsi="Times New Roman" w:cs="Times New Roman"/>
          <w:bCs/>
          <w:sz w:val="24"/>
          <w:szCs w:val="24"/>
        </w:rPr>
      </w:pPr>
    </w:p>
    <w:p w14:paraId="6B7072C0" w14:textId="77777777" w:rsidR="00BE41C6" w:rsidRPr="00CC0C92" w:rsidRDefault="00BE41C6" w:rsidP="00BE41C6">
      <w:pPr>
        <w:spacing w:after="0" w:line="276" w:lineRule="auto"/>
        <w:ind w:firstLine="720"/>
        <w:jc w:val="both"/>
        <w:rPr>
          <w:rFonts w:ascii="Times New Roman" w:hAnsi="Times New Roman" w:cs="Times New Roman"/>
          <w:b/>
          <w:sz w:val="24"/>
          <w:szCs w:val="24"/>
        </w:rPr>
      </w:pPr>
      <w:r w:rsidRPr="00CC0C92">
        <w:rPr>
          <w:rFonts w:ascii="Times New Roman" w:hAnsi="Times New Roman" w:cs="Times New Roman"/>
          <w:b/>
          <w:sz w:val="24"/>
          <w:szCs w:val="24"/>
        </w:rPr>
        <w:t>O</w:t>
      </w:r>
      <w:r w:rsidR="00680E38" w:rsidRPr="00CC0C92">
        <w:rPr>
          <w:rFonts w:ascii="Times New Roman" w:hAnsi="Times New Roman" w:cs="Times New Roman"/>
          <w:b/>
          <w:sz w:val="24"/>
          <w:szCs w:val="24"/>
        </w:rPr>
        <w:t>biectivele specifice ale proiectului</w:t>
      </w:r>
      <w:r w:rsidRPr="00CC0C92">
        <w:rPr>
          <w:rFonts w:ascii="Times New Roman" w:hAnsi="Times New Roman" w:cs="Times New Roman"/>
          <w:b/>
          <w:sz w:val="24"/>
          <w:szCs w:val="24"/>
        </w:rPr>
        <w:t>:</w:t>
      </w:r>
    </w:p>
    <w:p w14:paraId="640819A8" w14:textId="33B2F954" w:rsidR="00570EEF" w:rsidRDefault="00BE41C6"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conștientizarea reutilizării deșeurilor;</w:t>
      </w:r>
    </w:p>
    <w:p w14:paraId="7413EA13" w14:textId="73A71812" w:rsidR="00BE41C6" w:rsidRDefault="00BE41C6"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colectarea selectivă a deșeurilor;</w:t>
      </w:r>
    </w:p>
    <w:p w14:paraId="6C5358FB" w14:textId="0708711C" w:rsidR="00BE41C6" w:rsidRDefault="00BE41C6"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protejarea apei în natură;</w:t>
      </w:r>
    </w:p>
    <w:p w14:paraId="4F6D1629" w14:textId="45088F62" w:rsidR="00BE41C6" w:rsidRPr="00CC0C92" w:rsidRDefault="00BE41C6" w:rsidP="00BE41C6">
      <w:pPr>
        <w:pStyle w:val="Listparagraf"/>
        <w:numPr>
          <w:ilvl w:val="0"/>
          <w:numId w:val="4"/>
        </w:numPr>
        <w:spacing w:after="0" w:line="276" w:lineRule="auto"/>
        <w:jc w:val="both"/>
        <w:rPr>
          <w:rFonts w:ascii="Times New Roman" w:hAnsi="Times New Roman" w:cs="Times New Roman"/>
          <w:sz w:val="24"/>
          <w:szCs w:val="24"/>
        </w:rPr>
      </w:pPr>
      <w:r w:rsidRPr="00CC0C92">
        <w:rPr>
          <w:rFonts w:ascii="Times New Roman" w:hAnsi="Times New Roman" w:cs="Times New Roman"/>
          <w:sz w:val="24"/>
          <w:szCs w:val="24"/>
          <w:lang w:val="en-US"/>
        </w:rPr>
        <w:t>dezvoltarea gândirii critice în vederea de dezvoltării de soluții antreprenoriale sustenabile;</w:t>
      </w:r>
    </w:p>
    <w:p w14:paraId="6B4ED644" w14:textId="261AF807" w:rsidR="00BE41C6" w:rsidRPr="00BE41C6" w:rsidRDefault="00BE41C6" w:rsidP="00BE41C6">
      <w:pPr>
        <w:pStyle w:val="Listparagraf"/>
        <w:numPr>
          <w:ilvl w:val="0"/>
          <w:numId w:val="4"/>
        </w:numPr>
        <w:rPr>
          <w:rFonts w:ascii="Times New Roman" w:hAnsi="Times New Roman" w:cs="Times New Roman"/>
          <w:sz w:val="24"/>
          <w:szCs w:val="24"/>
        </w:rPr>
      </w:pPr>
      <w:r>
        <w:rPr>
          <w:rFonts w:ascii="Times New Roman" w:hAnsi="Times New Roman" w:cs="Times New Roman"/>
          <w:sz w:val="24"/>
          <w:szCs w:val="24"/>
          <w:lang w:val="en-US"/>
        </w:rPr>
        <w:t>i</w:t>
      </w:r>
      <w:r w:rsidRPr="00BE41C6">
        <w:rPr>
          <w:rFonts w:ascii="Times New Roman" w:hAnsi="Times New Roman" w:cs="Times New Roman"/>
          <w:sz w:val="24"/>
          <w:szCs w:val="24"/>
          <w:lang w:val="en-US"/>
        </w:rPr>
        <w:t>gienizare</w:t>
      </w:r>
      <w:r>
        <w:rPr>
          <w:rFonts w:ascii="Times New Roman" w:hAnsi="Times New Roman" w:cs="Times New Roman"/>
          <w:sz w:val="24"/>
          <w:szCs w:val="24"/>
          <w:lang w:val="en-US"/>
        </w:rPr>
        <w:t xml:space="preserve"> </w:t>
      </w:r>
      <w:r w:rsidRPr="00BE41C6">
        <w:rPr>
          <w:rFonts w:ascii="Times New Roman" w:hAnsi="Times New Roman" w:cs="Times New Roman"/>
          <w:sz w:val="24"/>
          <w:szCs w:val="24"/>
          <w:lang w:val="en-US"/>
        </w:rPr>
        <w:t>-</w:t>
      </w:r>
      <w:r>
        <w:rPr>
          <w:rFonts w:ascii="Times New Roman" w:hAnsi="Times New Roman" w:cs="Times New Roman"/>
          <w:sz w:val="24"/>
          <w:szCs w:val="24"/>
          <w:lang w:val="en-US"/>
        </w:rPr>
        <w:t xml:space="preserve"> importanța protejarii m</w:t>
      </w:r>
      <w:r w:rsidRPr="00BE41C6">
        <w:rPr>
          <w:rFonts w:ascii="Times New Roman" w:hAnsi="Times New Roman" w:cs="Times New Roman"/>
          <w:sz w:val="24"/>
          <w:szCs w:val="24"/>
          <w:lang w:val="en-US"/>
        </w:rPr>
        <w:t>ediului</w:t>
      </w:r>
      <w:r>
        <w:rPr>
          <w:rFonts w:ascii="Times New Roman" w:hAnsi="Times New Roman" w:cs="Times New Roman"/>
          <w:sz w:val="24"/>
          <w:szCs w:val="24"/>
          <w:lang w:val="en-US"/>
        </w:rPr>
        <w:t>;</w:t>
      </w:r>
    </w:p>
    <w:p w14:paraId="74717E16" w14:textId="7A9AB099" w:rsidR="00BE41C6" w:rsidRPr="00CF1814" w:rsidRDefault="00BE41C6"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importanța protejării biodiversităț</w:t>
      </w:r>
      <w:r w:rsidRPr="0002508D">
        <w:rPr>
          <w:rFonts w:ascii="Times New Roman" w:hAnsi="Times New Roman" w:cs="Times New Roman"/>
          <w:sz w:val="24"/>
          <w:szCs w:val="24"/>
          <w:lang w:val="en-US"/>
        </w:rPr>
        <w:t>ii</w:t>
      </w:r>
      <w:r>
        <w:rPr>
          <w:rFonts w:ascii="Times New Roman" w:hAnsi="Times New Roman" w:cs="Times New Roman"/>
          <w:sz w:val="24"/>
          <w:szCs w:val="24"/>
          <w:lang w:val="en-US"/>
        </w:rPr>
        <w:t>;</w:t>
      </w:r>
    </w:p>
    <w:p w14:paraId="20D278F0" w14:textId="1700FDE1" w:rsidR="00CF1814" w:rsidRPr="00BE41C6" w:rsidRDefault="00CF1814"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viața văzută prin microscop;</w:t>
      </w:r>
    </w:p>
    <w:p w14:paraId="1B75D88B" w14:textId="1C185351" w:rsidR="00BE41C6" w:rsidRPr="00CF1814" w:rsidRDefault="00CF1814"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importanta protejării mediului î</w:t>
      </w:r>
      <w:r w:rsidRPr="0002508D">
        <w:rPr>
          <w:rFonts w:ascii="Times New Roman" w:hAnsi="Times New Roman" w:cs="Times New Roman"/>
          <w:sz w:val="24"/>
          <w:szCs w:val="24"/>
          <w:lang w:val="en-US"/>
        </w:rPr>
        <w:t xml:space="preserve">n </w:t>
      </w:r>
      <w:r>
        <w:rPr>
          <w:rFonts w:ascii="Times New Roman" w:hAnsi="Times New Roman" w:cs="Times New Roman"/>
          <w:sz w:val="24"/>
          <w:szCs w:val="24"/>
          <w:lang w:val="en-US"/>
        </w:rPr>
        <w:t>contextual unei alimentații sănătoase ș</w:t>
      </w:r>
      <w:r w:rsidRPr="0002508D">
        <w:rPr>
          <w:rFonts w:ascii="Times New Roman" w:hAnsi="Times New Roman" w:cs="Times New Roman"/>
          <w:sz w:val="24"/>
          <w:szCs w:val="24"/>
          <w:lang w:val="en-US"/>
        </w:rPr>
        <w:t>i a dezvo</w:t>
      </w:r>
      <w:r>
        <w:rPr>
          <w:rFonts w:ascii="Times New Roman" w:hAnsi="Times New Roman" w:cs="Times New Roman"/>
          <w:sz w:val="24"/>
          <w:szCs w:val="24"/>
          <w:lang w:val="en-US"/>
        </w:rPr>
        <w:t>ltării unui stil de viață sănă</w:t>
      </w:r>
      <w:r w:rsidRPr="0002508D">
        <w:rPr>
          <w:rFonts w:ascii="Times New Roman" w:hAnsi="Times New Roman" w:cs="Times New Roman"/>
          <w:sz w:val="24"/>
          <w:szCs w:val="24"/>
          <w:lang w:val="en-US"/>
        </w:rPr>
        <w:t>tos</w:t>
      </w:r>
      <w:r>
        <w:rPr>
          <w:rFonts w:ascii="Times New Roman" w:hAnsi="Times New Roman" w:cs="Times New Roman"/>
          <w:sz w:val="24"/>
          <w:szCs w:val="24"/>
          <w:lang w:val="en-US"/>
        </w:rPr>
        <w:t>;</w:t>
      </w:r>
    </w:p>
    <w:p w14:paraId="6C411534" w14:textId="07F12544" w:rsidR="00CF1814" w:rsidRPr="00CF1814" w:rsidRDefault="00CF1814"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prevenirea tăierii ilegale a pă</w:t>
      </w:r>
      <w:r w:rsidRPr="0002508D">
        <w:rPr>
          <w:rFonts w:ascii="Times New Roman" w:hAnsi="Times New Roman" w:cs="Times New Roman"/>
          <w:sz w:val="24"/>
          <w:szCs w:val="24"/>
          <w:lang w:val="en-US"/>
        </w:rPr>
        <w:t>durilor</w:t>
      </w:r>
      <w:r>
        <w:rPr>
          <w:rFonts w:ascii="Times New Roman" w:hAnsi="Times New Roman" w:cs="Times New Roman"/>
          <w:sz w:val="24"/>
          <w:szCs w:val="24"/>
          <w:lang w:val="en-US"/>
        </w:rPr>
        <w:t>;</w:t>
      </w:r>
    </w:p>
    <w:p w14:paraId="2176DEC5" w14:textId="7D354EED" w:rsidR="00CF1814" w:rsidRPr="00445DA3" w:rsidRDefault="00CF1814" w:rsidP="00BE41C6">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drepturile ș</w:t>
      </w:r>
      <w:r w:rsidRPr="0002508D">
        <w:rPr>
          <w:rFonts w:ascii="Times New Roman" w:hAnsi="Times New Roman" w:cs="Times New Roman"/>
          <w:sz w:val="24"/>
          <w:szCs w:val="24"/>
          <w:lang w:val="en-US"/>
        </w:rPr>
        <w:t>i obliga</w:t>
      </w:r>
      <w:r>
        <w:rPr>
          <w:rFonts w:ascii="Times New Roman" w:hAnsi="Times New Roman" w:cs="Times New Roman"/>
          <w:sz w:val="24"/>
          <w:szCs w:val="24"/>
          <w:lang w:val="en-US"/>
        </w:rPr>
        <w:t>țiile de mediu în vederea protejării mediului î</w:t>
      </w:r>
      <w:r w:rsidRPr="0002508D">
        <w:rPr>
          <w:rFonts w:ascii="Times New Roman" w:hAnsi="Times New Roman" w:cs="Times New Roman"/>
          <w:sz w:val="24"/>
          <w:szCs w:val="24"/>
          <w:lang w:val="en-US"/>
        </w:rPr>
        <w:t>nconjurator</w:t>
      </w:r>
      <w:r w:rsidR="00445DA3">
        <w:rPr>
          <w:rFonts w:ascii="Times New Roman" w:hAnsi="Times New Roman" w:cs="Times New Roman"/>
          <w:sz w:val="24"/>
          <w:szCs w:val="24"/>
          <w:lang w:val="en-US"/>
        </w:rPr>
        <w:t>;</w:t>
      </w:r>
    </w:p>
    <w:p w14:paraId="0041BB0E" w14:textId="023D4045" w:rsidR="00445DA3" w:rsidRPr="00445DA3" w:rsidRDefault="00445DA3" w:rsidP="00445DA3">
      <w:pPr>
        <w:pStyle w:val="Listparagraf"/>
        <w:numPr>
          <w:ilvl w:val="0"/>
          <w:numId w:val="4"/>
        </w:numPr>
        <w:rPr>
          <w:rFonts w:ascii="Times New Roman" w:hAnsi="Times New Roman" w:cs="Times New Roman"/>
          <w:sz w:val="24"/>
          <w:szCs w:val="24"/>
        </w:rPr>
      </w:pPr>
      <w:r>
        <w:rPr>
          <w:rFonts w:ascii="Times New Roman" w:hAnsi="Times New Roman" w:cs="Times New Roman"/>
          <w:sz w:val="24"/>
          <w:szCs w:val="24"/>
          <w:lang w:val="en-US"/>
        </w:rPr>
        <w:t>i</w:t>
      </w:r>
      <w:r w:rsidRPr="00445DA3">
        <w:rPr>
          <w:rFonts w:ascii="Times New Roman" w:hAnsi="Times New Roman" w:cs="Times New Roman"/>
          <w:sz w:val="24"/>
          <w:szCs w:val="24"/>
          <w:lang w:val="en-US"/>
        </w:rPr>
        <w:t>ndustrializarea excesivă și repercursiunile ei asupra mediului</w:t>
      </w:r>
      <w:r>
        <w:rPr>
          <w:rFonts w:ascii="Times New Roman" w:hAnsi="Times New Roman" w:cs="Times New Roman"/>
          <w:sz w:val="24"/>
          <w:szCs w:val="24"/>
          <w:lang w:val="en-US"/>
        </w:rPr>
        <w:t>;</w:t>
      </w:r>
    </w:p>
    <w:p w14:paraId="00600F90" w14:textId="16903C7A" w:rsidR="00445DA3" w:rsidRPr="00DE3B5F" w:rsidRDefault="00445DA3" w:rsidP="00BE41C6">
      <w:pPr>
        <w:pStyle w:val="Listparagraf"/>
        <w:numPr>
          <w:ilvl w:val="0"/>
          <w:numId w:val="4"/>
        </w:num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protecț</w:t>
      </w:r>
      <w:r w:rsidRPr="0002508D">
        <w:rPr>
          <w:rFonts w:ascii="Times New Roman" w:hAnsi="Times New Roman" w:cs="Times New Roman"/>
          <w:sz w:val="24"/>
          <w:szCs w:val="24"/>
          <w:lang w:val="en-US"/>
        </w:rPr>
        <w:t>ia</w:t>
      </w:r>
      <w:proofErr w:type="gramEnd"/>
      <w:r w:rsidRPr="0002508D">
        <w:rPr>
          <w:rFonts w:ascii="Times New Roman" w:hAnsi="Times New Roman" w:cs="Times New Roman"/>
          <w:sz w:val="24"/>
          <w:szCs w:val="24"/>
          <w:lang w:val="en-US"/>
        </w:rPr>
        <w:t xml:space="preserve"> ariilor naturale protejate</w:t>
      </w:r>
      <w:r>
        <w:rPr>
          <w:rFonts w:ascii="Times New Roman" w:hAnsi="Times New Roman" w:cs="Times New Roman"/>
          <w:sz w:val="24"/>
          <w:szCs w:val="24"/>
          <w:lang w:val="en-US"/>
        </w:rPr>
        <w:t>.</w:t>
      </w:r>
    </w:p>
    <w:p w14:paraId="6AC6952E" w14:textId="033E6600" w:rsidR="006C6F17" w:rsidRDefault="00DE3B5F" w:rsidP="00DE3B5F">
      <w:pPr>
        <w:spacing w:after="0" w:line="276" w:lineRule="auto"/>
        <w:ind w:left="90" w:firstLine="630"/>
        <w:jc w:val="both"/>
        <w:rPr>
          <w:rFonts w:ascii="Times New Roman" w:hAnsi="Times New Roman" w:cs="Times New Roman"/>
          <w:sz w:val="24"/>
          <w:szCs w:val="24"/>
        </w:rPr>
      </w:pPr>
      <w:r>
        <w:rPr>
          <w:rFonts w:ascii="Times New Roman" w:hAnsi="Times New Roman" w:cs="Times New Roman"/>
          <w:sz w:val="24"/>
          <w:szCs w:val="24"/>
        </w:rPr>
        <w:t>Implementarea p</w:t>
      </w:r>
      <w:r w:rsidRPr="00680E38">
        <w:rPr>
          <w:rFonts w:ascii="Times New Roman" w:hAnsi="Times New Roman" w:cs="Times New Roman"/>
          <w:sz w:val="24"/>
          <w:szCs w:val="24"/>
        </w:rPr>
        <w:t xml:space="preserve">roiectul </w:t>
      </w:r>
      <w:proofErr w:type="gramStart"/>
      <w:r w:rsidRPr="00680E38">
        <w:rPr>
          <w:rFonts w:ascii="Times New Roman" w:hAnsi="Times New Roman" w:cs="Times New Roman"/>
          <w:sz w:val="24"/>
          <w:szCs w:val="24"/>
        </w:rPr>
        <w:t>va</w:t>
      </w:r>
      <w:proofErr w:type="gramEnd"/>
      <w:r w:rsidRPr="00680E38">
        <w:rPr>
          <w:rFonts w:ascii="Times New Roman" w:hAnsi="Times New Roman" w:cs="Times New Roman"/>
          <w:sz w:val="24"/>
          <w:szCs w:val="24"/>
        </w:rPr>
        <w:t xml:space="preserve"> genera un efect pozitiv pe term</w:t>
      </w:r>
      <w:r>
        <w:rPr>
          <w:rFonts w:ascii="Times New Roman" w:hAnsi="Times New Roman" w:cs="Times New Roman"/>
          <w:sz w:val="24"/>
          <w:szCs w:val="24"/>
        </w:rPr>
        <w:t>en scurt şi mediu în comunitate</w:t>
      </w:r>
      <w:r w:rsidR="006C6F17">
        <w:rPr>
          <w:rFonts w:ascii="Times New Roman" w:hAnsi="Times New Roman" w:cs="Times New Roman"/>
          <w:sz w:val="24"/>
          <w:szCs w:val="24"/>
        </w:rPr>
        <w:t xml:space="preserve">, prin derularea activităților de conștientizare se va contribui la creșterea gradului de cunoaștere a importanței protejării mediului în prezent cât si pentru generațiile viitoare. </w:t>
      </w:r>
    </w:p>
    <w:p w14:paraId="7EC3DB11" w14:textId="77777777" w:rsidR="006C6F17" w:rsidRDefault="006C6F17" w:rsidP="00DE3B5F">
      <w:pPr>
        <w:spacing w:after="0" w:line="276" w:lineRule="auto"/>
        <w:ind w:left="90" w:firstLine="630"/>
        <w:jc w:val="both"/>
        <w:rPr>
          <w:rFonts w:ascii="Times New Roman" w:hAnsi="Times New Roman" w:cs="Times New Roman"/>
          <w:sz w:val="24"/>
          <w:szCs w:val="24"/>
        </w:rPr>
      </w:pPr>
    </w:p>
    <w:p w14:paraId="4A1A5B84" w14:textId="77777777" w:rsidR="00570EE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Se </w:t>
      </w:r>
      <w:proofErr w:type="gramStart"/>
      <w:r w:rsidRPr="00680E38">
        <w:rPr>
          <w:rFonts w:ascii="Times New Roman" w:hAnsi="Times New Roman" w:cs="Times New Roman"/>
          <w:sz w:val="24"/>
          <w:szCs w:val="24"/>
        </w:rPr>
        <w:t>va</w:t>
      </w:r>
      <w:proofErr w:type="gramEnd"/>
      <w:r w:rsidRPr="00680E38">
        <w:rPr>
          <w:rFonts w:ascii="Times New Roman" w:hAnsi="Times New Roman" w:cs="Times New Roman"/>
          <w:sz w:val="24"/>
          <w:szCs w:val="24"/>
        </w:rPr>
        <w:t xml:space="preserve"> specifica modul în care proiectul va genera un efect pozitiv pe termen scurt şi mediu în comunitatea în care se va implementa. </w:t>
      </w:r>
    </w:p>
    <w:p w14:paraId="5AB6CCF9" w14:textId="25CD253D" w:rsidR="00BB0D59"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Obiectivele trebuie </w:t>
      </w:r>
      <w:proofErr w:type="gramStart"/>
      <w:r w:rsidRPr="00680E38">
        <w:rPr>
          <w:rFonts w:ascii="Times New Roman" w:hAnsi="Times New Roman" w:cs="Times New Roman"/>
          <w:sz w:val="24"/>
          <w:szCs w:val="24"/>
        </w:rPr>
        <w:t>să</w:t>
      </w:r>
      <w:proofErr w:type="gramEnd"/>
      <w:r w:rsidRPr="00680E38">
        <w:rPr>
          <w:rFonts w:ascii="Times New Roman" w:hAnsi="Times New Roman" w:cs="Times New Roman"/>
          <w:sz w:val="24"/>
          <w:szCs w:val="24"/>
        </w:rPr>
        <w:t xml:space="preserve"> fie formulate clar, cuantificate şi în strânsă corelare cu activităţile şi rezultatele (output) prevăzute a se realiza/obţine. </w:t>
      </w:r>
    </w:p>
    <w:p w14:paraId="0FC3EA1C" w14:textId="77777777" w:rsidR="00BB0D59" w:rsidRDefault="00BB0D59" w:rsidP="002A5673">
      <w:pPr>
        <w:spacing w:after="0" w:line="276" w:lineRule="auto"/>
        <w:jc w:val="both"/>
        <w:rPr>
          <w:rFonts w:ascii="Times New Roman" w:hAnsi="Times New Roman" w:cs="Times New Roman"/>
          <w:sz w:val="24"/>
          <w:szCs w:val="24"/>
        </w:rPr>
      </w:pPr>
    </w:p>
    <w:p w14:paraId="52676F7E" w14:textId="77777777" w:rsidR="00BB0D59" w:rsidRDefault="00680E38" w:rsidP="002A5673">
      <w:pPr>
        <w:spacing w:after="0" w:line="276" w:lineRule="auto"/>
        <w:jc w:val="both"/>
        <w:rPr>
          <w:rFonts w:ascii="Times New Roman" w:hAnsi="Times New Roman" w:cs="Times New Roman"/>
          <w:b/>
          <w:bCs/>
          <w:sz w:val="24"/>
          <w:szCs w:val="24"/>
        </w:rPr>
      </w:pPr>
      <w:proofErr w:type="gramStart"/>
      <w:r w:rsidRPr="00BB0D59">
        <w:rPr>
          <w:rFonts w:ascii="Times New Roman" w:hAnsi="Times New Roman" w:cs="Times New Roman"/>
          <w:b/>
          <w:bCs/>
          <w:sz w:val="24"/>
          <w:szCs w:val="24"/>
        </w:rPr>
        <w:t>Secţiunea 2.</w:t>
      </w:r>
      <w:proofErr w:type="gramEnd"/>
      <w:r w:rsidRPr="00BB0D59">
        <w:rPr>
          <w:rFonts w:ascii="Times New Roman" w:hAnsi="Times New Roman" w:cs="Times New Roman"/>
          <w:b/>
          <w:bCs/>
          <w:sz w:val="24"/>
          <w:szCs w:val="24"/>
        </w:rPr>
        <w:t xml:space="preserve"> Grupul-ţintă (maximum 1 pagină) </w:t>
      </w:r>
    </w:p>
    <w:p w14:paraId="5E2FF30A" w14:textId="77777777" w:rsidR="00C90570" w:rsidRDefault="00C90570" w:rsidP="002A5673">
      <w:pPr>
        <w:spacing w:after="0" w:line="276" w:lineRule="auto"/>
        <w:jc w:val="both"/>
        <w:rPr>
          <w:rFonts w:ascii="Times New Roman" w:hAnsi="Times New Roman" w:cs="Times New Roman"/>
          <w:b/>
          <w:bCs/>
          <w:sz w:val="24"/>
          <w:szCs w:val="24"/>
        </w:rPr>
      </w:pPr>
    </w:p>
    <w:p w14:paraId="4F573986" w14:textId="08B57104" w:rsidR="001C08EE" w:rsidRDefault="002A753D" w:rsidP="002A5673">
      <w:pPr>
        <w:spacing w:after="0" w:line="276"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Grupul țintă al acestui proiect </w:t>
      </w:r>
      <w:proofErr w:type="gramStart"/>
      <w:r>
        <w:rPr>
          <w:rFonts w:ascii="Times New Roman" w:hAnsi="Times New Roman" w:cs="Times New Roman"/>
          <w:bCs/>
          <w:sz w:val="24"/>
          <w:szCs w:val="24"/>
        </w:rPr>
        <w:t>este</w:t>
      </w:r>
      <w:proofErr w:type="gramEnd"/>
      <w:r>
        <w:rPr>
          <w:rFonts w:ascii="Times New Roman" w:hAnsi="Times New Roman" w:cs="Times New Roman"/>
          <w:bCs/>
          <w:sz w:val="24"/>
          <w:szCs w:val="24"/>
        </w:rPr>
        <w:t xml:space="preserve"> format din 600 de persoane, în primul rând tineri cu vârsta cuprinsă între 6-18 ani. Aceștia vor fi împarțiți în trei categorii specifice de vârstă:</w:t>
      </w:r>
    </w:p>
    <w:p w14:paraId="0D8EDD12" w14:textId="75A11D4D" w:rsidR="002A753D" w:rsidRDefault="002A753D" w:rsidP="002A753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6 – 10 ani;</w:t>
      </w:r>
    </w:p>
    <w:p w14:paraId="40EDFE0C" w14:textId="0B69E56C" w:rsidR="002A753D" w:rsidRDefault="002A753D" w:rsidP="002A753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11 – 14 ani;</w:t>
      </w:r>
    </w:p>
    <w:p w14:paraId="78930EFD" w14:textId="4DD4B598" w:rsidR="002A753D" w:rsidRDefault="002A753D" w:rsidP="002A753D">
      <w:pPr>
        <w:pStyle w:val="Listparagraf"/>
        <w:numPr>
          <w:ilvl w:val="0"/>
          <w:numId w:val="1"/>
        </w:numPr>
        <w:spacing w:after="0" w:line="27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15 – 18 ani.</w:t>
      </w:r>
      <w:proofErr w:type="gramEnd"/>
    </w:p>
    <w:p w14:paraId="6BC709ED" w14:textId="383371FC" w:rsidR="002A753D" w:rsidRDefault="002A753D" w:rsidP="00FB4C73">
      <w:pPr>
        <w:pStyle w:val="Listparagraf"/>
        <w:spacing w:after="0" w:line="276" w:lineRule="auto"/>
        <w:ind w:left="90" w:firstLine="630"/>
        <w:jc w:val="both"/>
        <w:rPr>
          <w:rFonts w:ascii="Times New Roman" w:hAnsi="Times New Roman" w:cs="Times New Roman"/>
          <w:bCs/>
          <w:sz w:val="24"/>
          <w:szCs w:val="24"/>
        </w:rPr>
      </w:pPr>
      <w:proofErr w:type="gramStart"/>
      <w:r>
        <w:rPr>
          <w:rFonts w:ascii="Times New Roman" w:hAnsi="Times New Roman" w:cs="Times New Roman"/>
          <w:bCs/>
          <w:sz w:val="24"/>
          <w:szCs w:val="24"/>
        </w:rPr>
        <w:t>Pentru fiecare categorie de tineri se vor desfășura activități specific</w:t>
      </w:r>
      <w:r w:rsidR="001E350D">
        <w:rPr>
          <w:rFonts w:ascii="Times New Roman" w:hAnsi="Times New Roman" w:cs="Times New Roman"/>
          <w:bCs/>
          <w:sz w:val="24"/>
          <w:szCs w:val="24"/>
        </w:rPr>
        <w:t>e</w:t>
      </w:r>
      <w:r>
        <w:rPr>
          <w:rFonts w:ascii="Times New Roman" w:hAnsi="Times New Roman" w:cs="Times New Roman"/>
          <w:bCs/>
          <w:sz w:val="24"/>
          <w:szCs w:val="24"/>
        </w:rPr>
        <w:t xml:space="preserve"> vârstei.</w:t>
      </w:r>
      <w:proofErr w:type="gramEnd"/>
      <w:r w:rsidR="001E350D">
        <w:rPr>
          <w:rFonts w:ascii="Times New Roman" w:hAnsi="Times New Roman" w:cs="Times New Roman"/>
          <w:bCs/>
          <w:sz w:val="24"/>
          <w:szCs w:val="24"/>
        </w:rPr>
        <w:t xml:space="preserve"> </w:t>
      </w:r>
      <w:r w:rsidR="00FB4C73">
        <w:rPr>
          <w:rFonts w:ascii="Times New Roman" w:hAnsi="Times New Roman" w:cs="Times New Roman"/>
          <w:bCs/>
          <w:sz w:val="24"/>
          <w:szCs w:val="24"/>
        </w:rPr>
        <w:t xml:space="preserve">Elevii participanți vor fi selectați din zona Marghita </w:t>
      </w:r>
    </w:p>
    <w:p w14:paraId="00CE09F4" w14:textId="26BE983E" w:rsidR="00FB4C73" w:rsidRDefault="00FB4C73" w:rsidP="00FB4C73">
      <w:pPr>
        <w:pStyle w:val="Listparagraf"/>
        <w:spacing w:after="0" w:line="276" w:lineRule="auto"/>
        <w:ind w:left="90" w:firstLine="630"/>
        <w:jc w:val="both"/>
        <w:rPr>
          <w:rFonts w:ascii="Times New Roman" w:hAnsi="Times New Roman" w:cs="Times New Roman"/>
          <w:bCs/>
          <w:sz w:val="24"/>
          <w:szCs w:val="24"/>
        </w:rPr>
      </w:pPr>
      <w:proofErr w:type="gramStart"/>
      <w:r>
        <w:rPr>
          <w:rFonts w:ascii="Times New Roman" w:hAnsi="Times New Roman" w:cs="Times New Roman"/>
          <w:bCs/>
          <w:sz w:val="24"/>
          <w:szCs w:val="24"/>
        </w:rPr>
        <w:t>Alături de elevi, la formarea grupului țintă</w:t>
      </w:r>
      <w:r w:rsidR="006C4DBE">
        <w:rPr>
          <w:rFonts w:ascii="Times New Roman" w:hAnsi="Times New Roman" w:cs="Times New Roman"/>
          <w:bCs/>
          <w:sz w:val="24"/>
          <w:szCs w:val="24"/>
        </w:rPr>
        <w:t>,</w:t>
      </w:r>
      <w:r>
        <w:rPr>
          <w:rFonts w:ascii="Times New Roman" w:hAnsi="Times New Roman" w:cs="Times New Roman"/>
          <w:bCs/>
          <w:sz w:val="24"/>
          <w:szCs w:val="24"/>
        </w:rPr>
        <w:t xml:space="preserve"> vor participa și profesorii îndrumători, dar și membrii eco-cluburilor din Bihor.</w:t>
      </w:r>
      <w:proofErr w:type="gramEnd"/>
    </w:p>
    <w:p w14:paraId="78E3523E" w14:textId="6498B058" w:rsidR="006C4DBE" w:rsidRDefault="006C4DBE" w:rsidP="00FB4C73">
      <w:pPr>
        <w:pStyle w:val="Listparagraf"/>
        <w:spacing w:after="0" w:line="276" w:lineRule="auto"/>
        <w:ind w:left="90" w:firstLine="630"/>
        <w:jc w:val="both"/>
        <w:rPr>
          <w:rFonts w:ascii="Times New Roman" w:hAnsi="Times New Roman" w:cs="Times New Roman"/>
          <w:bCs/>
          <w:sz w:val="24"/>
          <w:szCs w:val="24"/>
        </w:rPr>
      </w:pPr>
      <w:r>
        <w:rPr>
          <w:rFonts w:ascii="Times New Roman" w:hAnsi="Times New Roman" w:cs="Times New Roman"/>
          <w:bCs/>
          <w:sz w:val="24"/>
          <w:szCs w:val="24"/>
        </w:rPr>
        <w:t>Pe fiecare activitate se vizează 60 de persoane divizate pe grupe de vârstă și împărțite pe o perioadă de 14 luni, a</w:t>
      </w:r>
      <w:r w:rsidR="00D761F1">
        <w:rPr>
          <w:rFonts w:ascii="Times New Roman" w:hAnsi="Times New Roman" w:cs="Times New Roman"/>
          <w:bCs/>
          <w:sz w:val="24"/>
          <w:szCs w:val="24"/>
        </w:rPr>
        <w:t>stfel se vor desfășura 10 întlniri care vor avea 6 workshopuri fiecare cu scop de educație și con</w:t>
      </w:r>
      <w:r w:rsidR="00AA51CC">
        <w:rPr>
          <w:rFonts w:ascii="Times New Roman" w:hAnsi="Times New Roman" w:cs="Times New Roman"/>
          <w:bCs/>
          <w:sz w:val="24"/>
          <w:szCs w:val="24"/>
        </w:rPr>
        <w:t>ș</w:t>
      </w:r>
      <w:r w:rsidR="00D761F1">
        <w:rPr>
          <w:rFonts w:ascii="Times New Roman" w:hAnsi="Times New Roman" w:cs="Times New Roman"/>
          <w:bCs/>
          <w:sz w:val="24"/>
          <w:szCs w:val="24"/>
        </w:rPr>
        <w:t>tientizare a grupului țintă privind protejarea mediului</w:t>
      </w:r>
      <w:r>
        <w:rPr>
          <w:rFonts w:ascii="Times New Roman" w:hAnsi="Times New Roman" w:cs="Times New Roman"/>
          <w:bCs/>
          <w:sz w:val="24"/>
          <w:szCs w:val="24"/>
        </w:rPr>
        <w:t>, care se vor desfășura astfel:</w:t>
      </w:r>
    </w:p>
    <w:p w14:paraId="6C131FD8" w14:textId="0F01A8B0" w:rsidR="006C4DBE" w:rsidRDefault="006C4DBE" w:rsidP="006C4DBE">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 întâlniri pentru copiii cu vârsta </w:t>
      </w:r>
      <w:r w:rsidR="001568D9">
        <w:rPr>
          <w:rFonts w:ascii="Times New Roman" w:hAnsi="Times New Roman" w:cs="Times New Roman"/>
          <w:bCs/>
          <w:sz w:val="24"/>
          <w:szCs w:val="24"/>
        </w:rPr>
        <w:t>între 6 - 10 ani;</w:t>
      </w:r>
    </w:p>
    <w:p w14:paraId="1E935FD0" w14:textId="46D0910D" w:rsidR="00BC7445" w:rsidRDefault="00BC7445" w:rsidP="00BC7445">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3 întâlniri pentru copiii cu vârsta între 11 - 14 ani;</w:t>
      </w:r>
    </w:p>
    <w:p w14:paraId="63BF1052" w14:textId="3E59F08A" w:rsidR="00BC7445" w:rsidRDefault="00BC7445" w:rsidP="00BC7445">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4 întâlniri pentru copiii cu vârsta între 15 - 18 ani</w:t>
      </w:r>
      <w:r w:rsidR="00A762B2">
        <w:rPr>
          <w:rFonts w:ascii="Times New Roman" w:hAnsi="Times New Roman" w:cs="Times New Roman"/>
          <w:bCs/>
          <w:sz w:val="24"/>
          <w:szCs w:val="24"/>
        </w:rPr>
        <w:t>.</w:t>
      </w:r>
    </w:p>
    <w:p w14:paraId="313E4E98" w14:textId="04D0C015" w:rsidR="00A762B2" w:rsidRDefault="00E44885" w:rsidP="00E44885">
      <w:pPr>
        <w:pStyle w:val="Listparagraf"/>
        <w:spacing w:after="0" w:line="276" w:lineRule="auto"/>
        <w:ind w:left="90" w:firstLine="27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Activitățile acestui</w:t>
      </w:r>
      <w:r w:rsidR="007A6EBD">
        <w:rPr>
          <w:rFonts w:ascii="Times New Roman" w:hAnsi="Times New Roman" w:cs="Times New Roman"/>
          <w:color w:val="000000" w:themeColor="text1"/>
          <w:sz w:val="24"/>
          <w:szCs w:val="24"/>
          <w:shd w:val="clear" w:color="auto" w:fill="FFFFFF"/>
        </w:rPr>
        <w:t xml:space="preserve"> proiect vor</w:t>
      </w:r>
      <w:r>
        <w:rPr>
          <w:rFonts w:ascii="Times New Roman" w:hAnsi="Times New Roman" w:cs="Times New Roman"/>
          <w:color w:val="000000" w:themeColor="text1"/>
          <w:sz w:val="24"/>
          <w:szCs w:val="24"/>
          <w:shd w:val="clear" w:color="auto" w:fill="FFFFFF"/>
        </w:rPr>
        <w:t xml:space="preserve"> ajuta elevii </w:t>
      </w:r>
      <w:proofErr w:type="gramStart"/>
      <w:r>
        <w:rPr>
          <w:rFonts w:ascii="Times New Roman" w:hAnsi="Times New Roman" w:cs="Times New Roman"/>
          <w:color w:val="000000" w:themeColor="text1"/>
          <w:sz w:val="24"/>
          <w:szCs w:val="24"/>
          <w:shd w:val="clear" w:color="auto" w:fill="FFFFFF"/>
        </w:rPr>
        <w:t>să</w:t>
      </w:r>
      <w:proofErr w:type="gramEnd"/>
      <w:r>
        <w:rPr>
          <w:rFonts w:ascii="Times New Roman" w:hAnsi="Times New Roman" w:cs="Times New Roman"/>
          <w:color w:val="000000" w:themeColor="text1"/>
          <w:sz w:val="24"/>
          <w:szCs w:val="24"/>
          <w:shd w:val="clear" w:color="auto" w:fill="FFFFFF"/>
        </w:rPr>
        <w:t xml:space="preserve"> conștientizeze că p</w:t>
      </w:r>
      <w:r w:rsidRPr="00E44885">
        <w:rPr>
          <w:rFonts w:ascii="Times New Roman" w:hAnsi="Times New Roman" w:cs="Times New Roman"/>
          <w:color w:val="000000" w:themeColor="text1"/>
          <w:sz w:val="24"/>
          <w:szCs w:val="24"/>
          <w:shd w:val="clear" w:color="auto" w:fill="FFFFFF"/>
        </w:rPr>
        <w:t xml:space="preserve">laneta poate supraviețui fără oameni, însă noi nu putem supraviețui dacă ne distrugem singuri casa. Cei mai mulți speram ca generația noastră </w:t>
      </w:r>
      <w:proofErr w:type="gramStart"/>
      <w:r w:rsidRPr="00E44885">
        <w:rPr>
          <w:rFonts w:ascii="Times New Roman" w:hAnsi="Times New Roman" w:cs="Times New Roman"/>
          <w:color w:val="000000" w:themeColor="text1"/>
          <w:sz w:val="24"/>
          <w:szCs w:val="24"/>
          <w:shd w:val="clear" w:color="auto" w:fill="FFFFFF"/>
        </w:rPr>
        <w:t>să</w:t>
      </w:r>
      <w:proofErr w:type="gramEnd"/>
      <w:r w:rsidRPr="00E44885">
        <w:rPr>
          <w:rFonts w:ascii="Times New Roman" w:hAnsi="Times New Roman" w:cs="Times New Roman"/>
          <w:color w:val="000000" w:themeColor="text1"/>
          <w:sz w:val="24"/>
          <w:szCs w:val="24"/>
          <w:shd w:val="clear" w:color="auto" w:fill="FFFFFF"/>
        </w:rPr>
        <w:t xml:space="preserve"> nu fie martoră la schimbările climatice cauzate de om. Din păcate, acestea sunt evidente încă de acum. Cu toate acestea, se crede că nu e prea târziu pentru </w:t>
      </w:r>
      <w:proofErr w:type="gramStart"/>
      <w:r w:rsidRPr="00E44885">
        <w:rPr>
          <w:rFonts w:ascii="Times New Roman" w:hAnsi="Times New Roman" w:cs="Times New Roman"/>
          <w:color w:val="000000" w:themeColor="text1"/>
          <w:sz w:val="24"/>
          <w:szCs w:val="24"/>
          <w:shd w:val="clear" w:color="auto" w:fill="FFFFFF"/>
        </w:rPr>
        <w:t>a</w:t>
      </w:r>
      <w:proofErr w:type="gramEnd"/>
      <w:r w:rsidRPr="00E44885">
        <w:rPr>
          <w:rFonts w:ascii="Times New Roman" w:hAnsi="Times New Roman" w:cs="Times New Roman"/>
          <w:color w:val="000000" w:themeColor="text1"/>
          <w:sz w:val="24"/>
          <w:szCs w:val="24"/>
          <w:shd w:val="clear" w:color="auto" w:fill="FFFFFF"/>
        </w:rPr>
        <w:t xml:space="preserve"> îmbunătăți situația, atât pentru noi, cât și pentru generațiile viitoare și miliardele de animale care mai locuiesc aici.</w:t>
      </w:r>
    </w:p>
    <w:p w14:paraId="5765997A" w14:textId="46309078" w:rsidR="007A6EBD" w:rsidRDefault="007A6EBD" w:rsidP="00E44885">
      <w:pPr>
        <w:pStyle w:val="Listparagraf"/>
        <w:spacing w:after="0" w:line="276" w:lineRule="auto"/>
        <w:ind w:left="90" w:firstLine="27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Tinerii din ziua de azi au nevoie să fie perfect informați despre motivele pentru care trebuie să protejăm mediul </w:t>
      </w:r>
      <w:proofErr w:type="gramStart"/>
      <w:r>
        <w:rPr>
          <w:rFonts w:ascii="Times New Roman" w:hAnsi="Times New Roman" w:cs="Times New Roman"/>
          <w:color w:val="000000" w:themeColor="text1"/>
          <w:sz w:val="24"/>
          <w:szCs w:val="24"/>
          <w:shd w:val="clear" w:color="auto" w:fill="FFFFFF"/>
        </w:rPr>
        <w:t>înconjurător :</w:t>
      </w:r>
      <w:proofErr w:type="gramEnd"/>
    </w:p>
    <w:p w14:paraId="2EB7799D" w14:textId="5A5725A7" w:rsidR="007A6EBD" w:rsidRPr="007A6EBD" w:rsidRDefault="007A6EBD" w:rsidP="007A6EB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shd w:val="clear" w:color="auto" w:fill="FFFFFF"/>
        </w:rPr>
        <w:t>protejarea ecosistemelor;</w:t>
      </w:r>
    </w:p>
    <w:p w14:paraId="5C4C698F" w14:textId="46364CD9" w:rsidR="007A6EBD" w:rsidRPr="007A6EBD" w:rsidRDefault="007A6EBD" w:rsidP="007A6EB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shd w:val="clear" w:color="auto" w:fill="FFFFFF"/>
        </w:rPr>
        <w:t>riscurile poluării;</w:t>
      </w:r>
    </w:p>
    <w:p w14:paraId="2C2EF461" w14:textId="69019B1A" w:rsidR="007A6EBD" w:rsidRPr="007A6EBD" w:rsidRDefault="007A6EBD" w:rsidP="007A6EB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shd w:val="clear" w:color="auto" w:fill="FFFFFF"/>
        </w:rPr>
        <w:t>protejarea omenirii;</w:t>
      </w:r>
    </w:p>
    <w:p w14:paraId="7DA82FEC" w14:textId="104A622D" w:rsidR="007A6EBD" w:rsidRPr="00B37AC9" w:rsidRDefault="007A6EBD" w:rsidP="007A6EB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shd w:val="clear" w:color="auto" w:fill="FFFFFF"/>
        </w:rPr>
        <w:t>obligația morală pe care o avem pentru protejarea mediuljui înconjurător;</w:t>
      </w:r>
    </w:p>
    <w:p w14:paraId="49866DC6" w14:textId="30C20B3D" w:rsidR="00B37AC9" w:rsidRPr="00B37AC9" w:rsidRDefault="00B37AC9" w:rsidP="007A6EB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shd w:val="clear" w:color="auto" w:fill="FFFFFF"/>
        </w:rPr>
        <w:t>epuizarea resurselor;</w:t>
      </w:r>
    </w:p>
    <w:p w14:paraId="1F35E5A0" w14:textId="0FC80D17" w:rsidR="00B37AC9" w:rsidRPr="00B37AC9" w:rsidRDefault="00B37AC9" w:rsidP="007A6EBD">
      <w:pPr>
        <w:pStyle w:val="Listparagraf"/>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shd w:val="clear" w:color="auto" w:fill="FFFFFF"/>
        </w:rPr>
        <w:t>sănătatea oamenilor;</w:t>
      </w:r>
    </w:p>
    <w:p w14:paraId="08AADD43" w14:textId="059DCA03" w:rsidR="00B37AC9" w:rsidRPr="00E44885" w:rsidRDefault="00B37AC9" w:rsidP="007A6EBD">
      <w:pPr>
        <w:pStyle w:val="Listparagraf"/>
        <w:numPr>
          <w:ilvl w:val="0"/>
          <w:numId w:val="1"/>
        </w:numPr>
        <w:spacing w:after="0" w:line="276" w:lineRule="auto"/>
        <w:jc w:val="both"/>
        <w:rPr>
          <w:rFonts w:ascii="Times New Roman" w:hAnsi="Times New Roman" w:cs="Times New Roman"/>
          <w:bCs/>
          <w:sz w:val="24"/>
          <w:szCs w:val="24"/>
        </w:rPr>
      </w:pPr>
      <w:proofErr w:type="gramStart"/>
      <w:r>
        <w:rPr>
          <w:rFonts w:ascii="Times New Roman" w:hAnsi="Times New Roman" w:cs="Times New Roman"/>
          <w:color w:val="000000" w:themeColor="text1"/>
          <w:sz w:val="24"/>
          <w:szCs w:val="24"/>
          <w:shd w:val="clear" w:color="auto" w:fill="FFFFFF"/>
        </w:rPr>
        <w:t>soluții</w:t>
      </w:r>
      <w:proofErr w:type="gramEnd"/>
      <w:r>
        <w:rPr>
          <w:rFonts w:ascii="Times New Roman" w:hAnsi="Times New Roman" w:cs="Times New Roman"/>
          <w:color w:val="000000" w:themeColor="text1"/>
          <w:sz w:val="24"/>
          <w:szCs w:val="24"/>
          <w:shd w:val="clear" w:color="auto" w:fill="FFFFFF"/>
        </w:rPr>
        <w:t xml:space="preserve"> eficiente pentru protejarea mediului</w:t>
      </w:r>
      <w:r w:rsidR="00924184">
        <w:rPr>
          <w:rFonts w:ascii="Times New Roman" w:hAnsi="Times New Roman" w:cs="Times New Roman"/>
          <w:color w:val="000000" w:themeColor="text1"/>
          <w:sz w:val="24"/>
          <w:szCs w:val="24"/>
          <w:shd w:val="clear" w:color="auto" w:fill="FFFFFF"/>
        </w:rPr>
        <w:t xml:space="preserve"> (colectarea sep</w:t>
      </w:r>
      <w:r w:rsidR="0020205E">
        <w:rPr>
          <w:rFonts w:ascii="Times New Roman" w:hAnsi="Times New Roman" w:cs="Times New Roman"/>
          <w:color w:val="000000" w:themeColor="text1"/>
          <w:sz w:val="24"/>
          <w:szCs w:val="24"/>
          <w:shd w:val="clear" w:color="auto" w:fill="FFFFFF"/>
        </w:rPr>
        <w:t>arată și</w:t>
      </w:r>
      <w:r w:rsidR="00924184">
        <w:rPr>
          <w:rFonts w:ascii="Times New Roman" w:hAnsi="Times New Roman" w:cs="Times New Roman"/>
          <w:color w:val="000000" w:themeColor="text1"/>
          <w:sz w:val="24"/>
          <w:szCs w:val="24"/>
          <w:shd w:val="clear" w:color="auto" w:fill="FFFFFF"/>
        </w:rPr>
        <w:t xml:space="preserve"> reciclarea deșeurilor; folosirea energiilor alternative; limitarea consumui energetic; folosirea mijloacelor de transport în comun; stilul de viață fără risipă; reducerea consumului de produse animale).</w:t>
      </w:r>
    </w:p>
    <w:p w14:paraId="109521FC" w14:textId="77777777" w:rsidR="000472CE" w:rsidRDefault="000472CE" w:rsidP="002A5673">
      <w:pPr>
        <w:spacing w:after="0" w:line="276" w:lineRule="auto"/>
        <w:jc w:val="both"/>
        <w:rPr>
          <w:rFonts w:ascii="Times New Roman" w:hAnsi="Times New Roman" w:cs="Times New Roman"/>
          <w:sz w:val="24"/>
          <w:szCs w:val="24"/>
        </w:rPr>
      </w:pPr>
    </w:p>
    <w:p w14:paraId="738FBEDF" w14:textId="0D3FA880" w:rsidR="00BB0D59" w:rsidRPr="00BB0D59" w:rsidRDefault="00BB0D59" w:rsidP="002A5673">
      <w:pPr>
        <w:spacing w:after="0" w:line="276" w:lineRule="auto"/>
        <w:jc w:val="both"/>
        <w:rPr>
          <w:rFonts w:ascii="Times New Roman" w:hAnsi="Times New Roman" w:cs="Times New Roman"/>
          <w:b/>
          <w:bCs/>
          <w:sz w:val="24"/>
          <w:szCs w:val="24"/>
        </w:rPr>
      </w:pPr>
    </w:p>
    <w:p w14:paraId="1B07170E" w14:textId="77777777" w:rsidR="00C90570" w:rsidRDefault="00C90570" w:rsidP="00C90570">
      <w:pPr>
        <w:spacing w:after="0" w:line="276" w:lineRule="auto"/>
        <w:jc w:val="both"/>
        <w:rPr>
          <w:rFonts w:ascii="Times New Roman" w:hAnsi="Times New Roman" w:cs="Times New Roman"/>
          <w:b/>
          <w:bCs/>
          <w:sz w:val="24"/>
          <w:szCs w:val="24"/>
        </w:rPr>
      </w:pPr>
      <w:proofErr w:type="gramStart"/>
      <w:r w:rsidRPr="00BB0D59">
        <w:rPr>
          <w:rFonts w:ascii="Times New Roman" w:hAnsi="Times New Roman" w:cs="Times New Roman"/>
          <w:b/>
          <w:bCs/>
          <w:sz w:val="24"/>
          <w:szCs w:val="24"/>
        </w:rPr>
        <w:t>Secţiunea 3.</w:t>
      </w:r>
      <w:proofErr w:type="gramEnd"/>
      <w:r w:rsidRPr="00BB0D59">
        <w:rPr>
          <w:rFonts w:ascii="Times New Roman" w:hAnsi="Times New Roman" w:cs="Times New Roman"/>
          <w:b/>
          <w:bCs/>
          <w:sz w:val="24"/>
          <w:szCs w:val="24"/>
        </w:rPr>
        <w:t xml:space="preserve"> Contextul în care se </w:t>
      </w:r>
      <w:proofErr w:type="gramStart"/>
      <w:r w:rsidRPr="00BB0D59">
        <w:rPr>
          <w:rFonts w:ascii="Times New Roman" w:hAnsi="Times New Roman" w:cs="Times New Roman"/>
          <w:b/>
          <w:bCs/>
          <w:sz w:val="24"/>
          <w:szCs w:val="24"/>
        </w:rPr>
        <w:t>va</w:t>
      </w:r>
      <w:proofErr w:type="gramEnd"/>
      <w:r w:rsidRPr="00BB0D59">
        <w:rPr>
          <w:rFonts w:ascii="Times New Roman" w:hAnsi="Times New Roman" w:cs="Times New Roman"/>
          <w:b/>
          <w:bCs/>
          <w:sz w:val="24"/>
          <w:szCs w:val="24"/>
        </w:rPr>
        <w:t xml:space="preserve"> implementa proiectul (maximum 1 pagină) </w:t>
      </w:r>
    </w:p>
    <w:p w14:paraId="7A0C41A2" w14:textId="77777777" w:rsidR="00C90570" w:rsidRPr="00BB0D59" w:rsidRDefault="00C90570" w:rsidP="00C90570">
      <w:pPr>
        <w:spacing w:after="0" w:line="276" w:lineRule="auto"/>
        <w:jc w:val="both"/>
        <w:rPr>
          <w:rFonts w:ascii="Times New Roman" w:hAnsi="Times New Roman" w:cs="Times New Roman"/>
          <w:b/>
          <w:bCs/>
          <w:sz w:val="24"/>
          <w:szCs w:val="24"/>
        </w:rPr>
      </w:pPr>
    </w:p>
    <w:p w14:paraId="433EE3FB" w14:textId="77777777" w:rsidR="00C90570" w:rsidRDefault="00C90570" w:rsidP="00C90570">
      <w:pPr>
        <w:spacing w:after="0" w:line="276" w:lineRule="auto"/>
        <w:ind w:firstLine="708"/>
        <w:jc w:val="both"/>
        <w:rPr>
          <w:rFonts w:ascii="Times New Roman" w:hAnsi="Times New Roman" w:cs="Times New Roman"/>
          <w:sz w:val="24"/>
          <w:szCs w:val="24"/>
        </w:rPr>
      </w:pPr>
      <w:r w:rsidRPr="00680E38">
        <w:rPr>
          <w:rFonts w:ascii="Times New Roman" w:hAnsi="Times New Roman" w:cs="Times New Roman"/>
          <w:sz w:val="24"/>
          <w:szCs w:val="24"/>
        </w:rPr>
        <w:t xml:space="preserve">În cadrul acestei secţiuni se vor prezenta următoarele: </w:t>
      </w:r>
    </w:p>
    <w:p w14:paraId="5EBCDF09" w14:textId="77777777" w:rsidR="00C90570" w:rsidRDefault="00C90570" w:rsidP="00C90570">
      <w:pPr>
        <w:spacing w:after="0" w:line="276" w:lineRule="auto"/>
        <w:jc w:val="both"/>
        <w:rPr>
          <w:rFonts w:ascii="Times New Roman" w:hAnsi="Times New Roman" w:cs="Times New Roman"/>
          <w:sz w:val="24"/>
          <w:szCs w:val="24"/>
        </w:rPr>
      </w:pPr>
    </w:p>
    <w:p w14:paraId="0EC547B8" w14:textId="77777777" w:rsidR="00C90570" w:rsidRPr="007C320A" w:rsidRDefault="00C90570" w:rsidP="00C90570">
      <w:pPr>
        <w:spacing w:after="0" w:line="276" w:lineRule="auto"/>
        <w:ind w:firstLine="708"/>
        <w:jc w:val="both"/>
        <w:rPr>
          <w:rFonts w:ascii="Times New Roman" w:hAnsi="Times New Roman" w:cs="Times New Roman"/>
          <w:b/>
          <w:bCs/>
          <w:sz w:val="24"/>
          <w:szCs w:val="24"/>
        </w:rPr>
      </w:pPr>
      <w:r w:rsidRPr="007C320A">
        <w:rPr>
          <w:rFonts w:ascii="Times New Roman" w:hAnsi="Times New Roman" w:cs="Times New Roman"/>
          <w:b/>
          <w:bCs/>
          <w:sz w:val="24"/>
          <w:szCs w:val="24"/>
        </w:rPr>
        <w:t xml:space="preserve">Aspecte detaliate legate de localizarea proiectului; </w:t>
      </w:r>
    </w:p>
    <w:p w14:paraId="415D2374" w14:textId="77777777" w:rsidR="00C90570" w:rsidRDefault="00C90570" w:rsidP="00C90570">
      <w:pPr>
        <w:spacing w:after="0" w:line="276" w:lineRule="auto"/>
        <w:jc w:val="both"/>
        <w:rPr>
          <w:rFonts w:ascii="Times New Roman" w:hAnsi="Times New Roman" w:cs="Times New Roman"/>
          <w:sz w:val="24"/>
          <w:szCs w:val="24"/>
        </w:rPr>
      </w:pPr>
    </w:p>
    <w:p w14:paraId="2D25E92A" w14:textId="77777777" w:rsidR="00C90570" w:rsidRDefault="00C90570" w:rsidP="00C90570">
      <w:pPr>
        <w:spacing w:after="0" w:line="276" w:lineRule="auto"/>
        <w:ind w:firstLine="708"/>
        <w:jc w:val="both"/>
        <w:rPr>
          <w:rFonts w:ascii="Times New Roman" w:hAnsi="Times New Roman" w:cs="Times New Roman"/>
          <w:sz w:val="24"/>
          <w:szCs w:val="24"/>
          <w:lang w:val="ro-RO"/>
        </w:rPr>
      </w:pPr>
      <w:r>
        <w:rPr>
          <w:rFonts w:ascii="Times New Roman" w:hAnsi="Times New Roman" w:cs="Times New Roman"/>
          <w:sz w:val="24"/>
          <w:szCs w:val="24"/>
        </w:rPr>
        <w:t>Desfasurarea activitatilor aferente prezentului proiect se vor realiza</w:t>
      </w:r>
      <w:r>
        <w:rPr>
          <w:rFonts w:ascii="Times New Roman" w:hAnsi="Times New Roman" w:cs="Times New Roman"/>
          <w:sz w:val="24"/>
          <w:szCs w:val="24"/>
          <w:lang w:val="ro-RO"/>
        </w:rPr>
        <w:t xml:space="preserve"> la nivelul U.A.T. Aleșd respectiv U.A.T. Marghita, în parteneriat cu Asociația Educațională Pro Time-R și  Direcția Silvică Oradea, cu predilecție la cantoanele silvice din raza Ocolului Silvic Aleșd respectiv  ale Ocolului Silvic Marghita.</w:t>
      </w:r>
    </w:p>
    <w:p w14:paraId="226EC9CD" w14:textId="77777777" w:rsidR="00C90570" w:rsidRPr="0063615D" w:rsidRDefault="00C90570" w:rsidP="00C90570">
      <w:pPr>
        <w:spacing w:after="0" w:line="276" w:lineRule="auto"/>
        <w:jc w:val="both"/>
        <w:rPr>
          <w:rFonts w:ascii="Times New Roman" w:hAnsi="Times New Roman" w:cs="Times New Roman"/>
          <w:sz w:val="24"/>
          <w:szCs w:val="24"/>
          <w:lang w:val="ro-RO"/>
        </w:rPr>
      </w:pPr>
    </w:p>
    <w:p w14:paraId="0F407346" w14:textId="77777777" w:rsidR="00C90570" w:rsidRPr="007C320A" w:rsidRDefault="00C90570" w:rsidP="00C90570">
      <w:pPr>
        <w:spacing w:after="0" w:line="276" w:lineRule="auto"/>
        <w:ind w:firstLine="708"/>
        <w:jc w:val="both"/>
        <w:rPr>
          <w:rFonts w:ascii="Times New Roman" w:hAnsi="Times New Roman" w:cs="Times New Roman"/>
          <w:b/>
          <w:bCs/>
          <w:sz w:val="24"/>
          <w:szCs w:val="24"/>
        </w:rPr>
      </w:pPr>
      <w:r w:rsidRPr="007C320A">
        <w:rPr>
          <w:rFonts w:ascii="Times New Roman" w:hAnsi="Times New Roman" w:cs="Times New Roman"/>
          <w:b/>
          <w:bCs/>
          <w:sz w:val="24"/>
          <w:szCs w:val="24"/>
        </w:rPr>
        <w:t xml:space="preserve">Elemente locale </w:t>
      </w:r>
      <w:proofErr w:type="gramStart"/>
      <w:r w:rsidRPr="007C320A">
        <w:rPr>
          <w:rFonts w:ascii="Times New Roman" w:hAnsi="Times New Roman" w:cs="Times New Roman"/>
          <w:b/>
          <w:bCs/>
          <w:sz w:val="24"/>
          <w:szCs w:val="24"/>
        </w:rPr>
        <w:t>ce</w:t>
      </w:r>
      <w:proofErr w:type="gramEnd"/>
      <w:r w:rsidRPr="007C320A">
        <w:rPr>
          <w:rFonts w:ascii="Times New Roman" w:hAnsi="Times New Roman" w:cs="Times New Roman"/>
          <w:b/>
          <w:bCs/>
          <w:sz w:val="24"/>
          <w:szCs w:val="24"/>
        </w:rPr>
        <w:t xml:space="preserve"> influenţează favorabil sau nefavorabil implementarea proiectului; </w:t>
      </w:r>
    </w:p>
    <w:p w14:paraId="369307F1" w14:textId="77777777" w:rsidR="00C90570" w:rsidRDefault="00C90570" w:rsidP="00C90570">
      <w:pPr>
        <w:spacing w:after="0" w:line="276" w:lineRule="auto"/>
        <w:jc w:val="both"/>
        <w:rPr>
          <w:rFonts w:ascii="Times New Roman" w:hAnsi="Times New Roman" w:cs="Times New Roman"/>
          <w:sz w:val="24"/>
          <w:szCs w:val="24"/>
        </w:rPr>
      </w:pPr>
    </w:p>
    <w:p w14:paraId="41A47547"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î</w:t>
      </w:r>
      <w:r w:rsidRPr="00F41F11">
        <w:rPr>
          <w:rFonts w:ascii="Times New Roman" w:eastAsia="Times New Roman" w:hAnsi="Times New Roman" w:cs="Times New Roman"/>
          <w:kern w:val="0"/>
          <w:sz w:val="24"/>
          <w:szCs w:val="24"/>
          <w:bdr w:val="none" w:sz="0" w:space="0" w:color="auto" w:frame="1"/>
          <w:lang w:val="ro-RO" w:eastAsia="ro-RO"/>
          <w14:ligatures w14:val="none"/>
        </w:rPr>
        <w:t>mbunătățirea și păstrarea curățeniei mediului înconjurător;</w:t>
      </w:r>
    </w:p>
    <w:p w14:paraId="5D33FEA1"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d</w:t>
      </w:r>
      <w:r w:rsidRPr="00F41F11">
        <w:rPr>
          <w:rFonts w:ascii="Times New Roman" w:eastAsia="Times New Roman" w:hAnsi="Times New Roman" w:cs="Times New Roman"/>
          <w:kern w:val="0"/>
          <w:sz w:val="24"/>
          <w:szCs w:val="24"/>
          <w:bdr w:val="none" w:sz="0" w:space="0" w:color="auto" w:frame="1"/>
          <w:lang w:val="ro-RO" w:eastAsia="ro-RO"/>
          <w14:ligatures w14:val="none"/>
        </w:rPr>
        <w:t>iminuarea și prevenirea poluării la nivel terestru, acvatic sau atmosferic;</w:t>
      </w:r>
    </w:p>
    <w:p w14:paraId="2EBC5E86"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p</w:t>
      </w:r>
      <w:r w:rsidRPr="00F41F11">
        <w:rPr>
          <w:rFonts w:ascii="Times New Roman" w:eastAsia="Times New Roman" w:hAnsi="Times New Roman" w:cs="Times New Roman"/>
          <w:kern w:val="0"/>
          <w:sz w:val="24"/>
          <w:szCs w:val="24"/>
          <w:bdr w:val="none" w:sz="0" w:space="0" w:color="auto" w:frame="1"/>
          <w:lang w:val="ro-RO" w:eastAsia="ro-RO"/>
          <w14:ligatures w14:val="none"/>
        </w:rPr>
        <w:t>rotecția faunei și florei;</w:t>
      </w:r>
    </w:p>
    <w:p w14:paraId="0B831413"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c</w:t>
      </w:r>
      <w:r w:rsidRPr="00F41F11">
        <w:rPr>
          <w:rFonts w:ascii="Times New Roman" w:eastAsia="Times New Roman" w:hAnsi="Times New Roman" w:cs="Times New Roman"/>
          <w:kern w:val="0"/>
          <w:sz w:val="24"/>
          <w:szCs w:val="24"/>
          <w:bdr w:val="none" w:sz="0" w:space="0" w:color="auto" w:frame="1"/>
          <w:lang w:val="ro-RO" w:eastAsia="ro-RO"/>
          <w14:ligatures w14:val="none"/>
        </w:rPr>
        <w:t>onservarea energiei;</w:t>
      </w:r>
    </w:p>
    <w:p w14:paraId="3EA5C4C4"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r</w:t>
      </w:r>
      <w:r w:rsidRPr="00F41F11">
        <w:rPr>
          <w:rFonts w:ascii="Times New Roman" w:eastAsia="Times New Roman" w:hAnsi="Times New Roman" w:cs="Times New Roman"/>
          <w:kern w:val="0"/>
          <w:sz w:val="24"/>
          <w:szCs w:val="24"/>
          <w:bdr w:val="none" w:sz="0" w:space="0" w:color="auto" w:frame="1"/>
          <w:lang w:val="ro-RO" w:eastAsia="ro-RO"/>
          <w14:ligatures w14:val="none"/>
        </w:rPr>
        <w:t xml:space="preserve">educerea numărului de deșeuri care ajung la </w:t>
      </w:r>
      <w:r>
        <w:rPr>
          <w:rFonts w:ascii="Times New Roman" w:eastAsia="Times New Roman" w:hAnsi="Times New Roman" w:cs="Times New Roman"/>
          <w:kern w:val="0"/>
          <w:sz w:val="24"/>
          <w:szCs w:val="24"/>
          <w:bdr w:val="none" w:sz="0" w:space="0" w:color="auto" w:frame="1"/>
          <w:lang w:val="ro-RO" w:eastAsia="ro-RO"/>
          <w14:ligatures w14:val="none"/>
        </w:rPr>
        <w:t>stațiile de colectare</w:t>
      </w:r>
      <w:r w:rsidRPr="00F41F11">
        <w:rPr>
          <w:rFonts w:ascii="Times New Roman" w:eastAsia="Times New Roman" w:hAnsi="Times New Roman" w:cs="Times New Roman"/>
          <w:kern w:val="0"/>
          <w:sz w:val="24"/>
          <w:szCs w:val="24"/>
          <w:bdr w:val="none" w:sz="0" w:space="0" w:color="auto" w:frame="1"/>
          <w:lang w:val="ro-RO" w:eastAsia="ro-RO"/>
          <w14:ligatures w14:val="none"/>
        </w:rPr>
        <w:t xml:space="preserve"> </w:t>
      </w:r>
      <w:r>
        <w:rPr>
          <w:rFonts w:ascii="Times New Roman" w:eastAsia="Times New Roman" w:hAnsi="Times New Roman" w:cs="Times New Roman"/>
          <w:kern w:val="0"/>
          <w:sz w:val="24"/>
          <w:szCs w:val="24"/>
          <w:bdr w:val="none" w:sz="0" w:space="0" w:color="auto" w:frame="1"/>
          <w:lang w:val="ro-RO" w:eastAsia="ro-RO"/>
          <w14:ligatures w14:val="none"/>
        </w:rPr>
        <w:t>a deșeurilor</w:t>
      </w:r>
      <w:r w:rsidRPr="00F41F11">
        <w:rPr>
          <w:rFonts w:ascii="Times New Roman" w:eastAsia="Times New Roman" w:hAnsi="Times New Roman" w:cs="Times New Roman"/>
          <w:kern w:val="0"/>
          <w:sz w:val="24"/>
          <w:szCs w:val="24"/>
          <w:bdr w:val="none" w:sz="0" w:space="0" w:color="auto" w:frame="1"/>
          <w:lang w:val="ro-RO" w:eastAsia="ro-RO"/>
          <w14:ligatures w14:val="none"/>
        </w:rPr>
        <w:t>;</w:t>
      </w:r>
    </w:p>
    <w:p w14:paraId="787A5EF4"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r</w:t>
      </w:r>
      <w:r w:rsidRPr="00F41F11">
        <w:rPr>
          <w:rFonts w:ascii="Times New Roman" w:eastAsia="Times New Roman" w:hAnsi="Times New Roman" w:cs="Times New Roman"/>
          <w:kern w:val="0"/>
          <w:sz w:val="24"/>
          <w:szCs w:val="24"/>
          <w:bdr w:val="none" w:sz="0" w:space="0" w:color="auto" w:frame="1"/>
          <w:lang w:val="ro-RO" w:eastAsia="ro-RO"/>
          <w14:ligatures w14:val="none"/>
        </w:rPr>
        <w:t>egenerarea resurselor naturale;</w:t>
      </w:r>
    </w:p>
    <w:p w14:paraId="0999A8FC"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î</w:t>
      </w:r>
      <w:r w:rsidRPr="00F41F11">
        <w:rPr>
          <w:rFonts w:ascii="Times New Roman" w:eastAsia="Times New Roman" w:hAnsi="Times New Roman" w:cs="Times New Roman"/>
          <w:kern w:val="0"/>
          <w:sz w:val="24"/>
          <w:szCs w:val="24"/>
          <w:bdr w:val="none" w:sz="0" w:space="0" w:color="auto" w:frame="1"/>
          <w:lang w:val="ro-RO" w:eastAsia="ro-RO"/>
          <w14:ligatures w14:val="none"/>
        </w:rPr>
        <w:t>mpiedicarea dezvoltării focarelor de infecție;</w:t>
      </w:r>
    </w:p>
    <w:p w14:paraId="66F48637" w14:textId="77777777" w:rsidR="00C90570" w:rsidRPr="00F41F11"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r</w:t>
      </w:r>
      <w:r w:rsidRPr="00F41F11">
        <w:rPr>
          <w:rFonts w:ascii="Times New Roman" w:eastAsia="Times New Roman" w:hAnsi="Times New Roman" w:cs="Times New Roman"/>
          <w:kern w:val="0"/>
          <w:sz w:val="24"/>
          <w:szCs w:val="24"/>
          <w:bdr w:val="none" w:sz="0" w:space="0" w:color="auto" w:frame="1"/>
          <w:lang w:val="ro-RO" w:eastAsia="ro-RO"/>
          <w14:ligatures w14:val="none"/>
        </w:rPr>
        <w:t>educerea emisiilor de carbon și purificarea aerului;</w:t>
      </w:r>
    </w:p>
    <w:p w14:paraId="4DCDCE70" w14:textId="77777777" w:rsidR="00C90570" w:rsidRPr="005B7DFF" w:rsidRDefault="00C90570" w:rsidP="00C90570">
      <w:pPr>
        <w:numPr>
          <w:ilvl w:val="0"/>
          <w:numId w:val="2"/>
        </w:num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bdr w:val="none" w:sz="0" w:space="0" w:color="auto" w:frame="1"/>
          <w:lang w:val="ro-RO" w:eastAsia="ro-RO"/>
          <w14:ligatures w14:val="none"/>
        </w:rPr>
        <w:t>s</w:t>
      </w:r>
      <w:r w:rsidRPr="00F41F11">
        <w:rPr>
          <w:rFonts w:ascii="Times New Roman" w:eastAsia="Times New Roman" w:hAnsi="Times New Roman" w:cs="Times New Roman"/>
          <w:kern w:val="0"/>
          <w:sz w:val="24"/>
          <w:szCs w:val="24"/>
          <w:bdr w:val="none" w:sz="0" w:space="0" w:color="auto" w:frame="1"/>
          <w:lang w:val="ro-RO" w:eastAsia="ro-RO"/>
          <w14:ligatures w14:val="none"/>
        </w:rPr>
        <w:t>porirea calității vieții</w:t>
      </w:r>
      <w:r>
        <w:rPr>
          <w:rFonts w:ascii="Times New Roman" w:eastAsia="Times New Roman" w:hAnsi="Times New Roman" w:cs="Times New Roman"/>
          <w:kern w:val="0"/>
          <w:sz w:val="24"/>
          <w:szCs w:val="24"/>
          <w:bdr w:val="none" w:sz="0" w:space="0" w:color="auto" w:frame="1"/>
          <w:lang w:val="ro-RO" w:eastAsia="ro-RO"/>
          <w14:ligatures w14:val="none"/>
        </w:rPr>
        <w:t>.</w:t>
      </w:r>
    </w:p>
    <w:p w14:paraId="6B756C16" w14:textId="77777777" w:rsidR="00C90570" w:rsidRPr="00F41F11" w:rsidRDefault="00C90570" w:rsidP="00C90570">
      <w:pPr>
        <w:shd w:val="clear" w:color="auto" w:fill="FCFCFC"/>
        <w:spacing w:after="0" w:line="240" w:lineRule="auto"/>
        <w:ind w:left="1170"/>
        <w:textAlignment w:val="baseline"/>
        <w:rPr>
          <w:rFonts w:ascii="Times New Roman" w:eastAsia="Times New Roman" w:hAnsi="Times New Roman" w:cs="Times New Roman"/>
          <w:kern w:val="0"/>
          <w:sz w:val="24"/>
          <w:szCs w:val="24"/>
          <w:lang w:val="ro-RO" w:eastAsia="ro-RO"/>
          <w14:ligatures w14:val="none"/>
        </w:rPr>
      </w:pPr>
    </w:p>
    <w:p w14:paraId="12C07A30" w14:textId="77777777" w:rsidR="00C90570" w:rsidRPr="00F41F11" w:rsidRDefault="00C90570" w:rsidP="00C90570">
      <w:pPr>
        <w:spacing w:after="0" w:line="276" w:lineRule="auto"/>
        <w:jc w:val="both"/>
        <w:rPr>
          <w:rFonts w:ascii="Times New Roman" w:hAnsi="Times New Roman" w:cs="Times New Roman"/>
          <w:sz w:val="24"/>
          <w:szCs w:val="24"/>
          <w:lang w:val="ro-RO"/>
        </w:rPr>
      </w:pPr>
    </w:p>
    <w:p w14:paraId="7D1C3004" w14:textId="77777777" w:rsidR="00C90570" w:rsidRPr="005B7DFF" w:rsidRDefault="00C90570" w:rsidP="00C90570">
      <w:pPr>
        <w:spacing w:after="0" w:line="276" w:lineRule="auto"/>
        <w:ind w:firstLine="708"/>
        <w:jc w:val="both"/>
        <w:rPr>
          <w:rFonts w:ascii="Times New Roman" w:hAnsi="Times New Roman" w:cs="Times New Roman"/>
          <w:b/>
          <w:bCs/>
          <w:sz w:val="24"/>
          <w:szCs w:val="24"/>
        </w:rPr>
      </w:pPr>
      <w:r w:rsidRPr="005B7DFF">
        <w:rPr>
          <w:rFonts w:ascii="Times New Roman" w:hAnsi="Times New Roman" w:cs="Times New Roman"/>
          <w:b/>
          <w:bCs/>
          <w:sz w:val="24"/>
          <w:szCs w:val="24"/>
        </w:rPr>
        <w:t xml:space="preserve">Modul în care proiectul contribuie la realizarea unor strategii, politici, decizii adoptate de UAT în ceea </w:t>
      </w:r>
      <w:proofErr w:type="gramStart"/>
      <w:r w:rsidRPr="005B7DFF">
        <w:rPr>
          <w:rFonts w:ascii="Times New Roman" w:hAnsi="Times New Roman" w:cs="Times New Roman"/>
          <w:b/>
          <w:bCs/>
          <w:sz w:val="24"/>
          <w:szCs w:val="24"/>
        </w:rPr>
        <w:t>ce</w:t>
      </w:r>
      <w:proofErr w:type="gramEnd"/>
      <w:r w:rsidRPr="005B7DFF">
        <w:rPr>
          <w:rFonts w:ascii="Times New Roman" w:hAnsi="Times New Roman" w:cs="Times New Roman"/>
          <w:b/>
          <w:bCs/>
          <w:sz w:val="24"/>
          <w:szCs w:val="24"/>
        </w:rPr>
        <w:t xml:space="preserve"> priveşte problematica de mediu se presupune: </w:t>
      </w:r>
    </w:p>
    <w:p w14:paraId="3D6B0C94" w14:textId="77777777" w:rsidR="00C90570" w:rsidRDefault="00C90570" w:rsidP="00C90570">
      <w:pPr>
        <w:spacing w:after="0" w:line="276" w:lineRule="auto"/>
        <w:jc w:val="both"/>
        <w:rPr>
          <w:rFonts w:ascii="Times New Roman" w:hAnsi="Times New Roman" w:cs="Times New Roman"/>
          <w:sz w:val="24"/>
          <w:szCs w:val="24"/>
        </w:rPr>
      </w:pPr>
    </w:p>
    <w:p w14:paraId="4ECE5ECF" w14:textId="77777777" w:rsidR="00C90570" w:rsidRPr="00F41F11" w:rsidRDefault="00C90570" w:rsidP="00C9057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E1E1F"/>
          <w:kern w:val="0"/>
          <w:sz w:val="24"/>
          <w:szCs w:val="24"/>
          <w:lang w:val="ro-RO" w:eastAsia="ro-RO"/>
          <w14:ligatures w14:val="none"/>
        </w:rPr>
      </w:pPr>
      <w:r w:rsidRPr="00F41F11">
        <w:rPr>
          <w:rFonts w:ascii="Times New Roman" w:eastAsia="Times New Roman" w:hAnsi="Times New Roman" w:cs="Times New Roman"/>
          <w:color w:val="1E1E1F"/>
          <w:kern w:val="0"/>
          <w:sz w:val="24"/>
          <w:szCs w:val="24"/>
          <w:lang w:val="ro-RO" w:eastAsia="ro-RO"/>
          <w14:ligatures w14:val="none"/>
        </w:rPr>
        <w:t>creșterea capacității de adaptare, consolidarea rezilienței și reducerea vulnerabilității la schimbările climatice;</w:t>
      </w:r>
    </w:p>
    <w:p w14:paraId="5E180B41" w14:textId="77777777" w:rsidR="00C90570" w:rsidRPr="00F41F11" w:rsidRDefault="00C90570" w:rsidP="00C9057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E1E1F"/>
          <w:kern w:val="0"/>
          <w:sz w:val="24"/>
          <w:szCs w:val="24"/>
          <w:lang w:val="ro-RO" w:eastAsia="ro-RO"/>
          <w14:ligatures w14:val="none"/>
        </w:rPr>
      </w:pPr>
      <w:r w:rsidRPr="00F41F11">
        <w:rPr>
          <w:rFonts w:ascii="Times New Roman" w:eastAsia="Times New Roman" w:hAnsi="Times New Roman" w:cs="Times New Roman"/>
          <w:color w:val="1E1E1F"/>
          <w:kern w:val="0"/>
          <w:sz w:val="24"/>
          <w:szCs w:val="24"/>
          <w:lang w:val="ro-RO" w:eastAsia="ro-RO"/>
          <w14:ligatures w14:val="none"/>
        </w:rPr>
        <w:t>promovarea unui model de creștere regenerativă, decuplarea creșterii economice de utilizarea resurselor și degradarea mediului și accelerarea tranziției către o economie circulară;</w:t>
      </w:r>
    </w:p>
    <w:p w14:paraId="5B74B792" w14:textId="77777777" w:rsidR="00C90570" w:rsidRPr="00F41F11" w:rsidRDefault="00C90570" w:rsidP="00C9057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E1E1F"/>
          <w:kern w:val="0"/>
          <w:sz w:val="24"/>
          <w:szCs w:val="24"/>
          <w:lang w:val="ro-RO" w:eastAsia="ro-RO"/>
          <w14:ligatures w14:val="none"/>
        </w:rPr>
      </w:pPr>
      <w:r w:rsidRPr="00F41F11">
        <w:rPr>
          <w:rFonts w:ascii="Times New Roman" w:eastAsia="Times New Roman" w:hAnsi="Times New Roman" w:cs="Times New Roman"/>
          <w:color w:val="1E1E1F"/>
          <w:kern w:val="0"/>
          <w:sz w:val="24"/>
          <w:szCs w:val="24"/>
          <w:lang w:val="ro-RO" w:eastAsia="ro-RO"/>
          <w14:ligatures w14:val="none"/>
        </w:rPr>
        <w:t xml:space="preserve">urmărirea obiectivului zero poluare, inclusiv pentru aer, apă și sol și protejarea sănătății și a calității vieții </w:t>
      </w:r>
      <w:r>
        <w:rPr>
          <w:rFonts w:ascii="Times New Roman" w:eastAsia="Times New Roman" w:hAnsi="Times New Roman" w:cs="Times New Roman"/>
          <w:color w:val="1E1E1F"/>
          <w:kern w:val="0"/>
          <w:sz w:val="24"/>
          <w:szCs w:val="24"/>
          <w:lang w:val="ro-RO" w:eastAsia="ro-RO"/>
          <w14:ligatures w14:val="none"/>
        </w:rPr>
        <w:t>populației</w:t>
      </w:r>
      <w:r w:rsidRPr="00F41F11">
        <w:rPr>
          <w:rFonts w:ascii="Times New Roman" w:eastAsia="Times New Roman" w:hAnsi="Times New Roman" w:cs="Times New Roman"/>
          <w:color w:val="1E1E1F"/>
          <w:kern w:val="0"/>
          <w:sz w:val="24"/>
          <w:szCs w:val="24"/>
          <w:lang w:val="ro-RO" w:eastAsia="ro-RO"/>
          <w14:ligatures w14:val="none"/>
        </w:rPr>
        <w:t>;</w:t>
      </w:r>
    </w:p>
    <w:p w14:paraId="27B338A7" w14:textId="77777777" w:rsidR="00C90570" w:rsidRPr="00F41F11" w:rsidRDefault="00C90570" w:rsidP="00C9057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E1E1F"/>
          <w:kern w:val="0"/>
          <w:sz w:val="24"/>
          <w:szCs w:val="24"/>
          <w:lang w:val="ro-RO" w:eastAsia="ro-RO"/>
          <w14:ligatures w14:val="none"/>
        </w:rPr>
      </w:pPr>
      <w:r w:rsidRPr="00F41F11">
        <w:rPr>
          <w:rFonts w:ascii="Times New Roman" w:eastAsia="Times New Roman" w:hAnsi="Times New Roman" w:cs="Times New Roman"/>
          <w:color w:val="1E1E1F"/>
          <w:kern w:val="0"/>
          <w:sz w:val="24"/>
          <w:szCs w:val="24"/>
          <w:lang w:val="ro-RO" w:eastAsia="ro-RO"/>
          <w14:ligatures w14:val="none"/>
        </w:rPr>
        <w:t>protejarea, conservarea și refacerea biodiversității și îmbunătățirea capitalului natural, în special a a</w:t>
      </w:r>
      <w:r>
        <w:rPr>
          <w:rFonts w:ascii="Times New Roman" w:eastAsia="Times New Roman" w:hAnsi="Times New Roman" w:cs="Times New Roman"/>
          <w:color w:val="1E1E1F"/>
          <w:kern w:val="0"/>
          <w:sz w:val="24"/>
          <w:szCs w:val="24"/>
          <w:lang w:val="ro-RO" w:eastAsia="ro-RO"/>
          <w14:ligatures w14:val="none"/>
        </w:rPr>
        <w:t>.</w:t>
      </w:r>
      <w:r w:rsidRPr="00F41F11">
        <w:rPr>
          <w:rFonts w:ascii="Times New Roman" w:eastAsia="Times New Roman" w:hAnsi="Times New Roman" w:cs="Times New Roman"/>
          <w:color w:val="1E1E1F"/>
          <w:kern w:val="0"/>
          <w:sz w:val="24"/>
          <w:szCs w:val="24"/>
          <w:lang w:val="ro-RO" w:eastAsia="ro-RO"/>
          <w14:ligatures w14:val="none"/>
        </w:rPr>
        <w:t>erului, apei și solului și a ecosistemelor forestiere;</w:t>
      </w:r>
    </w:p>
    <w:p w14:paraId="219125A1" w14:textId="77777777" w:rsidR="00C90570" w:rsidRPr="00F41F11" w:rsidRDefault="00C90570" w:rsidP="00C9057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E1E1F"/>
          <w:kern w:val="0"/>
          <w:sz w:val="24"/>
          <w:szCs w:val="24"/>
          <w:lang w:val="ro-RO" w:eastAsia="ro-RO"/>
          <w14:ligatures w14:val="none"/>
        </w:rPr>
      </w:pPr>
      <w:r w:rsidRPr="00F41F11">
        <w:rPr>
          <w:rFonts w:ascii="Times New Roman" w:eastAsia="Times New Roman" w:hAnsi="Times New Roman" w:cs="Times New Roman"/>
          <w:color w:val="1E1E1F"/>
          <w:kern w:val="0"/>
          <w:sz w:val="24"/>
          <w:szCs w:val="24"/>
          <w:lang w:val="ro-RO" w:eastAsia="ro-RO"/>
          <w14:ligatures w14:val="none"/>
        </w:rPr>
        <w:t>reducerea presiunilor asupra climei și mediului legate de producție și consum, în special în domeniile energiei, dezvoltării industriale, clădirilor și infrastructurii</w:t>
      </w:r>
      <w:r>
        <w:rPr>
          <w:rFonts w:ascii="Times New Roman" w:eastAsia="Times New Roman" w:hAnsi="Times New Roman" w:cs="Times New Roman"/>
          <w:color w:val="1E1E1F"/>
          <w:kern w:val="0"/>
          <w:sz w:val="24"/>
          <w:szCs w:val="24"/>
          <w:lang w:val="ro-RO" w:eastAsia="ro-RO"/>
          <w14:ligatures w14:val="none"/>
        </w:rPr>
        <w:t>;</w:t>
      </w:r>
    </w:p>
    <w:p w14:paraId="585D457D" w14:textId="77777777" w:rsidR="00C90570" w:rsidRPr="00F41F11" w:rsidRDefault="00C90570" w:rsidP="00C90570">
      <w:pPr>
        <w:spacing w:after="0" w:line="276" w:lineRule="auto"/>
        <w:jc w:val="both"/>
        <w:rPr>
          <w:rFonts w:ascii="Times New Roman" w:hAnsi="Times New Roman" w:cs="Times New Roman"/>
          <w:sz w:val="24"/>
          <w:szCs w:val="24"/>
          <w:lang w:val="ro-RO"/>
        </w:rPr>
      </w:pPr>
    </w:p>
    <w:p w14:paraId="38A8EE88" w14:textId="77777777" w:rsidR="000472CE" w:rsidRDefault="000472CE" w:rsidP="002A5673">
      <w:pPr>
        <w:spacing w:after="0" w:line="276" w:lineRule="auto"/>
        <w:jc w:val="both"/>
        <w:rPr>
          <w:rFonts w:ascii="Times New Roman" w:hAnsi="Times New Roman" w:cs="Times New Roman"/>
          <w:sz w:val="24"/>
          <w:szCs w:val="24"/>
        </w:rPr>
      </w:pPr>
    </w:p>
    <w:p w14:paraId="054899D4" w14:textId="77777777" w:rsidR="00BB0D59" w:rsidRPr="00BB0D59" w:rsidRDefault="00680E38" w:rsidP="002A5673">
      <w:pPr>
        <w:spacing w:after="0" w:line="276" w:lineRule="auto"/>
        <w:jc w:val="both"/>
        <w:rPr>
          <w:rFonts w:ascii="Times New Roman" w:hAnsi="Times New Roman" w:cs="Times New Roman"/>
          <w:b/>
          <w:bCs/>
          <w:sz w:val="24"/>
          <w:szCs w:val="24"/>
        </w:rPr>
      </w:pPr>
      <w:proofErr w:type="gramStart"/>
      <w:r w:rsidRPr="00BB0D59">
        <w:rPr>
          <w:rFonts w:ascii="Times New Roman" w:hAnsi="Times New Roman" w:cs="Times New Roman"/>
          <w:b/>
          <w:bCs/>
          <w:sz w:val="24"/>
          <w:szCs w:val="24"/>
        </w:rPr>
        <w:t>Secţiunea 4.</w:t>
      </w:r>
      <w:proofErr w:type="gramEnd"/>
      <w:r w:rsidRPr="00BB0D59">
        <w:rPr>
          <w:rFonts w:ascii="Times New Roman" w:hAnsi="Times New Roman" w:cs="Times New Roman"/>
          <w:b/>
          <w:bCs/>
          <w:sz w:val="24"/>
          <w:szCs w:val="24"/>
        </w:rPr>
        <w:t xml:space="preserve"> Justificarea necesităţii proiectului (maximum 1 pagină) </w:t>
      </w:r>
    </w:p>
    <w:p w14:paraId="0FD1074B" w14:textId="77777777" w:rsidR="00570EE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În cadrul acestei secţiuni se vor prezenta următoarele: </w:t>
      </w:r>
    </w:p>
    <w:p w14:paraId="775F72E4" w14:textId="77777777" w:rsidR="00570EE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se</w:t>
      </w:r>
      <w:proofErr w:type="gramEnd"/>
      <w:r w:rsidRPr="00680E38">
        <w:rPr>
          <w:rFonts w:ascii="Times New Roman" w:hAnsi="Times New Roman" w:cs="Times New Roman"/>
          <w:sz w:val="24"/>
          <w:szCs w:val="24"/>
        </w:rPr>
        <w:t xml:space="preserve"> detaliază principalele probleme de mediu care justifică implementarea proiectului; </w:t>
      </w:r>
    </w:p>
    <w:p w14:paraId="3BC1193D" w14:textId="77777777" w:rsidR="00570EE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se detaliază raţiunile pentru care problema/problemele identificată/identificate este/sunt o prioritate pentru comunitate, ce implicaţii negative are/au asupra grupului-ţintă, care sunt consecinţele nesoluţionării problemei/problemelor pentru comunitatea/comunităţile în care se va implementa proiectul, modalitatea în care activităţile şi obiectivele proiectului contribuie la soluţionarea necesităţilor specifice ale grupului-ţintă şi ale comunităţii/comunităţilor în care se va implementa; </w:t>
      </w:r>
    </w:p>
    <w:p w14:paraId="77D625EB" w14:textId="23C79C3A" w:rsidR="00BB0D59"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valoarea</w:t>
      </w:r>
      <w:proofErr w:type="gramEnd"/>
      <w:r w:rsidRPr="00680E38">
        <w:rPr>
          <w:rFonts w:ascii="Times New Roman" w:hAnsi="Times New Roman" w:cs="Times New Roman"/>
          <w:sz w:val="24"/>
          <w:szCs w:val="24"/>
        </w:rPr>
        <w:t xml:space="preserve"> adăugată a proiectului, respectiv ce aduce în plus faţă de situaţia deja existentă. </w:t>
      </w:r>
    </w:p>
    <w:p w14:paraId="2AD3749B" w14:textId="77777777" w:rsidR="000472CE" w:rsidRDefault="000472CE" w:rsidP="002A5673">
      <w:pPr>
        <w:spacing w:after="0" w:line="276" w:lineRule="auto"/>
        <w:jc w:val="both"/>
        <w:rPr>
          <w:rFonts w:ascii="Times New Roman" w:hAnsi="Times New Roman" w:cs="Times New Roman"/>
          <w:sz w:val="24"/>
          <w:szCs w:val="24"/>
        </w:rPr>
      </w:pPr>
    </w:p>
    <w:p w14:paraId="7022371D" w14:textId="77777777" w:rsidR="00BB0D59" w:rsidRDefault="00680E38" w:rsidP="002A5673">
      <w:pPr>
        <w:spacing w:after="0" w:line="276" w:lineRule="auto"/>
        <w:jc w:val="both"/>
        <w:rPr>
          <w:rFonts w:ascii="Times New Roman" w:hAnsi="Times New Roman" w:cs="Times New Roman"/>
          <w:b/>
          <w:bCs/>
          <w:sz w:val="24"/>
          <w:szCs w:val="24"/>
        </w:rPr>
      </w:pPr>
      <w:proofErr w:type="gramStart"/>
      <w:r w:rsidRPr="00BB0D59">
        <w:rPr>
          <w:rFonts w:ascii="Times New Roman" w:hAnsi="Times New Roman" w:cs="Times New Roman"/>
          <w:b/>
          <w:bCs/>
          <w:sz w:val="24"/>
          <w:szCs w:val="24"/>
        </w:rPr>
        <w:t>Secţiunea 5.</w:t>
      </w:r>
      <w:proofErr w:type="gramEnd"/>
      <w:r w:rsidRPr="00BB0D59">
        <w:rPr>
          <w:rFonts w:ascii="Times New Roman" w:hAnsi="Times New Roman" w:cs="Times New Roman"/>
          <w:b/>
          <w:bCs/>
          <w:sz w:val="24"/>
          <w:szCs w:val="24"/>
        </w:rPr>
        <w:t xml:space="preserve"> Metodologie (maximum 4 pagini) </w:t>
      </w:r>
    </w:p>
    <w:p w14:paraId="2DED107D" w14:textId="12BFF948" w:rsidR="00EE61FE" w:rsidRPr="00EE61FE" w:rsidRDefault="00EE61FE" w:rsidP="002A5673">
      <w:pPr>
        <w:spacing w:after="0" w:line="276" w:lineRule="auto"/>
        <w:jc w:val="both"/>
        <w:rPr>
          <w:rFonts w:ascii="Times New Roman" w:hAnsi="Times New Roman" w:cs="Times New Roman"/>
          <w:b/>
          <w:bCs/>
          <w:sz w:val="24"/>
          <w:szCs w:val="24"/>
        </w:rPr>
      </w:pPr>
      <w:r w:rsidRPr="00EE61FE">
        <w:rPr>
          <w:rFonts w:ascii="Times New Roman" w:hAnsi="Times New Roman" w:cs="Times New Roman"/>
          <w:b/>
          <w:bCs/>
          <w:sz w:val="24"/>
          <w:szCs w:val="24"/>
        </w:rPr>
        <w:t>Activitățile din cadrul proiectului pe categorii de vârstă:</w:t>
      </w:r>
    </w:p>
    <w:p w14:paraId="2AF3D11D" w14:textId="687DD68D" w:rsidR="00B222A3" w:rsidRPr="00553065" w:rsidRDefault="00EE61FE" w:rsidP="00EE61FE">
      <w:pPr>
        <w:spacing w:after="0" w:line="276" w:lineRule="auto"/>
        <w:jc w:val="center"/>
        <w:rPr>
          <w:rFonts w:ascii="Times New Roman" w:hAnsi="Times New Roman" w:cs="Times New Roman"/>
          <w:b/>
          <w:bCs/>
          <w:i/>
          <w:iCs/>
          <w:sz w:val="24"/>
          <w:szCs w:val="24"/>
          <w:lang w:val="en-US"/>
        </w:rPr>
      </w:pPr>
      <w:r w:rsidRPr="00553065">
        <w:rPr>
          <w:rFonts w:ascii="Times New Roman" w:hAnsi="Times New Roman" w:cs="Times New Roman"/>
          <w:b/>
          <w:bCs/>
          <w:i/>
          <w:iCs/>
          <w:sz w:val="24"/>
          <w:szCs w:val="24"/>
          <w:lang w:val="en-US"/>
        </w:rPr>
        <w:t>Grup țintă</w:t>
      </w:r>
      <w:r w:rsidR="00B222A3" w:rsidRPr="00553065">
        <w:rPr>
          <w:rFonts w:ascii="Times New Roman" w:hAnsi="Times New Roman" w:cs="Times New Roman"/>
          <w:b/>
          <w:bCs/>
          <w:i/>
          <w:iCs/>
          <w:sz w:val="24"/>
          <w:szCs w:val="24"/>
          <w:lang w:val="en-US"/>
        </w:rPr>
        <w:t xml:space="preserve"> 6-10 ani</w:t>
      </w:r>
    </w:p>
    <w:p w14:paraId="66AA0021"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 xml:space="preserve">Workshop 1     </w:t>
      </w:r>
    </w:p>
    <w:p w14:paraId="22D3CD7A" w14:textId="2D51E0F4" w:rsidR="00B222A3" w:rsidRPr="00553065" w:rsidRDefault="00EE61FE"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 xml:space="preserve">Economie Circulară </w:t>
      </w:r>
      <w:r w:rsidR="00B222A3" w:rsidRPr="00553065">
        <w:rPr>
          <w:rFonts w:ascii="Times New Roman" w:hAnsi="Times New Roman" w:cs="Times New Roman"/>
          <w:sz w:val="24"/>
          <w:szCs w:val="24"/>
          <w:lang w:val="en-US"/>
        </w:rPr>
        <w:t>-</w:t>
      </w:r>
      <w:r w:rsidRPr="00553065">
        <w:rPr>
          <w:rFonts w:ascii="Times New Roman" w:hAnsi="Times New Roman" w:cs="Times New Roman"/>
          <w:sz w:val="24"/>
          <w:szCs w:val="24"/>
          <w:lang w:val="en-US"/>
        </w:rPr>
        <w:t xml:space="preserve"> Importanța reutiliză</w:t>
      </w:r>
      <w:r w:rsidR="00B222A3" w:rsidRPr="00553065">
        <w:rPr>
          <w:rFonts w:ascii="Times New Roman" w:hAnsi="Times New Roman" w:cs="Times New Roman"/>
          <w:sz w:val="24"/>
          <w:szCs w:val="24"/>
          <w:lang w:val="en-US"/>
        </w:rPr>
        <w:t xml:space="preserve">rii </w:t>
      </w:r>
      <w:r w:rsidRPr="00553065">
        <w:rPr>
          <w:rFonts w:ascii="Times New Roman" w:hAnsi="Times New Roman" w:cs="Times New Roman"/>
          <w:sz w:val="24"/>
          <w:szCs w:val="24"/>
          <w:lang w:val="en-US"/>
        </w:rPr>
        <w:t>deșeurilor în vederea protejă</w:t>
      </w:r>
      <w:r w:rsidR="00B222A3" w:rsidRPr="00553065">
        <w:rPr>
          <w:rFonts w:ascii="Times New Roman" w:hAnsi="Times New Roman" w:cs="Times New Roman"/>
          <w:sz w:val="24"/>
          <w:szCs w:val="24"/>
          <w:lang w:val="en-US"/>
        </w:rPr>
        <w:t>rii mediului</w:t>
      </w:r>
    </w:p>
    <w:p w14:paraId="3CD433EC" w14:textId="2254DC5F"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lang w:val="en-US"/>
        </w:rPr>
        <w:t>Obiective:</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shd w:val="clear" w:color="auto" w:fill="FFFFFF"/>
        </w:rPr>
        <w:t xml:space="preserve">Refolosirea și reciclarea produselor pentru a preveni epuizarea resurselor naturale, </w:t>
      </w:r>
      <w:proofErr w:type="gramStart"/>
      <w:r w:rsidRPr="00553065">
        <w:rPr>
          <w:rFonts w:ascii="Times New Roman" w:hAnsi="Times New Roman" w:cs="Times New Roman"/>
          <w:sz w:val="24"/>
          <w:szCs w:val="24"/>
          <w:shd w:val="clear" w:color="auto" w:fill="FFFFFF"/>
        </w:rPr>
        <w:t>pentru  reducerea</w:t>
      </w:r>
      <w:proofErr w:type="gramEnd"/>
      <w:r w:rsidRPr="00553065">
        <w:rPr>
          <w:rFonts w:ascii="Times New Roman" w:hAnsi="Times New Roman" w:cs="Times New Roman"/>
          <w:sz w:val="24"/>
          <w:szCs w:val="24"/>
          <w:shd w:val="clear" w:color="auto" w:fill="FFFFFF"/>
        </w:rPr>
        <w:t xml:space="preserve"> impactului negativ asupra peisajelor, habitatelor naturale și  limitarea </w:t>
      </w:r>
      <w:r w:rsidRPr="00553065">
        <w:rPr>
          <w:rFonts w:ascii="Times New Roman" w:hAnsi="Times New Roman" w:cs="Times New Roman"/>
          <w:sz w:val="24"/>
          <w:szCs w:val="24"/>
        </w:rPr>
        <w:t>pierderii biodiversității;</w:t>
      </w:r>
      <w:r w:rsidRPr="00553065">
        <w:rPr>
          <w:rFonts w:ascii="Times New Roman" w:hAnsi="Times New Roman" w:cs="Times New Roman"/>
          <w:sz w:val="24"/>
          <w:szCs w:val="24"/>
          <w:lang w:val="en-US"/>
        </w:rPr>
        <w:t xml:space="preserve"> </w:t>
      </w:r>
    </w:p>
    <w:p w14:paraId="33D8BB34"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2</w:t>
      </w:r>
    </w:p>
    <w:p w14:paraId="1C9284E5"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Colectare selectivă</w:t>
      </w:r>
    </w:p>
    <w:p w14:paraId="110AB35A" w14:textId="392FAA43"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lang w:val="en-US"/>
        </w:rPr>
        <w:t>Obiective:</w:t>
      </w:r>
      <w:r w:rsidRPr="00553065">
        <w:rPr>
          <w:rFonts w:ascii="Times New Roman" w:hAnsi="Times New Roman" w:cs="Times New Roman"/>
          <w:sz w:val="24"/>
          <w:szCs w:val="24"/>
          <w:lang w:val="en-US"/>
        </w:rPr>
        <w:t xml:space="preserve"> Deprinderea abilităților de colectare a deșeurilor pe fracții.</w:t>
      </w:r>
    </w:p>
    <w:p w14:paraId="628F2E1A"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3</w:t>
      </w:r>
    </w:p>
    <w:p w14:paraId="29E8944E" w14:textId="77777777" w:rsidR="00B222A3" w:rsidRPr="00553065" w:rsidRDefault="00B222A3" w:rsidP="00553065">
      <w:pPr>
        <w:spacing w:after="0" w:line="276" w:lineRule="auto"/>
        <w:jc w:val="both"/>
        <w:rPr>
          <w:rFonts w:ascii="Times New Roman" w:hAnsi="Times New Roman" w:cs="Times New Roman"/>
          <w:sz w:val="24"/>
          <w:szCs w:val="24"/>
          <w:lang w:val="ro-RO"/>
        </w:rPr>
      </w:pPr>
      <w:r w:rsidRPr="00553065">
        <w:rPr>
          <w:rFonts w:ascii="Times New Roman" w:hAnsi="Times New Roman" w:cs="Times New Roman"/>
          <w:sz w:val="24"/>
          <w:szCs w:val="24"/>
          <w:lang w:val="en-US"/>
        </w:rPr>
        <w:t>Igienizare în vederea Protejării Mediului</w:t>
      </w:r>
    </w:p>
    <w:p w14:paraId="2045C6ED" w14:textId="02E19A69" w:rsidR="00B222A3" w:rsidRPr="00553065" w:rsidRDefault="00B222A3" w:rsidP="00553065">
      <w:pPr>
        <w:spacing w:after="0" w:line="276" w:lineRule="auto"/>
        <w:jc w:val="both"/>
        <w:rPr>
          <w:rFonts w:ascii="Times New Roman" w:hAnsi="Times New Roman" w:cs="Times New Roman"/>
          <w:sz w:val="24"/>
          <w:szCs w:val="24"/>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rPr>
        <w:t>Dezvoltarea gradului de conştiinţă şi a simţului responsabilităţii tuturor oamenilor faţă de mediu şi problemele sale prin asimilarea de cunoştinţe, formarea de atitudini şi comportamente dezirabile p</w:t>
      </w:r>
      <w:r w:rsidR="00553065" w:rsidRPr="00553065">
        <w:rPr>
          <w:rFonts w:ascii="Times New Roman" w:hAnsi="Times New Roman" w:cs="Times New Roman"/>
          <w:sz w:val="24"/>
          <w:szCs w:val="24"/>
        </w:rPr>
        <w:t>recum și clarificarea valorilor.</w:t>
      </w:r>
    </w:p>
    <w:p w14:paraId="2FED41F9"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4</w:t>
      </w:r>
    </w:p>
    <w:p w14:paraId="3C08B90F" w14:textId="28AC943E" w:rsidR="00B222A3" w:rsidRPr="00553065" w:rsidRDefault="00553065"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Lumea vegetală</w:t>
      </w:r>
      <w:r w:rsidR="00B222A3" w:rsidRPr="00553065">
        <w:rPr>
          <w:rFonts w:ascii="Times New Roman" w:hAnsi="Times New Roman" w:cs="Times New Roman"/>
          <w:sz w:val="24"/>
          <w:szCs w:val="24"/>
          <w:lang w:val="en-US"/>
        </w:rPr>
        <w:t xml:space="preserve"> la nivel </w:t>
      </w:r>
      <w:proofErr w:type="gramStart"/>
      <w:r w:rsidR="00B222A3" w:rsidRPr="00553065">
        <w:rPr>
          <w:rFonts w:ascii="Times New Roman" w:hAnsi="Times New Roman" w:cs="Times New Roman"/>
          <w:sz w:val="24"/>
          <w:szCs w:val="24"/>
          <w:lang w:val="en-US"/>
        </w:rPr>
        <w:t>microspcopic  (</w:t>
      </w:r>
      <w:proofErr w:type="gramEnd"/>
      <w:r w:rsidR="00B222A3" w:rsidRPr="00553065">
        <w:rPr>
          <w:rFonts w:ascii="Times New Roman" w:hAnsi="Times New Roman" w:cs="Times New Roman"/>
          <w:sz w:val="24"/>
          <w:szCs w:val="24"/>
          <w:lang w:val="en-US"/>
        </w:rPr>
        <w:t>Laborator mobil de Biologie)</w:t>
      </w:r>
    </w:p>
    <w:p w14:paraId="494D8C52" w14:textId="7FBFDA6C" w:rsidR="00B222A3" w:rsidRPr="00553065" w:rsidRDefault="00B222A3" w:rsidP="00553065">
      <w:pPr>
        <w:spacing w:after="0" w:line="276" w:lineRule="auto"/>
        <w:jc w:val="both"/>
        <w:rPr>
          <w:rFonts w:ascii="Times New Roman" w:hAnsi="Times New Roman" w:cs="Times New Roman"/>
          <w:sz w:val="24"/>
          <w:szCs w:val="24"/>
          <w:lang w:val="pt-BR"/>
        </w:rPr>
      </w:pPr>
      <w:r w:rsidRPr="00553065">
        <w:rPr>
          <w:rFonts w:ascii="Times New Roman" w:hAnsi="Times New Roman" w:cs="Times New Roman"/>
          <w:b/>
          <w:bCs/>
          <w:sz w:val="24"/>
          <w:szCs w:val="24"/>
        </w:rPr>
        <w:lastRenderedPageBreak/>
        <w:t>Obiective:</w:t>
      </w:r>
      <w:r w:rsidRPr="00553065">
        <w:rPr>
          <w:rFonts w:ascii="Times New Roman" w:hAnsi="Times New Roman" w:cs="Times New Roman"/>
          <w:sz w:val="24"/>
          <w:szCs w:val="24"/>
        </w:rPr>
        <w:t xml:space="preserve"> </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lang w:val="pt-BR"/>
        </w:rPr>
        <w:t xml:space="preserve">Formarea deprinderilor de observaţie microscopică a celulei vegetale respectiv </w:t>
      </w:r>
      <w:proofErr w:type="gramStart"/>
      <w:r w:rsidRPr="00553065">
        <w:rPr>
          <w:rFonts w:ascii="Times New Roman" w:hAnsi="Times New Roman" w:cs="Times New Roman"/>
          <w:sz w:val="24"/>
          <w:szCs w:val="24"/>
          <w:lang w:val="pt-BR"/>
        </w:rPr>
        <w:t>a</w:t>
      </w:r>
      <w:proofErr w:type="gramEnd"/>
      <w:r w:rsidRPr="00553065">
        <w:rPr>
          <w:rFonts w:ascii="Times New Roman" w:hAnsi="Times New Roman" w:cs="Times New Roman"/>
          <w:sz w:val="24"/>
          <w:szCs w:val="24"/>
          <w:lang w:val="pt-BR"/>
        </w:rPr>
        <w:t xml:space="preserve"> organelor plantelor in vederea constientizării vitalității si funcționării acestora din punct de vedere fiziologic.</w:t>
      </w:r>
    </w:p>
    <w:p w14:paraId="1CD58EEE" w14:textId="77777777" w:rsidR="00553065" w:rsidRDefault="00553065" w:rsidP="00553065">
      <w:pPr>
        <w:spacing w:after="0" w:line="276" w:lineRule="auto"/>
        <w:jc w:val="both"/>
        <w:rPr>
          <w:rFonts w:ascii="Times New Roman" w:hAnsi="Times New Roman" w:cs="Times New Roman"/>
          <w:b/>
          <w:bCs/>
          <w:sz w:val="24"/>
          <w:szCs w:val="24"/>
          <w:lang w:val="en-US"/>
        </w:rPr>
      </w:pPr>
    </w:p>
    <w:p w14:paraId="47D8F5BC" w14:textId="77777777" w:rsidR="00553065" w:rsidRDefault="00553065" w:rsidP="00553065">
      <w:pPr>
        <w:spacing w:after="0" w:line="276" w:lineRule="auto"/>
        <w:jc w:val="both"/>
        <w:rPr>
          <w:rFonts w:ascii="Times New Roman" w:hAnsi="Times New Roman" w:cs="Times New Roman"/>
          <w:b/>
          <w:bCs/>
          <w:sz w:val="24"/>
          <w:szCs w:val="24"/>
          <w:lang w:val="en-US"/>
        </w:rPr>
      </w:pPr>
    </w:p>
    <w:p w14:paraId="3F0CF98F"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5</w:t>
      </w:r>
    </w:p>
    <w:p w14:paraId="699A9E23" w14:textId="28A8B3E7" w:rsidR="00B222A3" w:rsidRPr="00553065" w:rsidRDefault="00553065"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Mâncare </w:t>
      </w:r>
      <w:proofErr w:type="spellStart"/>
      <w:r>
        <w:rPr>
          <w:rFonts w:ascii="Times New Roman" w:hAnsi="Times New Roman" w:cs="Times New Roman"/>
          <w:sz w:val="24"/>
          <w:szCs w:val="24"/>
          <w:lang w:val="en-US"/>
        </w:rPr>
        <w:t>sănatoasă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sănă</w:t>
      </w:r>
      <w:r w:rsidR="00B222A3" w:rsidRPr="00553065">
        <w:rPr>
          <w:rFonts w:ascii="Times New Roman" w:hAnsi="Times New Roman" w:cs="Times New Roman"/>
          <w:sz w:val="24"/>
          <w:szCs w:val="24"/>
          <w:lang w:val="en-US"/>
        </w:rPr>
        <w:t>tos</w:t>
      </w:r>
      <w:proofErr w:type="spellEnd"/>
      <w:r w:rsidR="007E0627">
        <w:rPr>
          <w:rFonts w:ascii="Times New Roman" w:hAnsi="Times New Roman" w:cs="Times New Roman"/>
          <w:sz w:val="24"/>
          <w:szCs w:val="24"/>
          <w:lang w:val="en-US"/>
        </w:rPr>
        <w:t xml:space="preserve"> </w:t>
      </w:r>
      <w:r w:rsidR="00B222A3" w:rsidRPr="00553065">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importanța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protejării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w:t>
      </w:r>
      <w:r w:rsidR="00B222A3" w:rsidRPr="00553065">
        <w:rPr>
          <w:rFonts w:ascii="Times New Roman" w:hAnsi="Times New Roman" w:cs="Times New Roman"/>
          <w:sz w:val="24"/>
          <w:szCs w:val="24"/>
          <w:lang w:val="en-US"/>
        </w:rPr>
        <w:t>n</w:t>
      </w:r>
      <w:proofErr w:type="spellEnd"/>
      <w:r w:rsidR="00B222A3" w:rsidRPr="00553065">
        <w:rPr>
          <w:rFonts w:ascii="Times New Roman" w:hAnsi="Times New Roman" w:cs="Times New Roman"/>
          <w:sz w:val="24"/>
          <w:szCs w:val="24"/>
          <w:lang w:val="en-US"/>
        </w:rPr>
        <w:t xml:space="preserve"> </w:t>
      </w:r>
      <w:r>
        <w:rPr>
          <w:rFonts w:ascii="Times New Roman" w:hAnsi="Times New Roman" w:cs="Times New Roman"/>
          <w:sz w:val="24"/>
          <w:szCs w:val="24"/>
          <w:lang w:val="en-US"/>
        </w:rPr>
        <w:t>contextual unei alimentații sănătoase și a dezvoltării unui stil de viață sănă</w:t>
      </w:r>
      <w:r w:rsidR="00B222A3" w:rsidRPr="00553065">
        <w:rPr>
          <w:rFonts w:ascii="Times New Roman" w:hAnsi="Times New Roman" w:cs="Times New Roman"/>
          <w:sz w:val="24"/>
          <w:szCs w:val="24"/>
          <w:lang w:val="en-US"/>
        </w:rPr>
        <w:t>tos)</w:t>
      </w:r>
    </w:p>
    <w:p w14:paraId="1886A341" w14:textId="69580CC1" w:rsidR="00B222A3" w:rsidRPr="00553065" w:rsidRDefault="00B222A3" w:rsidP="00553065">
      <w:pPr>
        <w:spacing w:after="0" w:line="276" w:lineRule="auto"/>
        <w:jc w:val="both"/>
        <w:rPr>
          <w:rFonts w:ascii="Times New Roman" w:hAnsi="Times New Roman" w:cs="Times New Roman"/>
          <w:b/>
          <w:bCs/>
          <w:sz w:val="24"/>
          <w:szCs w:val="24"/>
        </w:rPr>
      </w:pPr>
      <w:r w:rsidRPr="00553065">
        <w:rPr>
          <w:rFonts w:ascii="Times New Roman" w:hAnsi="Times New Roman" w:cs="Times New Roman"/>
          <w:b/>
          <w:bCs/>
          <w:sz w:val="24"/>
          <w:szCs w:val="24"/>
        </w:rPr>
        <w:t>Obiective:</w:t>
      </w:r>
    </w:p>
    <w:p w14:paraId="0031ADCA"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6</w:t>
      </w:r>
    </w:p>
    <w:p w14:paraId="0CE4C234"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Apuseni Ranger – Ariile naturale protejate – Parcul Natural Apuseni</w:t>
      </w:r>
    </w:p>
    <w:p w14:paraId="3EFAF1A0" w14:textId="3B104FF3"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 xml:space="preserve">Obiective: </w:t>
      </w:r>
      <w:r w:rsidR="00553065">
        <w:rPr>
          <w:rFonts w:ascii="Times New Roman" w:hAnsi="Times New Roman" w:cs="Times New Roman"/>
          <w:sz w:val="24"/>
          <w:szCs w:val="24"/>
        </w:rPr>
        <w:t>Asimilarea cunoștinț</w:t>
      </w:r>
      <w:r w:rsidRPr="00553065">
        <w:rPr>
          <w:rFonts w:ascii="Times New Roman" w:hAnsi="Times New Roman" w:cs="Times New Roman"/>
          <w:sz w:val="24"/>
          <w:szCs w:val="24"/>
        </w:rPr>
        <w:t>elor legate</w:t>
      </w:r>
      <w:r w:rsidRPr="00553065">
        <w:rPr>
          <w:rFonts w:ascii="Times New Roman" w:hAnsi="Times New Roman" w:cs="Times New Roman"/>
          <w:b/>
          <w:bCs/>
          <w:sz w:val="24"/>
          <w:szCs w:val="24"/>
        </w:rPr>
        <w:t xml:space="preserve"> </w:t>
      </w:r>
      <w:r w:rsidRPr="00553065">
        <w:rPr>
          <w:rFonts w:ascii="Times New Roman" w:hAnsi="Times New Roman" w:cs="Times New Roman"/>
          <w:sz w:val="24"/>
          <w:szCs w:val="24"/>
          <w:shd w:val="clear" w:color="auto" w:fill="FFFFFF"/>
        </w:rPr>
        <w:t>protejarea şi conservarea ansamblurilor peisagistice, în care interacţiunea activităţilor umane cu natura a creat o zonă distinctă, cu valoare semnificativă peisagistică şi/sau culturală, deseori cu o mare diversitate biologică.</w:t>
      </w:r>
    </w:p>
    <w:p w14:paraId="5A9FF40A"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p>
    <w:p w14:paraId="45620437" w14:textId="4FCF1C46" w:rsidR="00B222A3" w:rsidRPr="00553065" w:rsidRDefault="00553065" w:rsidP="00553065">
      <w:pPr>
        <w:spacing w:after="0" w:line="276"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Grup țintă </w:t>
      </w:r>
      <w:r w:rsidR="00B222A3" w:rsidRPr="00553065">
        <w:rPr>
          <w:rFonts w:ascii="Times New Roman" w:hAnsi="Times New Roman" w:cs="Times New Roman"/>
          <w:b/>
          <w:bCs/>
          <w:i/>
          <w:iCs/>
          <w:sz w:val="24"/>
          <w:szCs w:val="24"/>
          <w:lang w:val="en-US"/>
        </w:rPr>
        <w:t>11-14 ani</w:t>
      </w:r>
    </w:p>
    <w:p w14:paraId="5C4890FD"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p>
    <w:p w14:paraId="66EF2009"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1</w:t>
      </w:r>
    </w:p>
    <w:p w14:paraId="7EACE935" w14:textId="42B4CC3E" w:rsidR="00B222A3" w:rsidRPr="00553065" w:rsidRDefault="00B222A3" w:rsidP="00553065">
      <w:pPr>
        <w:spacing w:after="0" w:line="276" w:lineRule="auto"/>
        <w:jc w:val="both"/>
        <w:rPr>
          <w:rFonts w:ascii="Times New Roman" w:hAnsi="Times New Roman" w:cs="Times New Roman"/>
          <w:sz w:val="24"/>
          <w:szCs w:val="24"/>
        </w:rPr>
      </w:pPr>
      <w:r w:rsidRPr="00553065">
        <w:rPr>
          <w:rFonts w:ascii="Times New Roman" w:hAnsi="Times New Roman" w:cs="Times New Roman"/>
          <w:sz w:val="24"/>
          <w:szCs w:val="24"/>
          <w:lang w:val="en-US"/>
        </w:rPr>
        <w:t>Protec</w:t>
      </w:r>
      <w:r w:rsidRPr="00553065">
        <w:rPr>
          <w:rFonts w:ascii="Times New Roman" w:hAnsi="Times New Roman" w:cs="Times New Roman"/>
          <w:sz w:val="24"/>
          <w:szCs w:val="24"/>
        </w:rPr>
        <w:t>ția resurselor</w:t>
      </w:r>
      <w:r w:rsidR="00553065">
        <w:rPr>
          <w:rFonts w:ascii="Times New Roman" w:hAnsi="Times New Roman" w:cs="Times New Roman"/>
          <w:sz w:val="24"/>
          <w:szCs w:val="24"/>
        </w:rPr>
        <w:t xml:space="preserve"> naturale de </w:t>
      </w:r>
      <w:proofErr w:type="gramStart"/>
      <w:r w:rsidR="00553065">
        <w:rPr>
          <w:rFonts w:ascii="Times New Roman" w:hAnsi="Times New Roman" w:cs="Times New Roman"/>
          <w:sz w:val="24"/>
          <w:szCs w:val="24"/>
        </w:rPr>
        <w:t>apă</w:t>
      </w:r>
      <w:proofErr w:type="gramEnd"/>
    </w:p>
    <w:p w14:paraId="0469FFAF" w14:textId="2D0C4502" w:rsidR="00B222A3" w:rsidRPr="00553065" w:rsidRDefault="00B222A3" w:rsidP="00553065">
      <w:pPr>
        <w:spacing w:after="0" w:line="276" w:lineRule="auto"/>
        <w:jc w:val="both"/>
        <w:rPr>
          <w:rFonts w:ascii="Times New Roman" w:hAnsi="Times New Roman" w:cs="Times New Roman"/>
          <w:sz w:val="24"/>
          <w:szCs w:val="24"/>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rPr>
        <w:t xml:space="preserve"> </w:t>
      </w:r>
      <w:r w:rsidRPr="00553065">
        <w:rPr>
          <w:rFonts w:ascii="Times New Roman" w:hAnsi="Times New Roman" w:cs="Times New Roman"/>
          <w:sz w:val="24"/>
          <w:szCs w:val="24"/>
          <w:shd w:val="clear" w:color="auto" w:fill="FFFFFF"/>
        </w:rPr>
        <w:t>Se urmărește prevenirea și reducerea poluarii apei</w:t>
      </w:r>
      <w:proofErr w:type="gramStart"/>
      <w:r w:rsidRPr="00553065">
        <w:rPr>
          <w:rFonts w:ascii="Times New Roman" w:hAnsi="Times New Roman" w:cs="Times New Roman"/>
          <w:sz w:val="24"/>
          <w:szCs w:val="24"/>
          <w:shd w:val="clear" w:color="auto" w:fill="FFFFFF"/>
        </w:rPr>
        <w:t>,  promovarea</w:t>
      </w:r>
      <w:proofErr w:type="gramEnd"/>
      <w:r w:rsidRPr="00553065">
        <w:rPr>
          <w:rFonts w:ascii="Times New Roman" w:hAnsi="Times New Roman" w:cs="Times New Roman"/>
          <w:sz w:val="24"/>
          <w:szCs w:val="24"/>
          <w:shd w:val="clear" w:color="auto" w:fill="FFFFFF"/>
        </w:rPr>
        <w:t xml:space="preserve"> utilizarii sustenabile a apei, protejarea și îmbunătățirea mediului acvatic precum și atenuarea efectele inundațiilor și secetelor.</w:t>
      </w:r>
    </w:p>
    <w:p w14:paraId="718286D5"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2</w:t>
      </w:r>
    </w:p>
    <w:p w14:paraId="377B844D" w14:textId="67EC56EE"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 xml:space="preserve">Antreprenoriat Verde - </w:t>
      </w:r>
      <w:r w:rsidR="00553065">
        <w:rPr>
          <w:rFonts w:ascii="Times New Roman" w:hAnsi="Times New Roman" w:cs="Times New Roman"/>
          <w:sz w:val="24"/>
          <w:szCs w:val="24"/>
          <w:lang w:val="en-US"/>
        </w:rPr>
        <w:t>dezvoltarea gândirii critice în vederea de dezvoltării de soluț</w:t>
      </w:r>
      <w:r w:rsidRPr="00553065">
        <w:rPr>
          <w:rFonts w:ascii="Times New Roman" w:hAnsi="Times New Roman" w:cs="Times New Roman"/>
          <w:sz w:val="24"/>
          <w:szCs w:val="24"/>
          <w:lang w:val="en-US"/>
        </w:rPr>
        <w:t>ii antreprenoriale sustenabile</w:t>
      </w:r>
      <w:r w:rsidR="00553065">
        <w:rPr>
          <w:rFonts w:ascii="Times New Roman" w:hAnsi="Times New Roman" w:cs="Times New Roman"/>
          <w:sz w:val="24"/>
          <w:szCs w:val="24"/>
          <w:lang w:val="en-US"/>
        </w:rPr>
        <w:t>.</w:t>
      </w:r>
    </w:p>
    <w:p w14:paraId="188F5F9B"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Obiective:</w:t>
      </w:r>
    </w:p>
    <w:p w14:paraId="4F538AC9"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530013D1"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3</w:t>
      </w:r>
    </w:p>
    <w:p w14:paraId="450507C0"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Igienizare în vederea Protejării Mediului</w:t>
      </w:r>
    </w:p>
    <w:p w14:paraId="47782ED6" w14:textId="4E3B31E8" w:rsidR="00B222A3" w:rsidRDefault="00B222A3" w:rsidP="00553065">
      <w:pPr>
        <w:spacing w:after="0" w:line="276" w:lineRule="auto"/>
        <w:jc w:val="both"/>
        <w:rPr>
          <w:rFonts w:ascii="Times New Roman" w:hAnsi="Times New Roman" w:cs="Times New Roman"/>
          <w:sz w:val="24"/>
          <w:szCs w:val="24"/>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rPr>
        <w:t>Dezvoltarea gradului de conştiinţă şi a simţului responsabilităţii tuturor oamenilor faţă de mediu şi problemele sale prin asimilarea de cunoştinţe, formarea de atitudini şi comportamente dezirabile p</w:t>
      </w:r>
      <w:r w:rsidR="00553065">
        <w:rPr>
          <w:rFonts w:ascii="Times New Roman" w:hAnsi="Times New Roman" w:cs="Times New Roman"/>
          <w:sz w:val="24"/>
          <w:szCs w:val="24"/>
        </w:rPr>
        <w:t>recum și clarificarea valorilor.</w:t>
      </w:r>
    </w:p>
    <w:p w14:paraId="536E6C3D" w14:textId="77777777" w:rsidR="00553065" w:rsidRPr="00553065" w:rsidRDefault="00553065" w:rsidP="00553065">
      <w:pPr>
        <w:spacing w:after="0" w:line="276" w:lineRule="auto"/>
        <w:jc w:val="both"/>
        <w:rPr>
          <w:rFonts w:ascii="Times New Roman" w:hAnsi="Times New Roman" w:cs="Times New Roman"/>
          <w:sz w:val="24"/>
          <w:szCs w:val="24"/>
        </w:rPr>
      </w:pPr>
    </w:p>
    <w:p w14:paraId="68A9ABC5"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4</w:t>
      </w:r>
    </w:p>
    <w:p w14:paraId="502F9136" w14:textId="23FAA191"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 xml:space="preserve">Prevenirea abuzului față de mediu </w:t>
      </w:r>
      <w:r w:rsidR="00553065">
        <w:rPr>
          <w:rFonts w:ascii="Times New Roman" w:hAnsi="Times New Roman" w:cs="Times New Roman"/>
          <w:sz w:val="24"/>
          <w:szCs w:val="24"/>
          <w:lang w:val="en-US"/>
        </w:rPr>
        <w:t>î</w:t>
      </w:r>
      <w:r w:rsidRPr="00553065">
        <w:rPr>
          <w:rFonts w:ascii="Times New Roman" w:hAnsi="Times New Roman" w:cs="Times New Roman"/>
          <w:sz w:val="24"/>
          <w:szCs w:val="24"/>
          <w:lang w:val="en-US"/>
        </w:rPr>
        <w:t xml:space="preserve">n vederea </w:t>
      </w:r>
      <w:r w:rsidR="00553065">
        <w:rPr>
          <w:rFonts w:ascii="Times New Roman" w:hAnsi="Times New Roman" w:cs="Times New Roman"/>
          <w:sz w:val="24"/>
          <w:szCs w:val="24"/>
          <w:lang w:val="en-US"/>
        </w:rPr>
        <w:t>protejă</w:t>
      </w:r>
      <w:r w:rsidRPr="00553065">
        <w:rPr>
          <w:rFonts w:ascii="Times New Roman" w:hAnsi="Times New Roman" w:cs="Times New Roman"/>
          <w:sz w:val="24"/>
          <w:szCs w:val="24"/>
          <w:lang w:val="en-US"/>
        </w:rPr>
        <w:t>rii biod</w:t>
      </w:r>
      <w:r w:rsidR="00553065">
        <w:rPr>
          <w:rFonts w:ascii="Times New Roman" w:hAnsi="Times New Roman" w:cs="Times New Roman"/>
          <w:sz w:val="24"/>
          <w:szCs w:val="24"/>
          <w:lang w:val="en-US"/>
        </w:rPr>
        <w:t>iversităț</w:t>
      </w:r>
      <w:r w:rsidRPr="00553065">
        <w:rPr>
          <w:rFonts w:ascii="Times New Roman" w:hAnsi="Times New Roman" w:cs="Times New Roman"/>
          <w:sz w:val="24"/>
          <w:szCs w:val="24"/>
          <w:lang w:val="en-US"/>
        </w:rPr>
        <w:t>ii (QR Forest Pathways)</w:t>
      </w:r>
    </w:p>
    <w:p w14:paraId="4BE2ACFE" w14:textId="6114FBB5"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rPr>
        <w:t xml:space="preserve">  Protecţia, conservarea şi refacerea diversităţii biologice terestre şi acvatice, existente în afara ariilor protejate prin reducerea şi eliminarea efectelor negative cauzate de poluarea mediilor de viaţă, supraexploatarea resurselor naturale, planificarea, amenajarea şi utilizarea necorespunzătoare a teritoriului şi prin reconstrucţia ecosistemelor şi habitatelor deteriorate</w:t>
      </w:r>
      <w:r w:rsidR="00553065">
        <w:rPr>
          <w:rFonts w:ascii="Times New Roman" w:hAnsi="Times New Roman" w:cs="Times New Roman"/>
          <w:sz w:val="24"/>
          <w:szCs w:val="24"/>
        </w:rPr>
        <w:t>.</w:t>
      </w:r>
    </w:p>
    <w:p w14:paraId="52136716"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4D669686"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5</w:t>
      </w:r>
    </w:p>
    <w:p w14:paraId="73A98338" w14:textId="68BF6354" w:rsidR="00B222A3" w:rsidRPr="00553065" w:rsidRDefault="00553065"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Lumea vegetală</w:t>
      </w:r>
      <w:r w:rsidR="00B222A3" w:rsidRPr="00553065">
        <w:rPr>
          <w:rFonts w:ascii="Times New Roman" w:hAnsi="Times New Roman" w:cs="Times New Roman"/>
          <w:sz w:val="24"/>
          <w:szCs w:val="24"/>
          <w:lang w:val="en-US"/>
        </w:rPr>
        <w:t xml:space="preserve"> la nivel </w:t>
      </w:r>
      <w:proofErr w:type="gramStart"/>
      <w:r w:rsidR="00B222A3" w:rsidRPr="00553065">
        <w:rPr>
          <w:rFonts w:ascii="Times New Roman" w:hAnsi="Times New Roman" w:cs="Times New Roman"/>
          <w:sz w:val="24"/>
          <w:szCs w:val="24"/>
          <w:lang w:val="en-US"/>
        </w:rPr>
        <w:t>microspcopic  (</w:t>
      </w:r>
      <w:proofErr w:type="gramEnd"/>
      <w:r w:rsidR="00B222A3" w:rsidRPr="00553065">
        <w:rPr>
          <w:rFonts w:ascii="Times New Roman" w:hAnsi="Times New Roman" w:cs="Times New Roman"/>
          <w:sz w:val="24"/>
          <w:szCs w:val="24"/>
          <w:lang w:val="en-US"/>
        </w:rPr>
        <w:t>Laborator mobil de Biologie)</w:t>
      </w:r>
    </w:p>
    <w:p w14:paraId="491BF4CD" w14:textId="2CB33199"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rPr>
        <w:t xml:space="preserve"> </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lang w:val="pt-BR"/>
        </w:rPr>
        <w:t xml:space="preserve">Formarea deprinderilor de observaţie microscopică a celulei vegetale respectiv </w:t>
      </w:r>
      <w:proofErr w:type="gramStart"/>
      <w:r w:rsidRPr="00553065">
        <w:rPr>
          <w:rFonts w:ascii="Times New Roman" w:hAnsi="Times New Roman" w:cs="Times New Roman"/>
          <w:sz w:val="24"/>
          <w:szCs w:val="24"/>
          <w:lang w:val="pt-BR"/>
        </w:rPr>
        <w:t>a</w:t>
      </w:r>
      <w:proofErr w:type="gramEnd"/>
      <w:r w:rsidRPr="00553065">
        <w:rPr>
          <w:rFonts w:ascii="Times New Roman" w:hAnsi="Times New Roman" w:cs="Times New Roman"/>
          <w:sz w:val="24"/>
          <w:szCs w:val="24"/>
          <w:lang w:val="pt-BR"/>
        </w:rPr>
        <w:t xml:space="preserve"> org</w:t>
      </w:r>
      <w:r w:rsidR="00553065">
        <w:rPr>
          <w:rFonts w:ascii="Times New Roman" w:hAnsi="Times New Roman" w:cs="Times New Roman"/>
          <w:sz w:val="24"/>
          <w:szCs w:val="24"/>
          <w:lang w:val="pt-BR"/>
        </w:rPr>
        <w:t>anelor plantelor in vederea conștientizării vitalității ș</w:t>
      </w:r>
      <w:r w:rsidRPr="00553065">
        <w:rPr>
          <w:rFonts w:ascii="Times New Roman" w:hAnsi="Times New Roman" w:cs="Times New Roman"/>
          <w:sz w:val="24"/>
          <w:szCs w:val="24"/>
          <w:lang w:val="pt-BR"/>
        </w:rPr>
        <w:t>i funcționării acestora din punct de vedere fiziologic.</w:t>
      </w:r>
    </w:p>
    <w:p w14:paraId="508B473F"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0A390F83"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lastRenderedPageBreak/>
        <w:t>Workshop 6</w:t>
      </w:r>
    </w:p>
    <w:p w14:paraId="18A298FE" w14:textId="45618684" w:rsidR="00B222A3" w:rsidRPr="00553065" w:rsidRDefault="00CA770D"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Mâncare sănătoasă în mediu </w:t>
      </w:r>
      <w:proofErr w:type="gramStart"/>
      <w:r>
        <w:rPr>
          <w:rFonts w:ascii="Times New Roman" w:hAnsi="Times New Roman" w:cs="Times New Roman"/>
          <w:sz w:val="24"/>
          <w:szCs w:val="24"/>
          <w:lang w:val="en-US"/>
        </w:rPr>
        <w:t>sănă</w:t>
      </w:r>
      <w:r w:rsidR="00B222A3" w:rsidRPr="00553065">
        <w:rPr>
          <w:rFonts w:ascii="Times New Roman" w:hAnsi="Times New Roman" w:cs="Times New Roman"/>
          <w:sz w:val="24"/>
          <w:szCs w:val="24"/>
          <w:lang w:val="en-US"/>
        </w:rPr>
        <w:t>tos(</w:t>
      </w:r>
      <w:proofErr w:type="gramEnd"/>
      <w:r>
        <w:rPr>
          <w:rFonts w:ascii="Times New Roman" w:hAnsi="Times New Roman" w:cs="Times New Roman"/>
          <w:sz w:val="24"/>
          <w:szCs w:val="24"/>
          <w:lang w:val="en-US"/>
        </w:rPr>
        <w:t>importanța protejării mediului î</w:t>
      </w:r>
      <w:r w:rsidR="00B222A3" w:rsidRPr="00553065">
        <w:rPr>
          <w:rFonts w:ascii="Times New Roman" w:hAnsi="Times New Roman" w:cs="Times New Roman"/>
          <w:sz w:val="24"/>
          <w:szCs w:val="24"/>
          <w:lang w:val="en-US"/>
        </w:rPr>
        <w:t xml:space="preserve">n </w:t>
      </w:r>
      <w:r>
        <w:rPr>
          <w:rFonts w:ascii="Times New Roman" w:hAnsi="Times New Roman" w:cs="Times New Roman"/>
          <w:sz w:val="24"/>
          <w:szCs w:val="24"/>
          <w:lang w:val="en-US"/>
        </w:rPr>
        <w:t>contextul unei alimentaț</w:t>
      </w:r>
      <w:r w:rsidR="00B222A3" w:rsidRPr="00553065">
        <w:rPr>
          <w:rFonts w:ascii="Times New Roman" w:hAnsi="Times New Roman" w:cs="Times New Roman"/>
          <w:sz w:val="24"/>
          <w:szCs w:val="24"/>
          <w:lang w:val="en-US"/>
        </w:rPr>
        <w:t>ii s</w:t>
      </w:r>
      <w:r>
        <w:rPr>
          <w:rFonts w:ascii="Times New Roman" w:hAnsi="Times New Roman" w:cs="Times New Roman"/>
          <w:sz w:val="24"/>
          <w:szCs w:val="24"/>
          <w:lang w:val="en-US"/>
        </w:rPr>
        <w:t>ănătoase și a dezvoltării unui stil de viață sănă</w:t>
      </w:r>
      <w:r w:rsidR="00B222A3" w:rsidRPr="00553065">
        <w:rPr>
          <w:rFonts w:ascii="Times New Roman" w:hAnsi="Times New Roman" w:cs="Times New Roman"/>
          <w:sz w:val="24"/>
          <w:szCs w:val="24"/>
          <w:lang w:val="en-US"/>
        </w:rPr>
        <w:t>tos)</w:t>
      </w:r>
    </w:p>
    <w:p w14:paraId="30D3F768" w14:textId="77777777" w:rsidR="00B222A3" w:rsidRPr="00553065" w:rsidRDefault="00B222A3" w:rsidP="00553065">
      <w:pPr>
        <w:spacing w:after="0" w:line="276" w:lineRule="auto"/>
        <w:jc w:val="both"/>
        <w:rPr>
          <w:rFonts w:ascii="Times New Roman" w:hAnsi="Times New Roman" w:cs="Times New Roman"/>
          <w:b/>
          <w:bCs/>
          <w:sz w:val="24"/>
          <w:szCs w:val="24"/>
        </w:rPr>
      </w:pPr>
      <w:r w:rsidRPr="00553065">
        <w:rPr>
          <w:rFonts w:ascii="Times New Roman" w:hAnsi="Times New Roman" w:cs="Times New Roman"/>
          <w:b/>
          <w:bCs/>
          <w:sz w:val="24"/>
          <w:szCs w:val="24"/>
        </w:rPr>
        <w:t>Obiective:</w:t>
      </w:r>
    </w:p>
    <w:p w14:paraId="4EC70DEC" w14:textId="77777777" w:rsidR="00B222A3" w:rsidRPr="00553065" w:rsidRDefault="00B222A3" w:rsidP="00553065">
      <w:pPr>
        <w:spacing w:after="0" w:line="276" w:lineRule="auto"/>
        <w:jc w:val="both"/>
        <w:rPr>
          <w:rFonts w:ascii="Times New Roman" w:hAnsi="Times New Roman" w:cs="Times New Roman"/>
          <w:b/>
          <w:bCs/>
          <w:sz w:val="24"/>
          <w:szCs w:val="24"/>
        </w:rPr>
      </w:pPr>
    </w:p>
    <w:p w14:paraId="456DF8F7"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7</w:t>
      </w:r>
    </w:p>
    <w:p w14:paraId="26F4FA97" w14:textId="4F92771A" w:rsidR="00B222A3" w:rsidRPr="00553065" w:rsidRDefault="00550419"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Drepturile și obligațiile de mediu în vederea protejării mediului î</w:t>
      </w:r>
      <w:r w:rsidR="00B222A3" w:rsidRPr="00553065">
        <w:rPr>
          <w:rFonts w:ascii="Times New Roman" w:hAnsi="Times New Roman" w:cs="Times New Roman"/>
          <w:sz w:val="24"/>
          <w:szCs w:val="24"/>
          <w:lang w:val="en-US"/>
        </w:rPr>
        <w:t>nconjurator</w:t>
      </w:r>
    </w:p>
    <w:p w14:paraId="1F3E4B0C" w14:textId="77777777" w:rsidR="00B222A3" w:rsidRPr="00553065" w:rsidRDefault="00B222A3" w:rsidP="00553065">
      <w:pPr>
        <w:spacing w:after="0" w:line="276" w:lineRule="auto"/>
        <w:jc w:val="both"/>
        <w:rPr>
          <w:rFonts w:ascii="Times New Roman" w:hAnsi="Times New Roman" w:cs="Times New Roman"/>
          <w:sz w:val="24"/>
          <w:szCs w:val="24"/>
          <w:shd w:val="clear" w:color="auto" w:fill="FAFAFC"/>
        </w:rPr>
      </w:pPr>
      <w:r w:rsidRPr="00553065">
        <w:rPr>
          <w:rFonts w:ascii="Times New Roman" w:hAnsi="Times New Roman" w:cs="Times New Roman"/>
          <w:b/>
          <w:bCs/>
          <w:sz w:val="24"/>
          <w:szCs w:val="24"/>
        </w:rPr>
        <w:t>Obiective:</w:t>
      </w:r>
      <w:r w:rsidRPr="00553065">
        <w:rPr>
          <w:rFonts w:ascii="Open Sans" w:hAnsi="Open Sans" w:cs="Open Sans"/>
          <w:sz w:val="24"/>
          <w:szCs w:val="24"/>
          <w:shd w:val="clear" w:color="auto" w:fill="FAFAFC"/>
        </w:rPr>
        <w:t xml:space="preserve"> </w:t>
      </w:r>
      <w:r w:rsidRPr="00553065">
        <w:rPr>
          <w:rFonts w:ascii="Times New Roman" w:hAnsi="Times New Roman" w:cs="Times New Roman"/>
          <w:sz w:val="24"/>
          <w:szCs w:val="24"/>
          <w:shd w:val="clear" w:color="auto" w:fill="FFFFFF"/>
        </w:rPr>
        <w:t xml:space="preserve">informare cu privire la contribuțiile datorate la Fondul pentru mediu, la obligațiile de conformare cu prevederile legale pe care le are fiecare agent comercial, </w:t>
      </w:r>
      <w:r w:rsidRPr="00553065">
        <w:rPr>
          <w:rFonts w:ascii="Times New Roman" w:hAnsi="Times New Roman" w:cs="Times New Roman"/>
          <w:sz w:val="24"/>
          <w:szCs w:val="24"/>
          <w:shd w:val="clear" w:color="auto" w:fill="FAFAFC"/>
        </w:rPr>
        <w:t>propunerea de măsuri pentru rezolvarea problemelor de mediu și propunerea unor soluții de îmbunătățire a performanțelor de mediu ale companiei.</w:t>
      </w:r>
    </w:p>
    <w:p w14:paraId="33D1DD2F" w14:textId="77777777" w:rsidR="00B222A3" w:rsidRPr="00553065" w:rsidRDefault="00B222A3" w:rsidP="00553065">
      <w:pPr>
        <w:spacing w:after="0" w:line="276" w:lineRule="auto"/>
        <w:jc w:val="both"/>
        <w:rPr>
          <w:rFonts w:ascii="Times New Roman" w:hAnsi="Times New Roman" w:cs="Times New Roman"/>
          <w:sz w:val="24"/>
          <w:szCs w:val="24"/>
          <w:shd w:val="clear" w:color="auto" w:fill="FAFAFC"/>
        </w:rPr>
      </w:pPr>
    </w:p>
    <w:p w14:paraId="151F150A"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8</w:t>
      </w:r>
    </w:p>
    <w:p w14:paraId="6476E69D"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Apuseni Ranger – Ariile naturale protejate – Parcul Natural Apuseni</w:t>
      </w:r>
    </w:p>
    <w:p w14:paraId="407A07E7" w14:textId="09CF726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 xml:space="preserve">Obiective: </w:t>
      </w:r>
      <w:r w:rsidR="00550419">
        <w:rPr>
          <w:rFonts w:ascii="Times New Roman" w:hAnsi="Times New Roman" w:cs="Times New Roman"/>
          <w:sz w:val="24"/>
          <w:szCs w:val="24"/>
        </w:rPr>
        <w:t>Asimilarea cunoștinț</w:t>
      </w:r>
      <w:r w:rsidRPr="00553065">
        <w:rPr>
          <w:rFonts w:ascii="Times New Roman" w:hAnsi="Times New Roman" w:cs="Times New Roman"/>
          <w:sz w:val="24"/>
          <w:szCs w:val="24"/>
        </w:rPr>
        <w:t>elor legate</w:t>
      </w:r>
      <w:r w:rsidRPr="00553065">
        <w:rPr>
          <w:rFonts w:ascii="Times New Roman" w:hAnsi="Times New Roman" w:cs="Times New Roman"/>
          <w:b/>
          <w:bCs/>
          <w:sz w:val="24"/>
          <w:szCs w:val="24"/>
        </w:rPr>
        <w:t xml:space="preserve"> </w:t>
      </w:r>
      <w:r w:rsidRPr="00553065">
        <w:rPr>
          <w:rFonts w:ascii="Times New Roman" w:hAnsi="Times New Roman" w:cs="Times New Roman"/>
          <w:sz w:val="24"/>
          <w:szCs w:val="24"/>
          <w:shd w:val="clear" w:color="auto" w:fill="FFFFFF"/>
        </w:rPr>
        <w:t>protejarea şi conservarea ansamblurilor peisagistice, în care interacţiunea activităţilor umane cu natura a creat o zonă distinctă, cu valoare semnificativă peisagistică şi/sau culturală, deseori cu o mare diversitate biologică.</w:t>
      </w:r>
    </w:p>
    <w:p w14:paraId="73EAA23A"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0B5E89B4" w14:textId="26A34CE3" w:rsidR="00B222A3" w:rsidRPr="00553065" w:rsidRDefault="00550419" w:rsidP="00550419">
      <w:pPr>
        <w:spacing w:after="0" w:line="276"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Grup ț</w:t>
      </w:r>
      <w:proofErr w:type="gramStart"/>
      <w:r>
        <w:rPr>
          <w:rFonts w:ascii="Times New Roman" w:hAnsi="Times New Roman" w:cs="Times New Roman"/>
          <w:b/>
          <w:bCs/>
          <w:i/>
          <w:iCs/>
          <w:sz w:val="24"/>
          <w:szCs w:val="24"/>
          <w:lang w:val="en-US"/>
        </w:rPr>
        <w:t>intă</w:t>
      </w:r>
      <w:r w:rsidR="00B222A3" w:rsidRPr="00553065">
        <w:rPr>
          <w:rFonts w:ascii="Times New Roman" w:hAnsi="Times New Roman" w:cs="Times New Roman"/>
          <w:b/>
          <w:bCs/>
          <w:i/>
          <w:iCs/>
          <w:sz w:val="24"/>
          <w:szCs w:val="24"/>
          <w:lang w:val="en-US"/>
        </w:rPr>
        <w:t xml:space="preserve">  15</w:t>
      </w:r>
      <w:proofErr w:type="gramEnd"/>
      <w:r w:rsidR="00B222A3" w:rsidRPr="00553065">
        <w:rPr>
          <w:rFonts w:ascii="Times New Roman" w:hAnsi="Times New Roman" w:cs="Times New Roman"/>
          <w:b/>
          <w:bCs/>
          <w:i/>
          <w:iCs/>
          <w:sz w:val="24"/>
          <w:szCs w:val="24"/>
          <w:lang w:val="en-US"/>
        </w:rPr>
        <w:t>-18 ani</w:t>
      </w:r>
    </w:p>
    <w:p w14:paraId="44D570F8"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p>
    <w:p w14:paraId="4B5BA4DF"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1</w:t>
      </w:r>
    </w:p>
    <w:p w14:paraId="15D0E37E" w14:textId="41347E06"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Antre</w:t>
      </w:r>
      <w:r w:rsidR="00550419">
        <w:rPr>
          <w:rFonts w:ascii="Times New Roman" w:hAnsi="Times New Roman" w:cs="Times New Roman"/>
          <w:sz w:val="24"/>
          <w:szCs w:val="24"/>
          <w:lang w:val="en-US"/>
        </w:rPr>
        <w:t>prenoriat Verde - dezvoltarea gândirii critice î</w:t>
      </w:r>
      <w:r w:rsidRPr="00553065">
        <w:rPr>
          <w:rFonts w:ascii="Times New Roman" w:hAnsi="Times New Roman" w:cs="Times New Roman"/>
          <w:sz w:val="24"/>
          <w:szCs w:val="24"/>
          <w:lang w:val="en-US"/>
        </w:rPr>
        <w:t xml:space="preserve">n vederea de </w:t>
      </w:r>
      <w:r w:rsidR="00550419">
        <w:rPr>
          <w:rFonts w:ascii="Times New Roman" w:hAnsi="Times New Roman" w:cs="Times New Roman"/>
          <w:sz w:val="24"/>
          <w:szCs w:val="24"/>
          <w:lang w:val="en-US"/>
        </w:rPr>
        <w:t>dezvoltării de soluț</w:t>
      </w:r>
      <w:r w:rsidRPr="00553065">
        <w:rPr>
          <w:rFonts w:ascii="Times New Roman" w:hAnsi="Times New Roman" w:cs="Times New Roman"/>
          <w:sz w:val="24"/>
          <w:szCs w:val="24"/>
          <w:lang w:val="en-US"/>
        </w:rPr>
        <w:t>ii antreprenoriale sustenabile</w:t>
      </w:r>
    </w:p>
    <w:p w14:paraId="09B42282"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Obiective:</w:t>
      </w:r>
    </w:p>
    <w:p w14:paraId="5E9C7E83"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34AE44A7"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2</w:t>
      </w:r>
    </w:p>
    <w:p w14:paraId="1C8C8513"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Prevenirea abuzului față de mediu in vederea protejarii biodiversitatii (QR Forest Pathways)</w:t>
      </w:r>
    </w:p>
    <w:p w14:paraId="55D9EB8A" w14:textId="15D37E9B"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rPr>
        <w:t xml:space="preserve">  Protecţia, conservarea şi refacerea diversităţii biologice terestre şi acvatice, existente în afara ariilor protejate prin reducerea şi eliminarea efectelor negative cauzate de poluarea mediilor de viaţă, supraexploatarea resurselor naturale, planificarea, amenajarea şi utilizarea necorespunzătoare a teritoriului şi prin reconstrucţia ecosistemelor şi habitatelor deteriorate</w:t>
      </w:r>
      <w:r w:rsidR="00550419">
        <w:rPr>
          <w:rFonts w:ascii="Times New Roman" w:hAnsi="Times New Roman" w:cs="Times New Roman"/>
          <w:sz w:val="24"/>
          <w:szCs w:val="24"/>
        </w:rPr>
        <w:t>.</w:t>
      </w:r>
    </w:p>
    <w:p w14:paraId="242DEB78"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10AF285F"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3</w:t>
      </w:r>
    </w:p>
    <w:p w14:paraId="2AAC8CD2" w14:textId="145A84A1" w:rsidR="00B222A3" w:rsidRPr="00553065" w:rsidRDefault="00550419"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Lumea vegetală</w:t>
      </w:r>
      <w:r w:rsidR="00B222A3" w:rsidRPr="00553065">
        <w:rPr>
          <w:rFonts w:ascii="Times New Roman" w:hAnsi="Times New Roman" w:cs="Times New Roman"/>
          <w:sz w:val="24"/>
          <w:szCs w:val="24"/>
          <w:lang w:val="en-US"/>
        </w:rPr>
        <w:t xml:space="preserve"> la nivel </w:t>
      </w:r>
      <w:proofErr w:type="gramStart"/>
      <w:r w:rsidR="00B222A3" w:rsidRPr="00553065">
        <w:rPr>
          <w:rFonts w:ascii="Times New Roman" w:hAnsi="Times New Roman" w:cs="Times New Roman"/>
          <w:sz w:val="24"/>
          <w:szCs w:val="24"/>
          <w:lang w:val="en-US"/>
        </w:rPr>
        <w:t>microspcopic  (</w:t>
      </w:r>
      <w:proofErr w:type="gramEnd"/>
      <w:r w:rsidR="00B222A3" w:rsidRPr="00553065">
        <w:rPr>
          <w:rFonts w:ascii="Times New Roman" w:hAnsi="Times New Roman" w:cs="Times New Roman"/>
          <w:sz w:val="24"/>
          <w:szCs w:val="24"/>
          <w:lang w:val="en-US"/>
        </w:rPr>
        <w:t>Laborator mobil de Biologie)</w:t>
      </w:r>
    </w:p>
    <w:p w14:paraId="38A312A1" w14:textId="3CA47604"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rPr>
        <w:t xml:space="preserve"> </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lang w:val="pt-BR"/>
        </w:rPr>
        <w:t xml:space="preserve">Formarea deprinderilor de observaţie microscopică a celulei vegetale respectiv </w:t>
      </w:r>
      <w:proofErr w:type="gramStart"/>
      <w:r w:rsidRPr="00553065">
        <w:rPr>
          <w:rFonts w:ascii="Times New Roman" w:hAnsi="Times New Roman" w:cs="Times New Roman"/>
          <w:sz w:val="24"/>
          <w:szCs w:val="24"/>
          <w:lang w:val="pt-BR"/>
        </w:rPr>
        <w:t>a</w:t>
      </w:r>
      <w:proofErr w:type="gramEnd"/>
      <w:r w:rsidRPr="00553065">
        <w:rPr>
          <w:rFonts w:ascii="Times New Roman" w:hAnsi="Times New Roman" w:cs="Times New Roman"/>
          <w:sz w:val="24"/>
          <w:szCs w:val="24"/>
          <w:lang w:val="pt-BR"/>
        </w:rPr>
        <w:t xml:space="preserve"> organelor plantelor in vederea constie</w:t>
      </w:r>
      <w:r w:rsidR="00550419">
        <w:rPr>
          <w:rFonts w:ascii="Times New Roman" w:hAnsi="Times New Roman" w:cs="Times New Roman"/>
          <w:sz w:val="24"/>
          <w:szCs w:val="24"/>
          <w:lang w:val="pt-BR"/>
        </w:rPr>
        <w:t>ntizării vitalității ș</w:t>
      </w:r>
      <w:r w:rsidRPr="00553065">
        <w:rPr>
          <w:rFonts w:ascii="Times New Roman" w:hAnsi="Times New Roman" w:cs="Times New Roman"/>
          <w:sz w:val="24"/>
          <w:szCs w:val="24"/>
          <w:lang w:val="pt-BR"/>
        </w:rPr>
        <w:t>i funcționării acestora din punct de vedere fiziologic.</w:t>
      </w:r>
    </w:p>
    <w:p w14:paraId="630E891F"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p>
    <w:p w14:paraId="3FAF53E9"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4</w:t>
      </w:r>
    </w:p>
    <w:p w14:paraId="4432EFD4" w14:textId="7F5B8DCC" w:rsidR="00B222A3" w:rsidRPr="00553065" w:rsidRDefault="00550419"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Inspectorul Pă</w:t>
      </w:r>
      <w:r w:rsidR="00B222A3" w:rsidRPr="00553065">
        <w:rPr>
          <w:rFonts w:ascii="Times New Roman" w:hAnsi="Times New Roman" w:cs="Times New Roman"/>
          <w:sz w:val="24"/>
          <w:szCs w:val="24"/>
          <w:lang w:val="en-US"/>
        </w:rPr>
        <w:t xml:space="preserve">durii - </w:t>
      </w:r>
      <w:r>
        <w:rPr>
          <w:rFonts w:ascii="Times New Roman" w:hAnsi="Times New Roman" w:cs="Times New Roman"/>
          <w:sz w:val="24"/>
          <w:szCs w:val="24"/>
          <w:lang w:val="en-US"/>
        </w:rPr>
        <w:t>Prevenirea tă</w:t>
      </w:r>
      <w:r w:rsidR="00B222A3" w:rsidRPr="00553065">
        <w:rPr>
          <w:rFonts w:ascii="Times New Roman" w:hAnsi="Times New Roman" w:cs="Times New Roman"/>
          <w:sz w:val="24"/>
          <w:szCs w:val="24"/>
          <w:lang w:val="en-US"/>
        </w:rPr>
        <w:t>ierilor</w:t>
      </w:r>
      <w:r>
        <w:rPr>
          <w:rFonts w:ascii="Times New Roman" w:hAnsi="Times New Roman" w:cs="Times New Roman"/>
          <w:sz w:val="24"/>
          <w:szCs w:val="24"/>
          <w:lang w:val="en-US"/>
        </w:rPr>
        <w:t xml:space="preserve"> ilegale a pă</w:t>
      </w:r>
      <w:r w:rsidR="00B222A3" w:rsidRPr="00553065">
        <w:rPr>
          <w:rFonts w:ascii="Times New Roman" w:hAnsi="Times New Roman" w:cs="Times New Roman"/>
          <w:sz w:val="24"/>
          <w:szCs w:val="24"/>
          <w:lang w:val="en-US"/>
        </w:rPr>
        <w:t>durilor</w:t>
      </w:r>
    </w:p>
    <w:p w14:paraId="71277E37" w14:textId="7CE1A33B" w:rsidR="00B222A3" w:rsidRPr="00553065" w:rsidRDefault="00B222A3" w:rsidP="00553065">
      <w:pPr>
        <w:spacing w:after="0" w:line="276" w:lineRule="auto"/>
        <w:jc w:val="both"/>
        <w:rPr>
          <w:rFonts w:ascii="Times New Roman" w:hAnsi="Times New Roman" w:cs="Times New Roman"/>
          <w:sz w:val="24"/>
          <w:szCs w:val="24"/>
        </w:rPr>
      </w:pPr>
      <w:r w:rsidRPr="00553065">
        <w:rPr>
          <w:rFonts w:ascii="Times New Roman" w:hAnsi="Times New Roman" w:cs="Times New Roman"/>
          <w:b/>
          <w:bCs/>
          <w:sz w:val="24"/>
          <w:szCs w:val="24"/>
        </w:rPr>
        <w:t>Obiective:</w:t>
      </w:r>
      <w:r w:rsidRPr="00553065">
        <w:rPr>
          <w:rFonts w:ascii="Times New Roman" w:hAnsi="Times New Roman" w:cs="Times New Roman"/>
          <w:sz w:val="24"/>
          <w:szCs w:val="24"/>
        </w:rPr>
        <w:t xml:space="preserve"> Deprinderea mod</w:t>
      </w:r>
      <w:r w:rsidR="00550419">
        <w:rPr>
          <w:rFonts w:ascii="Times New Roman" w:hAnsi="Times New Roman" w:cs="Times New Roman"/>
          <w:sz w:val="24"/>
          <w:szCs w:val="24"/>
        </w:rPr>
        <w:t xml:space="preserve">ului de utilizare </w:t>
      </w:r>
      <w:proofErr w:type="gramStart"/>
      <w:r w:rsidR="00550419">
        <w:rPr>
          <w:rFonts w:ascii="Times New Roman" w:hAnsi="Times New Roman" w:cs="Times New Roman"/>
          <w:sz w:val="24"/>
          <w:szCs w:val="24"/>
        </w:rPr>
        <w:t>a</w:t>
      </w:r>
      <w:proofErr w:type="gramEnd"/>
      <w:r w:rsidR="00550419">
        <w:rPr>
          <w:rFonts w:ascii="Times New Roman" w:hAnsi="Times New Roman" w:cs="Times New Roman"/>
          <w:sz w:val="24"/>
          <w:szCs w:val="24"/>
        </w:rPr>
        <w:t xml:space="preserve"> aplicației î</w:t>
      </w:r>
      <w:r w:rsidRPr="00553065">
        <w:rPr>
          <w:rFonts w:ascii="Times New Roman" w:hAnsi="Times New Roman" w:cs="Times New Roman"/>
          <w:sz w:val="24"/>
          <w:szCs w:val="24"/>
        </w:rPr>
        <w:t>n vederea</w:t>
      </w:r>
      <w:r w:rsidRPr="00553065">
        <w:rPr>
          <w:rFonts w:ascii="Times New Roman" w:hAnsi="Times New Roman" w:cs="Times New Roman"/>
          <w:sz w:val="24"/>
          <w:szCs w:val="24"/>
          <w:lang w:val="en-US"/>
        </w:rPr>
        <w:t xml:space="preserve"> </w:t>
      </w:r>
      <w:r w:rsidRPr="00553065">
        <w:rPr>
          <w:rFonts w:ascii="Times New Roman" w:hAnsi="Times New Roman" w:cs="Times New Roman"/>
          <w:sz w:val="24"/>
          <w:szCs w:val="24"/>
          <w:shd w:val="clear" w:color="auto" w:fill="FFFFFF"/>
        </w:rPr>
        <w:t>identificarii transporturilor ilegale de masă lemnoasă.</w:t>
      </w:r>
    </w:p>
    <w:p w14:paraId="1321FAE5"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19A2E0DC"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5</w:t>
      </w:r>
    </w:p>
    <w:p w14:paraId="18991E35" w14:textId="7937A073" w:rsidR="00B222A3" w:rsidRPr="00553065" w:rsidRDefault="00550419"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Drepturile și obligațiile de mediu în vederea protejării mediului î</w:t>
      </w:r>
      <w:r w:rsidR="00B222A3" w:rsidRPr="00553065">
        <w:rPr>
          <w:rFonts w:ascii="Times New Roman" w:hAnsi="Times New Roman" w:cs="Times New Roman"/>
          <w:sz w:val="24"/>
          <w:szCs w:val="24"/>
          <w:lang w:val="en-US"/>
        </w:rPr>
        <w:t>nconjurator</w:t>
      </w:r>
    </w:p>
    <w:p w14:paraId="45289944"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lastRenderedPageBreak/>
        <w:t>Obiective:</w:t>
      </w:r>
      <w:r w:rsidRPr="00553065">
        <w:rPr>
          <w:rFonts w:ascii="Open Sans" w:hAnsi="Open Sans" w:cs="Open Sans"/>
          <w:sz w:val="24"/>
          <w:szCs w:val="24"/>
          <w:shd w:val="clear" w:color="auto" w:fill="FAFAFC"/>
        </w:rPr>
        <w:t xml:space="preserve"> </w:t>
      </w:r>
      <w:r w:rsidRPr="00553065">
        <w:rPr>
          <w:rFonts w:ascii="Times New Roman" w:hAnsi="Times New Roman" w:cs="Times New Roman"/>
          <w:sz w:val="24"/>
          <w:szCs w:val="24"/>
          <w:shd w:val="clear" w:color="auto" w:fill="FFFFFF"/>
        </w:rPr>
        <w:t xml:space="preserve">informare cu privire la contribuțiile datorate la Fondul pentru mediu, la obligațiile de conformare cu prevederile legale pe care le are fiecare agent comercial, </w:t>
      </w:r>
      <w:r w:rsidRPr="00553065">
        <w:rPr>
          <w:rFonts w:ascii="Times New Roman" w:hAnsi="Times New Roman" w:cs="Times New Roman"/>
          <w:sz w:val="24"/>
          <w:szCs w:val="24"/>
          <w:shd w:val="clear" w:color="auto" w:fill="FAFAFC"/>
        </w:rPr>
        <w:t>propunerea de măsuri pentru rezolvarea problemelor de mediu și propunerea unor soluții de îmbunătățire a performanțelor de mediu ale companiei.</w:t>
      </w:r>
    </w:p>
    <w:p w14:paraId="418CA084" w14:textId="77777777" w:rsidR="00B222A3" w:rsidRDefault="00B222A3" w:rsidP="00553065">
      <w:pPr>
        <w:spacing w:after="0" w:line="276" w:lineRule="auto"/>
        <w:jc w:val="both"/>
        <w:rPr>
          <w:rFonts w:ascii="Times New Roman" w:hAnsi="Times New Roman" w:cs="Times New Roman"/>
          <w:sz w:val="24"/>
          <w:szCs w:val="24"/>
          <w:lang w:val="en-US"/>
        </w:rPr>
      </w:pPr>
    </w:p>
    <w:p w14:paraId="661363C5" w14:textId="77777777" w:rsidR="00550419" w:rsidRPr="00553065" w:rsidRDefault="00550419" w:rsidP="00553065">
      <w:pPr>
        <w:spacing w:after="0" w:line="276" w:lineRule="auto"/>
        <w:jc w:val="both"/>
        <w:rPr>
          <w:rFonts w:ascii="Times New Roman" w:hAnsi="Times New Roman" w:cs="Times New Roman"/>
          <w:sz w:val="24"/>
          <w:szCs w:val="24"/>
          <w:lang w:val="en-US"/>
        </w:rPr>
      </w:pPr>
    </w:p>
    <w:p w14:paraId="4AF6C77D"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6</w:t>
      </w:r>
    </w:p>
    <w:p w14:paraId="784FD096" w14:textId="79A83231" w:rsidR="00B222A3" w:rsidRPr="00553065" w:rsidRDefault="00550419" w:rsidP="00553065">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Industrializarea excesivă ș</w:t>
      </w:r>
      <w:r w:rsidR="00B222A3" w:rsidRPr="00553065">
        <w:rPr>
          <w:rFonts w:ascii="Times New Roman" w:hAnsi="Times New Roman" w:cs="Times New Roman"/>
          <w:sz w:val="24"/>
          <w:szCs w:val="24"/>
          <w:lang w:val="en-US"/>
        </w:rPr>
        <w:t>i impactul ei asupra mediului</w:t>
      </w:r>
    </w:p>
    <w:p w14:paraId="290203F4" w14:textId="7429D73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 xml:space="preserve">Obiective: </w:t>
      </w:r>
      <w:r w:rsidR="00550419">
        <w:rPr>
          <w:rFonts w:ascii="Times New Roman" w:hAnsi="Times New Roman" w:cs="Times New Roman"/>
          <w:sz w:val="24"/>
          <w:szCs w:val="24"/>
        </w:rPr>
        <w:t>Evidența gestiunii deș</w:t>
      </w:r>
      <w:r w:rsidRPr="00553065">
        <w:rPr>
          <w:rFonts w:ascii="Times New Roman" w:hAnsi="Times New Roman" w:cs="Times New Roman"/>
          <w:sz w:val="24"/>
          <w:szCs w:val="24"/>
        </w:rPr>
        <w:t>eurilor</w:t>
      </w:r>
    </w:p>
    <w:p w14:paraId="4D5E6C0D" w14:textId="77777777" w:rsidR="00B222A3" w:rsidRPr="00553065" w:rsidRDefault="00B222A3" w:rsidP="00553065">
      <w:pPr>
        <w:spacing w:after="0" w:line="276" w:lineRule="auto"/>
        <w:jc w:val="both"/>
        <w:rPr>
          <w:rFonts w:ascii="Times New Roman" w:hAnsi="Times New Roman" w:cs="Times New Roman"/>
          <w:sz w:val="24"/>
          <w:szCs w:val="24"/>
          <w:lang w:val="en-US"/>
        </w:rPr>
      </w:pPr>
    </w:p>
    <w:p w14:paraId="3A640258" w14:textId="77777777" w:rsidR="00B222A3" w:rsidRPr="00553065" w:rsidRDefault="00B222A3" w:rsidP="00553065">
      <w:pPr>
        <w:spacing w:after="0" w:line="276" w:lineRule="auto"/>
        <w:jc w:val="both"/>
        <w:rPr>
          <w:rFonts w:ascii="Times New Roman" w:hAnsi="Times New Roman" w:cs="Times New Roman"/>
          <w:b/>
          <w:bCs/>
          <w:sz w:val="24"/>
          <w:szCs w:val="24"/>
          <w:lang w:val="en-US"/>
        </w:rPr>
      </w:pPr>
      <w:r w:rsidRPr="00553065">
        <w:rPr>
          <w:rFonts w:ascii="Times New Roman" w:hAnsi="Times New Roman" w:cs="Times New Roman"/>
          <w:b/>
          <w:bCs/>
          <w:sz w:val="24"/>
          <w:szCs w:val="24"/>
          <w:lang w:val="en-US"/>
        </w:rPr>
        <w:t>Workshop 7</w:t>
      </w:r>
    </w:p>
    <w:p w14:paraId="29BAB8B8"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sz w:val="24"/>
          <w:szCs w:val="24"/>
          <w:lang w:val="en-US"/>
        </w:rPr>
        <w:t>Apuseni Ranger – Ariile naturale protejate – Parcul Natural Apuseni</w:t>
      </w:r>
    </w:p>
    <w:p w14:paraId="7B4D4102" w14:textId="77777777" w:rsidR="00B222A3" w:rsidRPr="00553065" w:rsidRDefault="00B222A3" w:rsidP="00553065">
      <w:pPr>
        <w:spacing w:after="0" w:line="276" w:lineRule="auto"/>
        <w:jc w:val="both"/>
        <w:rPr>
          <w:rFonts w:ascii="Times New Roman" w:hAnsi="Times New Roman" w:cs="Times New Roman"/>
          <w:sz w:val="24"/>
          <w:szCs w:val="24"/>
          <w:lang w:val="en-US"/>
        </w:rPr>
      </w:pPr>
      <w:r w:rsidRPr="00553065">
        <w:rPr>
          <w:rFonts w:ascii="Times New Roman" w:hAnsi="Times New Roman" w:cs="Times New Roman"/>
          <w:b/>
          <w:bCs/>
          <w:sz w:val="24"/>
          <w:szCs w:val="24"/>
        </w:rPr>
        <w:t xml:space="preserve">Obiective: </w:t>
      </w:r>
      <w:r w:rsidRPr="00553065">
        <w:rPr>
          <w:rFonts w:ascii="Times New Roman" w:hAnsi="Times New Roman" w:cs="Times New Roman"/>
          <w:sz w:val="24"/>
          <w:szCs w:val="24"/>
        </w:rPr>
        <w:t>Asimilarea cunostintelor legate</w:t>
      </w:r>
      <w:r w:rsidRPr="00553065">
        <w:rPr>
          <w:rFonts w:ascii="Times New Roman" w:hAnsi="Times New Roman" w:cs="Times New Roman"/>
          <w:b/>
          <w:bCs/>
          <w:sz w:val="24"/>
          <w:szCs w:val="24"/>
        </w:rPr>
        <w:t xml:space="preserve"> </w:t>
      </w:r>
      <w:r w:rsidRPr="00553065">
        <w:rPr>
          <w:rFonts w:ascii="Times New Roman" w:hAnsi="Times New Roman" w:cs="Times New Roman"/>
          <w:sz w:val="24"/>
          <w:szCs w:val="24"/>
          <w:shd w:val="clear" w:color="auto" w:fill="FFFFFF"/>
        </w:rPr>
        <w:t>protejarea şi conservarea ansamblurilor peisagistice, în care interacţiunea activităţilor umane cu natura a creat o zonă distinctă, cu valoare semnificativă peisagistică şi/sau culturală, deseori cu o mare diversitate biologică.</w:t>
      </w:r>
    </w:p>
    <w:p w14:paraId="71FEB5D2" w14:textId="77777777" w:rsidR="00B222A3" w:rsidRPr="00553065" w:rsidRDefault="00B222A3" w:rsidP="00553065">
      <w:pPr>
        <w:spacing w:after="0" w:line="276" w:lineRule="auto"/>
        <w:jc w:val="both"/>
        <w:rPr>
          <w:rFonts w:ascii="Times New Roman" w:hAnsi="Times New Roman" w:cs="Times New Roman"/>
          <w:b/>
          <w:bCs/>
          <w:sz w:val="24"/>
          <w:szCs w:val="24"/>
        </w:rPr>
      </w:pPr>
    </w:p>
    <w:p w14:paraId="1A282F5E" w14:textId="6D79AE57" w:rsidR="00680E38" w:rsidRPr="00680E38"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În cadrul acestei secţiuni se vor prezenta următoarele: • descrierea activităţilor proiectului, cu precizarea numărului de probleme de mediu abordate de proiect;</w:t>
      </w:r>
    </w:p>
    <w:p w14:paraId="3319138E" w14:textId="77777777" w:rsidR="00651BA0"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graficul</w:t>
      </w:r>
      <w:proofErr w:type="gramEnd"/>
      <w:r w:rsidRPr="00680E38">
        <w:rPr>
          <w:rFonts w:ascii="Times New Roman" w:hAnsi="Times New Roman" w:cs="Times New Roman"/>
          <w:sz w:val="24"/>
          <w:szCs w:val="24"/>
        </w:rPr>
        <w:t xml:space="preserve"> Gantt al proiectului, cu repartizarea calendaristică a activităţilor proiectului; </w:t>
      </w:r>
    </w:p>
    <w:tbl>
      <w:tblPr>
        <w:tblStyle w:val="GrilTabel"/>
        <w:tblW w:w="0" w:type="auto"/>
        <w:tblLook w:val="04A0" w:firstRow="1" w:lastRow="0" w:firstColumn="1" w:lastColumn="0" w:noHBand="0" w:noVBand="1"/>
      </w:tblPr>
      <w:tblGrid>
        <w:gridCol w:w="3618"/>
        <w:gridCol w:w="450"/>
        <w:gridCol w:w="450"/>
        <w:gridCol w:w="450"/>
        <w:gridCol w:w="450"/>
        <w:gridCol w:w="450"/>
        <w:gridCol w:w="450"/>
        <w:gridCol w:w="450"/>
        <w:gridCol w:w="450"/>
        <w:gridCol w:w="416"/>
        <w:gridCol w:w="456"/>
        <w:gridCol w:w="449"/>
        <w:gridCol w:w="465"/>
      </w:tblGrid>
      <w:tr w:rsidR="00651BA0" w:rsidRPr="00651BA0" w14:paraId="098A6DED" w14:textId="77777777" w:rsidTr="003201F9">
        <w:tc>
          <w:tcPr>
            <w:tcW w:w="3618" w:type="dxa"/>
          </w:tcPr>
          <w:p w14:paraId="514ADFBF" w14:textId="77777777" w:rsid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Luna</w:t>
            </w:r>
            <w:r>
              <w:rPr>
                <w:rFonts w:ascii="Times New Roman" w:hAnsi="Times New Roman" w:cs="Times New Roman"/>
                <w:sz w:val="24"/>
                <w:szCs w:val="24"/>
                <w:lang w:val="en-US"/>
              </w:rPr>
              <w:t>/</w:t>
            </w:r>
          </w:p>
          <w:p w14:paraId="0D53BD45" w14:textId="20860A6E" w:rsidR="00651BA0" w:rsidRPr="00651BA0" w:rsidRDefault="00651BA0" w:rsidP="00651BA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Activitatea</w:t>
            </w:r>
          </w:p>
        </w:tc>
        <w:tc>
          <w:tcPr>
            <w:tcW w:w="450" w:type="dxa"/>
          </w:tcPr>
          <w:p w14:paraId="6090C6A6"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1</w:t>
            </w:r>
          </w:p>
        </w:tc>
        <w:tc>
          <w:tcPr>
            <w:tcW w:w="450" w:type="dxa"/>
          </w:tcPr>
          <w:p w14:paraId="2D21AC31"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2</w:t>
            </w:r>
          </w:p>
        </w:tc>
        <w:tc>
          <w:tcPr>
            <w:tcW w:w="450" w:type="dxa"/>
          </w:tcPr>
          <w:p w14:paraId="7FD79E20"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3</w:t>
            </w:r>
          </w:p>
        </w:tc>
        <w:tc>
          <w:tcPr>
            <w:tcW w:w="450" w:type="dxa"/>
          </w:tcPr>
          <w:p w14:paraId="0DDA3906"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4</w:t>
            </w:r>
          </w:p>
        </w:tc>
        <w:tc>
          <w:tcPr>
            <w:tcW w:w="450" w:type="dxa"/>
          </w:tcPr>
          <w:p w14:paraId="07CA575A"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5</w:t>
            </w:r>
          </w:p>
        </w:tc>
        <w:tc>
          <w:tcPr>
            <w:tcW w:w="450" w:type="dxa"/>
          </w:tcPr>
          <w:p w14:paraId="7885C5B3"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6</w:t>
            </w:r>
          </w:p>
        </w:tc>
        <w:tc>
          <w:tcPr>
            <w:tcW w:w="450" w:type="dxa"/>
          </w:tcPr>
          <w:p w14:paraId="3EFE5219"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7</w:t>
            </w:r>
          </w:p>
        </w:tc>
        <w:tc>
          <w:tcPr>
            <w:tcW w:w="450" w:type="dxa"/>
          </w:tcPr>
          <w:p w14:paraId="3DA05C7A"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8</w:t>
            </w:r>
          </w:p>
        </w:tc>
        <w:tc>
          <w:tcPr>
            <w:tcW w:w="416" w:type="dxa"/>
          </w:tcPr>
          <w:p w14:paraId="4C089487"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9</w:t>
            </w:r>
          </w:p>
        </w:tc>
        <w:tc>
          <w:tcPr>
            <w:tcW w:w="456" w:type="dxa"/>
          </w:tcPr>
          <w:p w14:paraId="0036E194"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10</w:t>
            </w:r>
          </w:p>
        </w:tc>
        <w:tc>
          <w:tcPr>
            <w:tcW w:w="449" w:type="dxa"/>
          </w:tcPr>
          <w:p w14:paraId="547898C5"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11</w:t>
            </w:r>
          </w:p>
        </w:tc>
        <w:tc>
          <w:tcPr>
            <w:tcW w:w="465" w:type="dxa"/>
          </w:tcPr>
          <w:p w14:paraId="3189ABA4" w14:textId="77777777" w:rsidR="00651BA0" w:rsidRPr="00651BA0" w:rsidRDefault="00651BA0" w:rsidP="00651BA0">
            <w:pPr>
              <w:spacing w:line="276" w:lineRule="auto"/>
              <w:jc w:val="both"/>
              <w:rPr>
                <w:rFonts w:ascii="Times New Roman" w:hAnsi="Times New Roman" w:cs="Times New Roman"/>
                <w:sz w:val="24"/>
                <w:szCs w:val="24"/>
                <w:lang w:val="en-US"/>
              </w:rPr>
            </w:pPr>
            <w:r w:rsidRPr="00651BA0">
              <w:rPr>
                <w:rFonts w:ascii="Times New Roman" w:hAnsi="Times New Roman" w:cs="Times New Roman"/>
                <w:sz w:val="24"/>
                <w:szCs w:val="24"/>
                <w:lang w:val="en-US"/>
              </w:rPr>
              <w:t>12</w:t>
            </w:r>
          </w:p>
        </w:tc>
      </w:tr>
      <w:tr w:rsidR="00651BA0" w:rsidRPr="00651BA0" w14:paraId="7ADFB6FD" w14:textId="77777777" w:rsidTr="003201F9">
        <w:tc>
          <w:tcPr>
            <w:tcW w:w="3618" w:type="dxa"/>
          </w:tcPr>
          <w:p w14:paraId="1EA7CB2E" w14:textId="40768EA9" w:rsidR="00651BA0" w:rsidRPr="00651BA0" w:rsidRDefault="00651BA0" w:rsidP="00651BA0">
            <w:pPr>
              <w:spacing w:line="276" w:lineRule="auto"/>
              <w:jc w:val="both"/>
              <w:rPr>
                <w:rFonts w:ascii="Times New Roman" w:hAnsi="Times New Roman" w:cs="Times New Roman"/>
                <w:sz w:val="24"/>
                <w:szCs w:val="24"/>
                <w:lang w:val="ro-RO"/>
              </w:rPr>
            </w:pPr>
          </w:p>
        </w:tc>
        <w:tc>
          <w:tcPr>
            <w:tcW w:w="450" w:type="dxa"/>
            <w:shd w:val="clear" w:color="auto" w:fill="C00000"/>
          </w:tcPr>
          <w:p w14:paraId="262A7263"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C00000"/>
          </w:tcPr>
          <w:p w14:paraId="45730F2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C00000"/>
          </w:tcPr>
          <w:p w14:paraId="6A1997DF"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72E42924"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360B2FD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636CBA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5F2EC3B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0182B37"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5A3E92A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2D8C066D"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6FDF589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66558BC3"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6A29435E" w14:textId="77777777" w:rsidTr="003201F9">
        <w:tc>
          <w:tcPr>
            <w:tcW w:w="3618" w:type="dxa"/>
          </w:tcPr>
          <w:p w14:paraId="737C117A" w14:textId="1F4BAEEE"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79B7620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0B39090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61D1576"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FFC000"/>
          </w:tcPr>
          <w:p w14:paraId="44CD0C42"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FFC000"/>
          </w:tcPr>
          <w:p w14:paraId="095C294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FA75DF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2CC5473"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33D08E74"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62F5C757"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09ED2E3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6B12FD7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5292F0B5"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2AE38F4C" w14:textId="77777777" w:rsidTr="003201F9">
        <w:tc>
          <w:tcPr>
            <w:tcW w:w="3618" w:type="dxa"/>
          </w:tcPr>
          <w:p w14:paraId="4C0A5167" w14:textId="3582A984"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2E1B79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84D9152"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02CCD2B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06BCFE8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B7DCD3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FFFFFF" w:themeFill="background1"/>
          </w:tcPr>
          <w:p w14:paraId="4436F36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FFFF00"/>
          </w:tcPr>
          <w:p w14:paraId="0B2513CC"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FFFF00"/>
          </w:tcPr>
          <w:p w14:paraId="287532A8"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shd w:val="clear" w:color="auto" w:fill="FFFF00"/>
          </w:tcPr>
          <w:p w14:paraId="33251DB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31F0CDC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7E13AAF3"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5392340C"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41CFEBBB" w14:textId="77777777" w:rsidTr="003201F9">
        <w:tc>
          <w:tcPr>
            <w:tcW w:w="3618" w:type="dxa"/>
          </w:tcPr>
          <w:p w14:paraId="76FD0F67" w14:textId="70AE0A9C"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544D67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CE51476"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B4EBC4D"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369A89C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1A351E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shd w:val="clear" w:color="auto" w:fill="F7CAAC" w:themeFill="accent2" w:themeFillTint="66"/>
          </w:tcPr>
          <w:p w14:paraId="518B06B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5D8E03A8"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C2F281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2820B41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09A9E51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55C6A488"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40A2D4F1"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7CFBFA52" w14:textId="77777777" w:rsidTr="003201F9">
        <w:tc>
          <w:tcPr>
            <w:tcW w:w="3618" w:type="dxa"/>
          </w:tcPr>
          <w:p w14:paraId="60933807" w14:textId="5FDA04D2"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0AD94F3F"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DC1CA2D"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E75F33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E008123"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466F4B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5CC77BA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BE0A29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3C9852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0505A8A6"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shd w:val="clear" w:color="auto" w:fill="5B9BD5" w:themeFill="accent5"/>
          </w:tcPr>
          <w:p w14:paraId="4523915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008C8B4F"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2AC9061B"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57C027AD" w14:textId="77777777" w:rsidTr="003201F9">
        <w:tc>
          <w:tcPr>
            <w:tcW w:w="3618" w:type="dxa"/>
          </w:tcPr>
          <w:p w14:paraId="69BF1030" w14:textId="49F7D9C2"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1DCF55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74BD577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ED11493"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560F02A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8E488F2"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2667712"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7FF2A82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B28FBD7"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0E5238B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035623D1"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shd w:val="clear" w:color="auto" w:fill="00B050"/>
          </w:tcPr>
          <w:p w14:paraId="1AA8B4E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shd w:val="clear" w:color="auto" w:fill="00B050"/>
          </w:tcPr>
          <w:p w14:paraId="55311A05"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01831F27" w14:textId="77777777" w:rsidTr="003201F9">
        <w:tc>
          <w:tcPr>
            <w:tcW w:w="3618" w:type="dxa"/>
          </w:tcPr>
          <w:p w14:paraId="01BF0D57" w14:textId="4469CFC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96F6EE4"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2FDE1B7"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0C925DD"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7FBE56D7"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41661D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29B4C9D4"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7AF977F"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6538F92"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0EB7A2D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35EFD56C"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4CDB619B"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173C5B31" w14:textId="77777777" w:rsidR="00651BA0" w:rsidRPr="00651BA0" w:rsidRDefault="00651BA0" w:rsidP="00651BA0">
            <w:pPr>
              <w:spacing w:line="276" w:lineRule="auto"/>
              <w:jc w:val="both"/>
              <w:rPr>
                <w:rFonts w:ascii="Times New Roman" w:hAnsi="Times New Roman" w:cs="Times New Roman"/>
                <w:sz w:val="24"/>
                <w:szCs w:val="24"/>
                <w:lang w:val="en-US"/>
              </w:rPr>
            </w:pPr>
          </w:p>
        </w:tc>
      </w:tr>
      <w:tr w:rsidR="00651BA0" w:rsidRPr="00651BA0" w14:paraId="75499879" w14:textId="77777777" w:rsidTr="003201F9">
        <w:tc>
          <w:tcPr>
            <w:tcW w:w="3618" w:type="dxa"/>
          </w:tcPr>
          <w:p w14:paraId="1E4EBF10" w14:textId="2A54D924"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E047C83"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1D299FAC"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0DF3ED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6F7A57CE"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43875F4A"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3B5F71A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5796D58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0" w:type="dxa"/>
          </w:tcPr>
          <w:p w14:paraId="50896930"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16" w:type="dxa"/>
          </w:tcPr>
          <w:p w14:paraId="42954089"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56" w:type="dxa"/>
          </w:tcPr>
          <w:p w14:paraId="72D9A966"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49" w:type="dxa"/>
          </w:tcPr>
          <w:p w14:paraId="2344A1E5" w14:textId="77777777" w:rsidR="00651BA0" w:rsidRPr="00651BA0" w:rsidRDefault="00651BA0" w:rsidP="00651BA0">
            <w:pPr>
              <w:spacing w:line="276" w:lineRule="auto"/>
              <w:jc w:val="both"/>
              <w:rPr>
                <w:rFonts w:ascii="Times New Roman" w:hAnsi="Times New Roman" w:cs="Times New Roman"/>
                <w:sz w:val="24"/>
                <w:szCs w:val="24"/>
                <w:lang w:val="en-US"/>
              </w:rPr>
            </w:pPr>
          </w:p>
        </w:tc>
        <w:tc>
          <w:tcPr>
            <w:tcW w:w="465" w:type="dxa"/>
          </w:tcPr>
          <w:p w14:paraId="1B03A124" w14:textId="77777777" w:rsidR="00651BA0" w:rsidRPr="00651BA0" w:rsidRDefault="00651BA0" w:rsidP="00651BA0">
            <w:pPr>
              <w:spacing w:line="276" w:lineRule="auto"/>
              <w:jc w:val="both"/>
              <w:rPr>
                <w:rFonts w:ascii="Times New Roman" w:hAnsi="Times New Roman" w:cs="Times New Roman"/>
                <w:sz w:val="24"/>
                <w:szCs w:val="24"/>
                <w:lang w:val="en-US"/>
              </w:rPr>
            </w:pPr>
          </w:p>
        </w:tc>
      </w:tr>
    </w:tbl>
    <w:p w14:paraId="5628C5E2" w14:textId="77777777" w:rsidR="00651BA0" w:rsidRDefault="00651BA0" w:rsidP="002A5673">
      <w:pPr>
        <w:spacing w:after="0" w:line="276" w:lineRule="auto"/>
        <w:jc w:val="both"/>
        <w:rPr>
          <w:rFonts w:ascii="Times New Roman" w:hAnsi="Times New Roman" w:cs="Times New Roman"/>
          <w:sz w:val="24"/>
          <w:szCs w:val="24"/>
        </w:rPr>
      </w:pPr>
    </w:p>
    <w:p w14:paraId="12ADF2CE" w14:textId="02B69FB2" w:rsidR="00680E38" w:rsidRPr="00680E38"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echipa</w:t>
      </w:r>
      <w:proofErr w:type="gramEnd"/>
      <w:r w:rsidRPr="00680E38">
        <w:rPr>
          <w:rFonts w:ascii="Times New Roman" w:hAnsi="Times New Roman" w:cs="Times New Roman"/>
          <w:sz w:val="24"/>
          <w:szCs w:val="24"/>
        </w:rPr>
        <w:t xml:space="preserve"> şi managementul proiectului, repartizarea atribuţiilor, entităţi partenere implicate şi rolul acestora în derularea proiectului; specializări/certificări în domeniile vizate de proiect ale membrilor echipei de proiect/partenerilor/instructorilor/cadrelor didactice/colaboratorilor implicaţi.Se va completa pentru fiecare membru al echipei de proiect următoarea diagramă:</w:t>
      </w:r>
    </w:p>
    <w:p w14:paraId="182BC6C4" w14:textId="77777777" w:rsidR="00651BA0" w:rsidRPr="00651BA0" w:rsidRDefault="00651BA0" w:rsidP="00651BA0">
      <w:pPr>
        <w:spacing w:after="0" w:line="276" w:lineRule="auto"/>
        <w:jc w:val="both"/>
        <w:rPr>
          <w:rFonts w:ascii="Times New Roman" w:hAnsi="Times New Roman" w:cs="Times New Roman"/>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57"/>
      </w:tblGrid>
      <w:tr w:rsidR="00651BA0" w:rsidRPr="00651BA0" w14:paraId="5A74E225" w14:textId="77777777" w:rsidTr="003C2052">
        <w:trPr>
          <w:trHeight w:val="1624"/>
        </w:trPr>
        <w:tc>
          <w:tcPr>
            <w:tcW w:w="10057" w:type="dxa"/>
            <w:tcBorders>
              <w:top w:val="single" w:sz="4" w:space="0" w:color="auto"/>
              <w:left w:val="single" w:sz="4" w:space="0" w:color="auto"/>
              <w:bottom w:val="single" w:sz="4" w:space="0" w:color="auto"/>
              <w:right w:val="single" w:sz="4" w:space="0" w:color="auto"/>
            </w:tcBorders>
          </w:tcPr>
          <w:p w14:paraId="62751103" w14:textId="2CF6442A"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Echipa de proiect: </w:t>
            </w:r>
          </w:p>
          <w:p w14:paraId="401A88B1"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Numele </w:t>
            </w:r>
            <w:proofErr w:type="gramStart"/>
            <w:r w:rsidRPr="00651BA0">
              <w:rPr>
                <w:rFonts w:ascii="Times New Roman" w:hAnsi="Times New Roman" w:cs="Times New Roman"/>
                <w:sz w:val="24"/>
                <w:szCs w:val="24"/>
              </w:rPr>
              <w:t>………………....................,</w:t>
            </w:r>
            <w:proofErr w:type="gramEnd"/>
            <w:r w:rsidRPr="00651BA0">
              <w:rPr>
                <w:rFonts w:ascii="Times New Roman" w:hAnsi="Times New Roman" w:cs="Times New Roman"/>
                <w:sz w:val="24"/>
                <w:szCs w:val="24"/>
              </w:rPr>
              <w:t xml:space="preserve"> prenumele ………………................... </w:t>
            </w:r>
          </w:p>
          <w:p w14:paraId="54FAB7A8"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Telefon de serviciu </w:t>
            </w:r>
            <w:proofErr w:type="gramStart"/>
            <w:r w:rsidRPr="00651BA0">
              <w:rPr>
                <w:rFonts w:ascii="Times New Roman" w:hAnsi="Times New Roman" w:cs="Times New Roman"/>
                <w:sz w:val="24"/>
                <w:szCs w:val="24"/>
              </w:rPr>
              <w:t>………..................,</w:t>
            </w:r>
            <w:proofErr w:type="gramEnd"/>
            <w:r w:rsidRPr="00651BA0">
              <w:rPr>
                <w:rFonts w:ascii="Times New Roman" w:hAnsi="Times New Roman" w:cs="Times New Roman"/>
                <w:sz w:val="24"/>
                <w:szCs w:val="24"/>
              </w:rPr>
              <w:t xml:space="preserve"> telefon mobil ………………............ </w:t>
            </w:r>
          </w:p>
          <w:p w14:paraId="31647B34"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Funcţia ……………………….................. </w:t>
            </w:r>
          </w:p>
          <w:p w14:paraId="76D74531"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Studii ……………………….................... </w:t>
            </w:r>
          </w:p>
          <w:p w14:paraId="3B8657B2"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Diploma obţinută …………….................. </w:t>
            </w:r>
          </w:p>
          <w:p w14:paraId="2BDF1AE9"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Experienţa în muncă*: .......................................................................................... </w:t>
            </w:r>
          </w:p>
          <w:p w14:paraId="29182EEB"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Denumirea angajatorului şi localitatea …………………………............................. </w:t>
            </w:r>
          </w:p>
          <w:p w14:paraId="1FCCB1C8"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De la ..................... până </w:t>
            </w:r>
            <w:proofErr w:type="gramStart"/>
            <w:r w:rsidRPr="00651BA0">
              <w:rPr>
                <w:rFonts w:ascii="Times New Roman" w:hAnsi="Times New Roman" w:cs="Times New Roman"/>
                <w:sz w:val="24"/>
                <w:szCs w:val="24"/>
              </w:rPr>
              <w:t>la .......................</w:t>
            </w:r>
            <w:proofErr w:type="gramEnd"/>
            <w:r w:rsidRPr="00651BA0">
              <w:rPr>
                <w:rFonts w:ascii="Times New Roman" w:hAnsi="Times New Roman" w:cs="Times New Roman"/>
                <w:sz w:val="24"/>
                <w:szCs w:val="24"/>
              </w:rPr>
              <w:t xml:space="preserve"> </w:t>
            </w:r>
          </w:p>
          <w:p w14:paraId="0ACD1948"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Funcţia …………….................. </w:t>
            </w:r>
          </w:p>
          <w:p w14:paraId="794F878A"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lastRenderedPageBreak/>
              <w:t xml:space="preserve">• Responsabilităţi/Îndatoriri ………………………………................... </w:t>
            </w:r>
          </w:p>
          <w:p w14:paraId="7B0FB5A9" w14:textId="77777777"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xml:space="preserve">• Calificările şi/sau atestate**: ............................................ </w:t>
            </w:r>
          </w:p>
          <w:p w14:paraId="01920921" w14:textId="20211C21" w:rsidR="00651BA0" w:rsidRPr="00651BA0" w:rsidRDefault="00651BA0" w:rsidP="00651BA0">
            <w:pPr>
              <w:spacing w:after="0" w:line="276" w:lineRule="auto"/>
              <w:jc w:val="both"/>
              <w:rPr>
                <w:rFonts w:ascii="Times New Roman" w:hAnsi="Times New Roman" w:cs="Times New Roman"/>
                <w:sz w:val="24"/>
                <w:szCs w:val="24"/>
              </w:rPr>
            </w:pPr>
            <w:r w:rsidRPr="00651BA0">
              <w:rPr>
                <w:rFonts w:ascii="Times New Roman" w:hAnsi="Times New Roman" w:cs="Times New Roman"/>
                <w:sz w:val="24"/>
                <w:szCs w:val="24"/>
              </w:rPr>
              <w:t>• Experienţa în managementul/implementarea proiectelor**</w:t>
            </w:r>
            <w:proofErr w:type="gramStart"/>
            <w:r w:rsidRPr="00651BA0">
              <w:rPr>
                <w:rFonts w:ascii="Times New Roman" w:hAnsi="Times New Roman" w:cs="Times New Roman"/>
                <w:sz w:val="24"/>
                <w:szCs w:val="24"/>
              </w:rPr>
              <w:t>* ........................................................</w:t>
            </w:r>
            <w:proofErr w:type="gramEnd"/>
            <w:r w:rsidRPr="00651BA0">
              <w:rPr>
                <w:rFonts w:ascii="Times New Roman" w:hAnsi="Times New Roman" w:cs="Times New Roman"/>
                <w:sz w:val="24"/>
                <w:szCs w:val="24"/>
              </w:rPr>
              <w:t xml:space="preserve">  </w:t>
            </w:r>
          </w:p>
        </w:tc>
      </w:tr>
    </w:tbl>
    <w:p w14:paraId="4E6439EE" w14:textId="77777777" w:rsidR="00680E38" w:rsidRPr="00680E38"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lastRenderedPageBreak/>
        <w:t>* Se completează câte o prezentare pentru fiecare membru din echipa proiectului; în cazul instructorilor/colaboratorilor/cadrelor didactice/personalului administrativ al unităţilor de învăţământ care asigură supravegherea, instruirea, educarea sau formarea publicului-ţintă, se vor preciza calificările şi/sau atestatele în baza cărora vor desfăşura respectivele activităţi.</w:t>
      </w:r>
    </w:p>
    <w:p w14:paraId="760F412A" w14:textId="77777777" w:rsidR="00680E38" w:rsidRPr="00680E38"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Se vor prezenta în ordine cronologică, începând cu momentul actual.</w:t>
      </w:r>
    </w:p>
    <w:p w14:paraId="4BD3A025" w14:textId="77777777" w:rsidR="00570EE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Se vor enumera succint proiectele şi activităţile desfăşurate în cadrul proiectului/proiectelor în care a fost implicat. • experienţa solicitantului şi/sau a echipei de proiect în proiecte/campanii de educaţie şi/sau conştientizare: descrierea detaliată a proiectelor, campaniilor de educaţie şi conştientizare la care solicitantul şi/sau membrii echipei de realizare a proiectului au luat parte (descriere activităţi derulate, obiective propuse, rezultate obţinute), însoţite de contracte de colaborare, finanţare, sponsorizare sau alte documente relevante care să certifice acest lucru; </w:t>
      </w:r>
    </w:p>
    <w:p w14:paraId="50665FD7" w14:textId="77777777" w:rsidR="00570EE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prezentarea</w:t>
      </w:r>
      <w:proofErr w:type="gramEnd"/>
      <w:r w:rsidRPr="00680E38">
        <w:rPr>
          <w:rFonts w:ascii="Times New Roman" w:hAnsi="Times New Roman" w:cs="Times New Roman"/>
          <w:sz w:val="24"/>
          <w:szCs w:val="24"/>
        </w:rPr>
        <w:t xml:space="preserve"> experienţei solicitantului/echipei de proiect în proiecte/campanii de educaţie şi/sau conştientizare; </w:t>
      </w:r>
    </w:p>
    <w:p w14:paraId="1A7ACC06" w14:textId="10B37A45" w:rsidR="00042E0A"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analiza</w:t>
      </w:r>
      <w:proofErr w:type="gramEnd"/>
      <w:r w:rsidRPr="00680E38">
        <w:rPr>
          <w:rFonts w:ascii="Times New Roman" w:hAnsi="Times New Roman" w:cs="Times New Roman"/>
          <w:sz w:val="24"/>
          <w:szCs w:val="24"/>
        </w:rPr>
        <w:t xml:space="preserve"> SWOT; identificarea riscurilor în implementarea proiectului şi propuneri de abordare a acestora. </w:t>
      </w:r>
    </w:p>
    <w:p w14:paraId="1615B1ED" w14:textId="77777777" w:rsidR="000472CE" w:rsidRDefault="000472CE" w:rsidP="002A5673">
      <w:pPr>
        <w:spacing w:after="0" w:line="276" w:lineRule="auto"/>
        <w:jc w:val="both"/>
        <w:rPr>
          <w:rFonts w:ascii="Times New Roman" w:hAnsi="Times New Roman" w:cs="Times New Roman"/>
          <w:sz w:val="24"/>
          <w:szCs w:val="24"/>
        </w:rPr>
      </w:pPr>
    </w:p>
    <w:p w14:paraId="1DD51D0C" w14:textId="77777777" w:rsidR="00042E0A" w:rsidRPr="00042E0A" w:rsidRDefault="00680E38" w:rsidP="002A5673">
      <w:pPr>
        <w:spacing w:after="0" w:line="276" w:lineRule="auto"/>
        <w:jc w:val="both"/>
        <w:rPr>
          <w:rFonts w:ascii="Times New Roman" w:hAnsi="Times New Roman" w:cs="Times New Roman"/>
          <w:b/>
          <w:bCs/>
          <w:sz w:val="24"/>
          <w:szCs w:val="24"/>
        </w:rPr>
      </w:pPr>
      <w:proofErr w:type="gramStart"/>
      <w:r w:rsidRPr="00042E0A">
        <w:rPr>
          <w:rFonts w:ascii="Times New Roman" w:hAnsi="Times New Roman" w:cs="Times New Roman"/>
          <w:b/>
          <w:bCs/>
          <w:sz w:val="24"/>
          <w:szCs w:val="24"/>
        </w:rPr>
        <w:t>Secţiunea 6.</w:t>
      </w:r>
      <w:proofErr w:type="gramEnd"/>
      <w:r w:rsidRPr="00042E0A">
        <w:rPr>
          <w:rFonts w:ascii="Times New Roman" w:hAnsi="Times New Roman" w:cs="Times New Roman"/>
          <w:b/>
          <w:bCs/>
          <w:sz w:val="24"/>
          <w:szCs w:val="24"/>
        </w:rPr>
        <w:t xml:space="preserve"> Rezultate aşteptate şi relevanţă (maximum 1 pagină) </w:t>
      </w:r>
    </w:p>
    <w:p w14:paraId="508EC809" w14:textId="77777777" w:rsidR="00D80EF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În cadrul acestei secţiuni se vor prezenta următoarele: </w:t>
      </w:r>
    </w:p>
    <w:p w14:paraId="6F9C6FAA" w14:textId="77777777" w:rsidR="00D80EF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descrierea</w:t>
      </w:r>
      <w:proofErr w:type="gramEnd"/>
      <w:r w:rsidRPr="00680E38">
        <w:rPr>
          <w:rFonts w:ascii="Times New Roman" w:hAnsi="Times New Roman" w:cs="Times New Roman"/>
          <w:sz w:val="24"/>
          <w:szCs w:val="24"/>
        </w:rPr>
        <w:t xml:space="preserve"> rezultatelor estimate, pe fiecare activitate şi pe ansamblul proiectului; </w:t>
      </w:r>
    </w:p>
    <w:p w14:paraId="1D949A60" w14:textId="77777777" w:rsidR="00D80EFF"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măsura</w:t>
      </w:r>
      <w:proofErr w:type="gramEnd"/>
      <w:r w:rsidRPr="00680E38">
        <w:rPr>
          <w:rFonts w:ascii="Times New Roman" w:hAnsi="Times New Roman" w:cs="Times New Roman"/>
          <w:sz w:val="24"/>
          <w:szCs w:val="24"/>
        </w:rPr>
        <w:t xml:space="preserve"> în care proiectul contribuie la soluţionarea nevoilor specifice ale grupului-ţintă, prin raportare la rezultatele proiectului; </w:t>
      </w:r>
    </w:p>
    <w:p w14:paraId="7D32BDF6" w14:textId="5F74C41E" w:rsidR="00042E0A"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măsura</w:t>
      </w:r>
      <w:proofErr w:type="gramEnd"/>
      <w:r w:rsidRPr="00680E38">
        <w:rPr>
          <w:rFonts w:ascii="Times New Roman" w:hAnsi="Times New Roman" w:cs="Times New Roman"/>
          <w:sz w:val="24"/>
          <w:szCs w:val="24"/>
        </w:rPr>
        <w:t xml:space="preserve"> în care proiectul contribuie la soluţionarea unor probleme specifice ale comunităţii/comunităţilor în care se va implementa, prin raportare la rezultatele proiectului. </w:t>
      </w:r>
    </w:p>
    <w:p w14:paraId="0EBF1EFB" w14:textId="77777777" w:rsidR="000472CE" w:rsidRDefault="000472CE" w:rsidP="002A5673">
      <w:pPr>
        <w:spacing w:after="0" w:line="276" w:lineRule="auto"/>
        <w:jc w:val="both"/>
        <w:rPr>
          <w:rFonts w:ascii="Times New Roman" w:hAnsi="Times New Roman" w:cs="Times New Roman"/>
          <w:sz w:val="24"/>
          <w:szCs w:val="24"/>
        </w:rPr>
      </w:pPr>
    </w:p>
    <w:p w14:paraId="275F2CF2" w14:textId="77777777" w:rsidR="00042E0A" w:rsidRPr="00042E0A" w:rsidRDefault="00680E38" w:rsidP="002A5673">
      <w:pPr>
        <w:spacing w:after="0" w:line="276" w:lineRule="auto"/>
        <w:jc w:val="both"/>
        <w:rPr>
          <w:rFonts w:ascii="Times New Roman" w:hAnsi="Times New Roman" w:cs="Times New Roman"/>
          <w:b/>
          <w:bCs/>
          <w:sz w:val="24"/>
          <w:szCs w:val="24"/>
        </w:rPr>
      </w:pPr>
      <w:proofErr w:type="gramStart"/>
      <w:r w:rsidRPr="00042E0A">
        <w:rPr>
          <w:rFonts w:ascii="Times New Roman" w:hAnsi="Times New Roman" w:cs="Times New Roman"/>
          <w:b/>
          <w:bCs/>
          <w:sz w:val="24"/>
          <w:szCs w:val="24"/>
        </w:rPr>
        <w:t>Secţiunea 7.</w:t>
      </w:r>
      <w:proofErr w:type="gramEnd"/>
      <w:r w:rsidRPr="00042E0A">
        <w:rPr>
          <w:rFonts w:ascii="Times New Roman" w:hAnsi="Times New Roman" w:cs="Times New Roman"/>
          <w:b/>
          <w:bCs/>
          <w:sz w:val="24"/>
          <w:szCs w:val="24"/>
        </w:rPr>
        <w:t xml:space="preserve"> Buget solicitat şi justificarea acestuia (maximum 2 pagini) </w:t>
      </w:r>
    </w:p>
    <w:p w14:paraId="084630A8" w14:textId="77777777" w:rsidR="000472CE"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În cadrul acestei secţiuni se vor prezenta următoarele: </w:t>
      </w:r>
    </w:p>
    <w:p w14:paraId="37CDFB7A" w14:textId="77777777" w:rsidR="000472CE"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se</w:t>
      </w:r>
      <w:proofErr w:type="gramEnd"/>
      <w:r w:rsidRPr="00680E38">
        <w:rPr>
          <w:rFonts w:ascii="Times New Roman" w:hAnsi="Times New Roman" w:cs="Times New Roman"/>
          <w:sz w:val="24"/>
          <w:szCs w:val="24"/>
        </w:rPr>
        <w:t xml:space="preserve"> va specifica şi motiva repartizarea bugetului pe tipuri de cheltuieli şi pe ani de implementare la nivelul întregului proiect, luând în considerare plafoanele stabilite; </w:t>
      </w:r>
    </w:p>
    <w:p w14:paraId="3B5AD05F" w14:textId="77777777" w:rsidR="000472CE"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se</w:t>
      </w:r>
      <w:proofErr w:type="gramEnd"/>
      <w:r w:rsidRPr="00680E38">
        <w:rPr>
          <w:rFonts w:ascii="Times New Roman" w:hAnsi="Times New Roman" w:cs="Times New Roman"/>
          <w:sz w:val="24"/>
          <w:szCs w:val="24"/>
        </w:rPr>
        <w:t xml:space="preserve"> va specifica şi motiva repartizarea bugetului pe tipuri de cheltuieli şi pe ani de implementare la nivelul fiecărui partener, luând în considerare plafoanele stabilite; </w:t>
      </w:r>
    </w:p>
    <w:p w14:paraId="4CEAB532" w14:textId="77777777" w:rsidR="000472CE"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se</w:t>
      </w:r>
      <w:proofErr w:type="gramEnd"/>
      <w:r w:rsidRPr="00680E38">
        <w:rPr>
          <w:rFonts w:ascii="Times New Roman" w:hAnsi="Times New Roman" w:cs="Times New Roman"/>
          <w:sz w:val="24"/>
          <w:szCs w:val="24"/>
        </w:rPr>
        <w:t xml:space="preserve"> vor justifica achiziţiile de echipamente/servicii cu o valoare mai mare de 30.000 lei (preţ fără TVA), prin raportare la obiectivele proiectului; </w:t>
      </w:r>
    </w:p>
    <w:p w14:paraId="4243E311" w14:textId="25F897F7" w:rsidR="00680E38"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 </w:t>
      </w:r>
      <w:proofErr w:type="gramStart"/>
      <w:r w:rsidRPr="00680E38">
        <w:rPr>
          <w:rFonts w:ascii="Times New Roman" w:hAnsi="Times New Roman" w:cs="Times New Roman"/>
          <w:sz w:val="24"/>
          <w:szCs w:val="24"/>
        </w:rPr>
        <w:t>cheltuielile</w:t>
      </w:r>
      <w:proofErr w:type="gramEnd"/>
      <w:r w:rsidRPr="00680E38">
        <w:rPr>
          <w:rFonts w:ascii="Times New Roman" w:hAnsi="Times New Roman" w:cs="Times New Roman"/>
          <w:sz w:val="24"/>
          <w:szCs w:val="24"/>
        </w:rPr>
        <w:t xml:space="preserve"> totale ale proiectului se vor sistematiza potrivit următorului tabel:</w:t>
      </w:r>
    </w:p>
    <w:p w14:paraId="6F6BC09B" w14:textId="77777777" w:rsidR="000472CE" w:rsidRDefault="000472CE" w:rsidP="000472CE">
      <w:pPr>
        <w:pStyle w:val="Default"/>
      </w:pPr>
    </w:p>
    <w:tbl>
      <w:tblPr>
        <w:tblW w:w="1027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1327"/>
        <w:gridCol w:w="941"/>
        <w:gridCol w:w="1628"/>
        <w:gridCol w:w="640"/>
        <w:gridCol w:w="1560"/>
        <w:gridCol w:w="369"/>
        <w:gridCol w:w="2570"/>
      </w:tblGrid>
      <w:tr w:rsidR="000472CE" w14:paraId="74F8BAB5" w14:textId="77777777" w:rsidTr="00930B77">
        <w:trPr>
          <w:trHeight w:val="586"/>
        </w:trPr>
        <w:tc>
          <w:tcPr>
            <w:tcW w:w="1242" w:type="dxa"/>
            <w:vMerge w:val="restart"/>
            <w:tcBorders>
              <w:top w:val="single" w:sz="4" w:space="0" w:color="auto"/>
              <w:left w:val="single" w:sz="4" w:space="0" w:color="auto"/>
              <w:bottom w:val="single" w:sz="4" w:space="0" w:color="auto"/>
              <w:right w:val="single" w:sz="4" w:space="0" w:color="auto"/>
            </w:tcBorders>
          </w:tcPr>
          <w:p w14:paraId="13C8EEC0" w14:textId="63363087" w:rsidR="000472CE" w:rsidRDefault="000472CE" w:rsidP="00570EEF">
            <w:pPr>
              <w:pStyle w:val="Default"/>
              <w:spacing w:line="276" w:lineRule="auto"/>
              <w:rPr>
                <w:sz w:val="20"/>
                <w:szCs w:val="20"/>
              </w:rPr>
            </w:pPr>
            <w:r>
              <w:rPr>
                <w:sz w:val="20"/>
                <w:szCs w:val="20"/>
              </w:rPr>
              <w:t xml:space="preserve">Luna </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1E7BF9B8" w14:textId="77777777" w:rsidR="000472CE" w:rsidRDefault="000472CE" w:rsidP="00570EEF">
            <w:pPr>
              <w:pStyle w:val="Default"/>
              <w:spacing w:line="276" w:lineRule="auto"/>
              <w:rPr>
                <w:sz w:val="20"/>
                <w:szCs w:val="20"/>
              </w:rPr>
            </w:pPr>
            <w:r>
              <w:rPr>
                <w:sz w:val="20"/>
                <w:szCs w:val="20"/>
              </w:rPr>
              <w:t xml:space="preserve">Activităţi necesare implementării proiectului </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1527C3A4" w14:textId="77777777" w:rsidR="000472CE" w:rsidRDefault="000472CE" w:rsidP="00570EEF">
            <w:pPr>
              <w:pStyle w:val="Default"/>
              <w:spacing w:line="276" w:lineRule="auto"/>
              <w:rPr>
                <w:sz w:val="20"/>
                <w:szCs w:val="20"/>
              </w:rPr>
            </w:pPr>
            <w:r>
              <w:rPr>
                <w:sz w:val="20"/>
                <w:szCs w:val="20"/>
              </w:rPr>
              <w:t xml:space="preserve">Cheltuieli necesare realizării fiecărei activităţi menţionate (inclusiv detaliere cantitativă) </w:t>
            </w:r>
          </w:p>
        </w:tc>
        <w:tc>
          <w:tcPr>
            <w:tcW w:w="1560" w:type="dxa"/>
            <w:vMerge w:val="restart"/>
            <w:tcBorders>
              <w:top w:val="single" w:sz="4" w:space="0" w:color="auto"/>
              <w:left w:val="single" w:sz="4" w:space="0" w:color="auto"/>
              <w:bottom w:val="single" w:sz="4" w:space="0" w:color="auto"/>
              <w:right w:val="single" w:sz="4" w:space="0" w:color="auto"/>
            </w:tcBorders>
          </w:tcPr>
          <w:p w14:paraId="31891C1B" w14:textId="77777777" w:rsidR="000472CE" w:rsidRDefault="000472CE" w:rsidP="00570EEF">
            <w:pPr>
              <w:pStyle w:val="Default"/>
              <w:spacing w:line="276" w:lineRule="auto"/>
              <w:rPr>
                <w:sz w:val="20"/>
                <w:szCs w:val="20"/>
              </w:rPr>
            </w:pPr>
            <w:r>
              <w:rPr>
                <w:sz w:val="20"/>
                <w:szCs w:val="20"/>
              </w:rPr>
              <w:t xml:space="preserve">Justificarea cantităţilor solicitate </w:t>
            </w:r>
          </w:p>
        </w:tc>
        <w:tc>
          <w:tcPr>
            <w:tcW w:w="2939" w:type="dxa"/>
            <w:gridSpan w:val="2"/>
            <w:tcBorders>
              <w:top w:val="single" w:sz="4" w:space="0" w:color="auto"/>
              <w:left w:val="single" w:sz="4" w:space="0" w:color="auto"/>
              <w:bottom w:val="single" w:sz="4" w:space="0" w:color="auto"/>
              <w:right w:val="single" w:sz="4" w:space="0" w:color="auto"/>
            </w:tcBorders>
          </w:tcPr>
          <w:p w14:paraId="7408141E" w14:textId="77777777" w:rsidR="000472CE" w:rsidRDefault="000472CE" w:rsidP="00570EEF">
            <w:pPr>
              <w:pStyle w:val="Default"/>
              <w:spacing w:line="276" w:lineRule="auto"/>
              <w:rPr>
                <w:sz w:val="20"/>
                <w:szCs w:val="20"/>
              </w:rPr>
            </w:pPr>
            <w:r>
              <w:rPr>
                <w:sz w:val="20"/>
                <w:szCs w:val="20"/>
              </w:rPr>
              <w:t xml:space="preserve">Costuri/Surse de finanţare (lei) necesare pentru realizarea fiecărei activităţi menţionate </w:t>
            </w:r>
          </w:p>
        </w:tc>
      </w:tr>
      <w:tr w:rsidR="000472CE" w14:paraId="78E07A25" w14:textId="77777777" w:rsidTr="00930B77">
        <w:trPr>
          <w:trHeight w:val="586"/>
        </w:trPr>
        <w:tc>
          <w:tcPr>
            <w:tcW w:w="1242" w:type="dxa"/>
            <w:vMerge/>
            <w:tcBorders>
              <w:top w:val="single" w:sz="4" w:space="0" w:color="auto"/>
              <w:left w:val="single" w:sz="4" w:space="0" w:color="auto"/>
              <w:bottom w:val="single" w:sz="4" w:space="0" w:color="auto"/>
              <w:right w:val="single" w:sz="4" w:space="0" w:color="auto"/>
            </w:tcBorders>
          </w:tcPr>
          <w:p w14:paraId="0A8B83B6" w14:textId="77777777" w:rsidR="000472CE" w:rsidRDefault="000472CE" w:rsidP="00570EEF">
            <w:pPr>
              <w:pStyle w:val="Default"/>
              <w:spacing w:line="276" w:lineRule="auto"/>
              <w:rPr>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5488548" w14:textId="77777777" w:rsidR="000472CE" w:rsidRDefault="000472CE" w:rsidP="00570EEF">
            <w:pPr>
              <w:pStyle w:val="Default"/>
              <w:spacing w:line="276" w:lineRule="auto"/>
              <w:rPr>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tcPr>
          <w:p w14:paraId="6A2DDC6B" w14:textId="77777777" w:rsidR="000472CE" w:rsidRDefault="000472CE" w:rsidP="00570EEF">
            <w:pPr>
              <w:pStyle w:val="Default"/>
              <w:spacing w:line="276" w:lineRule="auto"/>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7C6DD6B9" w14:textId="77777777" w:rsidR="000472CE" w:rsidRDefault="000472CE" w:rsidP="00570EEF">
            <w:pPr>
              <w:pStyle w:val="Default"/>
              <w:spacing w:line="276" w:lineRule="auto"/>
              <w:rPr>
                <w:sz w:val="20"/>
                <w:szCs w:val="20"/>
              </w:rPr>
            </w:pPr>
          </w:p>
        </w:tc>
        <w:tc>
          <w:tcPr>
            <w:tcW w:w="2939" w:type="dxa"/>
            <w:gridSpan w:val="2"/>
            <w:tcBorders>
              <w:top w:val="single" w:sz="4" w:space="0" w:color="auto"/>
              <w:left w:val="single" w:sz="4" w:space="0" w:color="auto"/>
              <w:bottom w:val="single" w:sz="4" w:space="0" w:color="auto"/>
              <w:right w:val="single" w:sz="4" w:space="0" w:color="auto"/>
            </w:tcBorders>
          </w:tcPr>
          <w:p w14:paraId="1CD37FF4" w14:textId="425FFE0F" w:rsidR="000472CE" w:rsidRPr="000472CE" w:rsidRDefault="000472CE" w:rsidP="00570EEF">
            <w:pPr>
              <w:pStyle w:val="Default"/>
              <w:spacing w:line="276" w:lineRule="auto"/>
              <w:rPr>
                <w:sz w:val="20"/>
                <w:szCs w:val="20"/>
                <w:lang w:val="ro-RO"/>
              </w:rPr>
            </w:pPr>
            <w:r>
              <w:rPr>
                <w:sz w:val="20"/>
                <w:szCs w:val="20"/>
              </w:rPr>
              <w:t>Contribu</w:t>
            </w:r>
            <w:r>
              <w:rPr>
                <w:sz w:val="20"/>
                <w:szCs w:val="20"/>
                <w:lang w:val="ro-RO"/>
              </w:rPr>
              <w:t xml:space="preserve">ția </w:t>
            </w:r>
            <w:r w:rsidR="00D706F3">
              <w:rPr>
                <w:sz w:val="20"/>
                <w:szCs w:val="20"/>
                <w:lang w:val="ro-RO"/>
              </w:rPr>
              <w:t>Administrației Fondului pentru Mediu</w:t>
            </w:r>
          </w:p>
        </w:tc>
      </w:tr>
      <w:tr w:rsidR="000472CE" w14:paraId="215F8DB1" w14:textId="77777777" w:rsidTr="00930B77">
        <w:trPr>
          <w:trHeight w:val="96"/>
        </w:trPr>
        <w:tc>
          <w:tcPr>
            <w:tcW w:w="10277" w:type="dxa"/>
            <w:gridSpan w:val="8"/>
            <w:tcBorders>
              <w:top w:val="single" w:sz="4" w:space="0" w:color="auto"/>
              <w:left w:val="single" w:sz="4" w:space="0" w:color="auto"/>
              <w:bottom w:val="single" w:sz="4" w:space="0" w:color="auto"/>
              <w:right w:val="single" w:sz="4" w:space="0" w:color="auto"/>
            </w:tcBorders>
          </w:tcPr>
          <w:p w14:paraId="7AC98E28" w14:textId="77777777" w:rsidR="000472CE" w:rsidRDefault="000472CE" w:rsidP="00570EEF">
            <w:pPr>
              <w:pStyle w:val="Default"/>
              <w:spacing w:line="276" w:lineRule="auto"/>
              <w:rPr>
                <w:sz w:val="20"/>
                <w:szCs w:val="20"/>
              </w:rPr>
            </w:pPr>
            <w:r>
              <w:rPr>
                <w:sz w:val="20"/>
                <w:szCs w:val="20"/>
              </w:rPr>
              <w:t xml:space="preserve">1. </w:t>
            </w:r>
          </w:p>
        </w:tc>
      </w:tr>
      <w:tr w:rsidR="000472CE" w14:paraId="411B1EA2" w14:textId="77777777" w:rsidTr="00930B77">
        <w:trPr>
          <w:trHeight w:val="96"/>
        </w:trPr>
        <w:tc>
          <w:tcPr>
            <w:tcW w:w="10277" w:type="dxa"/>
            <w:gridSpan w:val="8"/>
            <w:tcBorders>
              <w:top w:val="single" w:sz="4" w:space="0" w:color="auto"/>
              <w:left w:val="single" w:sz="4" w:space="0" w:color="auto"/>
              <w:bottom w:val="single" w:sz="4" w:space="0" w:color="auto"/>
              <w:right w:val="single" w:sz="4" w:space="0" w:color="auto"/>
            </w:tcBorders>
          </w:tcPr>
          <w:p w14:paraId="69CB8E33" w14:textId="77777777" w:rsidR="000472CE" w:rsidRDefault="000472CE" w:rsidP="00570EEF">
            <w:pPr>
              <w:pStyle w:val="Default"/>
              <w:spacing w:line="276" w:lineRule="auto"/>
              <w:rPr>
                <w:sz w:val="20"/>
                <w:szCs w:val="20"/>
              </w:rPr>
            </w:pPr>
            <w:r>
              <w:rPr>
                <w:sz w:val="20"/>
                <w:szCs w:val="20"/>
              </w:rPr>
              <w:lastRenderedPageBreak/>
              <w:t xml:space="preserve">2. </w:t>
            </w:r>
          </w:p>
        </w:tc>
      </w:tr>
      <w:tr w:rsidR="000472CE" w14:paraId="7B038614" w14:textId="77777777" w:rsidTr="00930B77">
        <w:trPr>
          <w:trHeight w:val="96"/>
        </w:trPr>
        <w:tc>
          <w:tcPr>
            <w:tcW w:w="2569" w:type="dxa"/>
            <w:gridSpan w:val="2"/>
            <w:tcBorders>
              <w:top w:val="single" w:sz="4" w:space="0" w:color="auto"/>
              <w:left w:val="single" w:sz="4" w:space="0" w:color="auto"/>
              <w:bottom w:val="single" w:sz="4" w:space="0" w:color="auto"/>
              <w:right w:val="single" w:sz="4" w:space="0" w:color="auto"/>
            </w:tcBorders>
          </w:tcPr>
          <w:p w14:paraId="4872FA1A" w14:textId="77777777" w:rsidR="000472CE" w:rsidRDefault="000472CE" w:rsidP="00570EEF">
            <w:pPr>
              <w:pStyle w:val="Default"/>
              <w:spacing w:line="276" w:lineRule="auto"/>
              <w:rPr>
                <w:sz w:val="20"/>
                <w:szCs w:val="20"/>
              </w:rPr>
            </w:pPr>
            <w:r>
              <w:rPr>
                <w:sz w:val="20"/>
                <w:szCs w:val="20"/>
              </w:rPr>
              <w:t xml:space="preserve">Total </w:t>
            </w:r>
          </w:p>
        </w:tc>
        <w:tc>
          <w:tcPr>
            <w:tcW w:w="2569" w:type="dxa"/>
            <w:gridSpan w:val="2"/>
            <w:tcBorders>
              <w:top w:val="single" w:sz="4" w:space="0" w:color="auto"/>
              <w:left w:val="single" w:sz="4" w:space="0" w:color="auto"/>
              <w:bottom w:val="single" w:sz="4" w:space="0" w:color="auto"/>
              <w:right w:val="single" w:sz="4" w:space="0" w:color="auto"/>
            </w:tcBorders>
          </w:tcPr>
          <w:p w14:paraId="7DF19BB2" w14:textId="77777777" w:rsidR="000472CE" w:rsidRDefault="000472CE" w:rsidP="00570EEF">
            <w:pPr>
              <w:pStyle w:val="Default"/>
              <w:spacing w:line="276" w:lineRule="auto"/>
              <w:rPr>
                <w:sz w:val="20"/>
                <w:szCs w:val="20"/>
              </w:rPr>
            </w:pPr>
            <w:r>
              <w:rPr>
                <w:sz w:val="20"/>
                <w:szCs w:val="20"/>
              </w:rPr>
              <w:t xml:space="preserve">X </w:t>
            </w:r>
          </w:p>
        </w:tc>
        <w:tc>
          <w:tcPr>
            <w:tcW w:w="2569" w:type="dxa"/>
            <w:gridSpan w:val="3"/>
            <w:tcBorders>
              <w:top w:val="single" w:sz="4" w:space="0" w:color="auto"/>
              <w:left w:val="single" w:sz="4" w:space="0" w:color="auto"/>
              <w:bottom w:val="single" w:sz="4" w:space="0" w:color="auto"/>
              <w:right w:val="single" w:sz="4" w:space="0" w:color="auto"/>
            </w:tcBorders>
          </w:tcPr>
          <w:p w14:paraId="38EEFD37" w14:textId="77777777" w:rsidR="000472CE" w:rsidRDefault="000472CE" w:rsidP="00570EEF">
            <w:pPr>
              <w:pStyle w:val="Default"/>
              <w:spacing w:line="276" w:lineRule="auto"/>
              <w:rPr>
                <w:sz w:val="20"/>
                <w:szCs w:val="20"/>
              </w:rPr>
            </w:pPr>
            <w:r>
              <w:rPr>
                <w:sz w:val="20"/>
                <w:szCs w:val="20"/>
              </w:rPr>
              <w:t xml:space="preserve">X </w:t>
            </w:r>
          </w:p>
        </w:tc>
        <w:tc>
          <w:tcPr>
            <w:tcW w:w="2570" w:type="dxa"/>
            <w:tcBorders>
              <w:top w:val="single" w:sz="4" w:space="0" w:color="auto"/>
              <w:left w:val="single" w:sz="4" w:space="0" w:color="auto"/>
              <w:bottom w:val="single" w:sz="4" w:space="0" w:color="auto"/>
              <w:right w:val="single" w:sz="4" w:space="0" w:color="auto"/>
            </w:tcBorders>
          </w:tcPr>
          <w:p w14:paraId="43750311" w14:textId="77777777" w:rsidR="000472CE" w:rsidRDefault="000472CE" w:rsidP="00570EEF">
            <w:pPr>
              <w:pStyle w:val="Default"/>
              <w:spacing w:line="276" w:lineRule="auto"/>
              <w:rPr>
                <w:sz w:val="20"/>
                <w:szCs w:val="20"/>
              </w:rPr>
            </w:pPr>
            <w:r>
              <w:rPr>
                <w:sz w:val="20"/>
                <w:szCs w:val="20"/>
              </w:rPr>
              <w:t xml:space="preserve">X </w:t>
            </w:r>
          </w:p>
        </w:tc>
      </w:tr>
    </w:tbl>
    <w:p w14:paraId="64BB4837" w14:textId="77777777" w:rsidR="000472CE" w:rsidRPr="00680E38" w:rsidRDefault="000472CE" w:rsidP="002A5673">
      <w:pPr>
        <w:spacing w:after="0" w:line="276" w:lineRule="auto"/>
        <w:jc w:val="both"/>
        <w:rPr>
          <w:rFonts w:ascii="Times New Roman" w:hAnsi="Times New Roman" w:cs="Times New Roman"/>
          <w:sz w:val="24"/>
          <w:szCs w:val="24"/>
        </w:rPr>
      </w:pPr>
    </w:p>
    <w:p w14:paraId="0DF62884" w14:textId="77777777" w:rsidR="00680E38" w:rsidRPr="00680E38" w:rsidRDefault="00680E38" w:rsidP="002A5673">
      <w:pPr>
        <w:spacing w:after="0" w:line="276" w:lineRule="auto"/>
        <w:jc w:val="both"/>
        <w:rPr>
          <w:rFonts w:ascii="Times New Roman" w:hAnsi="Times New Roman" w:cs="Times New Roman"/>
          <w:sz w:val="24"/>
          <w:szCs w:val="24"/>
        </w:rPr>
      </w:pPr>
      <w:r w:rsidRPr="00680E38">
        <w:rPr>
          <w:rFonts w:ascii="Times New Roman" w:hAnsi="Times New Roman" w:cs="Times New Roman"/>
          <w:sz w:val="24"/>
          <w:szCs w:val="24"/>
        </w:rPr>
        <w:t xml:space="preserve">Pentru completarea tabelului se </w:t>
      </w:r>
      <w:proofErr w:type="gramStart"/>
      <w:r w:rsidRPr="00680E38">
        <w:rPr>
          <w:rFonts w:ascii="Times New Roman" w:hAnsi="Times New Roman" w:cs="Times New Roman"/>
          <w:sz w:val="24"/>
          <w:szCs w:val="24"/>
        </w:rPr>
        <w:t>va</w:t>
      </w:r>
      <w:proofErr w:type="gramEnd"/>
      <w:r w:rsidRPr="00680E38">
        <w:rPr>
          <w:rFonts w:ascii="Times New Roman" w:hAnsi="Times New Roman" w:cs="Times New Roman"/>
          <w:sz w:val="24"/>
          <w:szCs w:val="24"/>
        </w:rPr>
        <w:t xml:space="preserve"> ţine cont de următoarele condiţii: Sumele aferente consumabilelor se vor detalia; în caz contrar, nu vor fi considerate eligibile.</w:t>
      </w:r>
    </w:p>
    <w:p w14:paraId="3BEC4378" w14:textId="377D17CF" w:rsidR="002E1CE6" w:rsidRDefault="00680E38" w:rsidP="002A5673">
      <w:pPr>
        <w:spacing w:after="0" w:line="276" w:lineRule="auto"/>
        <w:jc w:val="both"/>
        <w:rPr>
          <w:rFonts w:ascii="Times New Roman" w:hAnsi="Times New Roman" w:cs="Times New Roman"/>
          <w:sz w:val="24"/>
          <w:szCs w:val="24"/>
        </w:rPr>
      </w:pPr>
      <w:proofErr w:type="gramStart"/>
      <w:r w:rsidRPr="00680E38">
        <w:rPr>
          <w:rFonts w:ascii="Times New Roman" w:hAnsi="Times New Roman" w:cs="Times New Roman"/>
          <w:sz w:val="24"/>
          <w:szCs w:val="24"/>
        </w:rPr>
        <w:t>Consumabilele se vor justifica din punctul de vedere al cantităţilor şi al utilităţii acestora în cadrul proiectului.</w:t>
      </w:r>
      <w:proofErr w:type="gramEnd"/>
      <w:r w:rsidRPr="00680E38">
        <w:rPr>
          <w:rFonts w:ascii="Times New Roman" w:hAnsi="Times New Roman" w:cs="Times New Roman"/>
          <w:sz w:val="24"/>
          <w:szCs w:val="24"/>
        </w:rPr>
        <w:t xml:space="preserve"> Formula utilizată pentru calculul transportului realizat cu autovehiculele este următoarea: 7</w:t>
      </w:r>
      <w:proofErr w:type="gramStart"/>
      <w:r w:rsidRPr="00680E38">
        <w:rPr>
          <w:rFonts w:ascii="Times New Roman" w:hAnsi="Times New Roman" w:cs="Times New Roman"/>
          <w:sz w:val="24"/>
          <w:szCs w:val="24"/>
        </w:rPr>
        <w:t>,5</w:t>
      </w:r>
      <w:proofErr w:type="gramEnd"/>
      <w:r w:rsidRPr="00680E38">
        <w:rPr>
          <w:rFonts w:ascii="Times New Roman" w:hAnsi="Times New Roman" w:cs="Times New Roman"/>
          <w:sz w:val="24"/>
          <w:szCs w:val="24"/>
        </w:rPr>
        <w:t xml:space="preserve"> l la 100 km x preţul carburantului, stabilit conform prevederilor legale. Pentru plata salariilor membrilor echipei de proiect se </w:t>
      </w:r>
      <w:proofErr w:type="gramStart"/>
      <w:r w:rsidRPr="00680E38">
        <w:rPr>
          <w:rFonts w:ascii="Times New Roman" w:hAnsi="Times New Roman" w:cs="Times New Roman"/>
          <w:sz w:val="24"/>
          <w:szCs w:val="24"/>
        </w:rPr>
        <w:t>va</w:t>
      </w:r>
      <w:proofErr w:type="gramEnd"/>
      <w:r w:rsidRPr="00680E38">
        <w:rPr>
          <w:rFonts w:ascii="Times New Roman" w:hAnsi="Times New Roman" w:cs="Times New Roman"/>
          <w:sz w:val="24"/>
          <w:szCs w:val="24"/>
        </w:rPr>
        <w:t xml:space="preserve"> utiliza salariul mediu pe economie/oră, publicat de Institutul Naţional de Statistică la data depunerii dosarului de finanţare. </w:t>
      </w:r>
      <w:proofErr w:type="gramStart"/>
      <w:r w:rsidRPr="00680E38">
        <w:rPr>
          <w:rFonts w:ascii="Times New Roman" w:hAnsi="Times New Roman" w:cs="Times New Roman"/>
          <w:sz w:val="24"/>
          <w:szCs w:val="24"/>
        </w:rPr>
        <w:t>Pentru tipărituri se vor preciza dimensiunile şi caracteristicile lor.</w:t>
      </w:r>
      <w:proofErr w:type="gramEnd"/>
      <w:r w:rsidRPr="00680E38">
        <w:rPr>
          <w:rFonts w:ascii="Times New Roman" w:hAnsi="Times New Roman" w:cs="Times New Roman"/>
          <w:sz w:val="24"/>
          <w:szCs w:val="24"/>
        </w:rPr>
        <w:t xml:space="preserve"> Se </w:t>
      </w:r>
      <w:proofErr w:type="gramStart"/>
      <w:r w:rsidRPr="00680E38">
        <w:rPr>
          <w:rFonts w:ascii="Times New Roman" w:hAnsi="Times New Roman" w:cs="Times New Roman"/>
          <w:sz w:val="24"/>
          <w:szCs w:val="24"/>
        </w:rPr>
        <w:t>va</w:t>
      </w:r>
      <w:proofErr w:type="gramEnd"/>
      <w:r w:rsidRPr="00680E38">
        <w:rPr>
          <w:rFonts w:ascii="Times New Roman" w:hAnsi="Times New Roman" w:cs="Times New Roman"/>
          <w:sz w:val="24"/>
          <w:szCs w:val="24"/>
        </w:rPr>
        <w:t xml:space="preserve"> menţiona dacă sumele conţin TVA.</w:t>
      </w:r>
    </w:p>
    <w:p w14:paraId="051CD094" w14:textId="77777777" w:rsidR="000472CE" w:rsidRDefault="000472CE" w:rsidP="002A5673">
      <w:pPr>
        <w:spacing w:after="0" w:line="276" w:lineRule="auto"/>
        <w:jc w:val="both"/>
        <w:rPr>
          <w:rFonts w:ascii="Times New Roman" w:hAnsi="Times New Roman" w:cs="Times New Roman"/>
          <w:sz w:val="24"/>
          <w:szCs w:val="24"/>
        </w:rPr>
      </w:pPr>
    </w:p>
    <w:p w14:paraId="434EE348" w14:textId="77777777" w:rsidR="00042E0A" w:rsidRDefault="00AC4325" w:rsidP="002A5673">
      <w:pPr>
        <w:spacing w:after="0" w:line="276" w:lineRule="auto"/>
        <w:jc w:val="both"/>
        <w:rPr>
          <w:rFonts w:ascii="Times New Roman" w:hAnsi="Times New Roman" w:cs="Times New Roman"/>
          <w:sz w:val="24"/>
          <w:szCs w:val="24"/>
        </w:rPr>
      </w:pPr>
      <w:proofErr w:type="gramStart"/>
      <w:r w:rsidRPr="00042E0A">
        <w:rPr>
          <w:rFonts w:ascii="Times New Roman" w:hAnsi="Times New Roman" w:cs="Times New Roman"/>
          <w:b/>
          <w:bCs/>
          <w:sz w:val="24"/>
          <w:szCs w:val="24"/>
        </w:rPr>
        <w:t>Secţiunea 8.</w:t>
      </w:r>
      <w:proofErr w:type="gramEnd"/>
      <w:r w:rsidRPr="00042E0A">
        <w:rPr>
          <w:rFonts w:ascii="Times New Roman" w:hAnsi="Times New Roman" w:cs="Times New Roman"/>
          <w:b/>
          <w:bCs/>
          <w:sz w:val="24"/>
          <w:szCs w:val="24"/>
        </w:rPr>
        <w:t xml:space="preserve"> Alte aspecte relevante cu privire la proiectul </w:t>
      </w:r>
      <w:proofErr w:type="gramStart"/>
      <w:r w:rsidRPr="00042E0A">
        <w:rPr>
          <w:rFonts w:ascii="Times New Roman" w:hAnsi="Times New Roman" w:cs="Times New Roman"/>
          <w:b/>
          <w:bCs/>
          <w:sz w:val="24"/>
          <w:szCs w:val="24"/>
        </w:rPr>
        <w:t>propus .......................</w:t>
      </w:r>
      <w:proofErr w:type="gramEnd"/>
      <w:r w:rsidRPr="00AC4325">
        <w:rPr>
          <w:rFonts w:ascii="Times New Roman" w:hAnsi="Times New Roman" w:cs="Times New Roman"/>
          <w:sz w:val="24"/>
          <w:szCs w:val="24"/>
        </w:rPr>
        <w:t xml:space="preserve"> </w:t>
      </w:r>
    </w:p>
    <w:p w14:paraId="1B3221E6" w14:textId="77777777" w:rsidR="000472CE" w:rsidRDefault="000472CE" w:rsidP="002A5673">
      <w:pPr>
        <w:spacing w:after="0" w:line="276" w:lineRule="auto"/>
        <w:jc w:val="both"/>
        <w:rPr>
          <w:rFonts w:ascii="Times New Roman" w:hAnsi="Times New Roman" w:cs="Times New Roman"/>
          <w:sz w:val="24"/>
          <w:szCs w:val="24"/>
        </w:rPr>
      </w:pPr>
    </w:p>
    <w:p w14:paraId="7A340B14" w14:textId="77777777" w:rsidR="000472CE" w:rsidRDefault="000472CE" w:rsidP="002A5673">
      <w:pPr>
        <w:spacing w:after="0" w:line="276" w:lineRule="auto"/>
        <w:jc w:val="both"/>
        <w:rPr>
          <w:rFonts w:ascii="Times New Roman" w:hAnsi="Times New Roman" w:cs="Times New Roman"/>
          <w:sz w:val="24"/>
          <w:szCs w:val="24"/>
        </w:rPr>
      </w:pPr>
    </w:p>
    <w:p w14:paraId="6A120854" w14:textId="77777777" w:rsidR="00042E0A" w:rsidRDefault="00AC4325" w:rsidP="002A5673">
      <w:pPr>
        <w:spacing w:after="0" w:line="276" w:lineRule="auto"/>
        <w:jc w:val="both"/>
        <w:rPr>
          <w:rFonts w:ascii="Times New Roman" w:hAnsi="Times New Roman" w:cs="Times New Roman"/>
          <w:sz w:val="24"/>
          <w:szCs w:val="24"/>
        </w:rPr>
      </w:pPr>
      <w:r w:rsidRPr="00AC4325">
        <w:rPr>
          <w:rFonts w:ascii="Times New Roman" w:hAnsi="Times New Roman" w:cs="Times New Roman"/>
          <w:sz w:val="24"/>
          <w:szCs w:val="24"/>
        </w:rPr>
        <w:t xml:space="preserve">Numele, prenumele şi funcţia reprezentantului legal/împuternicitului </w:t>
      </w:r>
      <w:proofErr w:type="gramStart"/>
      <w:r w:rsidRPr="00AC4325">
        <w:rPr>
          <w:rFonts w:ascii="Times New Roman" w:hAnsi="Times New Roman" w:cs="Times New Roman"/>
          <w:sz w:val="24"/>
          <w:szCs w:val="24"/>
        </w:rPr>
        <w:t>solicitantului .............................................</w:t>
      </w:r>
      <w:proofErr w:type="gramEnd"/>
      <w:r w:rsidRPr="00AC4325">
        <w:rPr>
          <w:rFonts w:ascii="Times New Roman" w:hAnsi="Times New Roman" w:cs="Times New Roman"/>
          <w:sz w:val="24"/>
          <w:szCs w:val="24"/>
        </w:rPr>
        <w:t xml:space="preserve"> </w:t>
      </w:r>
    </w:p>
    <w:p w14:paraId="33E5CD8A" w14:textId="44722569" w:rsidR="00AC4325" w:rsidRPr="00680E38" w:rsidRDefault="00AC4325" w:rsidP="002A5673">
      <w:pPr>
        <w:spacing w:after="0" w:line="276" w:lineRule="auto"/>
        <w:jc w:val="both"/>
        <w:rPr>
          <w:rFonts w:ascii="Times New Roman" w:hAnsi="Times New Roman" w:cs="Times New Roman"/>
          <w:sz w:val="24"/>
          <w:szCs w:val="24"/>
        </w:rPr>
      </w:pPr>
      <w:r w:rsidRPr="00AC4325">
        <w:rPr>
          <w:rFonts w:ascii="Times New Roman" w:hAnsi="Times New Roman" w:cs="Times New Roman"/>
          <w:sz w:val="24"/>
          <w:szCs w:val="24"/>
        </w:rPr>
        <w:t xml:space="preserve">Semnătura reprezentantului legal/împuternicitului </w:t>
      </w:r>
      <w:proofErr w:type="gramStart"/>
      <w:r w:rsidRPr="00AC4325">
        <w:rPr>
          <w:rFonts w:ascii="Times New Roman" w:hAnsi="Times New Roman" w:cs="Times New Roman"/>
          <w:sz w:val="24"/>
          <w:szCs w:val="24"/>
        </w:rPr>
        <w:t>solicitantului .............................................</w:t>
      </w:r>
      <w:proofErr w:type="gramEnd"/>
    </w:p>
    <w:sectPr w:rsidR="00AC4325" w:rsidRPr="00680E38" w:rsidSect="002A567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943"/>
    <w:multiLevelType w:val="hybridMultilevel"/>
    <w:tmpl w:val="8CB6A358"/>
    <w:lvl w:ilvl="0" w:tplc="5DA4E01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A3918FF"/>
    <w:multiLevelType w:val="multilevel"/>
    <w:tmpl w:val="283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C65887"/>
    <w:multiLevelType w:val="multilevel"/>
    <w:tmpl w:val="DAC4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671D4"/>
    <w:multiLevelType w:val="hybridMultilevel"/>
    <w:tmpl w:val="6882A4DC"/>
    <w:lvl w:ilvl="0" w:tplc="3C304A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92"/>
    <w:rsid w:val="00042E0A"/>
    <w:rsid w:val="000472CE"/>
    <w:rsid w:val="00071AE1"/>
    <w:rsid w:val="000866F6"/>
    <w:rsid w:val="000C1873"/>
    <w:rsid w:val="000F6FB3"/>
    <w:rsid w:val="001568D9"/>
    <w:rsid w:val="001A4242"/>
    <w:rsid w:val="001C08EE"/>
    <w:rsid w:val="001E350D"/>
    <w:rsid w:val="001E51D8"/>
    <w:rsid w:val="0020205E"/>
    <w:rsid w:val="00283940"/>
    <w:rsid w:val="002A5673"/>
    <w:rsid w:val="002A753D"/>
    <w:rsid w:val="002E1CE6"/>
    <w:rsid w:val="003201F9"/>
    <w:rsid w:val="003C2052"/>
    <w:rsid w:val="00445DA3"/>
    <w:rsid w:val="004A7F83"/>
    <w:rsid w:val="005139D1"/>
    <w:rsid w:val="005278A1"/>
    <w:rsid w:val="00547971"/>
    <w:rsid w:val="00550419"/>
    <w:rsid w:val="00553065"/>
    <w:rsid w:val="00570EEF"/>
    <w:rsid w:val="005846E4"/>
    <w:rsid w:val="0059064A"/>
    <w:rsid w:val="00651BA0"/>
    <w:rsid w:val="006663A8"/>
    <w:rsid w:val="00680E38"/>
    <w:rsid w:val="006C4DBE"/>
    <w:rsid w:val="006C6F17"/>
    <w:rsid w:val="006E36F1"/>
    <w:rsid w:val="0074688A"/>
    <w:rsid w:val="00751384"/>
    <w:rsid w:val="007537C9"/>
    <w:rsid w:val="007A6EBD"/>
    <w:rsid w:val="007D7D88"/>
    <w:rsid w:val="007E0627"/>
    <w:rsid w:val="00907048"/>
    <w:rsid w:val="00924184"/>
    <w:rsid w:val="00930B77"/>
    <w:rsid w:val="00A23DE0"/>
    <w:rsid w:val="00A762B2"/>
    <w:rsid w:val="00AA51CC"/>
    <w:rsid w:val="00AB46EA"/>
    <w:rsid w:val="00AC4325"/>
    <w:rsid w:val="00B222A3"/>
    <w:rsid w:val="00B37AC9"/>
    <w:rsid w:val="00B84253"/>
    <w:rsid w:val="00BB0D59"/>
    <w:rsid w:val="00BC7445"/>
    <w:rsid w:val="00BE41C6"/>
    <w:rsid w:val="00C56535"/>
    <w:rsid w:val="00C90570"/>
    <w:rsid w:val="00CA770D"/>
    <w:rsid w:val="00CC0C92"/>
    <w:rsid w:val="00CF1814"/>
    <w:rsid w:val="00CF63BC"/>
    <w:rsid w:val="00D706EB"/>
    <w:rsid w:val="00D706F3"/>
    <w:rsid w:val="00D761F1"/>
    <w:rsid w:val="00D80EFF"/>
    <w:rsid w:val="00DE3B5F"/>
    <w:rsid w:val="00E44885"/>
    <w:rsid w:val="00E47F92"/>
    <w:rsid w:val="00E76237"/>
    <w:rsid w:val="00E80800"/>
    <w:rsid w:val="00E95A9B"/>
    <w:rsid w:val="00EE61FE"/>
    <w:rsid w:val="00F50E9E"/>
    <w:rsid w:val="00F61294"/>
    <w:rsid w:val="00F93DD3"/>
    <w:rsid w:val="00FB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651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72CE"/>
    <w:pPr>
      <w:autoSpaceDE w:val="0"/>
      <w:autoSpaceDN w:val="0"/>
      <w:adjustRightInd w:val="0"/>
      <w:spacing w:after="0" w:line="240" w:lineRule="auto"/>
    </w:pPr>
    <w:rPr>
      <w:rFonts w:ascii="Verdana" w:hAnsi="Verdana" w:cs="Verdana"/>
      <w:color w:val="000000"/>
      <w:kern w:val="0"/>
      <w:sz w:val="24"/>
      <w:szCs w:val="24"/>
    </w:rPr>
  </w:style>
  <w:style w:type="paragraph" w:styleId="Listparagraf">
    <w:name w:val="List Paragraph"/>
    <w:basedOn w:val="Normal"/>
    <w:uiPriority w:val="34"/>
    <w:qFormat/>
    <w:rsid w:val="002A75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651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72CE"/>
    <w:pPr>
      <w:autoSpaceDE w:val="0"/>
      <w:autoSpaceDN w:val="0"/>
      <w:adjustRightInd w:val="0"/>
      <w:spacing w:after="0" w:line="240" w:lineRule="auto"/>
    </w:pPr>
    <w:rPr>
      <w:rFonts w:ascii="Verdana" w:hAnsi="Verdana" w:cs="Verdana"/>
      <w:color w:val="000000"/>
      <w:kern w:val="0"/>
      <w:sz w:val="24"/>
      <w:szCs w:val="24"/>
    </w:rPr>
  </w:style>
  <w:style w:type="paragraph" w:styleId="Listparagraf">
    <w:name w:val="List Paragraph"/>
    <w:basedOn w:val="Normal"/>
    <w:uiPriority w:val="34"/>
    <w:qFormat/>
    <w:rsid w:val="002A7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3007</Words>
  <Characters>17142</Characters>
  <Application>Microsoft Office Word</Application>
  <DocSecurity>0</DocSecurity>
  <Lines>142</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Nicula</dc:creator>
  <cp:lastModifiedBy>Neli</cp:lastModifiedBy>
  <cp:revision>3</cp:revision>
  <dcterms:created xsi:type="dcterms:W3CDTF">2023-04-26T13:44:00Z</dcterms:created>
  <dcterms:modified xsi:type="dcterms:W3CDTF">2023-04-26T13:55:00Z</dcterms:modified>
</cp:coreProperties>
</file>