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108B" w14:textId="10733C9A" w:rsidR="006C343C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Anexa nr. </w:t>
      </w:r>
      <w:r w:rsidR="000B2C75">
        <w:rPr>
          <w:rFonts w:ascii="Segoe UI" w:eastAsia="CIDFont+F3" w:hAnsi="Segoe UI" w:cs="Segoe UI"/>
          <w:sz w:val="22"/>
          <w:szCs w:val="22"/>
          <w:lang w:val="it-IT" w:eastAsia="en-US"/>
        </w:rPr>
        <w:t>1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la hotărârea nr. ________/2023</w:t>
      </w:r>
    </w:p>
    <w:p w14:paraId="081ECB67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402DE68D" w14:textId="77777777" w:rsidR="00921681" w:rsidRDefault="00921681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24DB5C58" w14:textId="77777777" w:rsidR="008528A3" w:rsidRDefault="008528A3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5402FC21" w14:textId="4DBF5508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Documentaţie de atribuire</w:t>
      </w:r>
    </w:p>
    <w:p w14:paraId="118F61DF" w14:textId="77777777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pentru organizarea şi desfăşurarea licitaţiei publice privind vânzarea terenului intravilan,</w:t>
      </w:r>
    </w:p>
    <w:p w14:paraId="58F73FE3" w14:textId="0B5B6F09" w:rsidR="008666A9" w:rsidRDefault="008666A9" w:rsidP="0092168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categoria de folosinţă arabil, în suprafaţă de </w:t>
      </w:r>
      <w:r w:rsidR="007417C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970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m², înscris în CF nr. </w:t>
      </w:r>
      <w:r w:rsidR="002A201A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105267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 w:rsidR="007417C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Negru Vodă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, situat în oraşul </w:t>
      </w:r>
      <w:r w:rsidR="007417C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Negru Vodă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, strada </w:t>
      </w:r>
      <w:r w:rsidR="007417C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Șoseaua Mangaliei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, nr.</w:t>
      </w:r>
      <w:r w:rsidR="007417C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56A</w:t>
      </w:r>
    </w:p>
    <w:p w14:paraId="60A6DC20" w14:textId="77777777" w:rsidR="006C343C" w:rsidRDefault="006C343C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0988A582" w14:textId="77777777" w:rsidR="006C343C" w:rsidRPr="006C343C" w:rsidRDefault="006C343C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454FB131" w14:textId="038EE11C" w:rsid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Prezenta documentaţie de atribuire cuprinde, în conformitate cu prevederilor art. 334 alin. </w:t>
      </w: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(1)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="003531AD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alin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.</w:t>
      </w:r>
      <w:r w:rsidR="003531AD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(2)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coroborat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cu art. 310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alin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. (1)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(2) lit. a)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b), art. 312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alin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. (2)-(4), (6)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(7)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art. 313 </w:t>
      </w:r>
      <w:proofErr w:type="gram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din</w:t>
      </w:r>
      <w:proofErr w:type="gramEnd"/>
      <w:r w:rsidR="003531AD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O.U.G. nr. 57/2019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privind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codul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administrativ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următoarele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elemente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:</w:t>
      </w:r>
    </w:p>
    <w:p w14:paraId="470F8CEB" w14:textId="77777777" w:rsidR="006C343C" w:rsidRPr="008666A9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53C47535" w14:textId="77777777" w:rsidR="006C343C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I. Caietul de sarcini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,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ce contine :</w:t>
      </w:r>
    </w:p>
    <w:p w14:paraId="3CFE82E6" w14:textId="0FD1BFB7" w:rsidR="008666A9" w:rsidRPr="000B2C75" w:rsidRDefault="008666A9" w:rsidP="000B2C75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0B2C75">
        <w:rPr>
          <w:rFonts w:ascii="Segoe UI" w:eastAsia="CIDFont+F2" w:hAnsi="Segoe UI" w:cs="Segoe UI"/>
          <w:sz w:val="22"/>
          <w:szCs w:val="22"/>
          <w:lang w:val="it-IT" w:eastAsia="en-US"/>
        </w:rPr>
        <w:t>Informaţii generale privind obiectul vânzării. Descrierea, identificarea şi destinaţia bunului care</w:t>
      </w:r>
      <w:r w:rsidR="003531AD" w:rsidRPr="000B2C7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0B2C75">
        <w:rPr>
          <w:rFonts w:ascii="Segoe UI" w:eastAsia="CIDFont+F2" w:hAnsi="Segoe UI" w:cs="Segoe UI"/>
          <w:sz w:val="22"/>
          <w:szCs w:val="22"/>
          <w:lang w:val="it-IT" w:eastAsia="en-US"/>
        </w:rPr>
        <w:t>urmează să fie vândut;</w:t>
      </w:r>
    </w:p>
    <w:p w14:paraId="18B83C9E" w14:textId="77777777" w:rsidR="006C343C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Condiţii generale ale vânzării;</w:t>
      </w:r>
    </w:p>
    <w:p w14:paraId="4A4C4372" w14:textId="4986C0E6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Condiţiile de valabilitate pe care trebuie să le îndeplinească ofertele şi instrucţiuni privind modulde elaborare şi prezentare a acestora;</w:t>
      </w:r>
    </w:p>
    <w:p w14:paraId="6AC44294" w14:textId="0E5EE1A3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Evaluarea ofertelor şi determinarea ofertei câştigătoare;</w:t>
      </w:r>
    </w:p>
    <w:p w14:paraId="063B23A0" w14:textId="2ECE97AA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Protecţia datelor;</w:t>
      </w:r>
    </w:p>
    <w:p w14:paraId="25D26E58" w14:textId="12C766A9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Garantia de participare;</w:t>
      </w:r>
    </w:p>
    <w:p w14:paraId="14DFE8CF" w14:textId="2BE1FF22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Anularea procedurii de licitaţie;</w:t>
      </w:r>
    </w:p>
    <w:p w14:paraId="6CF30192" w14:textId="277E9E64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Încheierea contractului.</w:t>
      </w:r>
    </w:p>
    <w:p w14:paraId="41903CF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 Fişa de date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ce contine:</w:t>
      </w:r>
    </w:p>
    <w:p w14:paraId="557FC48B" w14:textId="7CC464AE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Informaţii generale ;</w:t>
      </w:r>
    </w:p>
    <w:p w14:paraId="21A3E928" w14:textId="5227A1B5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Instrucţiuni privind organizarea şi desfăşurarea procedurii de vânzare;</w:t>
      </w:r>
    </w:p>
    <w:p w14:paraId="28346326" w14:textId="4D736A88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Reguli privind ofertele;</w:t>
      </w:r>
    </w:p>
    <w:p w14:paraId="7CCC6472" w14:textId="009CC21F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Criteriul de atribuire pentru determinarea ofertei câştigătoare ;</w:t>
      </w:r>
    </w:p>
    <w:p w14:paraId="483659BB" w14:textId="78AC04A1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Alte informații utile ;</w:t>
      </w:r>
    </w:p>
    <w:p w14:paraId="681D3F8F" w14:textId="77777777" w:rsidR="008666A9" w:rsidRPr="006C343C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III. Formulare</w:t>
      </w:r>
      <w:r w:rsidRPr="006C343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.</w:t>
      </w:r>
    </w:p>
    <w:p w14:paraId="37C5A201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6D3D9271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0A08B89C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6E1D99B6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6723039F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7FA74237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0E70A4CA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35414F8E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31DC073C" w14:textId="77777777" w:rsidR="008528A3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20E1BE2A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451C4EFB" w14:textId="1B943C80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lastRenderedPageBreak/>
        <w:t>SECŢIUNEA I</w:t>
      </w:r>
    </w:p>
    <w:p w14:paraId="6A0EBA97" w14:textId="77777777" w:rsidR="008666A9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CAIET DE SARCINI</w:t>
      </w:r>
    </w:p>
    <w:p w14:paraId="339C4706" w14:textId="77777777" w:rsidR="006C343C" w:rsidRPr="006C343C" w:rsidRDefault="006C343C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521910AA" w14:textId="77777777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II.1.Informaţii generale privind obiectul vânzării. Descrierea, identificarea bunului care</w:t>
      </w:r>
    </w:p>
    <w:p w14:paraId="26A1337C" w14:textId="77777777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urmează să fie vândut</w:t>
      </w:r>
    </w:p>
    <w:p w14:paraId="396FE093" w14:textId="2949FF26" w:rsidR="008666A9" w:rsidRPr="008666A9" w:rsidRDefault="008666A9" w:rsidP="006C343C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II.1.1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>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Obiectul licitatiei îl constituie vânzarea terenului intravilan, categoria de folosinţă arabil, în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suprafaţă de 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>970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m², înscris în CF nr. 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>105267 oraș  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situat în oraşul 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strada 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>Șoseaua Mangaliei, nr.</w:t>
      </w:r>
      <w:r w:rsidR="00CA340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>56A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</w:p>
    <w:p w14:paraId="38331B65" w14:textId="4C658E83" w:rsidR="008666A9" w:rsidRDefault="008666A9" w:rsidP="006C343C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II.1.2.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Terenul este în proprietatea privata a orasului 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avand categoria de folosinta arabil, nu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este gajat pentru credite bancare, nu este ipotecat si este liber de orice sarcina. </w:t>
      </w:r>
    </w:p>
    <w:p w14:paraId="72E424E7" w14:textId="77777777" w:rsidR="006C343C" w:rsidRPr="006C343C" w:rsidRDefault="006C343C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BAECBD5" w14:textId="77777777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 Condiţii generale ale vânzării</w:t>
      </w:r>
    </w:p>
    <w:p w14:paraId="1BCE7190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II.2.1.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Principiile care stau la baza atribuirii/încheierii contractului de vânzare-cumpărare:</w:t>
      </w:r>
    </w:p>
    <w:p w14:paraId="59E76A37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a)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transparenţa - punerea la dispoziţie tuturor celor interesaţi a informaţiilor referitoare la aplicarea</w:t>
      </w:r>
    </w:p>
    <w:p w14:paraId="1DE2B612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procedurii pentru atribuirea/încheierea contractului de vânzare-cumpărare;</w:t>
      </w:r>
    </w:p>
    <w:p w14:paraId="5BAF4D89" w14:textId="07FCD543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b)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tratamentul egal - aplicarea, într-o manieră nediscriminatorie, de către autoritatea publică, a criteriului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atribuire/încheiere a contractului de vânzare-cumpărare;</w:t>
      </w:r>
    </w:p>
    <w:p w14:paraId="48548B41" w14:textId="6AA3A752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c)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proporţionalitatea - orice măsură stabilită de autoritatea publică trebuie să fie necesară şi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corespunzătoare naturii contractului;</w:t>
      </w:r>
    </w:p>
    <w:p w14:paraId="501441CB" w14:textId="6768E0DE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d)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nediscriminarea - aplicarea de către autoritatea publică a aceloraşi reguli, indiferent de naţionalitatea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participanţilor la procedura, potrivit condiţiilor prevăzute în acordurile şi convenţiile la care România este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parte;</w:t>
      </w:r>
    </w:p>
    <w:p w14:paraId="6A7D6BB0" w14:textId="1312EB8C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e)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libera concurenţă - asigurarea de către autoritatea publică a condiţiilor pentru ca orice participant la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procedura de atribuire să aibă dreptul de a a-si adjudeca bunul în condiţiile legii, ale convenţiilor şi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acordurilor internaţionale la care România este parte.</w:t>
      </w:r>
    </w:p>
    <w:p w14:paraId="6899340C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II.2.2.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Tipul de procedură aplicată e licitaţia publică deschisă cu ofertă în plic închis.</w:t>
      </w:r>
    </w:p>
    <w:p w14:paraId="586EACE4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II.2.3.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Temeiul legal al organizării procedurii e licitaţie publică şi de atribuire a contractului:</w:t>
      </w:r>
    </w:p>
    <w:p w14:paraId="47181FCF" w14:textId="77777777" w:rsidR="00413BE9" w:rsidRPr="00413BE9" w:rsidRDefault="008666A9" w:rsidP="00413BE9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13BE9">
        <w:rPr>
          <w:rFonts w:ascii="Segoe UI" w:eastAsia="CIDFont+F2" w:hAnsi="Segoe UI" w:cs="Segoe UI"/>
          <w:sz w:val="22"/>
          <w:szCs w:val="22"/>
          <w:lang w:val="it-IT" w:eastAsia="en-US"/>
        </w:rPr>
        <w:t>Legea nr.287/2009, republicată, privind Codul Civil, cu modificările si completările ulterioare;</w:t>
      </w:r>
    </w:p>
    <w:p w14:paraId="348328C8" w14:textId="46DF1232" w:rsidR="00413BE9" w:rsidRPr="006A3F9E" w:rsidRDefault="008666A9" w:rsidP="00413BE9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O.U.G. nr. 57/2019 </w:t>
      </w:r>
      <w:proofErr w:type="spellStart"/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privind</w:t>
      </w:r>
      <w:proofErr w:type="spellEnd"/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6A3F9E"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C</w:t>
      </w:r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odul</w:t>
      </w:r>
      <w:proofErr w:type="spellEnd"/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6A3F9E"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A</w:t>
      </w:r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dministrativ</w:t>
      </w:r>
      <w:proofErr w:type="spellEnd"/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;</w:t>
      </w:r>
    </w:p>
    <w:p w14:paraId="0000F4C0" w14:textId="5107D4FF" w:rsidR="008937FC" w:rsidRPr="00001180" w:rsidRDefault="008666A9" w:rsidP="00413BE9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Hotararea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Consiliului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Local al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orasului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Negru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Vodă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gram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nr._</w:t>
      </w:r>
      <w:proofErr w:type="gram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_______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privind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aprobarea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vânzării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prin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licitaţie</w:t>
      </w:r>
      <w:proofErr w:type="spellEnd"/>
      <w:r w:rsidR="003531AD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publică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a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terenului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intravilan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categoria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folosinţă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arabil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în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suprafaţă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970</w:t>
      </w:r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m²,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înscris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în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CF nr. 105267 </w:t>
      </w:r>
      <w:proofErr w:type="spellStart"/>
      <w:proofErr w:type="gram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oraș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 Negru</w:t>
      </w:r>
      <w:proofErr w:type="gram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Vodă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situat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în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oraşul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Negru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Vodă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strada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Șoseaua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Mangaliei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, nr.56A.</w:t>
      </w:r>
    </w:p>
    <w:p w14:paraId="7C16FE0A" w14:textId="4B82F65D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II.2.4.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Preţul de pornire a licitaţiei este</w:t>
      </w:r>
      <w:r w:rsidRPr="00312A1F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de </w:t>
      </w:r>
      <w:r w:rsidR="00312A1F">
        <w:rPr>
          <w:rFonts w:ascii="Segoe UI" w:hAnsi="Segoe UI" w:cs="Segoe UI"/>
        </w:rPr>
        <w:t xml:space="preserve">46.005,40 </w:t>
      </w:r>
      <w:r w:rsidR="00312A1F" w:rsidRPr="0086079D">
        <w:rPr>
          <w:rFonts w:ascii="Segoe UI" w:hAnsi="Segoe UI" w:cs="Segoe UI"/>
        </w:rPr>
        <w:t>lei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valoare fără TVA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,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stabilit ca fiind valoarea cea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mai mare dintre pretul de piata determinat prin raport de evaluare intocmit de evaluator autorizat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ANEVAR si valoarea de inventar a imobilului teren.</w:t>
      </w:r>
    </w:p>
    <w:p w14:paraId="4D1F6A5A" w14:textId="622B29CD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II.2.5.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Perioada de valabilitate a ofertei trebuie să fie egală cu perioada preconizată de autoritatea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administraţiei publice locale ce organizează procedura de licitaţie publică ca perioadă necesară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pentru</w:t>
      </w:r>
      <w:r w:rsidR="008937F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derularea procedurii de licitaţie si de încheiere a contractului, în speţă 60 de zile lucrătoare.</w:t>
      </w:r>
    </w:p>
    <w:p w14:paraId="33850456" w14:textId="3513766D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II.2.6.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Are dreptul de a participa la licitaţie orice persoană fizică sau juridică, română sau străină,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care îndeplineşte cumulativ următoarele condiţii:</w:t>
      </w:r>
    </w:p>
    <w:p w14:paraId="110418E2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a plătit toate taxele privind participarea la licitaţie, inclusiv garanţia de participare;</w:t>
      </w:r>
    </w:p>
    <w:p w14:paraId="2F2EFCAE" w14:textId="5D53E7A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b) a depus oferta sau cererea de participare la licitaţie, împreună cu toate documentele solicitate în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documentaţia de atribuire, în termenele prevăzute în documentaţia de atribuire;</w:t>
      </w:r>
    </w:p>
    <w:p w14:paraId="7CB017A7" w14:textId="7A83C945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are îndeplinite la zi toate obligaţiile exigibile de plată a impozitelor, a taxelor şi a contribuţiilor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către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bugetul consolidat al statului şi către bugetul local al Orasului </w:t>
      </w:r>
      <w:r w:rsidR="008937FC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;</w:t>
      </w:r>
    </w:p>
    <w:p w14:paraId="4BA64F48" w14:textId="77777777" w:rsidR="003531AD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d) nu este în stare de insolvenţă, faliment sau lichidare.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57EF1693" w14:textId="17F52018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937F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II.2.7.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 are dreptul să participe la licitaţie persoana care a fost desemnată câştigătoare la o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licitaţie publică anterioară privind bunurile statului sau ale unităţilor administrativ-teritoriale în ultimii 3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ani, dar nu a încheiat contractul ori nu a plătit preţul, din culpă proprie. Restricţia operează pentru o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durată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3 ani, calculată de la desemnarea persoanei respective drept câştigătoare la licitaţie.</w:t>
      </w:r>
    </w:p>
    <w:p w14:paraId="1D1B13D1" w14:textId="33F69703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  <w:r w:rsidRPr="00E63F40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</w:t>
      </w:r>
      <w:r w:rsidR="00E63F40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>Condiţiile de valabilitate pe care trebuie să le îndeplinească ofertele şi instrucţiuni privind</w:t>
      </w:r>
      <w:r w:rsidR="003531AD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>modul de elaborare şi prezentare a acestora</w:t>
      </w:r>
      <w:r w:rsidR="003531AD">
        <w:rPr>
          <w:rFonts w:ascii="Segoe UI" w:eastAsia="CIDFont+F3" w:hAnsi="Segoe UI" w:cs="Segoe UI"/>
          <w:sz w:val="22"/>
          <w:szCs w:val="22"/>
          <w:lang w:val="it-IT" w:eastAsia="en-US"/>
        </w:rPr>
        <w:t>.</w:t>
      </w:r>
    </w:p>
    <w:p w14:paraId="0A3499A8" w14:textId="160C2768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E63F40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II.3.1.</w:t>
      </w:r>
      <w:r w:rsidR="00E63F40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Ofertantul are obligaţia de a elabora oferta în conformitate cu prevederile documentaţiei de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atribuire.</w:t>
      </w:r>
    </w:p>
    <w:p w14:paraId="1EF78ACA" w14:textId="6B508809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E63F40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II.3.2.</w:t>
      </w:r>
      <w:r w:rsidR="00E63F40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Ofertele se redactează în limba română.</w:t>
      </w:r>
    </w:p>
    <w:p w14:paraId="748D6FC8" w14:textId="0B7FB783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E63F40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II.3.3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>.</w:t>
      </w:r>
      <w:r w:rsidR="00E63F40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Ofertele se depun la sediul unităţii administrativ-teritoriale precizat în anunţul de licitaţie, în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două plicuri sigilate, unul exterior şi unul interior, care se înregistrează de strucura cu atribuţii,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prevăzută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fişa de date, în ordinea primirii lor, în registrul Oferte, precizându-se data şi ora. Depunerea ofertelor se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va face începând cu data de ____________ pana în data de _____________, ora _________, termen după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care oferta se considera respinsa ca tardiva.</w:t>
      </w:r>
    </w:p>
    <w:p w14:paraId="19E9850D" w14:textId="3226DDF8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II.3.4.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 plicul exterior se va indica obiectul licitaţiei pentru care este depusă oferta. Plicul exterior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va trebui să conţină:</w:t>
      </w:r>
    </w:p>
    <w:p w14:paraId="1786A657" w14:textId="5E49352F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o fişă cu informaţii privind ofertantul şi o cerere/declaraţie de participare, semnată de ofertant,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fără îngroşări, ştersături sau modificări;</w:t>
      </w:r>
    </w:p>
    <w:p w14:paraId="008A38A2" w14:textId="2F4BC6B5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acte doveditoare privind calităţile şi capacităţile ofertanţilor, conform solicitărilor autorităţii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contractante, prevăzute în fişa de date;</w:t>
      </w:r>
    </w:p>
    <w:p w14:paraId="51AB4F54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acte doveditoare privind intrarea în posesia caietului de sarcini.</w:t>
      </w:r>
    </w:p>
    <w:p w14:paraId="340F375D" w14:textId="3B4795E2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d)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plicul interior.</w:t>
      </w:r>
    </w:p>
    <w:p w14:paraId="0FDEBB59" w14:textId="343A702D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II.3.5.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 plicul interior, care conţine oferta propriu-zisă, se înscriu numele sau denumirea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ofertantului, precum şi domiciliul sau sediul social al acestuia, după caz.</w:t>
      </w:r>
    </w:p>
    <w:p w14:paraId="6EC5F3C9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II.3.6.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va fi depusă într-un exemplar, ce trebuie să fie semnat de către ofertant.</w:t>
      </w:r>
    </w:p>
    <w:p w14:paraId="3B265789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II.3.7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.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Fiecare participant poate depune doar o singură ofertă.</w:t>
      </w:r>
    </w:p>
    <w:p w14:paraId="1413B1EE" w14:textId="1170BE4F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II.3.8.</w:t>
      </w:r>
      <w:r w:rsid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are caracter obligatoriu, din punct de vedere al conţinutului, pe toată perioada de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valabilitate stabilită de autoritatea contractantă.</w:t>
      </w:r>
    </w:p>
    <w:p w14:paraId="09961E1E" w14:textId="494D289C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II.3.9.</w:t>
      </w:r>
      <w:r w:rsidR="003531AD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Persoana interesată are obligaţia de a depune oferta la adresa şi până la data-limită pentru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depunere, stabilite în anunţul procedurii.</w:t>
      </w:r>
    </w:p>
    <w:p w14:paraId="39C17872" w14:textId="3723E92E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II.3.10.</w:t>
      </w:r>
      <w:r w:rsidR="003531AD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Riscurile legate de transmiterea ofertei, inclusiv forţa majoră, cad în sarcina persoanei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interesate.</w:t>
      </w:r>
    </w:p>
    <w:p w14:paraId="1C31E2D3" w14:textId="3DAFC1FB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E63F40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II.3.11.</w:t>
      </w:r>
      <w:r w:rsidR="00E63F40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depusă la o altă adresă a autorităţii contractante decât cea stabilită sau după expirarea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datei-limită pentru depunere se returnează nedeschisă.</w:t>
      </w:r>
    </w:p>
    <w:p w14:paraId="566C5B69" w14:textId="00CE371F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II.3.12.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Conţinutul ofertelor trebuie să rămână confidenţial până la data stabilită pentru deschiderea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acestora, autoritatea contractantă urmând a lua cunoştinţă de conţinutul respectivelor oferte numai după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această dată.</w:t>
      </w:r>
    </w:p>
    <w:p w14:paraId="15FBA85C" w14:textId="77777777" w:rsidR="008666A9" w:rsidRPr="004C6AD3" w:rsidRDefault="008666A9" w:rsidP="004C6AD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lastRenderedPageBreak/>
        <w:t>II.4. Evaluarea ofertelor şi determinarea ofertei câştigătoare</w:t>
      </w:r>
    </w:p>
    <w:p w14:paraId="3D1A6DCC" w14:textId="3B855FC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II.4.1.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Evaluarea ofertelor depuse se realizează de către o comisie de evaluare, compusă dintr-un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număr impar de membri, care nu poate fi mai mic de 5. Componenţa comisiei de evaluare, membrii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acesteia, precum şi supleanţii lor se stabilesc şi sunt numiţi prin dispozitia </w:t>
      </w:r>
      <w:r w:rsidR="006A3F9E">
        <w:rPr>
          <w:rFonts w:ascii="Segoe UI" w:eastAsia="CIDFont+F2" w:hAnsi="Segoe UI" w:cs="Segoe UI"/>
          <w:sz w:val="22"/>
          <w:szCs w:val="22"/>
          <w:lang w:val="it-IT" w:eastAsia="en-US"/>
        </w:rPr>
        <w:t>P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rimarului Oraşului 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</w:p>
    <w:p w14:paraId="779D4C35" w14:textId="048D7A1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II.4.2.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Fiecăruia dintre membrii comisiei de evaluare i se poate desemna un supleant. Preşedintele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comisiei de evaluare şi secretarul acesteia sunt numiţi de </w:t>
      </w:r>
      <w:r w:rsidR="006A3F9E">
        <w:rPr>
          <w:rFonts w:ascii="Segoe UI" w:eastAsia="CIDFont+F2" w:hAnsi="Segoe UI" w:cs="Segoe UI"/>
          <w:sz w:val="22"/>
          <w:szCs w:val="22"/>
          <w:lang w:val="it-IT" w:eastAsia="en-US"/>
        </w:rPr>
        <w:t>P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rimarul Oraşului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dintre reprezentanţii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autorităţilor administraţiei publice locale, în comisie.</w:t>
      </w:r>
    </w:p>
    <w:p w14:paraId="68818E5A" w14:textId="5C33BA14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II.4.3.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La şedinţele comisiei de evaluare preşedintele acesteia poate invita personalităţi recunoscute</w:t>
      </w:r>
    </w:p>
    <w:p w14:paraId="0796D54D" w14:textId="49492669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pentru experienţa şi competenţa lor în domenii care prezintă relevanţă din perspectiva vânzării bunului,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aceştia neavând calitatea de membri.</w:t>
      </w:r>
    </w:p>
    <w:p w14:paraId="5609866E" w14:textId="47768973" w:rsidR="003531A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II.4.4.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Fiecare dintre membrii comisiei de evaluare beneficiază de câte un vot. Persoanele prevăzute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la pct. II.4.3. beneficiază de un vot consultativ.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071FD092" w14:textId="2983E81B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II.4.5.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Deciziile comisiei de evaluare se adoptă cu votul majorităţii membrilor.</w:t>
      </w:r>
    </w:p>
    <w:p w14:paraId="5E88BE3C" w14:textId="446C19CB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II.4.6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>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Membrii comisiei de evaluare, supleanţii şi invitaţii trebuie să respecte regulile privind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conflictul de interese prevăzute la art. 321 din O.U.G. nr. 57/2019 privind codul administrativ.</w:t>
      </w:r>
    </w:p>
    <w:p w14:paraId="4DC85760" w14:textId="02264D41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II.4.7.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Membrii comisiei de evaluare, supleanţii şi invitaţii sunt obligaţi să dea o declaraţie de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compatibilitate, imparţialitate şi confidenţialitate pe propria răspundere, după termenul-limită de depunere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 ofertelor, care se va păstra alături de dosarul vânzării bunului, in condiţiile legii.</w:t>
      </w:r>
    </w:p>
    <w:p w14:paraId="2C664A16" w14:textId="126E5530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II.4.8.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 de incompatibilitate, preşedintele comisiei de evaluare sesizează de îndată autoritatea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contractantă despre existenţa stării de incompatibilitate şi va propune înlocuirea persoanei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incompatibile,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cu unul dintre membrii supleanţi.</w:t>
      </w:r>
    </w:p>
    <w:p w14:paraId="1B12F0C9" w14:textId="2DC6CA1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II.4.9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Supleanţii participă la şedinţele comisiei de evaluare numai în situaţia în care membrii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acesteia se află în imposibilitate de participare datorită unui caz de incompatibilitate, caz fortuit sau forţei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majore.</w:t>
      </w:r>
    </w:p>
    <w:p w14:paraId="40AC130E" w14:textId="3E448371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II.4.10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Atribuţiile comisiei de evaluare sunt:</w:t>
      </w:r>
    </w:p>
    <w:p w14:paraId="2544AF6D" w14:textId="68BDFEBF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analizarea şi selectarea ofertelor pe baza datelor, informaţiilor şi documentelor cuprinse în plicul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exterior;</w:t>
      </w:r>
    </w:p>
    <w:p w14:paraId="570ABCE4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 întocmirea listei cuprinzând ofertele admise şi comunicarea acesteia;</w:t>
      </w:r>
    </w:p>
    <w:p w14:paraId="51FD5DE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analizarea şi evaluarea ofertelor;</w:t>
      </w:r>
    </w:p>
    <w:p w14:paraId="00094AE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d) întocmirea raportului de evaluare;</w:t>
      </w:r>
    </w:p>
    <w:p w14:paraId="7F8B58C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e) întocmirea proceselor-verbale;</w:t>
      </w:r>
    </w:p>
    <w:p w14:paraId="1FD9DAD5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f) desemnarea ofertei câştigătoare.</w:t>
      </w:r>
    </w:p>
    <w:p w14:paraId="03ACED55" w14:textId="657355C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II.4.11.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Comisia de evaluare este legal întrunită numai în prezenţa tuturor membrilor.</w:t>
      </w:r>
    </w:p>
    <w:p w14:paraId="19A06647" w14:textId="14AE70F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II.4.12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Comisia de evaluare adoptă decizii în mod autonom, numai pe baza documentaţiei de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 şi în conformitate cu prevederile legale în vigoare.</w:t>
      </w:r>
    </w:p>
    <w:p w14:paraId="10129EB6" w14:textId="033053A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II.4.13.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Membrii comisiei de evaluare au obligaţia de a păstra confidenţialitatea datelor,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informaţiilor şi documentelor cuprinse în ofertele analizate.</w:t>
      </w:r>
    </w:p>
    <w:p w14:paraId="43C76592" w14:textId="57138A22" w:rsidR="003531A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II.4.14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 Plicurile se vor deschide în data de _____________, ora____, la sediul organizatorului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licitaţiei,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>O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>așului 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>Șoseaua Mangaliei, nr. 13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în sala de şedinţe a Consiliului Local 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în prezenta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comisiei de licitaţie şi a reprezentanţilor împuterniciţi ai ofertanţilor.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306EDC44" w14:textId="6719492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lastRenderedPageBreak/>
        <w:t>II.4.15.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Autoritatea contractantă are obligaţia de a stabili oferta câştigătoare pe baza </w:t>
      </w:r>
      <w:r w:rsidRPr="00FD57AE">
        <w:rPr>
          <w:rFonts w:ascii="Segoe UI" w:eastAsia="CIDFont+F2" w:hAnsi="Segoe UI" w:cs="Segoe UI"/>
          <w:b/>
          <w:bCs/>
          <w:sz w:val="22"/>
          <w:szCs w:val="22"/>
          <w:u w:val="single"/>
          <w:lang w:val="it-IT" w:eastAsia="en-US"/>
        </w:rPr>
        <w:t>criteriului de</w:t>
      </w:r>
      <w:r w:rsidR="003531AD" w:rsidRPr="00FD57AE">
        <w:rPr>
          <w:rFonts w:ascii="Segoe UI" w:eastAsia="CIDFont+F2" w:hAnsi="Segoe UI" w:cs="Segoe UI"/>
          <w:b/>
          <w:bCs/>
          <w:sz w:val="22"/>
          <w:szCs w:val="22"/>
          <w:u w:val="single"/>
          <w:lang w:val="it-IT" w:eastAsia="en-US"/>
        </w:rPr>
        <w:t xml:space="preserve"> </w:t>
      </w:r>
      <w:r w:rsidRPr="00FD57AE">
        <w:rPr>
          <w:rFonts w:ascii="Segoe UI" w:eastAsia="CIDFont+F2" w:hAnsi="Segoe UI" w:cs="Segoe UI"/>
          <w:b/>
          <w:bCs/>
          <w:sz w:val="22"/>
          <w:szCs w:val="22"/>
          <w:u w:val="single"/>
          <w:lang w:val="it-IT" w:eastAsia="en-US"/>
        </w:rPr>
        <w:t>atribuire reprezentat de cel mai mare preţ ofertat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</w:p>
    <w:p w14:paraId="6F19AEBA" w14:textId="64EC881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II.4.16.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Pe parcursul aplicării procedurii de atribuire, autoritatea contractantă are dreptul de 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solicita clarificări şi, după caz, completări ale documentelor prezentate de ofertanţi pentru demonstrarea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conformităţii ofertei cu cerinţele solicitate.</w:t>
      </w:r>
    </w:p>
    <w:p w14:paraId="4EED249C" w14:textId="501817B0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II.4.17.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Solicitarea de clarificări este propusă de către comisia de evaluare şi se transmite de către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ofertanţilor în termen de 3 zile lucrătoare de la primirea propunerii comisiei de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evaluare.</w:t>
      </w:r>
    </w:p>
    <w:p w14:paraId="4170F4D4" w14:textId="47518F7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II.4.18.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Ofertanţii trebuie să răspundă la solicitarea autorităţii contractante în termen de 3 zile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lucrătoare de la primirea acesteia.</w:t>
      </w:r>
    </w:p>
    <w:p w14:paraId="6BC19C32" w14:textId="1EF9512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II.4.19.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nu are dreptul ca, prin clarificările ori completările solicitate, să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determine apariţia unui avantaj în favoarea unui ofertant.</w:t>
      </w:r>
    </w:p>
    <w:p w14:paraId="2A579B64" w14:textId="5DAAE9E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II.4.20.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Plicurile sigilate se predau comisiei de evaluare în ziua fixată pentru deschiderea lor,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prevăzută în anunţul de licitaţie de catre funcţionarul responsabil cu derularea procedurii prevăzute în fisa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date.</w:t>
      </w:r>
    </w:p>
    <w:p w14:paraId="0672CD68" w14:textId="07CC9320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II.4.21.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După deschiderea plicurilor exterioare în şedinţă publică, comisia de evaluare elimină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ofertele care nu respectă prevederile art. 336 alin. </w:t>
      </w:r>
      <w:r w:rsidRP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(2)-(5) din O.U.G. nr. 57/2019 privind </w:t>
      </w:r>
      <w:r w:rsidR="006A3F9E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3531AD">
        <w:rPr>
          <w:rFonts w:ascii="Segoe UI" w:eastAsia="CIDFont+F2" w:hAnsi="Segoe UI" w:cs="Segoe UI"/>
          <w:sz w:val="22"/>
          <w:szCs w:val="22"/>
          <w:lang w:val="it-IT" w:eastAsia="en-US"/>
        </w:rPr>
        <w:t>odul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6A3F9E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 şi aprobate prin prezenta documentatie.</w:t>
      </w:r>
    </w:p>
    <w:p w14:paraId="2EFD1D11" w14:textId="7A8F1AF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II.4.22.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Pentru continuarea desfăşurării procedurii de licitaţie este necesar ca, după deschiderea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plicurilor exterioare, cel puţin două oferte să întrunească condiţiile prevăzute la art. 336 alin. (2)-(5) din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O.U.G. nr. 57/2019 privind codul administrativ. În caz contrar, se aplică prevederile pct. II.4.29 din</w:t>
      </w:r>
    </w:p>
    <w:p w14:paraId="3F50E294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prezenta documentatie.</w:t>
      </w:r>
    </w:p>
    <w:p w14:paraId="3329812A" w14:textId="5F0A46E1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II.4.23.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După analizarea conţinutului plicului exterior, secretarul comisiei de evaluare întocmeşte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procesul-verbal în care se va preciza rezultatul analizei.</w:t>
      </w:r>
    </w:p>
    <w:p w14:paraId="57C665B6" w14:textId="293A77C8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II.4.24.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Deschiderea plicurilor interioare se face numai după semnarea procesului-verbal prevăzut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la pct. II.4.23. de către toţi membrii comisiei de evaluare şi de către ofertanţi.</w:t>
      </w:r>
    </w:p>
    <w:p w14:paraId="2A8D05FF" w14:textId="284E0054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II.4.25.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Sunt considerate oferte valabile ofertele care îndeplinesc criteriile de valabilitate prevăzute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documentaţia de atribuire.</w:t>
      </w:r>
    </w:p>
    <w:p w14:paraId="40793CC0" w14:textId="4755FB8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II.4.26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urma analizării ofertelor de către comisia de evaluare, pe baza criteriilor de valabilitate,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secretarul acesteia întocmeşte un proces-verbal în care menţionează ofertele valabile, ofertele care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îndeplinesc criteriile de valabilitate şi motivele excluderii acestora din urmă de la procedura de licitaţie.</w:t>
      </w:r>
    </w:p>
    <w:p w14:paraId="061C786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Procesul-verbal se semnează de către toţi membrii comisiei de evaluare.</w:t>
      </w:r>
    </w:p>
    <w:p w14:paraId="38A204AC" w14:textId="42B53A4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</w:t>
      </w:r>
      <w:r w:rsidRPr="0061112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27.</w:t>
      </w:r>
      <w:r w:rsidR="003531AD"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>În baza procesului-verbal care îndeplineşte condiţiile prevăzute la pct. II.4.26. din prezenta</w:t>
      </w:r>
      <w:r w:rsidR="003531AD"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>documentaţie, comisia de evaluare întocmeşte, în termen de o zi lucrătoare, un raport pe care îl transmite</w:t>
      </w:r>
      <w:r w:rsidR="003531AD"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autorităţii contractante, in atentia structurii din cadrul Primăriei Oraşului </w:t>
      </w:r>
      <w:r w:rsidR="00FD57AE"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>, prevăzută în fişa de date,</w:t>
      </w:r>
      <w:r w:rsidR="003531AD"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>ca structura cu atribuţii pentru organizarea şi desfăşurarea licitaţiei publice şi atribuirea/încheierea</w:t>
      </w:r>
      <w:r w:rsidR="003531AD"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611121">
        <w:rPr>
          <w:rFonts w:ascii="Segoe UI" w:eastAsia="CIDFont+F2" w:hAnsi="Segoe UI" w:cs="Segoe UI"/>
          <w:sz w:val="22"/>
          <w:szCs w:val="22"/>
          <w:lang w:val="it-IT" w:eastAsia="en-US"/>
        </w:rPr>
        <w:t>contractului de vânzare-cumpărare.</w:t>
      </w:r>
    </w:p>
    <w:p w14:paraId="5574F4F9" w14:textId="1705E708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II.4.28.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termen de 3 zile lucrătoare de la primirea raportului comisiei de evaluare, autoritatea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contractantă prin intermediul structurii din cadrul Primăriei Oraşului 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prevăzută în fişa de date, ca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structura cu atribuţii pentru organizarea şi desfăşurarea licitaţiei publice şi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atribuirea/încheierea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contractului de vânzare-cumpărare, informează în scris, cu confirmare de primire, ofertanţii ale căror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 au fost excluse, indicând motivele de fapt şi de drept ale excluderii.</w:t>
      </w:r>
    </w:p>
    <w:p w14:paraId="6D42C323" w14:textId="48DAFE5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II.4.29.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cazul în care în urma publicării anunţului de licitaţie nu au fost depuse cel puţin două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 valabile, autoritatea contractantă este obligată să anuleze procedura şi să organizeze o nouă licitaţie,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cu respectarea documentaţiei de atribuire şi a legii. În cazul organizarii unei noi licitatii, procedura este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valabila în situatia in care a fost depusa cel putin o oferta valabilă.</w:t>
      </w:r>
    </w:p>
    <w:p w14:paraId="3957A149" w14:textId="32D5807A" w:rsidR="008666A9" w:rsidRPr="005242E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II.4.30.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Raportul prevăzut la pct. II.4.27. din prezenta documentaţie, se depune la dosarul licitaţiei.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câştigătoare este oferta care indeplineşte criteriul de atribuire, respectiv pretul cel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mai mare </w:t>
      </w:r>
      <w:r w:rsidRPr="005242E9">
        <w:rPr>
          <w:rFonts w:ascii="Segoe UI" w:eastAsia="CIDFont+F2" w:hAnsi="Segoe UI" w:cs="Segoe UI"/>
          <w:sz w:val="22"/>
          <w:szCs w:val="22"/>
          <w:lang w:val="it-IT" w:eastAsia="en-US"/>
        </w:rPr>
        <w:t>ofertat.</w:t>
      </w:r>
    </w:p>
    <w:p w14:paraId="266C64C9" w14:textId="43AE8D1B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II.4.32.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cazul în care există preturi egale între ofertanţii clasaţi pe primul loc, comisia de licitaţie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înmânează acestora un alt formular de ofertă pe care acestia îşi precizează noul preţ, ce nu poate fi mai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mic decât preţul ofertat prin formularul de ofertă ce i-a clasat pe primul loc. Aceste formulare se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intocmesc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spaţii puse la dispozitie ofertantilor, astfel încat sa se asigure confidentialitatea şi secretul ofertei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financiare. După finalizarea acestei proceduri, comisia de evaluare analizează noile preţuri, oferta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câştigătoare fiind oferta care indeplineşte criteriul de atribuire, respectiv pretul cel mai mare ofertat.</w:t>
      </w:r>
    </w:p>
    <w:p w14:paraId="5270DBBC" w14:textId="1A6814E9" w:rsidR="003531A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II.4.33.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 baza evaluării ofertelor secretarul comisiei de evaluare întocmeşte procesul-verbal care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trebuie semnat de toţi membrii comisiei.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72A375A4" w14:textId="25F6E8C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II.4.34.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baza procesului-verbal care îndeplineşte condiţiile prevăzute la pct. II.4.26. din prezenta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documentaţie de atribuire, comisia de evaluare întocmeşte, în termen de o zi lucrătoare, un raport pe care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îl transmite autorităţii contractante.</w:t>
      </w:r>
    </w:p>
    <w:p w14:paraId="78654B7F" w14:textId="0C4D656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II.4.35.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are obligaţia de a încheia, în condiţiile legii si a actului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administrativ de aprobare a vânzării bunului, contractul cu ofertantul a cărui ofertă a fost stabilită ca fiind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câştigătoare.</w:t>
      </w:r>
    </w:p>
    <w:p w14:paraId="3EB97879" w14:textId="48730068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II.4.36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Autoritatea contractantă, prin intermediul structurii din cadrul Primăriei Oraşului 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prevăzută în fişa de date, ca structura cu atribuţii pentru organizarea şi desfăşurarea licitaţiei publice şi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atribuirea/încheierea contractului de vânzare-cumpărare, are obligaţia de a transmite spre publicare în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Monitorul Oficial al României, Partea a VI-a, un anunţ de atribuire a contractului, în cel mult 20 de zile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calendaristice de la finalizarea procedurii de atribuire.</w:t>
      </w:r>
    </w:p>
    <w:p w14:paraId="6C4F9EBC" w14:textId="2B216EA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II.4.37.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Anunţul de atribuire trebuie să cuprindă cel puţin următoarele elemente:</w:t>
      </w:r>
    </w:p>
    <w:p w14:paraId="45C99815" w14:textId="78931E1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informaţii generale privind autoritatea contractantă, precum: denumirea, codul de identificare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fiscală,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adresa, datele de contact, persoana de contact;</w:t>
      </w:r>
    </w:p>
    <w:p w14:paraId="61DC3C30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 data publicării anunţului de licitaţie în Monitorul Oficial al României, Partea a VI-a;</w:t>
      </w:r>
    </w:p>
    <w:p w14:paraId="58FDE01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criteriile utilizate pentru determinarea ofertei câştigătoare;</w:t>
      </w:r>
    </w:p>
    <w:p w14:paraId="1E8BC135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d) numărul ofertelor primite şi al celor declarate valabile;</w:t>
      </w:r>
    </w:p>
    <w:p w14:paraId="727FCDB7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e) denumirea/numele şi sediul/adresa ofertantului a cărui ofertă a fost declarată câştigătoare;</w:t>
      </w:r>
    </w:p>
    <w:p w14:paraId="2C03DFE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f) tipul contractului;</w:t>
      </w:r>
    </w:p>
    <w:p w14:paraId="2BB1E65B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g) preţul vânzării;</w:t>
      </w:r>
    </w:p>
    <w:p w14:paraId="62DEFC6F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h) instanţa competentă în soluţionarea litigiilor apărute şi termenele pentru sesizarea instanţei;</w:t>
      </w:r>
    </w:p>
    <w:p w14:paraId="1F872430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i) data informării ofertanţilor despre decizia de stabilire a ofertei câştigătoare;</w:t>
      </w:r>
    </w:p>
    <w:p w14:paraId="1E841490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j) data transmiterii anunţului de atribuire către instituţiile abilitate, în vederea publicării.</w:t>
      </w:r>
    </w:p>
    <w:p w14:paraId="4C15AAF5" w14:textId="6F39451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II.4.38.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Autoritatea contractantă, prin intermediul structurii din cadrul Primăriei Oraşului 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</w:p>
    <w:p w14:paraId="7CCA8E0E" w14:textId="51921363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prevăzută în fişa de date, ca structura cu atribuţii pentru organizarea şi desfăşurarea licitaţiei publice şi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atribuirea/încheierea contractului de vânzare-cumpărare, are obligaţia de a informa ofertanţii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despre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deciziile referitoare la atribuirea contractului, în scris, cu confirmare de primire, nu mai târziu de 3 zile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lucrătoare de la emiterea acestora.</w:t>
      </w:r>
    </w:p>
    <w:p w14:paraId="003E2291" w14:textId="031CD9C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II.4.39.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cadrul comunicării prevăzute la pct. II.4.37. din prezenta documentaţie de atribuire,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are obligaţia de a informa ofertantul/ofertanţii câştigător/câştigători cu privire la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acceptarea ofertei/ofertelor prezentate.</w:t>
      </w:r>
    </w:p>
    <w:p w14:paraId="23207924" w14:textId="04DC61E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II.4.40.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cadrul comunicării prevăzute la la pct. II.4.37. din prezenta documentaţie de atribuire,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are obligaţia de a informa ofertanţii care au fost respinşi sau a căror ofertă nu 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fost declarată câştigătoare asupra motivelor ce au stat la baza deciziei respective.</w:t>
      </w:r>
    </w:p>
    <w:p w14:paraId="725FAD06" w14:textId="1C1D4DE3" w:rsidR="003531A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II.4.41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poate să încheie contractul numai după împlinirea unui termen de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20 de zile calendaristice de la data realizării comunicării prevăzute la pct. II.4.37. din prezenta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documentaţie de atribuire.</w:t>
      </w:r>
    </w:p>
    <w:p w14:paraId="0396A97C" w14:textId="62C0A1D2" w:rsidR="00F04FF7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II.4.42.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 cazul în care, în cadrul celei de-a doua proceduri de licitaţie publică nu se depune nicio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ofertă valabilă, autoritatea contractantă anulează procedura de licitaţie. Pentru cea de-a doua licitaţie va fi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păstrată documentaţia de atribuire aprobată pentru prima licitaţie.</w:t>
      </w:r>
    </w:p>
    <w:p w14:paraId="70D14FDC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BD96476" w14:textId="77777777" w:rsidR="008666A9" w:rsidRPr="003531AD" w:rsidRDefault="008666A9" w:rsidP="00F04FF7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3531AD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II.5. Protecţia datelor</w:t>
      </w:r>
    </w:p>
    <w:p w14:paraId="1991B6FD" w14:textId="254F0006" w:rsidR="00F04FF7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04FF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II.5.1.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Fără a aduce atingere celorlalte prevederi legale, autoritatea contractantă are obligaţia de 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asigura protejarea acelor informaţii care îi sunt comunicate de persoanele fizice sau juridice cu titlu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confidenţial, în măsura în care, în mod obiectiv, dezvăluirea informaţiilor în cauză ar prejudicia interesele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legitime ale respectivelor persoane, inclusiv în ceea ce priveşte secretul comercial şi proprietatea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intelectuală, motiv pentru care structura din cadrul Primăriei Oraşului </w:t>
      </w:r>
      <w:r w:rsidR="00F04FF7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prevăzută în fişa de date, ca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structura cu atribuţii pentru organizarea şi desfăşurarea licitaţiei publice şi atribuirea/încheierea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contractului de vânzare-cumpărare şi comisia de licitaţie îndeplinesc toate atribuţiile prevăzute de lege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pentru respectarea legislaţiei naţionale şi comunitare în materia protectiei datelor cu caracter personal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şi/sau confidenţial.</w:t>
      </w:r>
    </w:p>
    <w:p w14:paraId="58E00C26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29BB7D6" w14:textId="77777777" w:rsidR="008666A9" w:rsidRPr="00C7609D" w:rsidRDefault="008666A9" w:rsidP="00F04FF7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C7609D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II.6. Garantia de participare</w:t>
      </w:r>
    </w:p>
    <w:p w14:paraId="32846DFC" w14:textId="13441E4E" w:rsidR="00C7609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04FF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II.6.1.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Ofertantul trebuie să constituie garanţia pentru participare, reprezentand </w:t>
      </w:r>
      <w:r w:rsidR="00602E68" w:rsidRPr="00EC13BB">
        <w:rPr>
          <w:rFonts w:ascii="Segoe UI" w:eastAsia="CIDFont+F2" w:hAnsi="Segoe UI" w:cs="Segoe UI"/>
          <w:sz w:val="22"/>
          <w:szCs w:val="22"/>
          <w:lang w:val="it-IT" w:eastAsia="en-US"/>
        </w:rPr>
        <w:t>3</w:t>
      </w:r>
      <w:r w:rsidRPr="00EC13BB">
        <w:rPr>
          <w:rFonts w:ascii="Segoe UI" w:eastAsia="CIDFont+F2" w:hAnsi="Segoe UI" w:cs="Segoe UI"/>
          <w:sz w:val="22"/>
          <w:szCs w:val="22"/>
          <w:lang w:val="it-IT" w:eastAsia="en-US"/>
        </w:rPr>
        <w:t>%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din valoarea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pretului minim de vânzare, respectiv suma de </w:t>
      </w:r>
      <w:r w:rsidR="00EC13BB" w:rsidRPr="005A354B">
        <w:rPr>
          <w:rFonts w:ascii="Segoe UI" w:eastAsia="CIDFont+F2" w:hAnsi="Segoe UI" w:cs="Segoe UI"/>
          <w:color w:val="000000" w:themeColor="text1"/>
          <w:sz w:val="22"/>
          <w:szCs w:val="22"/>
          <w:lang w:val="it-IT" w:eastAsia="en-US"/>
        </w:rPr>
        <w:t>1</w:t>
      </w:r>
      <w:r w:rsidR="002A35AB">
        <w:rPr>
          <w:rFonts w:ascii="Segoe UI" w:eastAsia="CIDFont+F2" w:hAnsi="Segoe UI" w:cs="Segoe UI"/>
          <w:color w:val="000000" w:themeColor="text1"/>
          <w:sz w:val="22"/>
          <w:szCs w:val="22"/>
          <w:lang w:val="it-IT" w:eastAsia="en-US"/>
        </w:rPr>
        <w:t>.</w:t>
      </w:r>
      <w:r w:rsidR="00EC13BB" w:rsidRPr="005A354B">
        <w:rPr>
          <w:rFonts w:ascii="Segoe UI" w:eastAsia="CIDFont+F2" w:hAnsi="Segoe UI" w:cs="Segoe UI"/>
          <w:color w:val="000000" w:themeColor="text1"/>
          <w:sz w:val="22"/>
          <w:szCs w:val="22"/>
          <w:lang w:val="it-IT" w:eastAsia="en-US"/>
        </w:rPr>
        <w:t>380</w:t>
      </w:r>
      <w:r w:rsidR="002A35AB">
        <w:rPr>
          <w:rFonts w:ascii="Segoe UI" w:eastAsia="CIDFont+F2" w:hAnsi="Segoe UI" w:cs="Segoe UI"/>
          <w:color w:val="000000" w:themeColor="text1"/>
          <w:sz w:val="22"/>
          <w:szCs w:val="22"/>
          <w:lang w:val="it-IT" w:eastAsia="en-US"/>
        </w:rPr>
        <w:t>,00</w:t>
      </w:r>
      <w:r w:rsidRPr="005A354B">
        <w:rPr>
          <w:rFonts w:ascii="Segoe UI" w:eastAsia="CIDFont+F2" w:hAnsi="Segoe UI" w:cs="Segoe UI"/>
          <w:color w:val="000000" w:themeColor="text1"/>
          <w:sz w:val="22"/>
          <w:szCs w:val="22"/>
          <w:lang w:val="it-IT" w:eastAsia="en-US"/>
        </w:rPr>
        <w:t xml:space="preserve"> lei.</w:t>
      </w:r>
    </w:p>
    <w:p w14:paraId="2101B9C2" w14:textId="2AFD481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04FF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II.6.2.</w:t>
      </w:r>
      <w:r w:rsidR="00F04FF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Garanţia pentru participare este necesară pentru a proteja organizatorul procedurii faţă de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riscul unui eventual comportament necorespunzător al ofertantului, pe întreaga perioadă derulată până la</w:t>
      </w:r>
      <w:r w:rsidR="00F04FF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semnarea contractului de vânzare.</w:t>
      </w:r>
    </w:p>
    <w:p w14:paraId="3F5CB52C" w14:textId="2BF5A21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04FF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II.6.3.</w:t>
      </w:r>
      <w:r w:rsidR="00F04FF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Garanţia pentru participare poate fi constituită prin ordin de plată în contul organizatorului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licitaţiei, respectiv contul nr. </w:t>
      </w:r>
      <w:r w:rsidRPr="00EC13BB">
        <w:rPr>
          <w:rFonts w:ascii="Segoe UI" w:eastAsia="CIDFont+F2" w:hAnsi="Segoe UI" w:cs="Segoe UI"/>
          <w:sz w:val="22"/>
          <w:szCs w:val="22"/>
          <w:lang w:val="it-IT" w:eastAsia="en-US"/>
        </w:rPr>
        <w:t>RO</w:t>
      </w:r>
      <w:r w:rsidR="00EC13BB" w:rsidRPr="00EC13BB">
        <w:rPr>
          <w:rFonts w:ascii="Segoe UI" w:eastAsia="CIDFont+F2" w:hAnsi="Segoe UI" w:cs="Segoe UI"/>
          <w:sz w:val="22"/>
          <w:szCs w:val="22"/>
          <w:lang w:val="it-IT" w:eastAsia="en-US"/>
        </w:rPr>
        <w:t>12</w:t>
      </w:r>
      <w:r w:rsidRPr="00EC13BB">
        <w:rPr>
          <w:rFonts w:ascii="Segoe UI" w:eastAsia="CIDFont+F2" w:hAnsi="Segoe UI" w:cs="Segoe UI"/>
          <w:sz w:val="22"/>
          <w:szCs w:val="22"/>
          <w:lang w:val="it-IT" w:eastAsia="en-US"/>
        </w:rPr>
        <w:t>TREZ</w:t>
      </w:r>
      <w:r w:rsidR="00EC13BB" w:rsidRPr="00EC13BB">
        <w:rPr>
          <w:rFonts w:ascii="Segoe UI" w:eastAsia="CIDFont+F2" w:hAnsi="Segoe UI" w:cs="Segoe UI"/>
          <w:sz w:val="22"/>
          <w:szCs w:val="22"/>
          <w:lang w:val="it-IT" w:eastAsia="en-US"/>
        </w:rPr>
        <w:t>2335006XXX001886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deschis la Trezoreria </w:t>
      </w:r>
      <w:r w:rsidR="00F04FF7">
        <w:rPr>
          <w:rFonts w:ascii="Segoe UI" w:eastAsia="CIDFont+F2" w:hAnsi="Segoe UI" w:cs="Segoe UI"/>
          <w:sz w:val="22"/>
          <w:szCs w:val="22"/>
          <w:lang w:val="it-IT" w:eastAsia="en-US"/>
        </w:rPr>
        <w:t>Mangalia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titular de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cont Primaria orasului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cod fiscal </w:t>
      </w:r>
      <w:r w:rsidR="00EC13BB">
        <w:rPr>
          <w:rFonts w:ascii="Segoe UI" w:eastAsia="CIDFont+F2" w:hAnsi="Segoe UI" w:cs="Segoe UI"/>
          <w:sz w:val="22"/>
          <w:szCs w:val="22"/>
          <w:lang w:val="it-IT" w:eastAsia="en-US"/>
        </w:rPr>
        <w:t>6398763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sau numerar depus la casieria Primariei orasului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cu specificaţia la obiectul plăţii - garanţie de participare la licitaţia publică organizată pentru vânzarea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terenului intravilan, categoria de folosinţă arabil, în suprafaţă de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970</w:t>
      </w:r>
      <w:r w:rsidR="009A5191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m², înscris în CF nr.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105267 oraș  Negru Vodă</w:t>
      </w:r>
      <w:r w:rsidR="009A5191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situat în oraşul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="009A5191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9A5191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strada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Șoseaua Mangaliei, nr.56A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</w:p>
    <w:p w14:paraId="116D6ED1" w14:textId="60D3C2B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II.6.4.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Ofertele care nu sunt însoţite de dovada constituirii garanţiei pentru participare vor fi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respinse.</w:t>
      </w:r>
    </w:p>
    <w:p w14:paraId="740CFF61" w14:textId="56696B87" w:rsidR="009A5191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lastRenderedPageBreak/>
        <w:t>II.6.5.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Garanţia de participare se restituie ofertanţilor care au participat la procedura de licitaţie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(castigatori si necastigatori), în termen de maxim 5 zile de la data semnarii contractului.</w:t>
      </w:r>
    </w:p>
    <w:p w14:paraId="57DEC461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B8A91CE" w14:textId="31AE1F8E" w:rsidR="008666A9" w:rsidRPr="009A5191" w:rsidRDefault="008666A9" w:rsidP="009A519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</w:t>
      </w:r>
      <w:r w:rsidR="009A5191"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</w:t>
      </w:r>
      <w:r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Anularea procedurii de licitaţie</w:t>
      </w:r>
    </w:p>
    <w:p w14:paraId="7C803C98" w14:textId="31496A6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Prin excepţie de la prevederile art. 341 alin. (20) din O.U.G. nr. 57/2019 privind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odul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 şi de la cele prevăzute la pct. II.4.34. din prezenta documentaţie de atribuire, autoritatea</w:t>
      </w:r>
    </w:p>
    <w:p w14:paraId="1BC563E3" w14:textId="358A9A5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contractantă are dreptul de a anula procedura pentru atribuirea contractului de vânzare-cumpărare în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situaţia în care se constată abateri grave de la prevederile legale care afectează procedura de licitaţie sau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fac imposibilă încheierea contractului.</w:t>
      </w:r>
    </w:p>
    <w:p w14:paraId="4FDA98BD" w14:textId="77777777" w:rsidR="00C7609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 sensul prevederilor pct. II.7.1. procedura de licitaţie se consideră afectată în cazul în care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sunt îndeplinite în mod cumulativ următoarele condiţii: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15AF3AE4" w14:textId="4C260C0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în cadrul documentaţiei de atribuire şi/sau în modul de aplicare a procedurii de licitaţie se constată erori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sau omisiuni care au ca efect încălcarea principiilor prevăzute la art. 311 din O.U.G. nr. 57/2019 privind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odul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 şi la pct. II.2.1. din prezenta documentaţie de atribuire;</w:t>
      </w:r>
    </w:p>
    <w:p w14:paraId="7E730B33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 autoritatea contractantă se află în imposibilitatea de a adopta măsuri corective, fără ca acestea să</w:t>
      </w:r>
    </w:p>
    <w:p w14:paraId="0C3DE2FA" w14:textId="77777777" w:rsidR="00251125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conducă, la rândul lor, la încălcarea principiilor prevăzute la pct. II.7.2..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727A35C9" w14:textId="56D0425F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II.7.3.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Încălcarea prevederilor prezentei secţiuni privind atribuirea contractului poate atrage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anularea procedurii, potrivit dispoziţiilor legale în vigoare.</w:t>
      </w:r>
    </w:p>
    <w:p w14:paraId="7C4B7632" w14:textId="0E726A6C" w:rsidR="0022568C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II.7.4.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Autoritatea contractantă, prin intermediul structurii din cadrul Primăriei Oraşului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prevăzută în fişa de date, ca structura cu atribuţii pentru organizarea şi desfăşurarea licitaţiei publice şi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atribuirea/încheierea contractului de vânzare-cumpărare, are obligaţia de a comunica, în scris, tuturor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participanţilor la procedura de licitaţie, în cel mult 3 zile lucrătoare de la data anulării, atât încetarea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obligaţiilor pe care aceştia şi le-au creat prin depunerea ofertelor, cât şi motivul concret care a determinat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decizia de anulare.</w:t>
      </w:r>
    </w:p>
    <w:p w14:paraId="3467D66A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DF6DEBE" w14:textId="77777777" w:rsidR="008666A9" w:rsidRPr="00251125" w:rsidRDefault="008666A9" w:rsidP="0022568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 Încheierea contractului</w:t>
      </w:r>
    </w:p>
    <w:p w14:paraId="22CBCE2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Contractul se încheie în formă autentică</w:t>
      </w:r>
      <w:r w:rsidRPr="00A82A6E">
        <w:rPr>
          <w:rFonts w:ascii="Segoe UI" w:eastAsia="CIDFont+F2" w:hAnsi="Segoe UI" w:cs="Segoe UI"/>
          <w:sz w:val="22"/>
          <w:szCs w:val="22"/>
          <w:lang w:val="it-IT" w:eastAsia="en-US"/>
        </w:rPr>
        <w:t>, la notarul public, în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condiţiile legii.</w:t>
      </w:r>
    </w:p>
    <w:p w14:paraId="7FB091AB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Predarea-primirea bunului se face prin proces-verbal.</w:t>
      </w:r>
    </w:p>
    <w:p w14:paraId="33D155B7" w14:textId="7602650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II.8.3.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Neîncheierea contractului într-un termen de 20 de zile calendaristice de la data împlinirii</w:t>
      </w:r>
    </w:p>
    <w:p w14:paraId="00D22C6B" w14:textId="689FDA7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termenului prevăzut la art. 341 alin. (26) O.U.G. nr. 57/2019 privind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odul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 şi de la cele</w:t>
      </w:r>
    </w:p>
    <w:p w14:paraId="5CBF16D2" w14:textId="5FE204B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prevăzute la pct. II.4.39 din prezenta documentatie de atribuire, poate atrage plata daunelor-interese de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către partea în culpă.</w:t>
      </w:r>
    </w:p>
    <w:p w14:paraId="616AD7D8" w14:textId="578DB890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II.8.4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Refuzul ofertantului declarat câştigător de a încheia contractul poate atrage după sine plata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daunelor-interese.</w:t>
      </w:r>
    </w:p>
    <w:p w14:paraId="38449EF2" w14:textId="4D94A1D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II.8.5.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cazul în care ofertantul declarat câştigător refuză încheierea contractului, procedura de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licitaţie se anulează, iar autoritatea contractantă reia procedura, în condiţiile legii, studiul de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oportunitate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păstrându-şi valabilitatea.</w:t>
      </w:r>
    </w:p>
    <w:p w14:paraId="7B3D7E2B" w14:textId="14150C3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II.8.6.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Daunele-interese prevăzute la pct. II.8.3. şi II.8.4. din prezenta documentatie de atribuire, se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stabilesc de către </w:t>
      </w:r>
      <w:r w:rsidR="00A82A6E">
        <w:rPr>
          <w:rFonts w:ascii="Segoe UI" w:eastAsia="CIDFont+F2" w:hAnsi="Segoe UI" w:cs="Segoe UI"/>
          <w:sz w:val="22"/>
          <w:szCs w:val="22"/>
          <w:lang w:val="it-IT" w:eastAsia="en-US"/>
        </w:rPr>
        <w:t>Judecătoria Mangalia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la cererea părţii interesate.</w:t>
      </w:r>
    </w:p>
    <w:p w14:paraId="19627E0D" w14:textId="4C98CF35" w:rsidR="008666A9" w:rsidRPr="002A201A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II.8.7.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 cazul în care autoritatea contractantă nu poate încheia contractul cu ofertantul declarat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câştigător din cauza faptului că ofertantul în cauză se află într-o situaţie de forţă majoră sau în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imposibilitatea fortuită de a executa contractul, autoritatea contractantă are dreptul să declare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>câştigătoare</w:t>
      </w:r>
      <w:r w:rsidR="00251125"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>oferta clasată pe locul doi, în condiţiile în care aceasta este admisibilă.</w:t>
      </w:r>
    </w:p>
    <w:p w14:paraId="5B11B559" w14:textId="00FD86BA" w:rsidR="00251125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II.8.8.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cazul în care, în situaţia prevăzută la pct. II.8.7., nu există o ofertă clasată pe locul doi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admisibilă, procedura se anulează.</w:t>
      </w:r>
    </w:p>
    <w:p w14:paraId="78DF6CE1" w14:textId="77777777" w:rsidR="00251125" w:rsidRPr="008666A9" w:rsidRDefault="00251125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1A2BBB6" w14:textId="77777777" w:rsidR="008666A9" w:rsidRPr="00251125" w:rsidRDefault="008666A9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SECŢIUNEA II</w:t>
      </w:r>
    </w:p>
    <w:p w14:paraId="5B07D8A2" w14:textId="64C781CB" w:rsidR="008666A9" w:rsidRDefault="008666A9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- FIȘA DE DATE </w:t>
      </w:r>
      <w:r w:rsid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–</w:t>
      </w:r>
    </w:p>
    <w:p w14:paraId="69DEC76E" w14:textId="77777777" w:rsidR="00251125" w:rsidRPr="00251125" w:rsidRDefault="00251125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570E9C70" w14:textId="77777777" w:rsidR="008666A9" w:rsidRPr="00251125" w:rsidRDefault="008666A9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privind organizarea şi desfăşurarea licitaţiei publice privind vânzarea terenului intravilan,</w:t>
      </w:r>
    </w:p>
    <w:p w14:paraId="638C9797" w14:textId="2F2E6E91" w:rsidR="008666A9" w:rsidRPr="008528A3" w:rsidRDefault="008666A9" w:rsidP="008528A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categoria de folosinţă arabil, în suprafaţă de </w:t>
      </w:r>
      <w:r w:rsidR="002A201A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970</w:t>
      </w:r>
      <w:r w:rsidR="002A201A"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m², înscris în CF nr. 61757 </w:t>
      </w:r>
      <w:r w:rsidR="002A201A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Negru Vodă</w:t>
      </w:r>
      <w:r w:rsidR="002A201A"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, situat în oraşul </w:t>
      </w:r>
      <w:r w:rsidR="002A201A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Negru Vodă</w:t>
      </w:r>
      <w:r w:rsidR="002A201A"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, strada </w:t>
      </w:r>
      <w:r w:rsidR="002A201A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Șoseaua Mangaliei</w:t>
      </w:r>
      <w:r w:rsidR="002A201A"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, nr.</w:t>
      </w:r>
      <w:r w:rsidR="002A201A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56A</w:t>
      </w:r>
    </w:p>
    <w:p w14:paraId="1370613C" w14:textId="77777777" w:rsidR="00251125" w:rsidRPr="00251125" w:rsidRDefault="00251125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23A0727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A. Informaţii generale</w:t>
      </w:r>
    </w:p>
    <w:p w14:paraId="5D542DAC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B. Instrucţiuni privind organizarea şi desfăşurarea procedurii de vânzare prin licitaţie publică</w:t>
      </w:r>
    </w:p>
    <w:p w14:paraId="016915A7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C. Reguli privind ofertele</w:t>
      </w:r>
    </w:p>
    <w:p w14:paraId="377045F1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D. Criteriul de atribuire pentru determinarea ofertei câştigătoare</w:t>
      </w:r>
    </w:p>
    <w:p w14:paraId="6937F0B6" w14:textId="77777777" w:rsid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E. Alte informații utile</w:t>
      </w:r>
    </w:p>
    <w:p w14:paraId="4417C51A" w14:textId="77777777" w:rsidR="00251125" w:rsidRPr="008666A9" w:rsidRDefault="00251125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21A6A55" w14:textId="77777777" w:rsidR="008666A9" w:rsidRPr="00251125" w:rsidRDefault="008666A9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A. Informaţii generale</w:t>
      </w:r>
    </w:p>
    <w:p w14:paraId="7B057AC1" w14:textId="2BBD2DD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Informații privind proprietarul: Terenul intravilan, în suprafaţă de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970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m², este înscris în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CF nr.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105267 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, fiind situat în oraşul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stada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Șoseaua Mangaliei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nr.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>56A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</w:p>
    <w:p w14:paraId="1C434A9B" w14:textId="6923158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proofErr w:type="spellStart"/>
      <w:r w:rsidRPr="002A201A">
        <w:rPr>
          <w:rFonts w:ascii="Segoe UI" w:eastAsia="CIDFont+F2" w:hAnsi="Segoe UI" w:cs="Segoe UI"/>
          <w:b/>
          <w:bCs/>
          <w:sz w:val="22"/>
          <w:szCs w:val="22"/>
          <w:lang w:val="en-US" w:eastAsia="en-US"/>
        </w:rPr>
        <w:t>Reprezentant</w:t>
      </w:r>
      <w:proofErr w:type="spellEnd"/>
      <w:r w:rsidRPr="002A201A">
        <w:rPr>
          <w:rFonts w:ascii="Segoe UI" w:eastAsia="CIDFont+F2" w:hAnsi="Segoe UI" w:cs="Segoe UI"/>
          <w:b/>
          <w:bCs/>
          <w:sz w:val="22"/>
          <w:szCs w:val="22"/>
          <w:lang w:val="en-US" w:eastAsia="en-US"/>
        </w:rPr>
        <w:t xml:space="preserve"> legal:</w:t>
      </w: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Primar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2A201A">
        <w:rPr>
          <w:rFonts w:ascii="Segoe UI" w:eastAsia="CIDFont+F2" w:hAnsi="Segoe UI" w:cs="Segoe UI"/>
          <w:sz w:val="22"/>
          <w:szCs w:val="22"/>
          <w:lang w:val="en-US" w:eastAsia="en-US"/>
        </w:rPr>
        <w:t>Petre</w:t>
      </w:r>
      <w:proofErr w:type="spellEnd"/>
      <w:r w:rsidR="002A201A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2A201A">
        <w:rPr>
          <w:rFonts w:ascii="Segoe UI" w:eastAsia="CIDFont+F2" w:hAnsi="Segoe UI" w:cs="Segoe UI"/>
          <w:sz w:val="22"/>
          <w:szCs w:val="22"/>
          <w:lang w:val="en-US" w:eastAsia="en-US"/>
        </w:rPr>
        <w:t>Urziceanu</w:t>
      </w:r>
      <w:proofErr w:type="spellEnd"/>
    </w:p>
    <w:p w14:paraId="5C91E5F6" w14:textId="46CF32ED" w:rsidR="008666A9" w:rsidRPr="0000118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proofErr w:type="spellStart"/>
      <w:r w:rsidRPr="00001180">
        <w:rPr>
          <w:rFonts w:ascii="Segoe UI" w:eastAsia="CIDFont+F2" w:hAnsi="Segoe UI" w:cs="Segoe UI"/>
          <w:b/>
          <w:bCs/>
          <w:sz w:val="22"/>
          <w:szCs w:val="22"/>
          <w:lang w:val="en-US" w:eastAsia="en-US"/>
        </w:rPr>
        <w:t>Drept</w:t>
      </w:r>
      <w:proofErr w:type="spellEnd"/>
      <w:r w:rsidRPr="00001180">
        <w:rPr>
          <w:rFonts w:ascii="Segoe UI" w:eastAsia="CIDFont+F2" w:hAnsi="Segoe UI" w:cs="Segoe UI"/>
          <w:b/>
          <w:bCs/>
          <w:sz w:val="22"/>
          <w:szCs w:val="22"/>
          <w:lang w:val="en-US" w:eastAsia="en-US"/>
        </w:rPr>
        <w:t xml:space="preserve"> de </w:t>
      </w:r>
      <w:proofErr w:type="spellStart"/>
      <w:r w:rsidRPr="00001180">
        <w:rPr>
          <w:rFonts w:ascii="Segoe UI" w:eastAsia="CIDFont+F2" w:hAnsi="Segoe UI" w:cs="Segoe UI"/>
          <w:b/>
          <w:bCs/>
          <w:sz w:val="22"/>
          <w:szCs w:val="22"/>
          <w:lang w:val="en-US" w:eastAsia="en-US"/>
        </w:rPr>
        <w:t>administrare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: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Consiliul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Local </w:t>
      </w:r>
      <w:r w:rsidR="002A201A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Negru </w:t>
      </w:r>
      <w:proofErr w:type="spellStart"/>
      <w:r w:rsidR="002A201A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Vodă</w:t>
      </w:r>
      <w:proofErr w:type="spellEnd"/>
    </w:p>
    <w:p w14:paraId="642FFD69" w14:textId="27083AAE" w:rsidR="008666A9" w:rsidRPr="002A201A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Autoritate contractantă:</w:t>
      </w:r>
      <w:r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C75451">
        <w:rPr>
          <w:rFonts w:ascii="Segoe UI" w:eastAsia="CIDFont+F2" w:hAnsi="Segoe UI" w:cs="Segoe UI"/>
          <w:sz w:val="22"/>
          <w:szCs w:val="22"/>
          <w:lang w:val="it-IT" w:eastAsia="en-US"/>
        </w:rPr>
        <w:t>Primăria orașului</w:t>
      </w:r>
      <w:r w:rsidR="00C75451"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N</w:t>
      </w:r>
      <w:r w:rsidR="00C75451">
        <w:rPr>
          <w:rFonts w:ascii="Segoe UI" w:eastAsia="CIDFont+F2" w:hAnsi="Segoe UI" w:cs="Segoe UI"/>
          <w:sz w:val="22"/>
          <w:szCs w:val="22"/>
          <w:lang w:val="it-IT" w:eastAsia="en-US"/>
        </w:rPr>
        <w:t>egru Vodă</w:t>
      </w:r>
    </w:p>
    <w:p w14:paraId="20198654" w14:textId="3E61451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Organizatorul procedurii: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Aparatul de specialitate al </w:t>
      </w:r>
      <w:r w:rsidR="000478DA">
        <w:rPr>
          <w:rFonts w:ascii="Segoe UI" w:eastAsia="CIDFont+F2" w:hAnsi="Segoe UI" w:cs="Segoe UI"/>
          <w:sz w:val="22"/>
          <w:szCs w:val="22"/>
          <w:lang w:val="it-IT" w:eastAsia="en-US"/>
        </w:rPr>
        <w:t>P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rimarului Oraşul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Negru Vodă</w:t>
      </w:r>
    </w:p>
    <w:p w14:paraId="79F9CDCE" w14:textId="7F5951F7" w:rsidR="00611121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Adresă proprietar: str.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Șoseaua Mangaliei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nr.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13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judeţul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Constanța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cod poștal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905800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tel.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0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241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-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780 195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fax 02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41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7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80948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e-mail: primăria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negruvoda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@yahoo.com., CUI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6398763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Structura cu atribuţii pentru organizarea şi desfăşurarea licitaţiei publice şi atribuirea/încheierea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contractului de vânzare-cumpărare: </w:t>
      </w:r>
      <w:r w:rsidR="00611121">
        <w:rPr>
          <w:rFonts w:ascii="Segoe UI" w:eastAsia="CIDFont+F2" w:hAnsi="Segoe UI" w:cs="Segoe UI"/>
          <w:sz w:val="22"/>
          <w:szCs w:val="22"/>
          <w:lang w:val="it-IT" w:eastAsia="en-US"/>
        </w:rPr>
        <w:t>Secretar general al U.A.T oraș Negru Vodă</w:t>
      </w:r>
    </w:p>
    <w:p w14:paraId="70378E8A" w14:textId="77777777" w:rsidR="008666A9" w:rsidRPr="001D556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A.2. Scopul realizării procedurii:</w:t>
      </w:r>
    </w:p>
    <w:p w14:paraId="76B10505" w14:textId="7B3C49B5" w:rsidR="00F32207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Unitatea administrativ-teritorială prin autorităţile administraţiei publice locale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invită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persoanele juridice și/sau fizice interesate să depună oferte în vederea participării la procedura de licitaţie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publică pentru vânzarea terenului intravilan, categoria de folosinţă arabil, în suprafaţă de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970</w:t>
      </w:r>
      <w:r w:rsidR="00F32207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m², este înscris în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F32207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CF nr.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105267 Negru Vodă</w:t>
      </w:r>
      <w:r w:rsidR="00F32207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, fiind situat în oraşul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="00F32207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stada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Șoseaua Mangaliei</w:t>
      </w:r>
      <w:r w:rsidR="00F32207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nr.</w:t>
      </w:r>
      <w:r w:rsidR="00A82A6E">
        <w:rPr>
          <w:rFonts w:ascii="Segoe UI" w:eastAsia="CIDFont+F2" w:hAnsi="Segoe UI" w:cs="Segoe UI"/>
          <w:sz w:val="22"/>
          <w:szCs w:val="22"/>
          <w:lang w:val="it-IT" w:eastAsia="en-US"/>
        </w:rPr>
        <w:t>56A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.</w:t>
      </w:r>
    </w:p>
    <w:p w14:paraId="3BBE8080" w14:textId="1ABA4335" w:rsidR="008666A9" w:rsidRPr="001D556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A.3. Legislație aplicabilă:</w:t>
      </w:r>
    </w:p>
    <w:p w14:paraId="0603215C" w14:textId="66748D26" w:rsidR="008666A9" w:rsidRPr="001D556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Atribuirea/încheierea contractului de vânzare – cumpărare se va face după derularea procedurii delicitaţie publică, toate demersurile precum şi încheierea contractului având la bază prevederile art. 1650 şi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următoarele din Legea nr.287/2009, republicată, privind Codul Civil, cu modificările si completăril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ulterioare, precum şi dispoziţiile art. 355, art. 363 din O.U.G. nr. 57/2019 privind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odul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dministrativ.</w:t>
      </w:r>
    </w:p>
    <w:p w14:paraId="3CABB801" w14:textId="3072E23B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lastRenderedPageBreak/>
        <w:t>A.4. Preţul minim de pornire al licitaţiei publice: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B4415D">
        <w:rPr>
          <w:rFonts w:ascii="Segoe UI" w:hAnsi="Segoe UI" w:cs="Segoe UI"/>
        </w:rPr>
        <w:t>46.005,40 lei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stabilit, în conformitate c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u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prevederile art. 363 alin. (6) din OUG nr. 57/2019 privind codul administrativ, ca valoarea cea mai mare</w:t>
      </w:r>
      <w:r w:rsidR="000478D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dintre preţul de piaţă determinat prin raport de evaluare întocmit de expert evaluator autorizat, membru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ANEVAR şi valoarea de inventar a imobilului din contabilitatea instituţiei .</w:t>
      </w:r>
    </w:p>
    <w:p w14:paraId="2BB71154" w14:textId="77777777" w:rsidR="00F32207" w:rsidRPr="00F32207" w:rsidRDefault="00F32207" w:rsidP="00F32207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0F8188AB" w14:textId="65027E60" w:rsidR="008666A9" w:rsidRPr="00F32207" w:rsidRDefault="008666A9" w:rsidP="008528A3">
      <w:pPr>
        <w:autoSpaceDE w:val="0"/>
        <w:autoSpaceDN w:val="0"/>
        <w:adjustRightInd w:val="0"/>
        <w:spacing w:line="276" w:lineRule="auto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 Instrucţiuni privind organizarea şi desfăşurarea procedurii</w:t>
      </w:r>
      <w:r w:rsidR="001D5560"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</w:t>
      </w: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de vânzare prin licitaţie publică</w:t>
      </w:r>
    </w:p>
    <w:p w14:paraId="296D231A" w14:textId="29A23B4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Licitaţia se iniţiază prin publicarea unui anunţ de licitaţie de către Primăria Oraşului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Monitorul Oficial al României, Partea a VI-a, într-un cotidian de circulaţie naţională şi într-unul de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circulaţie locală, pe pagina sa de internet ori prin alte medii ori canale publice de comunicaţii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electronice.</w:t>
      </w:r>
    </w:p>
    <w:p w14:paraId="1E9C5368" w14:textId="3526995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Anunţul de licitaţie se întocmeşte după aprobarea documentaţiei de atribuire de către </w:t>
      </w:r>
      <w:r w:rsidR="00FC1500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onsiliul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FC1500">
        <w:rPr>
          <w:rFonts w:ascii="Segoe UI" w:eastAsia="CIDFont+F2" w:hAnsi="Segoe UI" w:cs="Segoe UI"/>
          <w:sz w:val="22"/>
          <w:szCs w:val="22"/>
          <w:lang w:val="it-IT" w:eastAsia="en-US"/>
        </w:rPr>
        <w:t>L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ocal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şi trebuie să cuprindă cel puţin următoarele elemente:</w:t>
      </w:r>
    </w:p>
    <w:p w14:paraId="093F82BC" w14:textId="66D3F48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informaţii generale privind autoritatea contractantă, precum: denumirea, codul de identificare fiscală,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adresa, datele de contact, persoana de contact;</w:t>
      </w:r>
    </w:p>
    <w:p w14:paraId="2DDD93A3" w14:textId="214F581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 informaţii generale privind obiectul procedurii de licitaţie publică, în special descrierea şi identificarea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bunului care urmează să fie vândut;</w:t>
      </w:r>
    </w:p>
    <w:p w14:paraId="152D6B59" w14:textId="1B0AACF1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informaţii privind documentaţia de atribuire: modalitatea sau modalităţile prin care persoanele interesate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pot intra în posesia unui exemplar al documentaţiei de atribuire; denumirea şi datele de contact ale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serviciului/compartimentului din cadrul autorităţii contractante de la care se poate obţine un exemplar din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documentaţia de atribuire; costul şi condiţiile de plată pentru obţinerea documentaţiei, dacă este cazul;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data-limită pentru solicitarea clarificărilor;</w:t>
      </w:r>
    </w:p>
    <w:p w14:paraId="51AFDB90" w14:textId="2CAE05E3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d) informaţii privind ofertele: data-limită de depunere a ofertelor, adresa la care trebuie depuse ofertele,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numărul de exemplare în care trebuie depusă fiecare ofertă;</w:t>
      </w:r>
    </w:p>
    <w:p w14:paraId="6287168D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e) data şi locul la care se va desfăşura şedinţa publică de deschidere a ofertelor;</w:t>
      </w:r>
    </w:p>
    <w:p w14:paraId="737906FF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f) instanţa competentă în soluţionarea eventualelor litigii şi termenele pentru sesizarea instanţei;</w:t>
      </w:r>
    </w:p>
    <w:p w14:paraId="050E546F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g) data transmiterii anunţului de licitaţie către instituţiile abilitate, în vederea publicării.</w:t>
      </w:r>
    </w:p>
    <w:p w14:paraId="07C0DEA2" w14:textId="37102FE9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A391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B.3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 Anunţul de licitaţie se trimite spre publicare cu cel puţin 20 de zile calendaristice înainte de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data-limită pentru depunerea ofertelor. Până la data limită de depunere a ofertelor, persoanele interesate</w:t>
      </w:r>
    </w:p>
    <w:p w14:paraId="0E6EE56B" w14:textId="4E226DF3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pot vizita amplasamentul scos la vânzare, iar proprietarul prin funcţionarii cu atribuţii are obligaţia de 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organiza sesiuni de vizitare a amplasamentului sau de consultare la faţa locului a documentelor</w:t>
      </w:r>
    </w:p>
    <w:p w14:paraId="4F63F789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suplimentare referitoare la teren, motivat si de faptul că persoana interesată are dreptul de a solicita</w:t>
      </w:r>
    </w:p>
    <w:p w14:paraId="491C2F6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clarificări privind documentaţia de atribuire.</w:t>
      </w:r>
    </w:p>
    <w:p w14:paraId="3C98209B" w14:textId="77777777" w:rsidR="001D556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A391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B.4.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Persoana interesată are dreptul de a solicita şi de a obţine documentaţia de atribuire, ce va fi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pusă la dispoziţia acesteia, pe suport hârtie şi/sau pe suport magnetic, în baza unei solicitari scrise.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Vânzătorul are obligaţia de a pune documentaţia de atribuire la dispoziţia persoanei interesate în ziua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solicitării şi plătii contravalorii acesteia, dar nu mai târziu de 4 zile lucrătoare de la primirea solicitării.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50867F2C" w14:textId="0CBA6EC3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Persoana interesată are obligaţia de a depune diligenţele necesare, astfel încât respectarea de către vânzător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 perioadei de 4 zile prevăzută mai sus, să nu conducă la situaţia în care documentaţia de atribuire să fie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pusă la dispoziţia sa cu mai puţin de 5 zile lucrătoare înainte de data-limită pentru depunerea ofertelor.</w:t>
      </w:r>
    </w:p>
    <w:p w14:paraId="5C8B7550" w14:textId="4E286FE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lastRenderedPageBreak/>
        <w:t>B.5.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Vânzătorul are obligaţia de a răspunde, în mod clar, complet şi fără ambiguităţi, la orice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clarificare solicitată, într-o perioadă care nu trebuie să depăşească 5 zile lucrătoare de la primirea unei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astfel de solicitări. Vânzătorul are obligaţia de a transmite răspunsurile însoţite de întrebările aferente către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toate persoanele interesate care au obţinut, în condiţiile prezentei secţiuni, documentaţia de atribuire, luând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măsuri pentru a nu dezvălui identitatea celui care a solicitat clarificările respective. Fără a aduce atingere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termenului prevăzut mai sus, vânzătorul are obligaţia de a transmite răspunsul la orice clarificare cu cel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puţin 5 zile lucrătoare înainte de data-limită pentru depunerea ofertelor. În cazul în care solicitarea de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clarificare nu a fost transmisă în timp util, punând astfel vânzătorul în imposibilitatea de a înainte cu 5 zile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data limită de depunere a ofertelor, acesta din urmă are obligaţia de a răspunde la solicitarea de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clarificare în măsura în care perioada necesară pentru elaborarea şi transmiterea răspunsului face posibilă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primirea acestuia de către persoanele interesate înainte de data-limită de depunere a ofertelor.</w:t>
      </w:r>
    </w:p>
    <w:p w14:paraId="0DD5FF36" w14:textId="06F0EBC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B.6.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Procedura de licitaţie se poate desfăşura numai dacă în urma publicării anunţului de licitaţie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 fost depuse cel puţin două oferte valabile. În cazul în care în urma publicării anunţului de licitaţie nu</w:t>
      </w:r>
    </w:p>
    <w:p w14:paraId="2621BCB3" w14:textId="104B3FF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 fost depuse cel puţin două oferte valabile, vanzătorul este obligat să anuleze procedura şi să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organizeze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 nouă licitaţie, cu respectarea documentaţiei de atribuire şi a legii.</w:t>
      </w:r>
    </w:p>
    <w:p w14:paraId="749C9A08" w14:textId="3A4F8D9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B.7.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 cazul organizării unei noi licitaţii potrivit B.6. procedura este valabilă în situaţia în care 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fost depusă cel puţin o ofertă valabilă.</w:t>
      </w:r>
    </w:p>
    <w:p w14:paraId="4A258774" w14:textId="211F0ACA" w:rsidR="001D556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B.8.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Autoritatea contractantă are obligaţia de a respecta prevederile art. 328 din O.U.G. nr. 57/2019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privind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odul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dministrativ, cu privire la evidenţa documentelor procedurii de vânzare.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3DCAAB0A" w14:textId="23548D24" w:rsidR="00F32207" w:rsidRPr="008528A3" w:rsidRDefault="008666A9" w:rsidP="008528A3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B.9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 Predarea-primirea bunului se face prin proces-verbal în termen de maximum 30 de zile de la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data încasării preţului.</w:t>
      </w:r>
    </w:p>
    <w:p w14:paraId="522C51EC" w14:textId="3EEDA473" w:rsidR="008666A9" w:rsidRPr="001D5560" w:rsidRDefault="008666A9" w:rsidP="00F32207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C. Reguli privind ofertele</w:t>
      </w:r>
    </w:p>
    <w:p w14:paraId="094FA0FB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Ofertanţii au obligaţia de a elabora oferta în conformitate cu prevederile documentaţiei de atribuire.</w:t>
      </w:r>
    </w:p>
    <w:p w14:paraId="4EDF734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Ofertele se redactează în limba română şi se depun la sediul unităţii administrativ-teritoriale, în</w:t>
      </w:r>
    </w:p>
    <w:p w14:paraId="6D56708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condiţiile şi termenele prevăzute în caietul de sarcini.</w:t>
      </w:r>
    </w:p>
    <w:p w14:paraId="282840BD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Documentele ce trebuie depuse la autoritatea contractantă:</w:t>
      </w:r>
    </w:p>
    <w:p w14:paraId="14B0B997" w14:textId="7E7C23D3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o fişă cu informaţii privind ofertantul şi o declaraţie/cerere de participare, semnată de ofertant, fără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îngroşări, ştersături sau modificări, conform caietului de sarcini;</w:t>
      </w:r>
    </w:p>
    <w:p w14:paraId="72D19E27" w14:textId="210C8D1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 acte doveditoare privind calităţile şi capacităţile ofertanţilor, conform solicitărilor autorităţii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contractante, in cazul persoanei juridice:</w:t>
      </w:r>
    </w:p>
    <w:p w14:paraId="572FF3D0" w14:textId="77777777" w:rsidR="00FF43B5" w:rsidRDefault="00FF43B5" w:rsidP="00FF43B5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pentru persoana juridică română, copie a certificatului de înmatriculare eliberat de Oficiul Registrului</w:t>
      </w: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Comerţului, a actului constitutiv, inclusiv a tuturor actelor adiţionale relevante;</w:t>
      </w:r>
    </w:p>
    <w:p w14:paraId="65A945A8" w14:textId="77777777" w:rsidR="00FF43B5" w:rsidRPr="00DE4197" w:rsidRDefault="00FF43B5" w:rsidP="00FF43B5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pentru persoanele juridice străine, documente ce atesta înregistrarea si functionarea legală specifice</w:t>
      </w:r>
      <w:r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statului de origine in copii traduse si legalizate precum şi o scrisoare de bonitate financiara, eliberata de o banca comercială română;</w:t>
      </w:r>
    </w:p>
    <w:p w14:paraId="29E228BB" w14:textId="77777777" w:rsidR="00FF43B5" w:rsidRPr="00FD4BBA" w:rsidRDefault="00FF43B5" w:rsidP="00FF43B5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certificate de atestare fiscală privind achitarea obligaţiilor către bugetele publice, după cum urmează:</w:t>
      </w:r>
    </w:p>
    <w:p w14:paraId="64415A95" w14:textId="77777777" w:rsidR="00FF43B5" w:rsidRPr="001D5560" w:rsidRDefault="00FF43B5" w:rsidP="00FF43B5">
      <w:pPr>
        <w:pStyle w:val="Listparagraf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certificat privind plata obligaţiilor către bugetul de stat, valabil la data deschiderii ofertelor, eliberat</w:t>
      </w:r>
    </w:p>
    <w:p w14:paraId="3A3CFF5D" w14:textId="77777777" w:rsidR="00FF43B5" w:rsidRPr="001D5560" w:rsidRDefault="00FF43B5" w:rsidP="00FF43B5">
      <w:pPr>
        <w:pStyle w:val="Listparagraf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de Direcţia Generală a Finanţelor Publice-Agentia Nationala de Administrare Fiscala, din care să reiasă faptul că la data depunerii ofertei ofertantul nu are datorii către bugetul general consolidat;</w:t>
      </w:r>
    </w:p>
    <w:p w14:paraId="511D6894" w14:textId="77777777" w:rsidR="00FF43B5" w:rsidRPr="00DE4197" w:rsidRDefault="00FF43B5" w:rsidP="00FF43B5">
      <w:pPr>
        <w:pStyle w:val="Listparagraf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certificat privind plata obligaţiilor către bugetul local eliberat de compartimentul de specialitate din cadrul primariei in a carei raza teritoriala are sediul/punct de lucru ofertantul, valabil la data depunerii ofertei, din care să reiasă faptul că ofertantul nu are obligaţii restante de plată a</w:t>
      </w:r>
      <w:r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impozitelor şi taxelor locale;</w:t>
      </w:r>
    </w:p>
    <w:p w14:paraId="7041CEC7" w14:textId="77777777" w:rsidR="00FF43B5" w:rsidRDefault="00FF43B5" w:rsidP="00FF43B5">
      <w:pPr>
        <w:pStyle w:val="Listparagraf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certificat constatator, emis de Oficiul Registrului Comerţului cu maxim 30 zile calendaristice</w:t>
      </w:r>
      <w:r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inainte de data stabilita pentru depunerea ofertelor, din care să reiasă faptul că ofertantul nu este în</w:t>
      </w:r>
      <w:r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stare de faliment, lichidare judiciară, nu a comis abuzuri sau alte asemenea fapte;</w:t>
      </w:r>
    </w:p>
    <w:p w14:paraId="27A6A068" w14:textId="77777777" w:rsidR="00FF43B5" w:rsidRPr="00FD4BBA" w:rsidRDefault="00FF43B5" w:rsidP="00FF43B5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declaraţie pe propria răspundere a reprezentantului legal al persoanei juridice, din care sa rezulte ca aceasta nu se afla in insolvenţă, lichidare, reorganizare judiciara sau faliment;</w:t>
      </w:r>
    </w:p>
    <w:p w14:paraId="3E646FDA" w14:textId="77777777" w:rsidR="00FF43B5" w:rsidRPr="00FD4BBA" w:rsidRDefault="00FF43B5" w:rsidP="00FF43B5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împuternicire pentru persoana participantă la deschiderea ofertelor din partea ofertantului, dacă este cazul.</w:t>
      </w:r>
    </w:p>
    <w:p w14:paraId="2ED35213" w14:textId="77777777" w:rsidR="00FF43B5" w:rsidRPr="00FD4BBA" w:rsidRDefault="00FF43B5" w:rsidP="00FF43B5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chitanţa privind plata taxei pentru participarea la licitaţie/garanţia de participare;.</w:t>
      </w:r>
    </w:p>
    <w:p w14:paraId="7C006BBB" w14:textId="77777777" w:rsidR="00FF43B5" w:rsidRPr="00FD4BBA" w:rsidRDefault="00FF43B5" w:rsidP="00FF43B5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formularul de ofertă întocmită şi depusă în condiţiile documentaţiei de atribuire si a legii.</w:t>
      </w:r>
    </w:p>
    <w:p w14:paraId="3731D40E" w14:textId="77777777" w:rsidR="00FF43B5" w:rsidRPr="00FD4BBA" w:rsidRDefault="00FF43B5" w:rsidP="00FF43B5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document din care rezultă ca persoana juridică participantă la procedura de licitaţie publică nu se regaseşte în situaţia de a fi fost desemnată câştigătoare la o licitaţie publică anterioară privind bunurile unităţii administrativ-teritoriale vanzatoare în ultimii 3 ani, dar nu a încheiat contractul ori nu a plătit preţul, din culpă proprie.</w:t>
      </w:r>
    </w:p>
    <w:p w14:paraId="0DA0DEF4" w14:textId="77777777" w:rsidR="00FF43B5" w:rsidRPr="008666A9" w:rsidRDefault="00FF43B5" w:rsidP="00FF43B5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acte doveditoare privind calităţile şi capacităţile ofertanţilor, conform solicitărilor autorităţii</w:t>
      </w:r>
      <w:r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contractante, </w:t>
      </w: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in cazul persoanei fizice, P.F.A., I.I. si I.F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.:</w:t>
      </w:r>
    </w:p>
    <w:p w14:paraId="6F95DD27" w14:textId="77777777" w:rsidR="00FF43B5" w:rsidRPr="00DE4197" w:rsidRDefault="00FF43B5" w:rsidP="00FF43B5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copie de pe actul de identitate/pasaport si de pe autorizatia de functionare eliberata de autoritatea</w:t>
      </w:r>
      <w:r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competenta sau de pe actul legal de constituire, dupa caz;</w:t>
      </w:r>
    </w:p>
    <w:p w14:paraId="635208F1" w14:textId="77777777" w:rsidR="00FF43B5" w:rsidRPr="001D5560" w:rsidRDefault="00FF43B5" w:rsidP="00FF43B5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certificat privind plata obligaţiilor către bugetul local eliberat de compartimentul de specialitate din cadrul primariei in a carei raza teritoriala ofertantul are domiciliul, sediul profesional, valabil la data deschiderii ofertelor, din care să reiasă faptul că ofertantul nu are obligaţii restante de plată a impozitelor şi taxelor locale şi/sau de la autoritatea contractantă, după caz ;</w:t>
      </w:r>
    </w:p>
    <w:p w14:paraId="5D2DF56B" w14:textId="77777777" w:rsidR="00FF43B5" w:rsidRPr="001D5560" w:rsidRDefault="00FF43B5" w:rsidP="00FF43B5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certificat privind plata obligaţiilor către bugetul statului valabil la data deschiderii ofertelor, eliberat de Direcţia Generală a Finanţelor Publice-Agentia Nationala de Administrare Fiscala, din care să reiasă faptul că ofertantul nu are datorii către bugetul general consolidat;</w:t>
      </w:r>
    </w:p>
    <w:p w14:paraId="213F623F" w14:textId="77777777" w:rsidR="00FF43B5" w:rsidRPr="001D5560" w:rsidRDefault="00FF43B5" w:rsidP="00FF43B5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chitanţa privind plata taxei pentru participarea la licitaţie/garanţia de participare;.</w:t>
      </w:r>
    </w:p>
    <w:p w14:paraId="17A8D42B" w14:textId="77777777" w:rsidR="00FF43B5" w:rsidRPr="001D5560" w:rsidRDefault="00FF43B5" w:rsidP="00FF43B5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formularul de ofertă întocmit şi depusă în condiţiile caietului de sarcini si a legii.</w:t>
      </w:r>
    </w:p>
    <w:p w14:paraId="42E041D3" w14:textId="77777777" w:rsidR="00FF43B5" w:rsidRPr="001D5560" w:rsidRDefault="00FF43B5" w:rsidP="00FF43B5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document din care rezultă ca persoana fizica participantă la procedura de licitaţie publică nu se regaseşteîn situaţia de a fi fost desemnată câştigătoare la o licitaţie publică anterioară privind bunurile ale unităţii administrativ-teritoriale vanzatoare în ultimii 3 ani, dar nu a încheiat contractul ori nu a plătit preţul, din culpă proprie.</w:t>
      </w:r>
    </w:p>
    <w:p w14:paraId="26EAFEA1" w14:textId="7DB75718" w:rsidR="00690863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Lipsa la data deschiderii ofertelor a oricărui document menţionat mai sus, conduce la respingerea</w:t>
      </w:r>
      <w:r w:rsidR="0069086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ofertei.</w:t>
      </w:r>
    </w:p>
    <w:p w14:paraId="7C4FAC9C" w14:textId="77777777" w:rsidR="0019269F" w:rsidRDefault="0019269F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C97217D" w14:textId="77777777" w:rsidR="0019269F" w:rsidRPr="008666A9" w:rsidRDefault="0019269F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4259978" w14:textId="77777777" w:rsidR="008666A9" w:rsidRPr="001D5560" w:rsidRDefault="008666A9" w:rsidP="0069086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lastRenderedPageBreak/>
        <w:t>D. Criteriul de atribuire pentru determinarea ofertei câştigătoare</w:t>
      </w:r>
    </w:p>
    <w:p w14:paraId="087006B6" w14:textId="15EB1EBD" w:rsid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Primăria Orasului </w:t>
      </w:r>
      <w:r w:rsidR="00690863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are obligaţia de a stabili oferta câştigătoare, în condiţiile legii şi a caietului</w:t>
      </w:r>
      <w:r w:rsidR="0069086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sarcini, pe baza criteriului de atribuire aprobat de Consiliul local şi precizat în documentaţia de atribuire,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respectiv cel mai mare preţ ofertat.</w:t>
      </w:r>
    </w:p>
    <w:p w14:paraId="01165A6D" w14:textId="77777777" w:rsidR="00690863" w:rsidRPr="008666A9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CBE25B8" w14:textId="77777777" w:rsidR="008666A9" w:rsidRPr="001D5560" w:rsidRDefault="008666A9" w:rsidP="0069086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E. Alte informații utile</w:t>
      </w:r>
    </w:p>
    <w:p w14:paraId="35B9E720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Fiecare participant poate depune doar o singură ofertă.</w:t>
      </w:r>
    </w:p>
    <w:p w14:paraId="37E483F4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are caracter obligatoriu, din punct de vedere al conţinutului, pe toată perioada de valabilitate</w:t>
      </w:r>
    </w:p>
    <w:p w14:paraId="54A6EC80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stabilită de autoritatea contractantă.</w:t>
      </w:r>
    </w:p>
    <w:p w14:paraId="233971CD" w14:textId="1648895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 are dreptul să participe la licitaţie persoana care a fost desemnată câştigătoare la o licitaţie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publică anterioară privind bunurile statului sau ale unităţilor administrativ-teritoriale în ultimii 3 ani, dar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 a încheiat contractul ori nu a plătit preţul, din culpă proprie. Restricţia operează pentru o durată de 3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ani, calculată de la desemnarea persoanei respective drept câştigătoare la licitaţie.</w:t>
      </w:r>
    </w:p>
    <w:p w14:paraId="4B8AF202" w14:textId="4E06254B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Primăria Orasului </w:t>
      </w:r>
      <w:r w:rsidR="00690863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are obligaţia de a încheia contractul cu ofertantul a cărui ofertă a fost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stabilită ca fiind câştigătoare.</w:t>
      </w:r>
    </w:p>
    <w:p w14:paraId="2C731F1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Contractul de vânzare-cumpărare se încheie în formă autentică la notarul public, în condiţiile legii</w:t>
      </w:r>
    </w:p>
    <w:p w14:paraId="577D0342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şi a actului administrativ de aprobare a vânzării.</w:t>
      </w:r>
    </w:p>
    <w:p w14:paraId="6C4D71F3" w14:textId="77777777" w:rsidR="00690863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Neîncheierea contractului într-un termen de 20 de zile calendaristice de la data împlinirii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termenului prevăzut de lege poate atrage plata daunelor-interese de către partea în culpă. </w:t>
      </w:r>
    </w:p>
    <w:p w14:paraId="6B76F3DC" w14:textId="5C1B57B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Refuzul</w:t>
      </w:r>
      <w:r w:rsidR="00594F6B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ofertantului declarat câştigător de a încheia contractul poate atrage după sine plata daunelor-interese şi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pierderea garanţiei de participare. În cazul în care ofertantul declarat câştigător refuză încheierea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contractului, procedura de licitaţie se anulează, iar autoritatea contractantă reia procedura, în condiţiile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legii, studiul de oportunitate păstrându-şi valabilitatea.</w:t>
      </w:r>
    </w:p>
    <w:p w14:paraId="4D763B01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cazul în care autoritatea contractantă nu poate încheia contractul cu ofertantul declarat câştigător</w:t>
      </w:r>
    </w:p>
    <w:p w14:paraId="78B5729A" w14:textId="40E1280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din cauza faptului că ofertantul în cauză se află într-o situaţie de forţă majoră sau în imposibilitatea fortuită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a executa contractul, autoritatea contractantă are dreptul să declare câştigătoare oferta clasată pe locul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doi, în condiţiile în care aceasta este admisibilă. În cazul în care, în situaţia prevăzută mai sus, nu există o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ofertă clasată pe locul doi admisibilă, se aplică prevederile legale.</w:t>
      </w:r>
    </w:p>
    <w:p w14:paraId="181A53C5" w14:textId="03F847A1" w:rsidR="008666A9" w:rsidRPr="00690863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u w:val="single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Anularea procedurii de licitaţie se poate face în condiţiile legii si a documentatiei de atribuire.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690863">
        <w:rPr>
          <w:rFonts w:ascii="Segoe UI" w:eastAsia="CIDFont+F2" w:hAnsi="Segoe UI" w:cs="Segoe UI"/>
          <w:sz w:val="22"/>
          <w:szCs w:val="22"/>
          <w:u w:val="single"/>
          <w:lang w:val="it-IT" w:eastAsia="en-US"/>
        </w:rPr>
        <w:t>Documentele/certificatele emise de autorităţi se vor depune în original sau copii conform cu</w:t>
      </w:r>
    </w:p>
    <w:p w14:paraId="0776F00B" w14:textId="5DD8BD69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90863">
        <w:rPr>
          <w:rFonts w:ascii="Segoe UI" w:eastAsia="CIDFont+F2" w:hAnsi="Segoe UI" w:cs="Segoe UI"/>
          <w:sz w:val="22"/>
          <w:szCs w:val="22"/>
          <w:u w:val="single"/>
          <w:lang w:val="it-IT" w:eastAsia="en-US"/>
        </w:rPr>
        <w:t xml:space="preserve">originalul.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Celelalte documente cuprinse în ofertă, elaborate de ofertant, se vor depune sub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semnătura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conducătorului ofertantului sau a unei persoane imputernicite şi ştampila unităţii.</w:t>
      </w:r>
    </w:p>
    <w:p w14:paraId="78E37C0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nu va conţine rânduri suplimentare, ştersături sau cuvinte scrise peste scrisul iniţial.</w:t>
      </w:r>
    </w:p>
    <w:p w14:paraId="4A1B2FC7" w14:textId="77777777" w:rsid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Ofertantul este obligat să elaboreze oferta strict în conformitate cu documentele licitaţiei.</w:t>
      </w:r>
    </w:p>
    <w:p w14:paraId="68EF3523" w14:textId="77777777" w:rsidR="001D5560" w:rsidRDefault="001D5560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E200A80" w14:textId="77777777" w:rsidR="00D877E8" w:rsidRDefault="00D877E8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0ACD04E9" w14:textId="77777777" w:rsidR="00D877E8" w:rsidRDefault="00D877E8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619E0B56" w14:textId="77777777" w:rsidR="00D877E8" w:rsidRDefault="00D877E8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4DF7FFF0" w14:textId="77777777" w:rsidR="00D877E8" w:rsidRDefault="00D877E8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4BE97548" w14:textId="77777777" w:rsidR="00D877E8" w:rsidRDefault="00D877E8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004C787" w14:textId="3E227B85" w:rsidR="008666A9" w:rsidRPr="001D5560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SECŢIUNEA IV</w:t>
      </w:r>
    </w:p>
    <w:p w14:paraId="22673E8B" w14:textId="77777777" w:rsidR="008666A9" w:rsidRPr="001D5560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Formulare</w:t>
      </w:r>
    </w:p>
    <w:p w14:paraId="6DD70C52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Cuprinde:</w:t>
      </w:r>
    </w:p>
    <w:p w14:paraId="6E009DF9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Anexa 1 – CERERE/DECLARAŢIE DE PARTICIPARE</w:t>
      </w:r>
    </w:p>
    <w:p w14:paraId="28B940C9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Anexa 2 – FIŞA OFERTANTULUI</w:t>
      </w:r>
    </w:p>
    <w:p w14:paraId="65F72513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Anexa 3 – FORMULAR DE OFERTA</w:t>
      </w:r>
    </w:p>
    <w:p w14:paraId="555643BC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Anexa 4 – DECLARAȚIE DE CONSIMȚĂMÂNT</w:t>
      </w:r>
    </w:p>
    <w:p w14:paraId="5D3B166B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E74EE03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F3E00A7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EF71047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5C4F47F" w14:textId="56DEA4B3" w:rsidR="00690863" w:rsidRDefault="0040192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>
        <w:rPr>
          <w:rFonts w:ascii="Segoe UI" w:eastAsia="CIDFont+F2" w:hAnsi="Segoe UI" w:cs="Segoe UI"/>
          <w:sz w:val="22"/>
          <w:szCs w:val="22"/>
          <w:lang w:val="it-IT" w:eastAsia="en-US"/>
        </w:rPr>
        <w:t>Întocmit,</w:t>
      </w:r>
    </w:p>
    <w:p w14:paraId="4D4FC751" w14:textId="7A95FF2F" w:rsidR="00401921" w:rsidRDefault="0040192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>
        <w:rPr>
          <w:rFonts w:ascii="Segoe UI" w:eastAsia="CIDFont+F2" w:hAnsi="Segoe UI" w:cs="Segoe UI"/>
          <w:sz w:val="22"/>
          <w:szCs w:val="22"/>
          <w:lang w:val="it-IT" w:eastAsia="en-US"/>
        </w:rPr>
        <w:t>Consilier achiziții publice</w:t>
      </w:r>
    </w:p>
    <w:p w14:paraId="2AAD58A9" w14:textId="5D02BD97" w:rsidR="00401921" w:rsidRDefault="0040192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>
        <w:rPr>
          <w:rFonts w:ascii="Segoe UI" w:eastAsia="CIDFont+F2" w:hAnsi="Segoe UI" w:cs="Segoe UI"/>
          <w:sz w:val="22"/>
          <w:szCs w:val="22"/>
          <w:lang w:val="it-IT" w:eastAsia="en-US"/>
        </w:rPr>
        <w:t>Alina-Mariana OBREJA</w:t>
      </w:r>
    </w:p>
    <w:p w14:paraId="7F981B19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A6DA915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7ADBA90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A72281F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867508B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8853650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9CFCCA9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8284925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84D7DB4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8905F35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B59FC92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6B14A3B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C01464E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33B193A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2A8C9DE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9655072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C5AFF5D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07C4705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0C53BF1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D78564F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3B42479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51CAF8B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516921D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8878FBE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B211FE3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172E756" w14:textId="77777777" w:rsidR="008E6F31" w:rsidRDefault="008E6F3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5570085" w14:textId="77777777" w:rsidR="008E6F31" w:rsidRDefault="008E6F3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15EE82B" w14:textId="77777777" w:rsidR="008E6F31" w:rsidRDefault="008E6F3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9716A79" w14:textId="10D0F4A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ANEXA NR.1</w:t>
      </w:r>
    </w:p>
    <w:p w14:paraId="3F0E825E" w14:textId="77777777" w:rsidR="008666A9" w:rsidRPr="008666A9" w:rsidRDefault="008666A9" w:rsidP="001D5560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</w:t>
      </w:r>
    </w:p>
    <w:p w14:paraId="2AAC24E5" w14:textId="612B4A22" w:rsidR="008666A9" w:rsidRPr="008666A9" w:rsidRDefault="008666A9" w:rsidP="001D5560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___________________</w:t>
      </w:r>
    </w:p>
    <w:p w14:paraId="60C7D7C7" w14:textId="77777777" w:rsidR="001D5560" w:rsidRDefault="001D5560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9102961" w14:textId="13DEAE0D" w:rsidR="008666A9" w:rsidRPr="001D5560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CERERE/DECLARAŢIE DE PARTICIPARE</w:t>
      </w:r>
    </w:p>
    <w:p w14:paraId="3AFF1920" w14:textId="77777777" w:rsidR="00E85602" w:rsidRPr="002017B3" w:rsidRDefault="00E85602" w:rsidP="00E85602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LICITAŢIE PUBLICA PENTRU VÂNZAREA TERENULUI INTRAVILAN, CATEGORIA DE</w:t>
      </w:r>
    </w:p>
    <w:p w14:paraId="6773C421" w14:textId="77777777" w:rsidR="00E85602" w:rsidRDefault="00E85602" w:rsidP="00E85602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FOLOSINŢĂ ARABIL, ÎN SUPRAFAŢĂ DE </w:t>
      </w:r>
      <w:r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970</w:t>
      </w: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M², ÎNSCRIS ÎN CF NR.</w:t>
      </w:r>
      <w:r w:rsidRPr="00E85602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105267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NEGRU VODĂ</w:t>
      </w: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, SITUAT ÎN ORAŞUL </w:t>
      </w:r>
      <w:r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NEGRU VODĂ</w:t>
      </w: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, STRADA </w:t>
      </w:r>
      <w:r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ȘOSEAUA MANGALIEI</w:t>
      </w: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, NR.</w:t>
      </w:r>
      <w:r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56A</w:t>
      </w:r>
    </w:p>
    <w:p w14:paraId="3F24B05E" w14:textId="77777777" w:rsidR="001D5560" w:rsidRPr="008666A9" w:rsidRDefault="001D5560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960DA97" w14:textId="77777777" w:rsidR="008666A9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Către, _______________________________________________</w:t>
      </w:r>
    </w:p>
    <w:p w14:paraId="6DEBB64D" w14:textId="77777777" w:rsidR="001D5560" w:rsidRDefault="001D5560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5961056" w14:textId="77777777" w:rsidR="001D5560" w:rsidRPr="008666A9" w:rsidRDefault="001D5560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3AEA799" w14:textId="481E93A0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Urmare a anunţul publicitar apărut în publicaţia ___________________din data de __________</w:t>
      </w:r>
    </w:p>
    <w:p w14:paraId="0E608322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Prin prezenta,</w:t>
      </w:r>
    </w:p>
    <w:p w14:paraId="27936E3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Noi,_____________________________________________________________</w:t>
      </w:r>
    </w:p>
    <w:p w14:paraId="5DF81D07" w14:textId="77777777" w:rsidR="008666A9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(denumirea ofertantului)</w:t>
      </w:r>
    </w:p>
    <w:p w14:paraId="0E86C76E" w14:textId="77777777" w:rsidR="002017B3" w:rsidRPr="008666A9" w:rsidRDefault="002017B3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27E88B6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ne manifestăm intenţia fermă de participare la licitaţia publică deschisă pentru cumpărarea terenului,</w:t>
      </w:r>
    </w:p>
    <w:p w14:paraId="3A31DD0D" w14:textId="6390C9DD" w:rsidR="008666A9" w:rsidRPr="008666A9" w:rsidRDefault="008666A9" w:rsidP="00105BCC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terenului intravilan, categoria de folosinţă arabil, în suprafaţă de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970</w:t>
      </w:r>
      <w:r w:rsidR="00105BCC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m², este înscris în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105BCC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CF nr.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105267 Negru Vodă</w:t>
      </w:r>
      <w:r w:rsidR="00105BCC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, fiind situat în oraşul 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="00105BCC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stada 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>Șoseaua Mangaliei</w:t>
      </w:r>
      <w:r w:rsidR="00105BCC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nr.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56A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organizată în şedinţă publică la data_________ ora _______ de catre Primaria orasului 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</w:p>
    <w:p w14:paraId="25FA066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Am luat cunoştinţă de condiţiile de participare la licitaţie, condiţiile respingerii ofertei, de pierdere</w:t>
      </w:r>
    </w:p>
    <w:p w14:paraId="2BFB3D06" w14:textId="2D29987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 garanţiei de participare la licitaţie, prevăzute în documentatia privind organizarea si desfasurarea licitatieişi ne asumăm responsabilitatea pierderii lor în condiţiile stabilite.</w:t>
      </w:r>
    </w:p>
    <w:p w14:paraId="6060DE74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noastră este valabilă pe o perioada de ............ de zile de la data deschiderii ofertelor.</w:t>
      </w:r>
    </w:p>
    <w:p w14:paraId="7F42E8B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La locul, data şi ora indicată de dumneavoastră pentru deschiderea ofertelor din partea noastră va</w:t>
      </w:r>
    </w:p>
    <w:p w14:paraId="44E6E037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participa un reprezentant autorizat să ne reprezinte şi să semneze actele încheiate cu această ocazie.</w:t>
      </w:r>
    </w:p>
    <w:p w14:paraId="76205F03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1B4CE5B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834841B" w14:textId="52E9E2F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Data ____________</w:t>
      </w:r>
    </w:p>
    <w:p w14:paraId="41BCEFC0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en-US" w:eastAsia="en-US"/>
        </w:rPr>
      </w:pP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Ofertant</w:t>
      </w:r>
      <w:proofErr w:type="spellEnd"/>
    </w:p>
    <w:p w14:paraId="084680D4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______________________</w:t>
      </w:r>
    </w:p>
    <w:p w14:paraId="13C903F5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L.S.</w:t>
      </w:r>
    </w:p>
    <w:p w14:paraId="5C5838A4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725F75F1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57EB008D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09E9F271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6B3E1236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043AF599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64291598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689FBD78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2047D579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21A997A9" w14:textId="5334810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ANEXA NR.2</w:t>
      </w:r>
    </w:p>
    <w:p w14:paraId="022BF714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</w:t>
      </w:r>
    </w:p>
    <w:p w14:paraId="6BB27515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___________________</w:t>
      </w:r>
    </w:p>
    <w:p w14:paraId="55E662DD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63E8B5C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8429706" w14:textId="026BA250" w:rsidR="008666A9" w:rsidRPr="002017B3" w:rsidRDefault="008666A9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FIŞA OFERTANTULUI</w:t>
      </w:r>
    </w:p>
    <w:p w14:paraId="6DA89D6A" w14:textId="77777777" w:rsidR="008666A9" w:rsidRPr="002017B3" w:rsidRDefault="008666A9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LICITAŢIE PUBLICA PENTRU VÂNZAREA TERENULUI INTRAVILAN, CATEGORIA DE</w:t>
      </w:r>
    </w:p>
    <w:p w14:paraId="74313173" w14:textId="08B523C6" w:rsidR="008666A9" w:rsidRDefault="008666A9" w:rsidP="00E85602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FOLOSINŢĂ ARABIL, ÎN SUPRAFAŢĂ DE </w:t>
      </w:r>
      <w:r w:rsidR="00E85602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970</w:t>
      </w: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M², ÎNSCRIS ÎN CF NR.</w:t>
      </w:r>
      <w:r w:rsidR="00E85602" w:rsidRPr="00E85602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 w:rsidR="00E85602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105267</w:t>
      </w:r>
      <w:r w:rsidR="00E85602"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 w:rsidR="00E85602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NEGRU VODĂ</w:t>
      </w: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, SITUAT ÎN ORAŞUL </w:t>
      </w:r>
      <w:r w:rsidR="00E85602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NEGRU VODĂ</w:t>
      </w: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, STRADA </w:t>
      </w:r>
      <w:r w:rsidR="00E85602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ȘOSEAUA MANGALIEI</w:t>
      </w: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, NR.</w:t>
      </w:r>
      <w:r w:rsidR="00E85602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56A</w:t>
      </w:r>
    </w:p>
    <w:p w14:paraId="2533D907" w14:textId="77777777" w:rsidR="002017B3" w:rsidRPr="002017B3" w:rsidRDefault="002017B3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E42F101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1) Ofertant PF/PJ__________________________________________________________</w:t>
      </w:r>
    </w:p>
    <w:p w14:paraId="09248051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2) Sediul societăţii sau adresa de domiciliu a ofertantului____________________________</w:t>
      </w:r>
    </w:p>
    <w:p w14:paraId="585B6BC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3) Telefon _________________________________________________________________</w:t>
      </w:r>
    </w:p>
    <w:p w14:paraId="4643A982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4) Reprezentant legal ________________________________________________________</w:t>
      </w:r>
    </w:p>
    <w:p w14:paraId="2CCABAB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5) Funcţia __________________________________________________________________</w:t>
      </w:r>
    </w:p>
    <w:p w14:paraId="786ACEA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6) Cod fiscal / serie si nr act de identitate_________________________________________</w:t>
      </w:r>
    </w:p>
    <w:p w14:paraId="3487EA3D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7) Nr. Înregistrare la Registrul Comerţului _________________________________________</w:t>
      </w:r>
    </w:p>
    <w:p w14:paraId="5D31F7E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8) Nr. Cont _________________________________________________________________</w:t>
      </w:r>
    </w:p>
    <w:p w14:paraId="61005FA3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9) Banca __________________________________________________________________</w:t>
      </w:r>
    </w:p>
    <w:p w14:paraId="6661E0A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10) Capitalul social (mil. lei) ___________________________________________________</w:t>
      </w:r>
    </w:p>
    <w:p w14:paraId="53F565B3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11) Cifra de afaceri (mil. lei) ___________________________________________________</w:t>
      </w:r>
    </w:p>
    <w:p w14:paraId="084B72D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12) Sediul sucursalelor (filialelor) locale –dacă este cazul _____________________________</w:t>
      </w:r>
    </w:p>
    <w:p w14:paraId="5181BB1C" w14:textId="77777777" w:rsid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13) Certificatele de înmatriculare a sucursalelor locale _______________________________</w:t>
      </w:r>
    </w:p>
    <w:p w14:paraId="36F737B4" w14:textId="77777777" w:rsidR="002017B3" w:rsidRPr="008666A9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0BB2CDA" w14:textId="77777777" w:rsidR="002017B3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Data ____________ </w:t>
      </w:r>
    </w:p>
    <w:p w14:paraId="78F3F790" w14:textId="5119AAD2" w:rsidR="008666A9" w:rsidRPr="00001180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en-US" w:eastAsia="en-US"/>
        </w:rPr>
      </w:pP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Ofertant</w:t>
      </w:r>
      <w:proofErr w:type="spellEnd"/>
    </w:p>
    <w:p w14:paraId="426D39B6" w14:textId="77777777" w:rsidR="008666A9" w:rsidRPr="00001180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_________________</w:t>
      </w:r>
    </w:p>
    <w:p w14:paraId="734BD242" w14:textId="77777777" w:rsidR="008666A9" w:rsidRPr="00001180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L.S.</w:t>
      </w:r>
    </w:p>
    <w:p w14:paraId="161EA469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08578271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02E77E77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30429B67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5A9D6C50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19107E4C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62FFA8FD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5C9C1961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225D160F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479EF198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24F1F7DD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37F6D1D2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254F3398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102FEAF9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3ECE1155" w14:textId="6A7B1DB7" w:rsidR="008666A9" w:rsidRPr="0000118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ANEXA NR.3</w:t>
      </w:r>
    </w:p>
    <w:p w14:paraId="027BBE54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</w:t>
      </w:r>
    </w:p>
    <w:p w14:paraId="604144D3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Nume prenume / societate _______________________________ S.R.L (S.A)</w:t>
      </w:r>
    </w:p>
    <w:p w14:paraId="42FA4838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Sediul /domiciliu _____________________________________________________________</w:t>
      </w:r>
    </w:p>
    <w:p w14:paraId="16B1569A" w14:textId="77777777" w:rsidR="008666A9" w:rsidRPr="00001180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001180">
        <w:rPr>
          <w:rFonts w:ascii="Segoe UI" w:eastAsia="CIDFont+F2" w:hAnsi="Segoe UI" w:cs="Segoe UI"/>
          <w:sz w:val="22"/>
          <w:szCs w:val="22"/>
          <w:lang w:val="it-IT" w:eastAsia="en-US"/>
        </w:rPr>
        <w:t>____________________________________________________________________________</w:t>
      </w:r>
    </w:p>
    <w:p w14:paraId="2C5405A6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Carte de identitate / Nr. inreg. Reg. Comertului J__/______/___</w:t>
      </w:r>
    </w:p>
    <w:p w14:paraId="2E697185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C.F ________________________________</w:t>
      </w:r>
    </w:p>
    <w:p w14:paraId="131A7FEA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4DCFDCD" w14:textId="77777777" w:rsidR="002017B3" w:rsidRP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E34C858" w14:textId="7AA9F305" w:rsidR="008666A9" w:rsidRDefault="008666A9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FORMULAR DE OFERTA</w:t>
      </w:r>
    </w:p>
    <w:p w14:paraId="0F73E040" w14:textId="77777777" w:rsidR="002017B3" w:rsidRPr="002017B3" w:rsidRDefault="002017B3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6C99042" w14:textId="2A5F5540" w:rsidR="008666A9" w:rsidRPr="00E85602" w:rsidRDefault="008666A9" w:rsidP="00E85602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Pentru intravilan, categoria de folosinţă arabil, în suprafaţă </w:t>
      </w:r>
      <w:r w:rsidRPr="00E85602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de </w:t>
      </w:r>
      <w:r w:rsidR="00E85602" w:rsidRPr="00E85602">
        <w:rPr>
          <w:rFonts w:ascii="Segoe UI" w:eastAsia="CIDFont+F3" w:hAnsi="Segoe UI" w:cs="Segoe UI"/>
          <w:sz w:val="22"/>
          <w:szCs w:val="22"/>
          <w:lang w:val="it-IT" w:eastAsia="en-US"/>
        </w:rPr>
        <w:t>970 m², înscris în CF nr. 105267 Negru Vodă, situat în oraşul Negru Vodă, strada Șoseaua Mangaliei, nr.56A</w:t>
      </w:r>
      <w:r w:rsidRPr="00E85602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,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supus vânzării prin licitaţie</w:t>
      </w:r>
      <w:r w:rsidR="00E85602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publică deschisă organizată la data de _________ora _____ oferim un preţ de ___________________euro/ mp (preţul se va exprima în cifre şi litere), fara T.V.A.</w:t>
      </w:r>
    </w:p>
    <w:p w14:paraId="7A947FD5" w14:textId="3212FD70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Menţionăm faptul că în cazul în care oferta noastră va fi declarată câştigătoare ne obligăm să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acceptăm, necondiţionate şi în întregime, toate condiţiile de vânzare menţionate de către organizatorul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procedurii în documentatia privind organizarea și desfasurarea licitatiei.</w:t>
      </w:r>
    </w:p>
    <w:p w14:paraId="2DF9133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noastră este valabilă până la data de_______________</w:t>
      </w:r>
    </w:p>
    <w:p w14:paraId="71412721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76373DB" w14:textId="1D917BA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Nume, prenume</w:t>
      </w:r>
    </w:p>
    <w:p w14:paraId="4D6085F4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______________</w:t>
      </w:r>
    </w:p>
    <w:p w14:paraId="0AFFC2F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In calitate de</w:t>
      </w:r>
    </w:p>
    <w:p w14:paraId="10E7A26D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_________________</w:t>
      </w:r>
    </w:p>
    <w:p w14:paraId="38190253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5ED2695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4613C5A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D8A4BF1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23B3837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1845A95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4E5BC45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BA3A50E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A1F2701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BA05283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3A4BDFC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14617C3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11E525F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D03320B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A6089C4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D16FCD7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7B948F2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D493CBD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14EEC84" w14:textId="4A3062C0" w:rsidR="008666A9" w:rsidRPr="0000118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001180">
        <w:rPr>
          <w:rFonts w:ascii="Segoe UI" w:eastAsia="CIDFont+F2" w:hAnsi="Segoe UI" w:cs="Segoe UI"/>
          <w:sz w:val="22"/>
          <w:szCs w:val="22"/>
          <w:lang w:val="it-IT" w:eastAsia="en-US"/>
        </w:rPr>
        <w:t>ANEXA NR.4</w:t>
      </w:r>
    </w:p>
    <w:p w14:paraId="060D9ED8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6BD45147" w14:textId="3DABE219" w:rsidR="008666A9" w:rsidRPr="00001180" w:rsidRDefault="008666A9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00118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lastRenderedPageBreak/>
        <w:t>DECLARATIE DE CONSIMTAMANT</w:t>
      </w:r>
    </w:p>
    <w:p w14:paraId="5C0B6979" w14:textId="77777777" w:rsidR="002017B3" w:rsidRPr="00001180" w:rsidRDefault="002017B3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5CAB79B2" w14:textId="68EE7404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sz w:val="22"/>
          <w:szCs w:val="22"/>
          <w:lang w:val="it-IT" w:eastAsia="en-US"/>
        </w:rPr>
        <w:t>Subsemnatul …………………………..……………………, reprezentant al</w:t>
      </w:r>
      <w:r w:rsidR="002017B3" w:rsidRP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S.C. ……………......................................... (dacă e cazul), declar ca sunt de acord cu utilizarea si</w:t>
      </w:r>
      <w:r w:rsidR="002017B3" w:rsidRP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prelucrarea datelor personale furnizate catre U.A.T. Orasul </w:t>
      </w:r>
      <w:r w:rsidR="00E85602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/ Primaria </w:t>
      </w:r>
      <w:r w:rsidR="00E85602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in cadrul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procedurii ...………….……….……………………….......</w:t>
      </w:r>
    </w:p>
    <w:p w14:paraId="74F9F8CE" w14:textId="141137C8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....................................................... , in conformitate cu prevederile Regulamentul (UE) 2016/679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al Parlamentului European si al Consiliului privind protectia persoanelor fizice in ceea ce priveste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prelucrarea datelor cu caracter personal si libera circulatie a acestor date si de abrogare a Directivei</w:t>
      </w:r>
    </w:p>
    <w:p w14:paraId="34CAE129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95/46/CE(Regulamentul general privind protectia datelor), precum si prin Legea nr. 506/2004.</w:t>
      </w:r>
    </w:p>
    <w:p w14:paraId="4EB83AD8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62CB224" w14:textId="27C3E45F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Data 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                                                                                                                                    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Semnatura</w:t>
      </w:r>
    </w:p>
    <w:p w14:paraId="5BBAFD85" w14:textId="44FA132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…………………………….. 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                                                                                           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………………………………….</w:t>
      </w:r>
    </w:p>
    <w:p w14:paraId="69ED77AE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862E1B8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AF78EC4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203D43D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1A837C6" w14:textId="77777777" w:rsidR="009B27DC" w:rsidRPr="008666A9" w:rsidRDefault="009B27DC" w:rsidP="008666A9">
      <w:pPr>
        <w:pStyle w:val="DefaultText"/>
        <w:spacing w:line="276" w:lineRule="auto"/>
        <w:jc w:val="both"/>
        <w:rPr>
          <w:rFonts w:ascii="Segoe UI" w:hAnsi="Segoe UI" w:cs="Segoe UI"/>
          <w:sz w:val="22"/>
          <w:szCs w:val="22"/>
          <w:lang w:val="ro-RO"/>
        </w:rPr>
      </w:pPr>
    </w:p>
    <w:sectPr w:rsidR="009B27DC" w:rsidRPr="008666A9" w:rsidSect="00001180">
      <w:headerReference w:type="default" r:id="rId8"/>
      <w:footerReference w:type="default" r:id="rId9"/>
      <w:pgSz w:w="11907" w:h="16839" w:code="9"/>
      <w:pgMar w:top="567" w:right="1134" w:bottom="567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88666" w14:textId="77777777" w:rsidR="00E409D0" w:rsidRDefault="00E409D0" w:rsidP="00E37960">
      <w:r>
        <w:separator/>
      </w:r>
    </w:p>
  </w:endnote>
  <w:endnote w:type="continuationSeparator" w:id="0">
    <w:p w14:paraId="0BBA59B9" w14:textId="77777777" w:rsidR="00E409D0" w:rsidRDefault="00E409D0" w:rsidP="00E37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ymbol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52726"/>
      <w:docPartObj>
        <w:docPartGallery w:val="Page Numbers (Bottom of Page)"/>
        <w:docPartUnique/>
      </w:docPartObj>
    </w:sdtPr>
    <w:sdtContent>
      <w:p w14:paraId="313BCDA5" w14:textId="77777777" w:rsidR="0003248E" w:rsidRDefault="00CD0D73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B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4D0AE8" w14:textId="77777777" w:rsidR="0003248E" w:rsidRDefault="0003248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A2732" w14:textId="77777777" w:rsidR="00E409D0" w:rsidRDefault="00E409D0" w:rsidP="00E37960">
      <w:r>
        <w:separator/>
      </w:r>
    </w:p>
  </w:footnote>
  <w:footnote w:type="continuationSeparator" w:id="0">
    <w:p w14:paraId="511ED572" w14:textId="77777777" w:rsidR="00E409D0" w:rsidRDefault="00E409D0" w:rsidP="00E37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1DC9" w14:textId="77777777" w:rsidR="0003248E" w:rsidRDefault="0003248E" w:rsidP="004A6D7D">
    <w:pPr>
      <w:pBdr>
        <w:bottom w:val="single" w:sz="12" w:space="0" w:color="auto"/>
      </w:pBdr>
      <w:rPr>
        <w:sz w:val="8"/>
        <w:szCs w:val="8"/>
      </w:rPr>
    </w:pPr>
    <w:r>
      <w:rPr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760EE66F" wp14:editId="34AB2DD5">
          <wp:simplePos x="0" y="0"/>
          <wp:positionH relativeFrom="column">
            <wp:posOffset>333940</wp:posOffset>
          </wp:positionH>
          <wp:positionV relativeFrom="paragraph">
            <wp:posOffset>-38327</wp:posOffset>
          </wp:positionV>
          <wp:extent cx="681795" cy="718457"/>
          <wp:effectExtent l="19050" t="0" r="4005" b="0"/>
          <wp:wrapNone/>
          <wp:docPr id="1322626288" name="Picture 13226262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_201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795" cy="718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  <w:szCs w:val="22"/>
      </w:rPr>
      <w:t xml:space="preserve">                                                                             </w:t>
    </w:r>
    <w:r w:rsidRPr="00862EBF">
      <w:rPr>
        <w:noProof/>
        <w:sz w:val="22"/>
        <w:szCs w:val="22"/>
        <w:lang w:val="en-US" w:eastAsia="en-US"/>
      </w:rPr>
      <w:drawing>
        <wp:inline distT="0" distB="0" distL="0" distR="0" wp14:anchorId="260A0173" wp14:editId="68E64DAD">
          <wp:extent cx="504000" cy="663191"/>
          <wp:effectExtent l="19050" t="0" r="0" b="0"/>
          <wp:docPr id="246147927" name="Picture 246147927" descr="ORASUL NEGRU VODA =-= C M SS_R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RASUL NEGRU VODA =-= C M SS_R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6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 xml:space="preserve">     </w:t>
    </w:r>
    <w:r w:rsidRPr="00847569">
      <w:rPr>
        <w:sz w:val="22"/>
        <w:szCs w:val="22"/>
      </w:rPr>
      <w:t xml:space="preserve"> </w:t>
    </w:r>
    <w:r>
      <w:rPr>
        <w:noProof/>
      </w:rPr>
      <w:t xml:space="preserve">      </w:t>
    </w:r>
    <w:r>
      <w:rPr>
        <w:sz w:val="22"/>
        <w:szCs w:val="22"/>
      </w:rPr>
      <w:t xml:space="preserve">                       </w:t>
    </w:r>
    <w:r w:rsidRPr="00847569">
      <w:rPr>
        <w:sz w:val="22"/>
        <w:szCs w:val="22"/>
      </w:rPr>
      <w:t xml:space="preserve">   </w:t>
    </w:r>
    <w:r>
      <w:rPr>
        <w:sz w:val="22"/>
        <w:szCs w:val="22"/>
      </w:rPr>
      <w:t xml:space="preserve">         </w:t>
    </w:r>
    <w:r w:rsidRPr="00847569">
      <w:rPr>
        <w:sz w:val="22"/>
        <w:szCs w:val="22"/>
      </w:rPr>
      <w:t xml:space="preserve">  </w:t>
    </w:r>
    <w:r>
      <w:rPr>
        <w:sz w:val="22"/>
        <w:szCs w:val="22"/>
      </w:rPr>
      <w:t xml:space="preserve">       </w:t>
    </w:r>
    <w:r w:rsidRPr="00847569">
      <w:rPr>
        <w:sz w:val="22"/>
        <w:szCs w:val="22"/>
      </w:rPr>
      <w:t xml:space="preserve"> </w:t>
    </w:r>
    <w:r w:rsidRPr="00862EBF">
      <w:rPr>
        <w:noProof/>
        <w:sz w:val="22"/>
        <w:szCs w:val="22"/>
        <w:lang w:val="en-US" w:eastAsia="en-US"/>
      </w:rPr>
      <w:drawing>
        <wp:inline distT="0" distB="0" distL="0" distR="0" wp14:anchorId="663EC8D3" wp14:editId="11AB44D6">
          <wp:extent cx="504000" cy="622998"/>
          <wp:effectExtent l="19050" t="0" r="0" b="0"/>
          <wp:docPr id="590123633" name="Picture 5901236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22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A56DED" w14:textId="77777777" w:rsidR="0003248E" w:rsidRPr="00132B8B" w:rsidRDefault="0003248E" w:rsidP="004A6D7D">
    <w:pPr>
      <w:pBdr>
        <w:bottom w:val="single" w:sz="12" w:space="0" w:color="auto"/>
      </w:pBdr>
      <w:rPr>
        <w:sz w:val="8"/>
        <w:szCs w:val="8"/>
      </w:rPr>
    </w:pPr>
    <w:r w:rsidRPr="00847569">
      <w:rPr>
        <w:sz w:val="22"/>
        <w:szCs w:val="22"/>
      </w:rPr>
      <w:t xml:space="preserve">                                                     </w:t>
    </w:r>
  </w:p>
  <w:p w14:paraId="5D7708FE" w14:textId="77777777" w:rsidR="0003248E" w:rsidRPr="00132B8B" w:rsidRDefault="0003248E" w:rsidP="00132B8B">
    <w:pPr>
      <w:pBdr>
        <w:bottom w:val="single" w:sz="12" w:space="0" w:color="auto"/>
      </w:pBdr>
      <w:jc w:val="center"/>
      <w:rPr>
        <w:b/>
        <w:spacing w:val="30"/>
        <w:sz w:val="16"/>
        <w:szCs w:val="16"/>
      </w:rPr>
    </w:pPr>
    <w:r w:rsidRPr="00132B8B">
      <w:rPr>
        <w:b/>
        <w:spacing w:val="30"/>
        <w:sz w:val="16"/>
        <w:szCs w:val="16"/>
      </w:rPr>
      <w:t>PRIM</w:t>
    </w:r>
    <w:r>
      <w:rPr>
        <w:b/>
        <w:spacing w:val="30"/>
        <w:sz w:val="16"/>
        <w:szCs w:val="16"/>
      </w:rPr>
      <w:t>Ă</w:t>
    </w:r>
    <w:r w:rsidRPr="00132B8B">
      <w:rPr>
        <w:b/>
        <w:spacing w:val="30"/>
        <w:sz w:val="16"/>
        <w:szCs w:val="16"/>
      </w:rPr>
      <w:t>RIA ORAȘULUI NEGRU VODĂ</w:t>
    </w:r>
  </w:p>
  <w:p w14:paraId="3AA0E7B1" w14:textId="77777777" w:rsidR="0003248E" w:rsidRPr="00132B8B" w:rsidRDefault="0003248E" w:rsidP="004A6D7D">
    <w:pPr>
      <w:pBdr>
        <w:bottom w:val="single" w:sz="12" w:space="0" w:color="auto"/>
      </w:pBdr>
      <w:jc w:val="center"/>
      <w:rPr>
        <w:b/>
        <w:spacing w:val="30"/>
        <w:sz w:val="16"/>
        <w:szCs w:val="16"/>
        <w:lang w:eastAsia="en-US"/>
      </w:rPr>
    </w:pPr>
    <w:r w:rsidRPr="00132B8B">
      <w:rPr>
        <w:b/>
        <w:spacing w:val="30"/>
        <w:sz w:val="16"/>
        <w:szCs w:val="16"/>
        <w:lang w:eastAsia="en-US"/>
      </w:rPr>
      <w:t>Oraș Negru Vodă, Șos.Mangaliei, nr.13, jud.Constanța</w:t>
    </w:r>
  </w:p>
  <w:p w14:paraId="49E54EF6" w14:textId="77777777" w:rsidR="0003248E" w:rsidRPr="00132B8B" w:rsidRDefault="0003248E" w:rsidP="004A6D7D">
    <w:pPr>
      <w:pBdr>
        <w:bottom w:val="single" w:sz="12" w:space="0" w:color="auto"/>
      </w:pBdr>
      <w:jc w:val="center"/>
      <w:rPr>
        <w:b/>
        <w:sz w:val="16"/>
        <w:szCs w:val="16"/>
        <w:lang w:eastAsia="en-US"/>
      </w:rPr>
    </w:pPr>
    <w:r w:rsidRPr="00132B8B">
      <w:rPr>
        <w:b/>
        <w:spacing w:val="30"/>
        <w:sz w:val="16"/>
        <w:szCs w:val="16"/>
      </w:rPr>
      <w:t xml:space="preserve">Tel/Fax:0241-780195 / 0241-780948 e-mail : </w:t>
    </w:r>
    <w:hyperlink r:id="rId4" w:history="1">
      <w:r w:rsidRPr="00132B8B">
        <w:rPr>
          <w:b/>
          <w:spacing w:val="30"/>
          <w:sz w:val="16"/>
          <w:szCs w:val="16"/>
        </w:rPr>
        <w:t>primarianegruvoda@yahoo.com</w:t>
      </w:r>
    </w:hyperlink>
  </w:p>
  <w:p w14:paraId="7D130F27" w14:textId="77777777" w:rsidR="0003248E" w:rsidRPr="00132B8B" w:rsidRDefault="0003248E" w:rsidP="004A6D7D">
    <w:pPr>
      <w:pStyle w:val="DefaultText"/>
      <w:tabs>
        <w:tab w:val="left" w:pos="5618"/>
      </w:tabs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Batang" w:hAnsi="Arial" w:cs="Arial"/>
        <w:b w:val="0"/>
        <w:bCs/>
        <w:i w:val="0"/>
        <w:strike w:val="0"/>
        <w:dstrike w:val="0"/>
        <w:color w:val="000000"/>
        <w:spacing w:val="0"/>
        <w:kern w:val="1"/>
        <w:sz w:val="22"/>
        <w:szCs w:val="22"/>
        <w:shd w:val="clear" w:color="auto" w:fill="auto"/>
        <w:lang w:val="it-IT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Wingdings 2" w:hAnsi="Wingdings 2" w:cs="Arial"/>
        <w:b w:val="0"/>
        <w:i w:val="0"/>
        <w:strike w:val="0"/>
        <w:dstrike w:val="0"/>
        <w:color w:val="000000"/>
        <w:spacing w:val="0"/>
        <w:kern w:val="1"/>
        <w:sz w:val="22"/>
        <w:szCs w:val="22"/>
        <w:shd w:val="clear" w:color="auto" w:fill="auto"/>
        <w:lang w:val="it-IT" w:bidi="en-US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A57DD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728" w:hanging="216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hint="default"/>
      </w:rPr>
    </w:lvl>
  </w:abstractNum>
  <w:abstractNum w:abstractNumId="2" w15:restartNumberingAfterBreak="0">
    <w:nsid w:val="06E22B42"/>
    <w:multiLevelType w:val="hybridMultilevel"/>
    <w:tmpl w:val="8E249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B17AB"/>
    <w:multiLevelType w:val="hybridMultilevel"/>
    <w:tmpl w:val="956E2E06"/>
    <w:lvl w:ilvl="0" w:tplc="A8AEC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F6091A"/>
    <w:multiLevelType w:val="hybridMultilevel"/>
    <w:tmpl w:val="7AB61622"/>
    <w:lvl w:ilvl="0" w:tplc="EB269AC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711919"/>
    <w:multiLevelType w:val="hybridMultilevel"/>
    <w:tmpl w:val="07768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84A5F"/>
    <w:multiLevelType w:val="hybridMultilevel"/>
    <w:tmpl w:val="EEA6FE08"/>
    <w:lvl w:ilvl="0" w:tplc="EFECC9A2">
      <w:start w:val="19"/>
      <w:numFmt w:val="bullet"/>
      <w:lvlText w:val="-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46013C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cs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209" w:hanging="216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899025A"/>
    <w:multiLevelType w:val="hybridMultilevel"/>
    <w:tmpl w:val="CC52F452"/>
    <w:lvl w:ilvl="0" w:tplc="79C056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3C2CC9"/>
    <w:multiLevelType w:val="hybridMultilevel"/>
    <w:tmpl w:val="C2DA9FCA"/>
    <w:lvl w:ilvl="0" w:tplc="79C05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96497"/>
    <w:multiLevelType w:val="hybridMultilevel"/>
    <w:tmpl w:val="A1083E46"/>
    <w:lvl w:ilvl="0" w:tplc="D0F6138E">
      <w:start w:val="19"/>
      <w:numFmt w:val="bullet"/>
      <w:lvlText w:val="-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203865"/>
    <w:multiLevelType w:val="hybridMultilevel"/>
    <w:tmpl w:val="5B9CC9B4"/>
    <w:lvl w:ilvl="0" w:tplc="79C05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F5B6A"/>
    <w:multiLevelType w:val="multilevel"/>
    <w:tmpl w:val="A0EE533A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126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F7C307D"/>
    <w:multiLevelType w:val="hybridMultilevel"/>
    <w:tmpl w:val="EE18CA04"/>
    <w:lvl w:ilvl="0" w:tplc="79C05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10AC0"/>
    <w:multiLevelType w:val="hybridMultilevel"/>
    <w:tmpl w:val="5E94E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07376">
    <w:abstractNumId w:val="4"/>
  </w:num>
  <w:num w:numId="2" w16cid:durableId="1892226895">
    <w:abstractNumId w:val="12"/>
  </w:num>
  <w:num w:numId="3" w16cid:durableId="1735542253">
    <w:abstractNumId w:val="1"/>
  </w:num>
  <w:num w:numId="4" w16cid:durableId="1466386133">
    <w:abstractNumId w:val="7"/>
  </w:num>
  <w:num w:numId="5" w16cid:durableId="482159446">
    <w:abstractNumId w:val="3"/>
  </w:num>
  <w:num w:numId="6" w16cid:durableId="412968365">
    <w:abstractNumId w:val="0"/>
  </w:num>
  <w:num w:numId="7" w16cid:durableId="1761482496">
    <w:abstractNumId w:val="10"/>
  </w:num>
  <w:num w:numId="8" w16cid:durableId="822548206">
    <w:abstractNumId w:val="6"/>
  </w:num>
  <w:num w:numId="9" w16cid:durableId="672145525">
    <w:abstractNumId w:val="14"/>
  </w:num>
  <w:num w:numId="10" w16cid:durableId="842430525">
    <w:abstractNumId w:val="5"/>
  </w:num>
  <w:num w:numId="11" w16cid:durableId="1300644608">
    <w:abstractNumId w:val="2"/>
  </w:num>
  <w:num w:numId="12" w16cid:durableId="1166939568">
    <w:abstractNumId w:val="9"/>
  </w:num>
  <w:num w:numId="13" w16cid:durableId="1568883922">
    <w:abstractNumId w:val="13"/>
  </w:num>
  <w:num w:numId="14" w16cid:durableId="536553002">
    <w:abstractNumId w:val="11"/>
  </w:num>
  <w:num w:numId="15" w16cid:durableId="10285322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CD"/>
    <w:rsid w:val="00001180"/>
    <w:rsid w:val="0002591C"/>
    <w:rsid w:val="0003248E"/>
    <w:rsid w:val="00041D5B"/>
    <w:rsid w:val="00042006"/>
    <w:rsid w:val="000478DA"/>
    <w:rsid w:val="0005394F"/>
    <w:rsid w:val="000621D8"/>
    <w:rsid w:val="00062A8C"/>
    <w:rsid w:val="00066D10"/>
    <w:rsid w:val="000744AF"/>
    <w:rsid w:val="00077335"/>
    <w:rsid w:val="000810CF"/>
    <w:rsid w:val="00082657"/>
    <w:rsid w:val="000851E2"/>
    <w:rsid w:val="00085249"/>
    <w:rsid w:val="00091666"/>
    <w:rsid w:val="0009251C"/>
    <w:rsid w:val="000970F7"/>
    <w:rsid w:val="000A0C5A"/>
    <w:rsid w:val="000A2563"/>
    <w:rsid w:val="000A45F1"/>
    <w:rsid w:val="000A7269"/>
    <w:rsid w:val="000B2C75"/>
    <w:rsid w:val="000C1E31"/>
    <w:rsid w:val="000D1003"/>
    <w:rsid w:val="000D25F0"/>
    <w:rsid w:val="000D286B"/>
    <w:rsid w:val="000D2B89"/>
    <w:rsid w:val="000D5A12"/>
    <w:rsid w:val="000D688F"/>
    <w:rsid w:val="000F4FDA"/>
    <w:rsid w:val="0010179C"/>
    <w:rsid w:val="00102670"/>
    <w:rsid w:val="001029C6"/>
    <w:rsid w:val="00105497"/>
    <w:rsid w:val="001057BF"/>
    <w:rsid w:val="00105997"/>
    <w:rsid w:val="00105BCC"/>
    <w:rsid w:val="00110B75"/>
    <w:rsid w:val="00111FC5"/>
    <w:rsid w:val="00117473"/>
    <w:rsid w:val="00132B8B"/>
    <w:rsid w:val="00133A35"/>
    <w:rsid w:val="0015469E"/>
    <w:rsid w:val="001571B7"/>
    <w:rsid w:val="001632CC"/>
    <w:rsid w:val="001642E8"/>
    <w:rsid w:val="001649FA"/>
    <w:rsid w:val="0016659A"/>
    <w:rsid w:val="00171730"/>
    <w:rsid w:val="001810DD"/>
    <w:rsid w:val="00183658"/>
    <w:rsid w:val="00187F01"/>
    <w:rsid w:val="0019269F"/>
    <w:rsid w:val="00197F6F"/>
    <w:rsid w:val="001A7972"/>
    <w:rsid w:val="001B32C2"/>
    <w:rsid w:val="001B4F96"/>
    <w:rsid w:val="001B6D47"/>
    <w:rsid w:val="001B6DDD"/>
    <w:rsid w:val="001C38A1"/>
    <w:rsid w:val="001C425F"/>
    <w:rsid w:val="001C65D1"/>
    <w:rsid w:val="001C66E6"/>
    <w:rsid w:val="001D05D4"/>
    <w:rsid w:val="001D1564"/>
    <w:rsid w:val="001D1E78"/>
    <w:rsid w:val="001D4B21"/>
    <w:rsid w:val="001D5560"/>
    <w:rsid w:val="001E119A"/>
    <w:rsid w:val="001E1F64"/>
    <w:rsid w:val="001F4B57"/>
    <w:rsid w:val="001F6395"/>
    <w:rsid w:val="002010EF"/>
    <w:rsid w:val="002017B3"/>
    <w:rsid w:val="0020480D"/>
    <w:rsid w:val="00211BBE"/>
    <w:rsid w:val="00216870"/>
    <w:rsid w:val="002236F5"/>
    <w:rsid w:val="0022568C"/>
    <w:rsid w:val="002372F7"/>
    <w:rsid w:val="00240AC0"/>
    <w:rsid w:val="002419FD"/>
    <w:rsid w:val="00241E36"/>
    <w:rsid w:val="00242D2B"/>
    <w:rsid w:val="00244830"/>
    <w:rsid w:val="00251125"/>
    <w:rsid w:val="00253EEF"/>
    <w:rsid w:val="00260B71"/>
    <w:rsid w:val="00265365"/>
    <w:rsid w:val="00274452"/>
    <w:rsid w:val="00282572"/>
    <w:rsid w:val="002912DE"/>
    <w:rsid w:val="00292675"/>
    <w:rsid w:val="002A08EF"/>
    <w:rsid w:val="002A201A"/>
    <w:rsid w:val="002A35AB"/>
    <w:rsid w:val="002A7135"/>
    <w:rsid w:val="002B02F0"/>
    <w:rsid w:val="002B2991"/>
    <w:rsid w:val="002B574F"/>
    <w:rsid w:val="002C0100"/>
    <w:rsid w:val="002C077E"/>
    <w:rsid w:val="002C56F2"/>
    <w:rsid w:val="002C751E"/>
    <w:rsid w:val="002C7A8E"/>
    <w:rsid w:val="002C7D43"/>
    <w:rsid w:val="002D29F6"/>
    <w:rsid w:val="002D3B38"/>
    <w:rsid w:val="002D4AAC"/>
    <w:rsid w:val="002E09B5"/>
    <w:rsid w:val="002E4FD3"/>
    <w:rsid w:val="002E792B"/>
    <w:rsid w:val="002F2296"/>
    <w:rsid w:val="002F50F8"/>
    <w:rsid w:val="002F6024"/>
    <w:rsid w:val="00302D28"/>
    <w:rsid w:val="00312A1F"/>
    <w:rsid w:val="0031700B"/>
    <w:rsid w:val="00324384"/>
    <w:rsid w:val="0032691B"/>
    <w:rsid w:val="003271C9"/>
    <w:rsid w:val="0033262A"/>
    <w:rsid w:val="0033673F"/>
    <w:rsid w:val="00341B5A"/>
    <w:rsid w:val="00345CC0"/>
    <w:rsid w:val="003531AD"/>
    <w:rsid w:val="003540AF"/>
    <w:rsid w:val="003621C4"/>
    <w:rsid w:val="003679C6"/>
    <w:rsid w:val="00391FCA"/>
    <w:rsid w:val="003957E0"/>
    <w:rsid w:val="003959E8"/>
    <w:rsid w:val="00396C52"/>
    <w:rsid w:val="003B4D97"/>
    <w:rsid w:val="003B78E7"/>
    <w:rsid w:val="003C18F9"/>
    <w:rsid w:val="003C1BB3"/>
    <w:rsid w:val="003C2B0E"/>
    <w:rsid w:val="003C3B75"/>
    <w:rsid w:val="003C6C5B"/>
    <w:rsid w:val="003D0CB8"/>
    <w:rsid w:val="003D5E5A"/>
    <w:rsid w:val="003D70D4"/>
    <w:rsid w:val="003D7A46"/>
    <w:rsid w:val="003D7B57"/>
    <w:rsid w:val="003E1693"/>
    <w:rsid w:val="003F6DD1"/>
    <w:rsid w:val="00401921"/>
    <w:rsid w:val="00406BCF"/>
    <w:rsid w:val="00413BE9"/>
    <w:rsid w:val="00414983"/>
    <w:rsid w:val="004177C0"/>
    <w:rsid w:val="00420CF0"/>
    <w:rsid w:val="004229DF"/>
    <w:rsid w:val="004231BD"/>
    <w:rsid w:val="00423316"/>
    <w:rsid w:val="00427746"/>
    <w:rsid w:val="0043081C"/>
    <w:rsid w:val="0043264F"/>
    <w:rsid w:val="004359BF"/>
    <w:rsid w:val="00442D08"/>
    <w:rsid w:val="004442E5"/>
    <w:rsid w:val="0044750C"/>
    <w:rsid w:val="00465D38"/>
    <w:rsid w:val="00466467"/>
    <w:rsid w:val="0047161B"/>
    <w:rsid w:val="00473FB6"/>
    <w:rsid w:val="0047448E"/>
    <w:rsid w:val="004800A7"/>
    <w:rsid w:val="004803B6"/>
    <w:rsid w:val="004825B8"/>
    <w:rsid w:val="00491BFF"/>
    <w:rsid w:val="004A6D7D"/>
    <w:rsid w:val="004C627A"/>
    <w:rsid w:val="004C6AD3"/>
    <w:rsid w:val="004C77FF"/>
    <w:rsid w:val="004C7EEC"/>
    <w:rsid w:val="004D4F88"/>
    <w:rsid w:val="004D5D49"/>
    <w:rsid w:val="004E5338"/>
    <w:rsid w:val="004E5E56"/>
    <w:rsid w:val="004F0B5D"/>
    <w:rsid w:val="004F1583"/>
    <w:rsid w:val="004F2074"/>
    <w:rsid w:val="004F25B5"/>
    <w:rsid w:val="00500281"/>
    <w:rsid w:val="005048FD"/>
    <w:rsid w:val="005068A7"/>
    <w:rsid w:val="00517BF9"/>
    <w:rsid w:val="005217A6"/>
    <w:rsid w:val="005238C3"/>
    <w:rsid w:val="005242E9"/>
    <w:rsid w:val="00533549"/>
    <w:rsid w:val="005407E8"/>
    <w:rsid w:val="00540B4F"/>
    <w:rsid w:val="005417EE"/>
    <w:rsid w:val="00542106"/>
    <w:rsid w:val="005431D5"/>
    <w:rsid w:val="00543F1C"/>
    <w:rsid w:val="00557F48"/>
    <w:rsid w:val="005639C5"/>
    <w:rsid w:val="00570CAD"/>
    <w:rsid w:val="00574A71"/>
    <w:rsid w:val="00580C03"/>
    <w:rsid w:val="00594F6B"/>
    <w:rsid w:val="005A14EB"/>
    <w:rsid w:val="005A354B"/>
    <w:rsid w:val="005A3915"/>
    <w:rsid w:val="005A5F5D"/>
    <w:rsid w:val="005B5A21"/>
    <w:rsid w:val="005C7ADC"/>
    <w:rsid w:val="005D53B2"/>
    <w:rsid w:val="005E5952"/>
    <w:rsid w:val="005F3BDE"/>
    <w:rsid w:val="005F499D"/>
    <w:rsid w:val="005F71FB"/>
    <w:rsid w:val="005F748E"/>
    <w:rsid w:val="00600700"/>
    <w:rsid w:val="00600E37"/>
    <w:rsid w:val="00601481"/>
    <w:rsid w:val="00602E68"/>
    <w:rsid w:val="00604814"/>
    <w:rsid w:val="00611121"/>
    <w:rsid w:val="00614B82"/>
    <w:rsid w:val="006151DB"/>
    <w:rsid w:val="00616F8B"/>
    <w:rsid w:val="00617815"/>
    <w:rsid w:val="00622A58"/>
    <w:rsid w:val="00626144"/>
    <w:rsid w:val="00626BA5"/>
    <w:rsid w:val="0062723E"/>
    <w:rsid w:val="00634D3F"/>
    <w:rsid w:val="00640CB1"/>
    <w:rsid w:val="0064799E"/>
    <w:rsid w:val="00650E3F"/>
    <w:rsid w:val="00653EC9"/>
    <w:rsid w:val="00654455"/>
    <w:rsid w:val="0065497C"/>
    <w:rsid w:val="00661BA7"/>
    <w:rsid w:val="00662222"/>
    <w:rsid w:val="00667838"/>
    <w:rsid w:val="0067430A"/>
    <w:rsid w:val="006754A3"/>
    <w:rsid w:val="00675D44"/>
    <w:rsid w:val="0068489E"/>
    <w:rsid w:val="00690863"/>
    <w:rsid w:val="00697E59"/>
    <w:rsid w:val="006A06AD"/>
    <w:rsid w:val="006A3B7F"/>
    <w:rsid w:val="006A3F9E"/>
    <w:rsid w:val="006A75F2"/>
    <w:rsid w:val="006B24C0"/>
    <w:rsid w:val="006B32AB"/>
    <w:rsid w:val="006B46FF"/>
    <w:rsid w:val="006C343C"/>
    <w:rsid w:val="006D3068"/>
    <w:rsid w:val="00702353"/>
    <w:rsid w:val="00702639"/>
    <w:rsid w:val="00703707"/>
    <w:rsid w:val="00703CD6"/>
    <w:rsid w:val="00707A5B"/>
    <w:rsid w:val="00715BD0"/>
    <w:rsid w:val="00724992"/>
    <w:rsid w:val="007324D1"/>
    <w:rsid w:val="007417C6"/>
    <w:rsid w:val="007430CC"/>
    <w:rsid w:val="00743376"/>
    <w:rsid w:val="00752A64"/>
    <w:rsid w:val="0075486D"/>
    <w:rsid w:val="00756F7F"/>
    <w:rsid w:val="00760763"/>
    <w:rsid w:val="00761ABB"/>
    <w:rsid w:val="00772A8D"/>
    <w:rsid w:val="007757DA"/>
    <w:rsid w:val="00781E86"/>
    <w:rsid w:val="00785F1A"/>
    <w:rsid w:val="00793973"/>
    <w:rsid w:val="00795E5A"/>
    <w:rsid w:val="00796D39"/>
    <w:rsid w:val="007A1CE2"/>
    <w:rsid w:val="007B3C56"/>
    <w:rsid w:val="007D7DDA"/>
    <w:rsid w:val="007E161B"/>
    <w:rsid w:val="007E3E0C"/>
    <w:rsid w:val="007E41DD"/>
    <w:rsid w:val="007F422C"/>
    <w:rsid w:val="00804360"/>
    <w:rsid w:val="008131A5"/>
    <w:rsid w:val="00814625"/>
    <w:rsid w:val="008159EB"/>
    <w:rsid w:val="0082444F"/>
    <w:rsid w:val="00827C05"/>
    <w:rsid w:val="008308B2"/>
    <w:rsid w:val="008372F1"/>
    <w:rsid w:val="00840CBA"/>
    <w:rsid w:val="00843C3F"/>
    <w:rsid w:val="008466C1"/>
    <w:rsid w:val="008528A3"/>
    <w:rsid w:val="00860573"/>
    <w:rsid w:val="00862EBF"/>
    <w:rsid w:val="00865800"/>
    <w:rsid w:val="00865DC4"/>
    <w:rsid w:val="008666A9"/>
    <w:rsid w:val="00871E2C"/>
    <w:rsid w:val="00875997"/>
    <w:rsid w:val="00875EBF"/>
    <w:rsid w:val="00880137"/>
    <w:rsid w:val="0088179E"/>
    <w:rsid w:val="008937FC"/>
    <w:rsid w:val="008A173F"/>
    <w:rsid w:val="008A1CEF"/>
    <w:rsid w:val="008A2C1A"/>
    <w:rsid w:val="008B079E"/>
    <w:rsid w:val="008B31E6"/>
    <w:rsid w:val="008B5B28"/>
    <w:rsid w:val="008C515D"/>
    <w:rsid w:val="008D3BC3"/>
    <w:rsid w:val="008E6F31"/>
    <w:rsid w:val="008F0E9B"/>
    <w:rsid w:val="00903EDD"/>
    <w:rsid w:val="00907606"/>
    <w:rsid w:val="00921681"/>
    <w:rsid w:val="00921D61"/>
    <w:rsid w:val="009314C1"/>
    <w:rsid w:val="009421B9"/>
    <w:rsid w:val="00946A4D"/>
    <w:rsid w:val="009478EE"/>
    <w:rsid w:val="00961942"/>
    <w:rsid w:val="00964205"/>
    <w:rsid w:val="009656F6"/>
    <w:rsid w:val="0097024F"/>
    <w:rsid w:val="00971448"/>
    <w:rsid w:val="00972F6A"/>
    <w:rsid w:val="009828E6"/>
    <w:rsid w:val="009851F2"/>
    <w:rsid w:val="00985D58"/>
    <w:rsid w:val="00990C6B"/>
    <w:rsid w:val="009946DC"/>
    <w:rsid w:val="00997241"/>
    <w:rsid w:val="009A5191"/>
    <w:rsid w:val="009B0B87"/>
    <w:rsid w:val="009B13F3"/>
    <w:rsid w:val="009B27DC"/>
    <w:rsid w:val="009B447F"/>
    <w:rsid w:val="009B4CA6"/>
    <w:rsid w:val="009B4F48"/>
    <w:rsid w:val="009C32CA"/>
    <w:rsid w:val="009D4BC6"/>
    <w:rsid w:val="009E02D5"/>
    <w:rsid w:val="009E20D6"/>
    <w:rsid w:val="009E3E8E"/>
    <w:rsid w:val="009F0011"/>
    <w:rsid w:val="009F1A86"/>
    <w:rsid w:val="009F1AAB"/>
    <w:rsid w:val="009F27FF"/>
    <w:rsid w:val="009F7747"/>
    <w:rsid w:val="00A025FB"/>
    <w:rsid w:val="00A03225"/>
    <w:rsid w:val="00A03A6A"/>
    <w:rsid w:val="00A10C63"/>
    <w:rsid w:val="00A13D00"/>
    <w:rsid w:val="00A16512"/>
    <w:rsid w:val="00A253EA"/>
    <w:rsid w:val="00A355FE"/>
    <w:rsid w:val="00A3707C"/>
    <w:rsid w:val="00A40FDC"/>
    <w:rsid w:val="00A44136"/>
    <w:rsid w:val="00A45F0F"/>
    <w:rsid w:val="00A52084"/>
    <w:rsid w:val="00A54466"/>
    <w:rsid w:val="00A56A0F"/>
    <w:rsid w:val="00A754F3"/>
    <w:rsid w:val="00A8079B"/>
    <w:rsid w:val="00A82A6E"/>
    <w:rsid w:val="00A84E5C"/>
    <w:rsid w:val="00A86C6D"/>
    <w:rsid w:val="00A931E6"/>
    <w:rsid w:val="00A94874"/>
    <w:rsid w:val="00A97EBC"/>
    <w:rsid w:val="00AA1FB3"/>
    <w:rsid w:val="00AA7E97"/>
    <w:rsid w:val="00AB30A3"/>
    <w:rsid w:val="00AB7B45"/>
    <w:rsid w:val="00AC46DF"/>
    <w:rsid w:val="00AC6EEC"/>
    <w:rsid w:val="00AD5B4C"/>
    <w:rsid w:val="00AE1669"/>
    <w:rsid w:val="00AE22E9"/>
    <w:rsid w:val="00AE26D0"/>
    <w:rsid w:val="00AE502F"/>
    <w:rsid w:val="00AF0183"/>
    <w:rsid w:val="00AF1544"/>
    <w:rsid w:val="00AF72BE"/>
    <w:rsid w:val="00B046C4"/>
    <w:rsid w:val="00B04CED"/>
    <w:rsid w:val="00B12028"/>
    <w:rsid w:val="00B1559A"/>
    <w:rsid w:val="00B217F6"/>
    <w:rsid w:val="00B22A9B"/>
    <w:rsid w:val="00B247F4"/>
    <w:rsid w:val="00B30320"/>
    <w:rsid w:val="00B41C77"/>
    <w:rsid w:val="00B428F0"/>
    <w:rsid w:val="00B4415D"/>
    <w:rsid w:val="00B6089F"/>
    <w:rsid w:val="00B653C6"/>
    <w:rsid w:val="00B6625B"/>
    <w:rsid w:val="00B747D4"/>
    <w:rsid w:val="00B74AAA"/>
    <w:rsid w:val="00B750B0"/>
    <w:rsid w:val="00B75370"/>
    <w:rsid w:val="00B76DD4"/>
    <w:rsid w:val="00B77BF1"/>
    <w:rsid w:val="00B91019"/>
    <w:rsid w:val="00B95F11"/>
    <w:rsid w:val="00BA1934"/>
    <w:rsid w:val="00BA2354"/>
    <w:rsid w:val="00BA32C4"/>
    <w:rsid w:val="00BA374A"/>
    <w:rsid w:val="00BA5ED5"/>
    <w:rsid w:val="00BA7CC9"/>
    <w:rsid w:val="00BB1BE3"/>
    <w:rsid w:val="00BB2723"/>
    <w:rsid w:val="00BC56FA"/>
    <w:rsid w:val="00BC6B41"/>
    <w:rsid w:val="00BD3569"/>
    <w:rsid w:val="00BE112D"/>
    <w:rsid w:val="00BE2435"/>
    <w:rsid w:val="00BE627B"/>
    <w:rsid w:val="00BE7307"/>
    <w:rsid w:val="00BE7CF7"/>
    <w:rsid w:val="00BF1995"/>
    <w:rsid w:val="00BF434D"/>
    <w:rsid w:val="00C00151"/>
    <w:rsid w:val="00C038DD"/>
    <w:rsid w:val="00C14D33"/>
    <w:rsid w:val="00C20F52"/>
    <w:rsid w:val="00C272CD"/>
    <w:rsid w:val="00C46311"/>
    <w:rsid w:val="00C52D77"/>
    <w:rsid w:val="00C6121E"/>
    <w:rsid w:val="00C621EA"/>
    <w:rsid w:val="00C637F3"/>
    <w:rsid w:val="00C6554E"/>
    <w:rsid w:val="00C6642A"/>
    <w:rsid w:val="00C7169C"/>
    <w:rsid w:val="00C75451"/>
    <w:rsid w:val="00C7609D"/>
    <w:rsid w:val="00C765AA"/>
    <w:rsid w:val="00C77D5A"/>
    <w:rsid w:val="00C82298"/>
    <w:rsid w:val="00C82BFB"/>
    <w:rsid w:val="00CA2D4A"/>
    <w:rsid w:val="00CA340E"/>
    <w:rsid w:val="00CA3992"/>
    <w:rsid w:val="00CB2C1B"/>
    <w:rsid w:val="00CB4989"/>
    <w:rsid w:val="00CB59A8"/>
    <w:rsid w:val="00CB6E7F"/>
    <w:rsid w:val="00CC1CFD"/>
    <w:rsid w:val="00CD0D73"/>
    <w:rsid w:val="00CD1C4C"/>
    <w:rsid w:val="00CD30F7"/>
    <w:rsid w:val="00CE3A2A"/>
    <w:rsid w:val="00CE4FAD"/>
    <w:rsid w:val="00CE535B"/>
    <w:rsid w:val="00CF0FBC"/>
    <w:rsid w:val="00CF4FB2"/>
    <w:rsid w:val="00CF7656"/>
    <w:rsid w:val="00D055DD"/>
    <w:rsid w:val="00D05F9C"/>
    <w:rsid w:val="00D065FA"/>
    <w:rsid w:val="00D068C9"/>
    <w:rsid w:val="00D06F6C"/>
    <w:rsid w:val="00D078B6"/>
    <w:rsid w:val="00D07C04"/>
    <w:rsid w:val="00D10A69"/>
    <w:rsid w:val="00D10AAF"/>
    <w:rsid w:val="00D117BA"/>
    <w:rsid w:val="00D127DE"/>
    <w:rsid w:val="00D12B52"/>
    <w:rsid w:val="00D1374A"/>
    <w:rsid w:val="00D13898"/>
    <w:rsid w:val="00D17273"/>
    <w:rsid w:val="00D17FE1"/>
    <w:rsid w:val="00D20338"/>
    <w:rsid w:val="00D21049"/>
    <w:rsid w:val="00D21192"/>
    <w:rsid w:val="00D220AE"/>
    <w:rsid w:val="00D22BEE"/>
    <w:rsid w:val="00D23BB2"/>
    <w:rsid w:val="00D333DC"/>
    <w:rsid w:val="00D33D62"/>
    <w:rsid w:val="00D45A06"/>
    <w:rsid w:val="00D46B56"/>
    <w:rsid w:val="00D54A81"/>
    <w:rsid w:val="00D6212D"/>
    <w:rsid w:val="00D63D19"/>
    <w:rsid w:val="00D71F53"/>
    <w:rsid w:val="00D7532A"/>
    <w:rsid w:val="00D76470"/>
    <w:rsid w:val="00D76F9E"/>
    <w:rsid w:val="00D831B8"/>
    <w:rsid w:val="00D84FA7"/>
    <w:rsid w:val="00D852A0"/>
    <w:rsid w:val="00D8587B"/>
    <w:rsid w:val="00D877E8"/>
    <w:rsid w:val="00D90FC2"/>
    <w:rsid w:val="00DA2228"/>
    <w:rsid w:val="00DA50D4"/>
    <w:rsid w:val="00DA50DE"/>
    <w:rsid w:val="00DB1723"/>
    <w:rsid w:val="00DB5E74"/>
    <w:rsid w:val="00DB7CEF"/>
    <w:rsid w:val="00DC45B9"/>
    <w:rsid w:val="00DD3E02"/>
    <w:rsid w:val="00DD4C54"/>
    <w:rsid w:val="00DD5BC8"/>
    <w:rsid w:val="00DE3212"/>
    <w:rsid w:val="00DE54D9"/>
    <w:rsid w:val="00DE6B4E"/>
    <w:rsid w:val="00DF719F"/>
    <w:rsid w:val="00E00021"/>
    <w:rsid w:val="00E05382"/>
    <w:rsid w:val="00E07C5E"/>
    <w:rsid w:val="00E13BDD"/>
    <w:rsid w:val="00E22456"/>
    <w:rsid w:val="00E25668"/>
    <w:rsid w:val="00E316E9"/>
    <w:rsid w:val="00E317EB"/>
    <w:rsid w:val="00E329F8"/>
    <w:rsid w:val="00E34F30"/>
    <w:rsid w:val="00E369C9"/>
    <w:rsid w:val="00E36D14"/>
    <w:rsid w:val="00E36FE2"/>
    <w:rsid w:val="00E37960"/>
    <w:rsid w:val="00E409D0"/>
    <w:rsid w:val="00E414A3"/>
    <w:rsid w:val="00E43BDC"/>
    <w:rsid w:val="00E458B7"/>
    <w:rsid w:val="00E54ADF"/>
    <w:rsid w:val="00E556ED"/>
    <w:rsid w:val="00E57002"/>
    <w:rsid w:val="00E5712B"/>
    <w:rsid w:val="00E60303"/>
    <w:rsid w:val="00E6213E"/>
    <w:rsid w:val="00E63F40"/>
    <w:rsid w:val="00E64A80"/>
    <w:rsid w:val="00E667A0"/>
    <w:rsid w:val="00E70263"/>
    <w:rsid w:val="00E85602"/>
    <w:rsid w:val="00E8703E"/>
    <w:rsid w:val="00E93D95"/>
    <w:rsid w:val="00EB1CC7"/>
    <w:rsid w:val="00EB56A9"/>
    <w:rsid w:val="00EC10C4"/>
    <w:rsid w:val="00EC13A6"/>
    <w:rsid w:val="00EC13BB"/>
    <w:rsid w:val="00EC4385"/>
    <w:rsid w:val="00ED33FC"/>
    <w:rsid w:val="00ED48B9"/>
    <w:rsid w:val="00ED4D57"/>
    <w:rsid w:val="00ED54AD"/>
    <w:rsid w:val="00ED573D"/>
    <w:rsid w:val="00EE25BB"/>
    <w:rsid w:val="00EE548B"/>
    <w:rsid w:val="00EF1066"/>
    <w:rsid w:val="00EF13B7"/>
    <w:rsid w:val="00EF1C4C"/>
    <w:rsid w:val="00EF27BA"/>
    <w:rsid w:val="00EF3672"/>
    <w:rsid w:val="00F04FF7"/>
    <w:rsid w:val="00F22EDB"/>
    <w:rsid w:val="00F23C95"/>
    <w:rsid w:val="00F32207"/>
    <w:rsid w:val="00F33D9D"/>
    <w:rsid w:val="00F52B7C"/>
    <w:rsid w:val="00F5328C"/>
    <w:rsid w:val="00F55155"/>
    <w:rsid w:val="00F827C8"/>
    <w:rsid w:val="00F84739"/>
    <w:rsid w:val="00F90511"/>
    <w:rsid w:val="00F9138A"/>
    <w:rsid w:val="00F9384A"/>
    <w:rsid w:val="00F9636A"/>
    <w:rsid w:val="00FA07C4"/>
    <w:rsid w:val="00FB21FF"/>
    <w:rsid w:val="00FC0936"/>
    <w:rsid w:val="00FC1500"/>
    <w:rsid w:val="00FC28CE"/>
    <w:rsid w:val="00FC2EB9"/>
    <w:rsid w:val="00FC58A3"/>
    <w:rsid w:val="00FC78B5"/>
    <w:rsid w:val="00FC79A6"/>
    <w:rsid w:val="00FD1067"/>
    <w:rsid w:val="00FD17D6"/>
    <w:rsid w:val="00FD4BBA"/>
    <w:rsid w:val="00FD57AE"/>
    <w:rsid w:val="00FE1F78"/>
    <w:rsid w:val="00FE4A25"/>
    <w:rsid w:val="00FE6875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6B2C7"/>
  <w15:docId w15:val="{8B5C8C89-4ADD-4BD1-B742-213ECD69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048FD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48FD"/>
    <w:rPr>
      <w:rFonts w:ascii="Tahoma" w:eastAsia="Times New Roman" w:hAnsi="Tahoma" w:cs="Tahoma"/>
      <w:sz w:val="16"/>
      <w:szCs w:val="16"/>
      <w:lang w:val="ro-RO" w:eastAsia="ro-RO"/>
    </w:rPr>
  </w:style>
  <w:style w:type="character" w:styleId="Hyperlink">
    <w:name w:val="Hyperlink"/>
    <w:basedOn w:val="Fontdeparagrafimplicit"/>
    <w:uiPriority w:val="99"/>
    <w:unhideWhenUsed/>
    <w:rsid w:val="00E6213E"/>
    <w:rPr>
      <w:color w:val="0000FF" w:themeColor="hyperlink"/>
      <w:u w:val="single"/>
    </w:rPr>
  </w:style>
  <w:style w:type="paragraph" w:styleId="Listparagraf">
    <w:name w:val="List Paragraph"/>
    <w:basedOn w:val="Normal"/>
    <w:qFormat/>
    <w:rsid w:val="00FE6875"/>
    <w:pPr>
      <w:ind w:left="720"/>
      <w:contextualSpacing/>
    </w:pPr>
  </w:style>
  <w:style w:type="paragraph" w:customStyle="1" w:styleId="DefaultText2">
    <w:name w:val="Default Text:2"/>
    <w:basedOn w:val="Normal"/>
    <w:rsid w:val="00AB30A3"/>
    <w:rPr>
      <w:noProof/>
      <w:szCs w:val="20"/>
      <w:lang w:val="en-US" w:eastAsia="en-US"/>
    </w:rPr>
  </w:style>
  <w:style w:type="paragraph" w:customStyle="1" w:styleId="DefaultText1">
    <w:name w:val="Default Text:1"/>
    <w:basedOn w:val="Normal"/>
    <w:rsid w:val="00AB30A3"/>
    <w:rPr>
      <w:noProof/>
      <w:szCs w:val="20"/>
      <w:lang w:val="en-US" w:eastAsia="en-US"/>
    </w:rPr>
  </w:style>
  <w:style w:type="paragraph" w:customStyle="1" w:styleId="DefaultText">
    <w:name w:val="Default Text"/>
    <w:basedOn w:val="Normal"/>
    <w:rsid w:val="00AB30A3"/>
    <w:rPr>
      <w:noProof/>
      <w:szCs w:val="20"/>
      <w:lang w:val="en-US" w:eastAsia="en-US"/>
    </w:rPr>
  </w:style>
  <w:style w:type="paragraph" w:styleId="Antet">
    <w:name w:val="header"/>
    <w:basedOn w:val="Normal"/>
    <w:link w:val="AntetCaracter"/>
    <w:uiPriority w:val="99"/>
    <w:unhideWhenUsed/>
    <w:rsid w:val="00E37960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3796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E37960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3796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rsid w:val="00AE26D0"/>
    <w:pPr>
      <w:autoSpaceDE w:val="0"/>
      <w:autoSpaceDN w:val="0"/>
      <w:adjustRightInd w:val="0"/>
      <w:spacing w:after="0" w:line="240" w:lineRule="auto"/>
    </w:pPr>
    <w:rPr>
      <w:rFonts w:ascii="Britannic Bold" w:hAnsi="Britannic Bold" w:cs="Britannic Bold"/>
      <w:color w:val="000000"/>
      <w:sz w:val="24"/>
      <w:szCs w:val="24"/>
    </w:rPr>
  </w:style>
  <w:style w:type="character" w:customStyle="1" w:styleId="l5def">
    <w:name w:val="l5def"/>
    <w:basedOn w:val="Fontdeparagrafimplicit"/>
    <w:rsid w:val="00B75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5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ffice@primaria-negruvo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A853A-690A-4AFD-ABB8-0EE332B6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6700</Words>
  <Characters>38861</Characters>
  <Application>Microsoft Office Word</Application>
  <DocSecurity>0</DocSecurity>
  <Lines>323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Primaria Negru Voda</cp:lastModifiedBy>
  <cp:revision>2</cp:revision>
  <cp:lastPrinted>2023-04-20T06:36:00Z</cp:lastPrinted>
  <dcterms:created xsi:type="dcterms:W3CDTF">2023-05-24T09:33:00Z</dcterms:created>
  <dcterms:modified xsi:type="dcterms:W3CDTF">2023-05-24T09:33:00Z</dcterms:modified>
</cp:coreProperties>
</file>