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7BC9" w14:textId="77777777" w:rsidR="006B4C9C" w:rsidRDefault="006B4C9C" w:rsidP="006B4C9C">
      <w:pPr>
        <w:pStyle w:val="Textbody"/>
        <w:jc w:val="center"/>
        <w:rPr>
          <w:b/>
          <w:bCs/>
          <w:sz w:val="26"/>
          <w:szCs w:val="26"/>
        </w:rPr>
      </w:pPr>
      <w:bookmarkStart w:id="0" w:name="_Hlk124940262"/>
      <w:r w:rsidRPr="000A2863">
        <w:rPr>
          <w:b/>
          <w:bCs/>
          <w:sz w:val="26"/>
          <w:szCs w:val="26"/>
        </w:rPr>
        <w:t xml:space="preserve">Centralizator tarife propuse pentru serviciul public de salubrizare </w:t>
      </w:r>
      <w:r>
        <w:rPr>
          <w:b/>
          <w:bCs/>
          <w:sz w:val="26"/>
          <w:szCs w:val="26"/>
        </w:rPr>
        <w:t>a Municipiului Focșani</w:t>
      </w:r>
    </w:p>
    <w:p w14:paraId="6B91DFFE" w14:textId="77777777" w:rsidR="006B4C9C" w:rsidRDefault="006B4C9C" w:rsidP="006B4C9C">
      <w:pPr>
        <w:pStyle w:val="Textbody"/>
        <w:jc w:val="center"/>
        <w:rPr>
          <w:b/>
          <w:bCs/>
          <w:sz w:val="26"/>
          <w:szCs w:val="26"/>
        </w:rPr>
      </w:pPr>
    </w:p>
    <w:p w14:paraId="19BB3B1F" w14:textId="558398E9" w:rsidR="006B4C9C" w:rsidRDefault="006B4C9C" w:rsidP="006B4C9C">
      <w:pPr>
        <w:pStyle w:val="Text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URBAN</w:t>
      </w:r>
    </w:p>
    <w:p w14:paraId="5D238192" w14:textId="77777777" w:rsidR="006B4C9C" w:rsidRPr="00313D3B" w:rsidRDefault="006B4C9C" w:rsidP="006B4C9C">
      <w:pPr>
        <w:pStyle w:val="Textbody"/>
        <w:jc w:val="center"/>
        <w:rPr>
          <w:color w:val="C00000"/>
          <w:sz w:val="26"/>
          <w:szCs w:val="26"/>
          <w:lang w:eastAsia="ro-RO" w:bidi="ro-RO"/>
        </w:rPr>
      </w:pPr>
    </w:p>
    <w:tbl>
      <w:tblPr>
        <w:tblW w:w="10266" w:type="dxa"/>
        <w:tblLook w:val="04A0" w:firstRow="1" w:lastRow="0" w:firstColumn="1" w:lastColumn="0" w:noHBand="0" w:noVBand="1"/>
      </w:tblPr>
      <w:tblGrid>
        <w:gridCol w:w="500"/>
        <w:gridCol w:w="4828"/>
        <w:gridCol w:w="1066"/>
        <w:gridCol w:w="974"/>
        <w:gridCol w:w="1090"/>
        <w:gridCol w:w="872"/>
        <w:gridCol w:w="936"/>
      </w:tblGrid>
      <w:tr w:rsidR="006B4C9C" w:rsidRPr="00BF55E8" w14:paraId="75264317" w14:textId="77777777" w:rsidTr="00476181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96AE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</w:t>
            </w:r>
            <w:r w:rsidRPr="00BF5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667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tarif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4B49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F7C0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Tarif in vigoare fara tva/UM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E7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Tarif in vigoare cu tva/ UM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9DCE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Tarif propus fara tva/UM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ABF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Tarif 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propus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tva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/UM</w:t>
            </w:r>
          </w:p>
        </w:tc>
      </w:tr>
      <w:tr w:rsidR="006B4C9C" w:rsidRPr="00BF55E8" w14:paraId="7367F4D3" w14:textId="77777777" w:rsidTr="0047618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429" w14:textId="77777777" w:rsidR="006B4C9C" w:rsidRPr="00985CA1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A.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4E03" w14:textId="77777777" w:rsidR="006B4C9C" w:rsidRPr="00985CA1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985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Persoane fizice/ utilizatori casnici -  Asociatii de Proprietari, case , din care: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8E4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lei/pers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EAF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2315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880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1EFF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15,42</w:t>
            </w:r>
          </w:p>
        </w:tc>
      </w:tr>
      <w:tr w:rsidR="006B4C9C" w:rsidRPr="00BF55E8" w14:paraId="5A74616F" w14:textId="77777777" w:rsidTr="0047618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AD6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0B13" w14:textId="77777777" w:rsidR="006B4C9C" w:rsidRPr="00173BAB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173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privind colectarea separata si transportul separat al deseurilor reziduale din deseuri municipale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7798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lei/pers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FC0E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7449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EE23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17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13,48</w:t>
            </w:r>
          </w:p>
        </w:tc>
      </w:tr>
      <w:tr w:rsidR="006B4C9C" w:rsidRPr="00BF55E8" w14:paraId="150C1B4B" w14:textId="77777777" w:rsidTr="00476181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D2F0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571" w14:textId="77777777" w:rsidR="006B4C9C" w:rsidRPr="00173BAB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173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Tarif privind colectarea separata si transportul separat al deseurilor de hartie, metal, plastic si sticla din deseuri municipale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B3D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lei/pers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F2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6E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20C7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259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6B4C9C" w:rsidRPr="00BF55E8" w14:paraId="75014A10" w14:textId="77777777" w:rsidTr="00476181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C293" w14:textId="77777777" w:rsidR="006B4C9C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28F8" w14:textId="77777777" w:rsidR="006B4C9C" w:rsidRPr="00173BAB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173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de sortare a deseurilor de hartie, metal, plastic si sticla colectate separat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61F8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Lei/pers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69EC" w14:textId="77777777" w:rsidR="006B4C9C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3BE7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FD76" w14:textId="77777777" w:rsidR="006B4C9C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16AF6" w14:textId="77777777" w:rsidR="006B4C9C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:rsidR="006B4C9C" w:rsidRPr="00BF55E8" w14:paraId="3F3C2F6C" w14:textId="77777777" w:rsidTr="0047618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3AD4" w14:textId="77777777" w:rsidR="006B4C9C" w:rsidRPr="00985CA1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A9F6" w14:textId="77777777" w:rsidR="006B4C9C" w:rsidRPr="00985CA1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985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Persoane juridice/ utilizatori non casnici - Agenti economici, Institutii publice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1F22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lei/mc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9E2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F53A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184.56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688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157.92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85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187.92</w:t>
            </w:r>
          </w:p>
        </w:tc>
      </w:tr>
      <w:tr w:rsidR="006B4C9C" w:rsidRPr="00BF55E8" w14:paraId="25C403CA" w14:textId="77777777" w:rsidTr="0047618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1F73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30C1" w14:textId="77777777" w:rsidR="006B4C9C" w:rsidRPr="00173BAB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173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privind colectarea separata si transportul separat al deseurilor reziduale din deseuri municipale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3BE1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lei/mc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019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31D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184.56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5D1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157.92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B4E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187.92</w:t>
            </w:r>
          </w:p>
        </w:tc>
      </w:tr>
      <w:tr w:rsidR="006B4C9C" w:rsidRPr="00BF55E8" w14:paraId="127161FF" w14:textId="77777777" w:rsidTr="0047618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158D" w14:textId="77777777" w:rsidR="006B4C9C" w:rsidRPr="00985CA1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C.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2C3" w14:textId="77777777" w:rsidR="006B4C9C" w:rsidRPr="00173BAB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173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Tarife conexe serviciului de salubrizare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DC72" w14:textId="77777777" w:rsidR="006B4C9C" w:rsidRPr="00173BAB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173B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A1F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915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ABD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94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6B4C9C" w:rsidRPr="00BF55E8" w14:paraId="1D5DE987" w14:textId="77777777" w:rsidTr="0047618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3101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C423" w14:textId="77777777" w:rsidR="006B4C9C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Chirie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casete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europubele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4536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/luna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A01EE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F516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F695" w14:textId="77777777" w:rsidR="006B4C9C" w:rsidRPr="000733EF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5E56" w14:textId="77777777" w:rsidR="006B4C9C" w:rsidRPr="000733EF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29,49</w:t>
            </w:r>
          </w:p>
        </w:tc>
      </w:tr>
      <w:tr w:rsidR="006B4C9C" w:rsidRPr="00BF55E8" w14:paraId="4A355F1D" w14:textId="77777777" w:rsidTr="0047618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A32E" w14:textId="77777777" w:rsidR="006B4C9C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EBF6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Chirie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container 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metalic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3.6 mc capacitate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0474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/luna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7F93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1565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0D294" w14:textId="77777777" w:rsidR="006B4C9C" w:rsidRPr="000733EF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6097" w14:textId="77777777" w:rsidR="006B4C9C" w:rsidRPr="000733EF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55,36</w:t>
            </w:r>
          </w:p>
        </w:tc>
      </w:tr>
      <w:tr w:rsidR="006B4C9C" w:rsidRPr="00BF55E8" w14:paraId="5169F471" w14:textId="77777777" w:rsidTr="00476181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C8B4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942F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pentru gestionarea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deseuri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lor din materiale de constructii/ moloz depozitate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n rampa operatorului cu utilajul beneficiarului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8D0A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AC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F46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CBE" w14:textId="77777777" w:rsidR="006B4C9C" w:rsidRPr="000733EF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56.32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6679" w14:textId="77777777" w:rsidR="006B4C9C" w:rsidRPr="000733EF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67.02</w:t>
            </w:r>
          </w:p>
        </w:tc>
      </w:tr>
      <w:tr w:rsidR="006B4C9C" w:rsidRPr="00BF55E8" w14:paraId="167F3958" w14:textId="77777777" w:rsidTr="00476181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6DA3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F736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82C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lei/mc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9E15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5A87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125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87.30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6C0E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103.89</w:t>
            </w:r>
          </w:p>
        </w:tc>
      </w:tr>
      <w:tr w:rsidR="006B4C9C" w:rsidRPr="00BF55E8" w14:paraId="21750560" w14:textId="77777777" w:rsidTr="0047618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99C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DCC1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pentru gestionarea deseurilor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menajere si biodeseuri depozitate 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n rampa operatorului cu utilajul beneficiarului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DA6A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E97A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446.96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668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531.88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82DC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458.55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0E29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545.67</w:t>
            </w:r>
          </w:p>
        </w:tc>
      </w:tr>
      <w:tr w:rsidR="006B4C9C" w:rsidRPr="00BF55E8" w14:paraId="39236A1B" w14:textId="77777777" w:rsidTr="00476181">
        <w:trPr>
          <w:trHeight w:val="404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FC7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1D4E5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49B5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lei/mc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698A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33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159.57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EF2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137.56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6B98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163.70</w:t>
            </w:r>
          </w:p>
        </w:tc>
      </w:tr>
      <w:tr w:rsidR="006B4C9C" w:rsidRPr="00BF55E8" w14:paraId="454EF318" w14:textId="77777777" w:rsidTr="00476181">
        <w:trPr>
          <w:trHeight w:val="416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704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F9B1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pentru gestionarea deseurilor provenite din locuinte, generate din activitati de reamenajare interioara si exterioara la solicitarea  utilizatorilor casnici si non casnici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87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tona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4D3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F34E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139.22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CC75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652C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151.13</w:t>
            </w:r>
          </w:p>
        </w:tc>
      </w:tr>
      <w:tr w:rsidR="006B4C9C" w:rsidRPr="00BF55E8" w14:paraId="49859D5D" w14:textId="77777777" w:rsidTr="00476181">
        <w:trPr>
          <w:trHeight w:val="564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0BCB5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2F30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308F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lei/mc (densitate = 1.55 to/mc)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C760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181.34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7728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215.79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05B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CCB8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234.25</w:t>
            </w:r>
          </w:p>
        </w:tc>
      </w:tr>
      <w:tr w:rsidR="006B4C9C" w:rsidRPr="00BF55E8" w14:paraId="0EC91F1F" w14:textId="77777777" w:rsidTr="00476181">
        <w:trPr>
          <w:trHeight w:val="389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F8E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3B19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pentru gestionarea deseurilor voluminoase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crengi, iarbă, resturi vegetale, saltele, 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mobilier,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s.a.)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la solicit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area  utilizatorilor casnici si </w:t>
            </w: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non casnici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16F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tona</w:t>
            </w:r>
            <w:proofErr w:type="spellEnd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8069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2532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139.22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D2F9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4BD5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151.13</w:t>
            </w:r>
          </w:p>
        </w:tc>
      </w:tr>
      <w:tr w:rsidR="006B4C9C" w:rsidRPr="00BF55E8" w14:paraId="43904C75" w14:textId="77777777" w:rsidTr="00476181">
        <w:trPr>
          <w:trHeight w:val="706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B297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F2BE3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85E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lei/mc (densitate = 1.55 to/mc)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C23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181.34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168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215.79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A571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196.85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BCD1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234.25</w:t>
            </w:r>
          </w:p>
        </w:tc>
      </w:tr>
      <w:tr w:rsidR="006B4C9C" w:rsidRPr="00BF55E8" w14:paraId="31A4EFC0" w14:textId="77777777" w:rsidTr="00476181">
        <w:trPr>
          <w:trHeight w:val="418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F6A1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4F6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Tarif pentru gestionarea deseurilor menajere provenite de la evenimente publice, la solicitarea organizatorilor in baza fisei de fundamentare intocmita de catre operator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9D3A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lei/</w:t>
            </w:r>
            <w:proofErr w:type="spellStart"/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E6F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59C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826.30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00FB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727.73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78D2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866.00</w:t>
            </w:r>
          </w:p>
        </w:tc>
      </w:tr>
      <w:tr w:rsidR="006B4C9C" w:rsidRPr="00BF55E8" w14:paraId="53FE2E04" w14:textId="77777777" w:rsidTr="00476181">
        <w:trPr>
          <w:trHeight w:val="552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5BF7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C396" w14:textId="77777777" w:rsidR="006B4C9C" w:rsidRPr="00F9359A" w:rsidRDefault="006B4C9C" w:rsidP="004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1574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F935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lei/mc (dentitate = 0.30 to/mc)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D350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208.31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8B8A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247.89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010F" w14:textId="77777777" w:rsidR="006B4C9C" w:rsidRPr="00F9359A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218.32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3A59" w14:textId="77777777" w:rsidR="006B4C9C" w:rsidRPr="00A323E3" w:rsidRDefault="006B4C9C" w:rsidP="004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259.80</w:t>
            </w:r>
          </w:p>
        </w:tc>
      </w:tr>
      <w:bookmarkEnd w:id="0"/>
    </w:tbl>
    <w:p w14:paraId="593831F2" w14:textId="77777777" w:rsidR="006B4C9C" w:rsidRDefault="006B4C9C" w:rsidP="006B4C9C">
      <w:pPr>
        <w:pStyle w:val="Standard"/>
        <w:ind w:firstLine="708"/>
        <w:jc w:val="both"/>
        <w:rPr>
          <w:color w:val="C00000"/>
          <w:sz w:val="26"/>
          <w:szCs w:val="26"/>
          <w:lang w:eastAsia="ro-RO" w:bidi="ro-RO"/>
        </w:rPr>
      </w:pPr>
    </w:p>
    <w:p w14:paraId="26A1DE5B" w14:textId="77777777" w:rsidR="008B7C7A" w:rsidRDefault="008B7C7A"/>
    <w:p w14:paraId="1EFC1944" w14:textId="77777777" w:rsidR="006B4C9C" w:rsidRDefault="006B4C9C"/>
    <w:p w14:paraId="72C37E51" w14:textId="77777777" w:rsidR="006B4C9C" w:rsidRDefault="006B4C9C"/>
    <w:p w14:paraId="20C8AE21" w14:textId="77777777" w:rsidR="006B4C9C" w:rsidRDefault="006B4C9C"/>
    <w:p w14:paraId="0A882DBF" w14:textId="77777777" w:rsidR="006B4C9C" w:rsidRDefault="006B4C9C" w:rsidP="006B4C9C">
      <w:pPr>
        <w:pStyle w:val="Textbody"/>
        <w:ind w:left="-15" w:right="-15" w:firstLine="15"/>
        <w:jc w:val="center"/>
        <w:rPr>
          <w:b/>
          <w:bCs/>
          <w:sz w:val="27"/>
          <w:szCs w:val="27"/>
        </w:rPr>
      </w:pPr>
      <w:r w:rsidRPr="00882C36">
        <w:rPr>
          <w:b/>
          <w:bCs/>
          <w:sz w:val="27"/>
          <w:szCs w:val="27"/>
        </w:rPr>
        <w:t>Centralizator tarife propuse pentru serviciul public de salubrizare a comunelor membre ADI</w:t>
      </w:r>
    </w:p>
    <w:p w14:paraId="298BA5EC" w14:textId="77777777" w:rsidR="00320B3D" w:rsidRDefault="00320B3D" w:rsidP="006B4C9C">
      <w:pPr>
        <w:pStyle w:val="Textbody"/>
        <w:ind w:left="-15" w:right="-15" w:firstLine="15"/>
        <w:jc w:val="center"/>
        <w:rPr>
          <w:b/>
          <w:bCs/>
          <w:sz w:val="27"/>
          <w:szCs w:val="27"/>
        </w:rPr>
      </w:pPr>
    </w:p>
    <w:p w14:paraId="74BF72A9" w14:textId="77777777" w:rsidR="00320B3D" w:rsidRDefault="00320B3D" w:rsidP="006B4C9C">
      <w:pPr>
        <w:pStyle w:val="Textbody"/>
        <w:ind w:left="-15" w:right="-15" w:firstLine="15"/>
        <w:jc w:val="center"/>
        <w:rPr>
          <w:b/>
          <w:bCs/>
          <w:sz w:val="27"/>
          <w:szCs w:val="27"/>
        </w:rPr>
      </w:pPr>
    </w:p>
    <w:p w14:paraId="6850C2BB" w14:textId="77777777" w:rsidR="006B4C9C" w:rsidRDefault="006B4C9C" w:rsidP="006B4C9C">
      <w:pPr>
        <w:pStyle w:val="Textbody"/>
        <w:ind w:left="-15" w:right="-15" w:firstLine="15"/>
        <w:jc w:val="center"/>
        <w:rPr>
          <w:b/>
          <w:bCs/>
          <w:sz w:val="27"/>
          <w:szCs w:val="27"/>
        </w:rPr>
      </w:pPr>
    </w:p>
    <w:p w14:paraId="52A265DB" w14:textId="67096206" w:rsidR="006B4C9C" w:rsidRPr="00882C36" w:rsidRDefault="006B4C9C" w:rsidP="006B4C9C">
      <w:pPr>
        <w:pStyle w:val="Textbody"/>
        <w:ind w:left="-15" w:right="-15" w:firstLine="1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RURAL</w:t>
      </w:r>
    </w:p>
    <w:p w14:paraId="254FB827" w14:textId="77777777" w:rsidR="006B4C9C" w:rsidRPr="00882C36" w:rsidRDefault="006B4C9C" w:rsidP="006B4C9C">
      <w:pPr>
        <w:pStyle w:val="Textbody"/>
        <w:ind w:left="-15" w:right="-15" w:firstLine="15"/>
        <w:jc w:val="both"/>
        <w:rPr>
          <w:sz w:val="27"/>
          <w:szCs w:val="27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997"/>
        <w:gridCol w:w="1106"/>
        <w:gridCol w:w="1021"/>
        <w:gridCol w:w="1134"/>
        <w:gridCol w:w="1106"/>
        <w:gridCol w:w="1134"/>
      </w:tblGrid>
      <w:tr w:rsidR="006B4C9C" w:rsidRPr="00882C36" w14:paraId="04E6CC2B" w14:textId="77777777" w:rsidTr="00476181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79BE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Nr.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7C77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Denumire</w:t>
            </w:r>
            <w:proofErr w:type="spellEnd"/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tarif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A03E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U.M.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183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  <w:t>Tarif in vigoare fara tva/UM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A327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  <w:t>Tarif in vigoare cu tva/ UM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A5C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  <w:t>Tarif propus fara tva/UM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184A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Tarif </w:t>
            </w:r>
            <w:proofErr w:type="spellStart"/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propus</w:t>
            </w:r>
            <w:proofErr w:type="spellEnd"/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cu </w:t>
            </w:r>
            <w:proofErr w:type="spellStart"/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tva</w:t>
            </w:r>
            <w:proofErr w:type="spellEnd"/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/UM</w:t>
            </w:r>
          </w:p>
        </w:tc>
      </w:tr>
      <w:tr w:rsidR="006B4C9C" w:rsidRPr="00882C36" w14:paraId="22B2F90A" w14:textId="77777777" w:rsidTr="0047618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35B6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416A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  <w:t>Persoane fizice/ utilizatori casnici -  Asociatii de Proprietari, case , din care: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F1E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lei/pers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A44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A306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11,98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DB73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7C15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12,20</w:t>
            </w:r>
          </w:p>
        </w:tc>
      </w:tr>
      <w:tr w:rsidR="006B4C9C" w:rsidRPr="00882C36" w14:paraId="6DC568A0" w14:textId="77777777" w:rsidTr="0047618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AC14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64FE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  <w:t>Tarif colectare separata si transport separat  deseuri reziduale din deseuri municipale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2310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lei/pers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EE6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81E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10,13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00F7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FB2B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10,32</w:t>
            </w:r>
          </w:p>
        </w:tc>
      </w:tr>
      <w:tr w:rsidR="006B4C9C" w:rsidRPr="00882C36" w14:paraId="5A7A637D" w14:textId="77777777" w:rsidTr="0047618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151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5F8B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  <w:t>Tarif colectare separata si transport separat  deseuri reciclabile  din deseuri municipale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FA6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lei/pers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95D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841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1,06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0CC9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7FCB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1,08</w:t>
            </w:r>
          </w:p>
        </w:tc>
      </w:tr>
      <w:tr w:rsidR="006B4C9C" w:rsidRPr="00882C36" w14:paraId="2AC0F061" w14:textId="77777777" w:rsidTr="0047618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CF6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 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814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  <w:t> Tarif de sortare a deseurilor de hartie, metal, plastic si sticla colectate separat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28BF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  <w:t> Lei/pers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D611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2A3B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  <w:t>0,79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1465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1D03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  <w:t>0,80</w:t>
            </w:r>
          </w:p>
        </w:tc>
      </w:tr>
      <w:tr w:rsidR="006B4C9C" w:rsidRPr="00882C36" w14:paraId="4FA8FDBD" w14:textId="77777777" w:rsidTr="0047618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F7B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3E26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it-IT"/>
              </w:rPr>
              <w:t>Persoane juridice/ utilizatori non casnici - Agenti economici, Institutii publice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F0D3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lei/mc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B142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C51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184,56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4304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157,92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9DC8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187,92</w:t>
            </w:r>
          </w:p>
        </w:tc>
      </w:tr>
      <w:tr w:rsidR="006B4C9C" w:rsidRPr="00882C36" w14:paraId="2E6D30E8" w14:textId="77777777" w:rsidTr="00476181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0DB5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AEA0" w14:textId="77777777" w:rsidR="006B4C9C" w:rsidRPr="00882C36" w:rsidRDefault="006B4C9C" w:rsidP="00476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  <w:lang w:val="it-IT"/>
              </w:rPr>
              <w:t>Tarif colectare separata si transport separat  deseuri reziduale din deseuri municipale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E9C0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82C3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lei/mc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204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DD2" w14:textId="77777777" w:rsidR="006B4C9C" w:rsidRPr="00210A9C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10A9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184,56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DAE3D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157,92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11AF" w14:textId="77777777" w:rsidR="006B4C9C" w:rsidRPr="00882C36" w:rsidRDefault="006B4C9C" w:rsidP="00476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187,92</w:t>
            </w:r>
          </w:p>
        </w:tc>
      </w:tr>
    </w:tbl>
    <w:p w14:paraId="4B36A5EC" w14:textId="77777777" w:rsidR="006B4C9C" w:rsidRDefault="006B4C9C"/>
    <w:sectPr w:rsidR="006B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3C"/>
    <w:rsid w:val="00320B3D"/>
    <w:rsid w:val="006B4C9C"/>
    <w:rsid w:val="008B7C7A"/>
    <w:rsid w:val="00DB573C"/>
    <w:rsid w:val="00F8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2BA0"/>
  <w15:chartTrackingRefBased/>
  <w15:docId w15:val="{F0D97A78-2557-41FC-9B62-425CD64B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9C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extbody">
    <w:name w:val="Text body"/>
    <w:basedOn w:val="Normal"/>
    <w:rsid w:val="006B4C9C"/>
    <w:pPr>
      <w:widowControl w:val="0"/>
      <w:shd w:val="clear" w:color="auto" w:fill="FFFFFF"/>
      <w:suppressAutoHyphens/>
      <w:autoSpaceDN w:val="0"/>
      <w:spacing w:after="0" w:line="240" w:lineRule="auto"/>
      <w:ind w:firstLine="60"/>
      <w:textAlignment w:val="baseline"/>
    </w:pPr>
    <w:rPr>
      <w:rFonts w:ascii="Times New Roman" w:eastAsia="Times New Roman" w:hAnsi="Times New Roman" w:cs="Times New Roman"/>
      <w:kern w:val="3"/>
      <w:lang w:val="ro-RO"/>
    </w:rPr>
  </w:style>
  <w:style w:type="paragraph" w:customStyle="1" w:styleId="Standard">
    <w:name w:val="Standard"/>
    <w:rsid w:val="006B4C9C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Manole</dc:creator>
  <cp:keywords/>
  <dc:description/>
  <cp:lastModifiedBy>Emil Manole</cp:lastModifiedBy>
  <cp:revision>3</cp:revision>
  <dcterms:created xsi:type="dcterms:W3CDTF">2023-10-11T12:12:00Z</dcterms:created>
  <dcterms:modified xsi:type="dcterms:W3CDTF">2023-10-11T12:14:00Z</dcterms:modified>
</cp:coreProperties>
</file>