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707" w:rsidRPr="001F1CA5" w:rsidRDefault="00CA3707" w:rsidP="00CA3707">
      <w:pPr>
        <w:pStyle w:val="Header"/>
        <w:tabs>
          <w:tab w:val="clear" w:pos="8640"/>
          <w:tab w:val="center" w:pos="4536"/>
          <w:tab w:val="right" w:pos="9356"/>
        </w:tabs>
        <w:jc w:val="center"/>
        <w:rPr>
          <w:rFonts w:ascii="Arial Black" w:hAnsi="Arial Black"/>
          <w:b/>
          <w:sz w:val="16"/>
          <w:szCs w:val="16"/>
        </w:rPr>
      </w:pPr>
      <w:r w:rsidRPr="001F1CA5">
        <w:rPr>
          <w:rFonts w:ascii="Arial Black" w:hAnsi="Arial Black"/>
          <w:b/>
          <w:sz w:val="16"/>
          <w:szCs w:val="16"/>
        </w:rPr>
        <w:t>ROMÂNIA</w:t>
      </w:r>
    </w:p>
    <w:p w:rsidR="00CA3707" w:rsidRPr="001F1CA5" w:rsidRDefault="00CA3707" w:rsidP="00CA3707">
      <w:pPr>
        <w:pStyle w:val="Header"/>
        <w:tabs>
          <w:tab w:val="clear" w:pos="8640"/>
          <w:tab w:val="center" w:pos="4536"/>
          <w:tab w:val="right" w:pos="9356"/>
        </w:tabs>
        <w:jc w:val="center"/>
        <w:rPr>
          <w:rFonts w:ascii="Arial Black" w:hAnsi="Arial Black"/>
          <w:b/>
          <w:sz w:val="16"/>
          <w:szCs w:val="16"/>
        </w:rPr>
      </w:pPr>
      <w:r w:rsidRPr="001F1CA5">
        <w:rPr>
          <w:rFonts w:ascii="Arial Black" w:hAnsi="Arial Black"/>
          <w:b/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8115300</wp:posOffset>
            </wp:positionH>
            <wp:positionV relativeFrom="paragraph">
              <wp:posOffset>83820</wp:posOffset>
            </wp:positionV>
            <wp:extent cx="685800" cy="457200"/>
            <wp:effectExtent l="19050" t="0" r="0" b="0"/>
            <wp:wrapNone/>
            <wp:docPr id="61" name="Imagine 6" descr="QMS LOGO 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6" descr="QMS LOGO 90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5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1CA5">
        <w:rPr>
          <w:rFonts w:ascii="Arial Black" w:hAnsi="Arial Black"/>
          <w:b/>
          <w:sz w:val="16"/>
          <w:szCs w:val="16"/>
        </w:rPr>
        <w:t>JUDEŢUL BACĂU</w:t>
      </w:r>
    </w:p>
    <w:p w:rsidR="00CA3707" w:rsidRPr="00F64558" w:rsidRDefault="00CA3707" w:rsidP="00CA3707">
      <w:pPr>
        <w:pStyle w:val="NoSpacing"/>
        <w:jc w:val="center"/>
        <w:rPr>
          <w:rStyle w:val="SubtleEmphasis"/>
          <w:rFonts w:ascii="Arial Black" w:hAnsi="Arial Black"/>
          <w:b/>
          <w:color w:val="000000"/>
          <w:sz w:val="16"/>
          <w:szCs w:val="16"/>
        </w:rPr>
      </w:pPr>
      <w:r w:rsidRPr="00F64558">
        <w:rPr>
          <w:rStyle w:val="SubtleEmphasis"/>
          <w:rFonts w:ascii="Arial Black" w:hAnsi="Arial Black"/>
          <w:b/>
          <w:noProof/>
          <w:color w:val="000000"/>
          <w:sz w:val="16"/>
          <w:szCs w:val="16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-257810</wp:posOffset>
            </wp:positionV>
            <wp:extent cx="457200" cy="657225"/>
            <wp:effectExtent l="19050" t="0" r="0" b="0"/>
            <wp:wrapNone/>
            <wp:docPr id="62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57225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64558">
        <w:rPr>
          <w:rStyle w:val="SubtleEmphasis"/>
          <w:rFonts w:ascii="Arial Black" w:hAnsi="Arial Black"/>
          <w:color w:val="000000"/>
          <w:sz w:val="16"/>
          <w:szCs w:val="16"/>
        </w:rPr>
        <w:t xml:space="preserve">COMUNA </w:t>
      </w:r>
      <w:r>
        <w:rPr>
          <w:rStyle w:val="SubtleEmphasis"/>
          <w:rFonts w:ascii="Arial Black" w:hAnsi="Arial Black"/>
          <w:color w:val="000000"/>
          <w:sz w:val="16"/>
          <w:szCs w:val="16"/>
        </w:rPr>
        <w:t>CLEJA</w:t>
      </w:r>
    </w:p>
    <w:p w:rsidR="00CA3707" w:rsidRPr="00F64558" w:rsidRDefault="00CA3707" w:rsidP="00CA3707">
      <w:pPr>
        <w:pStyle w:val="NoSpacing"/>
        <w:jc w:val="center"/>
        <w:rPr>
          <w:rStyle w:val="SubtleEmphasis"/>
          <w:rFonts w:ascii="Arial Black" w:hAnsi="Arial Black"/>
          <w:b/>
          <w:i w:val="0"/>
          <w:color w:val="000000"/>
          <w:sz w:val="16"/>
          <w:szCs w:val="16"/>
        </w:rPr>
      </w:pPr>
      <w:r>
        <w:rPr>
          <w:rStyle w:val="SubtleEmphasis"/>
          <w:rFonts w:ascii="Arial Black" w:hAnsi="Arial Black"/>
          <w:b/>
          <w:color w:val="000000"/>
          <w:sz w:val="16"/>
          <w:szCs w:val="16"/>
        </w:rPr>
        <w:t>PRIMAR</w:t>
      </w:r>
    </w:p>
    <w:p w:rsidR="00CA3707" w:rsidRPr="001F1CA5" w:rsidRDefault="00CA3707" w:rsidP="00CA3707">
      <w:pPr>
        <w:pStyle w:val="Header"/>
        <w:tabs>
          <w:tab w:val="left" w:pos="7680"/>
          <w:tab w:val="left" w:pos="7890"/>
        </w:tabs>
        <w:spacing w:line="264" w:lineRule="auto"/>
        <w:jc w:val="center"/>
        <w:rPr>
          <w:rFonts w:ascii="Arial" w:hAnsi="Arial" w:cs="Arial"/>
          <w:b/>
          <w:i/>
          <w:sz w:val="16"/>
          <w:szCs w:val="16"/>
        </w:rPr>
      </w:pPr>
      <w:r w:rsidRPr="00F64558">
        <w:rPr>
          <w:rFonts w:ascii="Arial" w:hAnsi="Arial" w:cs="Arial"/>
          <w:sz w:val="16"/>
          <w:szCs w:val="16"/>
        </w:rPr>
        <w:object w:dxaOrig="7695" w:dyaOrig="1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5.5pt;height:8pt" o:ole="">
            <v:imagedata r:id="rId6" o:title=""/>
          </v:shape>
          <o:OLEObject Type="Embed" ProgID="CorelDraw.Graphic.17" ShapeID="_x0000_i1025" DrawAspect="Content" ObjectID="_1762080415" r:id="rId7"/>
        </w:object>
      </w:r>
    </w:p>
    <w:p w:rsidR="00CA3707" w:rsidRPr="001F1CA5" w:rsidRDefault="00CA3707" w:rsidP="00CA3707">
      <w:pPr>
        <w:pStyle w:val="Header"/>
        <w:spacing w:line="264" w:lineRule="auto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>Strada Unirii</w:t>
      </w:r>
      <w:r w:rsidRPr="001F1CA5">
        <w:rPr>
          <w:rFonts w:ascii="Arial" w:hAnsi="Arial"/>
          <w:b/>
          <w:sz w:val="16"/>
          <w:szCs w:val="16"/>
        </w:rPr>
        <w:t xml:space="preserve">, nr. </w:t>
      </w:r>
      <w:r>
        <w:rPr>
          <w:rFonts w:ascii="Arial" w:hAnsi="Arial"/>
          <w:b/>
          <w:sz w:val="16"/>
          <w:szCs w:val="16"/>
        </w:rPr>
        <w:t>224</w:t>
      </w:r>
      <w:r w:rsidRPr="001F1CA5">
        <w:rPr>
          <w:rFonts w:ascii="Arial" w:hAnsi="Arial"/>
          <w:b/>
          <w:sz w:val="16"/>
          <w:szCs w:val="16"/>
        </w:rPr>
        <w:t xml:space="preserve">, sat </w:t>
      </w:r>
      <w:r>
        <w:rPr>
          <w:rFonts w:ascii="Arial" w:hAnsi="Arial"/>
          <w:b/>
          <w:sz w:val="16"/>
          <w:szCs w:val="16"/>
        </w:rPr>
        <w:t>Cleja</w:t>
      </w:r>
      <w:r w:rsidRPr="001F1CA5">
        <w:rPr>
          <w:rFonts w:ascii="Arial" w:hAnsi="Arial"/>
          <w:b/>
          <w:sz w:val="16"/>
          <w:szCs w:val="16"/>
        </w:rPr>
        <w:t xml:space="preserve">; </w:t>
      </w:r>
      <w:r w:rsidRPr="001F1CA5">
        <w:rPr>
          <w:rFonts w:ascii="Arial" w:hAnsi="Arial" w:cs="Arial"/>
          <w:b/>
          <w:sz w:val="16"/>
          <w:szCs w:val="16"/>
        </w:rPr>
        <w:t>Tel/fax: 0234/2</w:t>
      </w:r>
      <w:r>
        <w:rPr>
          <w:rFonts w:ascii="Arial" w:hAnsi="Arial" w:cs="Arial"/>
          <w:b/>
          <w:sz w:val="16"/>
          <w:szCs w:val="16"/>
        </w:rPr>
        <w:t>53012; 0234/253222</w:t>
      </w:r>
    </w:p>
    <w:p w:rsidR="00CA3707" w:rsidRPr="001F1CA5" w:rsidRDefault="00CA3707" w:rsidP="00CA3707">
      <w:pPr>
        <w:pStyle w:val="NoSpacing"/>
        <w:jc w:val="center"/>
        <w:rPr>
          <w:rFonts w:ascii="Arial" w:hAnsi="Arial" w:cs="Arial"/>
          <w:b/>
          <w:i/>
          <w:sz w:val="16"/>
          <w:szCs w:val="16"/>
        </w:rPr>
      </w:pPr>
      <w:r w:rsidRPr="001F1CA5">
        <w:rPr>
          <w:rFonts w:ascii="Arial" w:hAnsi="Arial" w:cs="Arial"/>
          <w:b/>
          <w:sz w:val="16"/>
          <w:szCs w:val="16"/>
        </w:rPr>
        <w:t>e</w:t>
      </w:r>
      <w:r>
        <w:rPr>
          <w:rFonts w:ascii="Arial" w:hAnsi="Arial" w:cs="Arial"/>
          <w:b/>
          <w:i/>
          <w:sz w:val="16"/>
          <w:szCs w:val="16"/>
        </w:rPr>
        <w:t>-mail: uat@primariacleja.ro</w:t>
      </w:r>
    </w:p>
    <w:p w:rsidR="00CA3707" w:rsidRDefault="00CA3707" w:rsidP="00CA3707">
      <w:pPr>
        <w:pStyle w:val="NoSpacing"/>
        <w:rPr>
          <w:rFonts w:ascii="Times New Roman" w:hAnsi="Times New Roman"/>
        </w:rPr>
      </w:pPr>
    </w:p>
    <w:p w:rsidR="00CA3707" w:rsidRDefault="00CA3707" w:rsidP="00CA3707">
      <w:pPr>
        <w:pStyle w:val="NoSpacing"/>
        <w:rPr>
          <w:rFonts w:ascii="Times New Roman" w:hAnsi="Times New Roman"/>
        </w:rPr>
      </w:pPr>
      <w:r w:rsidRPr="00662631">
        <w:rPr>
          <w:rFonts w:ascii="Times New Roman" w:hAnsi="Times New Roman"/>
        </w:rPr>
        <w:t>Nr.</w:t>
      </w:r>
      <w:r>
        <w:rPr>
          <w:rFonts w:ascii="Times New Roman" w:hAnsi="Times New Roman"/>
        </w:rPr>
        <w:t xml:space="preserve"> </w:t>
      </w:r>
      <w:r w:rsidR="0094517F">
        <w:rPr>
          <w:rFonts w:ascii="Times New Roman" w:hAnsi="Times New Roman"/>
        </w:rPr>
        <w:t>13633</w:t>
      </w:r>
      <w:r>
        <w:rPr>
          <w:rFonts w:ascii="Times New Roman" w:hAnsi="Times New Roman"/>
        </w:rPr>
        <w:t xml:space="preserve">  </w:t>
      </w:r>
      <w:r w:rsidRPr="00662631">
        <w:rPr>
          <w:rFonts w:ascii="Times New Roman" w:hAnsi="Times New Roman"/>
        </w:rPr>
        <w:t xml:space="preserve">din </w:t>
      </w:r>
      <w:r>
        <w:rPr>
          <w:rFonts w:ascii="Times New Roman" w:hAnsi="Times New Roman"/>
        </w:rPr>
        <w:t xml:space="preserve"> 21.11.2023</w:t>
      </w:r>
    </w:p>
    <w:p w:rsidR="00CA3707" w:rsidRDefault="00CA3707" w:rsidP="00CA3707">
      <w:pPr>
        <w:pStyle w:val="NoSpacing"/>
        <w:rPr>
          <w:rFonts w:ascii="Times New Roman" w:hAnsi="Times New Roman"/>
        </w:rPr>
      </w:pPr>
    </w:p>
    <w:p w:rsidR="0094517F" w:rsidRDefault="0094517F" w:rsidP="00CA3707">
      <w:pPr>
        <w:pStyle w:val="NoSpacing"/>
        <w:rPr>
          <w:rFonts w:ascii="Times New Roman" w:hAnsi="Times New Roman"/>
        </w:rPr>
      </w:pPr>
    </w:p>
    <w:p w:rsidR="00CA3707" w:rsidRDefault="00CA3707" w:rsidP="00CA3707">
      <w:pPr>
        <w:pStyle w:val="NoSpacing"/>
        <w:rPr>
          <w:rFonts w:ascii="Times New Roman" w:hAnsi="Times New Roman"/>
        </w:rPr>
      </w:pPr>
    </w:p>
    <w:p w:rsidR="00CA3707" w:rsidRPr="0094517F" w:rsidRDefault="00CA3707" w:rsidP="00CA3707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  <w:r w:rsidRPr="0094517F">
        <w:rPr>
          <w:rFonts w:ascii="Times New Roman" w:hAnsi="Times New Roman"/>
          <w:b/>
          <w:sz w:val="32"/>
          <w:szCs w:val="32"/>
        </w:rPr>
        <w:t>ANUNȚ PUBLIC</w:t>
      </w:r>
    </w:p>
    <w:p w:rsidR="00CA3707" w:rsidRDefault="00CA3707" w:rsidP="00CA3707">
      <w:pPr>
        <w:pStyle w:val="NoSpacing"/>
        <w:jc w:val="both"/>
        <w:rPr>
          <w:rFonts w:ascii="Times New Roman" w:hAnsi="Times New Roman"/>
        </w:rPr>
      </w:pPr>
    </w:p>
    <w:p w:rsidR="00CA3707" w:rsidRDefault="00CA3707" w:rsidP="00CA3707">
      <w:pPr>
        <w:pStyle w:val="NoSpacing"/>
        <w:jc w:val="both"/>
        <w:rPr>
          <w:rFonts w:ascii="Times New Roman" w:hAnsi="Times New Roman"/>
        </w:rPr>
      </w:pPr>
    </w:p>
    <w:p w:rsidR="00CA3707" w:rsidRPr="0094517F" w:rsidRDefault="00CA3707" w:rsidP="00CA3707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ab/>
      </w:r>
      <w:r w:rsidRPr="0094517F">
        <w:rPr>
          <w:rFonts w:ascii="Times New Roman" w:hAnsi="Times New Roman"/>
          <w:sz w:val="28"/>
          <w:szCs w:val="28"/>
        </w:rPr>
        <w:t>În conformitate cu prevederile art.7 din Legea 52/2003, privind transparența decizională în administrația publică, republicată, se aduce la cunoștință publică, următorul proiect de act normativ:</w:t>
      </w:r>
    </w:p>
    <w:p w:rsidR="00CA3707" w:rsidRPr="0094517F" w:rsidRDefault="00CA3707" w:rsidP="00CA3707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CA3707" w:rsidRPr="00A3575F" w:rsidRDefault="00CA3707" w:rsidP="00CA3707">
      <w:pPr>
        <w:pStyle w:val="NoSpacing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A3575F">
        <w:rPr>
          <w:rFonts w:ascii="Times New Roman" w:hAnsi="Times New Roman"/>
          <w:b/>
          <w:sz w:val="28"/>
          <w:szCs w:val="28"/>
          <w:u w:val="single"/>
        </w:rPr>
        <w:t>-Proiect de hotărâre  nr. 99 din  20.11.2023 privind stabilirea impozitelor și taxelor locale pentru anul 2024 la nivelul comunei Cleja, județul Bacău</w:t>
      </w:r>
    </w:p>
    <w:p w:rsidR="00CA3707" w:rsidRPr="0094517F" w:rsidRDefault="00CA3707" w:rsidP="00CA3707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CA3707" w:rsidRPr="0094517F" w:rsidRDefault="00CA3707" w:rsidP="00CA3707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94517F">
        <w:rPr>
          <w:rFonts w:ascii="Times New Roman" w:hAnsi="Times New Roman"/>
          <w:sz w:val="28"/>
          <w:szCs w:val="28"/>
        </w:rPr>
        <w:tab/>
        <w:t xml:space="preserve">Proiectul de hotârâre  poate fi consultat, împreună cu documentația de bază, pe site-ul Primăriei comunei Cleja, respectiv pe </w:t>
      </w:r>
      <w:hyperlink r:id="rId8" w:history="1">
        <w:r w:rsidRPr="0094517F">
          <w:rPr>
            <w:rStyle w:val="Hyperlink"/>
            <w:rFonts w:ascii="Times New Roman" w:hAnsi="Times New Roman"/>
            <w:sz w:val="28"/>
            <w:szCs w:val="28"/>
          </w:rPr>
          <w:t>www.primariacleja.ro</w:t>
        </w:r>
      </w:hyperlink>
      <w:r w:rsidRPr="0094517F">
        <w:rPr>
          <w:rFonts w:ascii="Times New Roman" w:hAnsi="Times New Roman"/>
          <w:sz w:val="28"/>
          <w:szCs w:val="28"/>
        </w:rPr>
        <w:t xml:space="preserve">, secțiunea Monitorul Oficial Local (E-Mol):  </w:t>
      </w:r>
      <w:hyperlink r:id="rId9" w:history="1">
        <w:r w:rsidRPr="0094517F">
          <w:rPr>
            <w:rStyle w:val="Hyperlink"/>
            <w:rFonts w:ascii="Times New Roman" w:hAnsi="Times New Roman"/>
            <w:sz w:val="28"/>
            <w:szCs w:val="28"/>
          </w:rPr>
          <w:t>https://emol.ro/cleja-bc/registru-phcl/134390/</w:t>
        </w:r>
      </w:hyperlink>
    </w:p>
    <w:p w:rsidR="00CA3707" w:rsidRPr="0094517F" w:rsidRDefault="00CA3707" w:rsidP="00CA3707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CA3707" w:rsidRPr="0094517F" w:rsidRDefault="00CA3707" w:rsidP="00CA3707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CA3707" w:rsidRPr="0094517F" w:rsidRDefault="00CA3707" w:rsidP="00CA3707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94517F">
        <w:rPr>
          <w:rFonts w:ascii="Times New Roman" w:hAnsi="Times New Roman"/>
          <w:sz w:val="28"/>
          <w:szCs w:val="28"/>
        </w:rPr>
        <w:tab/>
        <w:t>Cei interesați poti transmite, în scris, propuneri, sugestii, opinii cu valoare de recomandare privind proiectul de act normativ mai s</w:t>
      </w:r>
      <w:r w:rsidR="00A3575F">
        <w:rPr>
          <w:rFonts w:ascii="Times New Roman" w:hAnsi="Times New Roman"/>
          <w:sz w:val="28"/>
          <w:szCs w:val="28"/>
        </w:rPr>
        <w:t>us menționat, până la data de 11.12.2023, ora 12,00</w:t>
      </w:r>
      <w:r w:rsidRPr="0094517F">
        <w:rPr>
          <w:rFonts w:ascii="Times New Roman" w:hAnsi="Times New Roman"/>
          <w:sz w:val="28"/>
          <w:szCs w:val="28"/>
        </w:rPr>
        <w:t xml:space="preserve">, la sediul primăriei comunei Cleja sau la  adresa de email : </w:t>
      </w:r>
      <w:hyperlink r:id="rId10" w:history="1">
        <w:r w:rsidR="00A3575F" w:rsidRPr="00DF5CC8">
          <w:rPr>
            <w:rStyle w:val="Hyperlink"/>
            <w:rFonts w:ascii="Times New Roman" w:hAnsi="Times New Roman"/>
            <w:sz w:val="28"/>
            <w:szCs w:val="28"/>
          </w:rPr>
          <w:t>www.primariacleja.ro</w:t>
        </w:r>
      </w:hyperlink>
      <w:r w:rsidRPr="0094517F">
        <w:rPr>
          <w:rFonts w:ascii="Times New Roman" w:hAnsi="Times New Roman"/>
          <w:sz w:val="28"/>
          <w:szCs w:val="28"/>
        </w:rPr>
        <w:t xml:space="preserve">. </w:t>
      </w:r>
    </w:p>
    <w:p w:rsidR="00CA3707" w:rsidRPr="0094517F" w:rsidRDefault="00CA3707" w:rsidP="00CA3707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CA3707" w:rsidRDefault="00CA3707" w:rsidP="00CA3707">
      <w:pPr>
        <w:pStyle w:val="NoSpacing"/>
        <w:jc w:val="center"/>
        <w:rPr>
          <w:rFonts w:ascii="Times New Roman" w:hAnsi="Times New Roman"/>
        </w:rPr>
      </w:pPr>
    </w:p>
    <w:p w:rsidR="00CA3707" w:rsidRPr="00A3575F" w:rsidRDefault="00CA3707" w:rsidP="00CA3707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A3575F">
        <w:rPr>
          <w:rFonts w:ascii="Times New Roman" w:hAnsi="Times New Roman"/>
          <w:b/>
          <w:sz w:val="28"/>
          <w:szCs w:val="28"/>
        </w:rPr>
        <w:t>PRIMAR,</w:t>
      </w:r>
    </w:p>
    <w:p w:rsidR="00CA3707" w:rsidRPr="00A3575F" w:rsidRDefault="00CA3707" w:rsidP="00CA3707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A3575F">
        <w:rPr>
          <w:rFonts w:ascii="Times New Roman" w:hAnsi="Times New Roman"/>
          <w:b/>
          <w:sz w:val="28"/>
          <w:szCs w:val="28"/>
        </w:rPr>
        <w:t>Petru IȘTOC</w:t>
      </w:r>
    </w:p>
    <w:p w:rsidR="00CA3707" w:rsidRPr="00A3575F" w:rsidRDefault="00CA3707" w:rsidP="00CA3707">
      <w:pPr>
        <w:pStyle w:val="Heading6"/>
        <w:rPr>
          <w:sz w:val="28"/>
          <w:szCs w:val="28"/>
          <w:u w:val="single"/>
        </w:rPr>
      </w:pPr>
    </w:p>
    <w:p w:rsidR="00CA3707" w:rsidRPr="00026EB6" w:rsidRDefault="00CA3707" w:rsidP="00CA3707"/>
    <w:p w:rsidR="00CA3707" w:rsidRDefault="00CA3707"/>
    <w:p w:rsidR="00CA3707" w:rsidRPr="0094517F" w:rsidRDefault="00CA3707" w:rsidP="0094517F">
      <w:pPr>
        <w:jc w:val="center"/>
        <w:rPr>
          <w:b/>
          <w:sz w:val="20"/>
          <w:szCs w:val="20"/>
        </w:rPr>
      </w:pPr>
    </w:p>
    <w:p w:rsidR="00CA3707" w:rsidRPr="0094517F" w:rsidRDefault="00CA3707" w:rsidP="0094517F">
      <w:pPr>
        <w:jc w:val="center"/>
        <w:rPr>
          <w:b/>
          <w:sz w:val="20"/>
          <w:szCs w:val="20"/>
        </w:rPr>
      </w:pPr>
    </w:p>
    <w:p w:rsidR="000B2390" w:rsidRPr="0094517F" w:rsidRDefault="00CA3707" w:rsidP="0094517F">
      <w:pPr>
        <w:jc w:val="center"/>
        <w:rPr>
          <w:b/>
          <w:sz w:val="20"/>
          <w:szCs w:val="20"/>
        </w:rPr>
      </w:pPr>
      <w:r w:rsidRPr="0094517F">
        <w:rPr>
          <w:b/>
          <w:sz w:val="20"/>
          <w:szCs w:val="20"/>
        </w:rPr>
        <w:t xml:space="preserve">Prezentul anunț a fost publicat la sediul Primăriei </w:t>
      </w:r>
      <w:r w:rsidR="0094517F" w:rsidRPr="0094517F">
        <w:rPr>
          <w:b/>
          <w:sz w:val="20"/>
          <w:szCs w:val="20"/>
        </w:rPr>
        <w:t>comunei Cleja și a fost transmis spre publicare pe site-ul instituției, astăzi 21.11.2023</w:t>
      </w:r>
    </w:p>
    <w:sectPr w:rsidR="000B2390" w:rsidRPr="0094517F" w:rsidSect="000B23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hyphenationZone w:val="425"/>
  <w:characterSpacingControl w:val="doNotCompress"/>
  <w:compat/>
  <w:rsids>
    <w:rsidRoot w:val="00CA3707"/>
    <w:rsid w:val="000B2390"/>
    <w:rsid w:val="00203137"/>
    <w:rsid w:val="003425FD"/>
    <w:rsid w:val="0072076A"/>
    <w:rsid w:val="0094517F"/>
    <w:rsid w:val="00987ED8"/>
    <w:rsid w:val="00A3575F"/>
    <w:rsid w:val="00CA3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707"/>
    <w:pPr>
      <w:spacing w:line="240" w:lineRule="auto"/>
    </w:pPr>
    <w:rPr>
      <w:rFonts w:ascii="Times New Roman" w:eastAsia="Times New Roman" w:hAnsi="Times New Roman"/>
      <w:noProof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076A"/>
    <w:pPr>
      <w:keepNext/>
      <w:spacing w:before="240" w:after="60" w:line="276" w:lineRule="auto"/>
      <w:outlineLvl w:val="0"/>
    </w:pPr>
    <w:rPr>
      <w:rFonts w:asciiTheme="majorHAnsi" w:eastAsiaTheme="majorEastAsia" w:hAnsiTheme="majorHAnsi" w:cstheme="majorBidi"/>
      <w:b/>
      <w:bCs/>
      <w:noProof w:val="0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076A"/>
    <w:pPr>
      <w:keepNext/>
      <w:spacing w:before="240" w:after="60" w:line="276" w:lineRule="auto"/>
      <w:outlineLvl w:val="1"/>
    </w:pPr>
    <w:rPr>
      <w:rFonts w:asciiTheme="majorHAnsi" w:eastAsiaTheme="majorEastAsia" w:hAnsiTheme="majorHAnsi" w:cstheme="majorBidi"/>
      <w:b/>
      <w:bCs/>
      <w:i/>
      <w:iCs/>
      <w:noProof w:val="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076A"/>
    <w:pPr>
      <w:keepNext/>
      <w:spacing w:before="240" w:after="60" w:line="276" w:lineRule="auto"/>
      <w:outlineLvl w:val="2"/>
    </w:pPr>
    <w:rPr>
      <w:rFonts w:asciiTheme="majorHAnsi" w:eastAsiaTheme="majorEastAsia" w:hAnsiTheme="majorHAnsi" w:cstheme="majorBidi"/>
      <w:b/>
      <w:bCs/>
      <w:noProof w:val="0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987ED8"/>
    <w:pPr>
      <w:keepNext/>
      <w:spacing w:line="276" w:lineRule="auto"/>
      <w:jc w:val="center"/>
      <w:outlineLvl w:val="3"/>
    </w:pPr>
    <w:rPr>
      <w:rFonts w:eastAsiaTheme="majorEastAsia" w:cstheme="majorBidi"/>
      <w:noProof w:val="0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076A"/>
    <w:pPr>
      <w:spacing w:before="240" w:after="60" w:line="276" w:lineRule="auto"/>
      <w:outlineLvl w:val="4"/>
    </w:pPr>
    <w:rPr>
      <w:rFonts w:asciiTheme="minorHAnsi" w:eastAsiaTheme="minorEastAsia" w:hAnsiTheme="minorHAnsi" w:cstheme="minorBidi"/>
      <w:b/>
      <w:bCs/>
      <w:i/>
      <w:iCs/>
      <w:noProof w:val="0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72076A"/>
    <w:pPr>
      <w:spacing w:before="240" w:after="60" w:line="276" w:lineRule="auto"/>
      <w:outlineLvl w:val="5"/>
    </w:pPr>
    <w:rPr>
      <w:rFonts w:asciiTheme="minorHAnsi" w:eastAsiaTheme="minorEastAsia" w:hAnsiTheme="minorHAnsi" w:cstheme="minorBidi"/>
      <w:b/>
      <w:bCs/>
      <w:noProof w:val="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076A"/>
    <w:pPr>
      <w:spacing w:before="240" w:after="60" w:line="276" w:lineRule="auto"/>
      <w:outlineLvl w:val="6"/>
    </w:pPr>
    <w:rPr>
      <w:rFonts w:asciiTheme="minorHAnsi" w:eastAsiaTheme="minorEastAsia" w:hAnsiTheme="minorHAnsi" w:cstheme="minorBidi"/>
      <w:noProof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076A"/>
    <w:pPr>
      <w:spacing w:before="240" w:after="60" w:line="276" w:lineRule="auto"/>
      <w:outlineLvl w:val="7"/>
    </w:pPr>
    <w:rPr>
      <w:rFonts w:asciiTheme="minorHAnsi" w:eastAsiaTheme="minorEastAsia" w:hAnsiTheme="minorHAnsi" w:cstheme="minorBidi"/>
      <w:i/>
      <w:iCs/>
      <w:noProof w:val="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076A"/>
    <w:pPr>
      <w:spacing w:before="240" w:after="60" w:line="276" w:lineRule="auto"/>
      <w:outlineLvl w:val="8"/>
    </w:pPr>
    <w:rPr>
      <w:rFonts w:asciiTheme="majorHAnsi" w:eastAsiaTheme="majorEastAsia" w:hAnsiTheme="majorHAnsi" w:cstheme="majorBidi"/>
      <w:noProof w:val="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076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07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076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987ED8"/>
    <w:rPr>
      <w:rFonts w:ascii="Times New Roman" w:eastAsiaTheme="majorEastAsia" w:hAnsi="Times New Roman" w:cstheme="majorBidi"/>
      <w:sz w:val="28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076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72076A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076A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076A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076A"/>
    <w:rPr>
      <w:rFonts w:asciiTheme="majorHAnsi" w:eastAsiaTheme="majorEastAsia" w:hAnsiTheme="majorHAnsi" w:cstheme="majorBidi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2076A"/>
    <w:pPr>
      <w:spacing w:line="276" w:lineRule="auto"/>
    </w:pPr>
    <w:rPr>
      <w:rFonts w:eastAsia="Calibri"/>
      <w:b/>
      <w:bCs/>
      <w:noProof w:val="0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2076A"/>
    <w:pPr>
      <w:spacing w:before="240" w:after="60" w:line="276" w:lineRule="auto"/>
      <w:jc w:val="center"/>
      <w:outlineLvl w:val="0"/>
    </w:pPr>
    <w:rPr>
      <w:rFonts w:asciiTheme="majorHAnsi" w:eastAsiaTheme="majorEastAsia" w:hAnsiTheme="majorHAnsi" w:cstheme="majorBidi"/>
      <w:b/>
      <w:bCs/>
      <w:noProof w:val="0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207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076A"/>
    <w:pPr>
      <w:spacing w:after="60" w:line="276" w:lineRule="auto"/>
      <w:jc w:val="center"/>
      <w:outlineLvl w:val="1"/>
    </w:pPr>
    <w:rPr>
      <w:rFonts w:asciiTheme="majorHAnsi" w:eastAsiaTheme="majorEastAsia" w:hAnsiTheme="majorHAnsi" w:cstheme="majorBidi"/>
      <w:noProof w:val="0"/>
    </w:rPr>
  </w:style>
  <w:style w:type="character" w:customStyle="1" w:styleId="SubtitleChar">
    <w:name w:val="Subtitle Char"/>
    <w:basedOn w:val="DefaultParagraphFont"/>
    <w:link w:val="Subtitle"/>
    <w:uiPriority w:val="11"/>
    <w:rsid w:val="0072076A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72076A"/>
    <w:rPr>
      <w:b/>
      <w:bCs/>
    </w:rPr>
  </w:style>
  <w:style w:type="character" w:styleId="Emphasis">
    <w:name w:val="Emphasis"/>
    <w:uiPriority w:val="20"/>
    <w:qFormat/>
    <w:rsid w:val="0072076A"/>
    <w:rPr>
      <w:i/>
      <w:iCs/>
    </w:rPr>
  </w:style>
  <w:style w:type="paragraph" w:styleId="NoSpacing">
    <w:name w:val="No Spacing"/>
    <w:link w:val="NoSpacingChar"/>
    <w:uiPriority w:val="1"/>
    <w:qFormat/>
    <w:rsid w:val="00987ED8"/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987ED8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72076A"/>
    <w:pPr>
      <w:spacing w:line="276" w:lineRule="auto"/>
      <w:ind w:left="708"/>
    </w:pPr>
    <w:rPr>
      <w:rFonts w:eastAsia="Calibri"/>
      <w:noProof w:val="0"/>
    </w:rPr>
  </w:style>
  <w:style w:type="paragraph" w:styleId="Quote">
    <w:name w:val="Quote"/>
    <w:basedOn w:val="Normal"/>
    <w:next w:val="Normal"/>
    <w:link w:val="QuoteChar"/>
    <w:uiPriority w:val="29"/>
    <w:qFormat/>
    <w:rsid w:val="0072076A"/>
    <w:pPr>
      <w:spacing w:line="276" w:lineRule="auto"/>
    </w:pPr>
    <w:rPr>
      <w:rFonts w:eastAsiaTheme="majorEastAsia" w:cstheme="majorBidi"/>
      <w:i/>
      <w:iCs/>
      <w:noProof w:val="0"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2076A"/>
    <w:rPr>
      <w:rFonts w:ascii="Times New Roman" w:eastAsiaTheme="majorEastAsia" w:hAnsi="Times New Roman" w:cstheme="majorBidi"/>
      <w:i/>
      <w:iCs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076A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eastAsiaTheme="majorEastAsia" w:cstheme="majorBidi"/>
      <w:b/>
      <w:bCs/>
      <w:i/>
      <w:iCs/>
      <w:noProof w:val="0"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076A"/>
    <w:rPr>
      <w:rFonts w:ascii="Times New Roman" w:eastAsiaTheme="majorEastAsia" w:hAnsi="Times New Roman" w:cstheme="majorBidi"/>
      <w:b/>
      <w:bCs/>
      <w:i/>
      <w:iCs/>
      <w:color w:val="4F81BD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987ED8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72076A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72076A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72076A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72076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2076A"/>
    <w:pPr>
      <w:outlineLvl w:val="9"/>
    </w:pPr>
  </w:style>
  <w:style w:type="paragraph" w:styleId="Header">
    <w:name w:val="header"/>
    <w:aliases w:val="Header Title,Header 1,Encabezado 2,encabezado,Header Title Car Car,Header Title Car"/>
    <w:basedOn w:val="Normal"/>
    <w:link w:val="HeaderChar"/>
    <w:uiPriority w:val="99"/>
    <w:rsid w:val="00CA3707"/>
    <w:pPr>
      <w:tabs>
        <w:tab w:val="center" w:pos="4320"/>
        <w:tab w:val="right" w:pos="8640"/>
      </w:tabs>
    </w:pPr>
    <w:rPr>
      <w:noProof w:val="0"/>
      <w:szCs w:val="20"/>
    </w:rPr>
  </w:style>
  <w:style w:type="character" w:customStyle="1" w:styleId="HeaderChar">
    <w:name w:val="Header Char"/>
    <w:aliases w:val="Header Title Char,Header 1 Char,Encabezado 2 Char,encabezado Char,Header Title Car Car Char,Header Title Car Char"/>
    <w:basedOn w:val="DefaultParagraphFont"/>
    <w:link w:val="Header"/>
    <w:uiPriority w:val="99"/>
    <w:rsid w:val="00CA3707"/>
    <w:rPr>
      <w:rFonts w:ascii="Times New Roman" w:eastAsia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CA370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cleja.ro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://www.primariacleja.ro" TargetMode="External"/><Relationship Id="rId4" Type="http://schemas.openxmlformats.org/officeDocument/2006/relationships/image" Target="media/image1.emf"/><Relationship Id="rId9" Type="http://schemas.openxmlformats.org/officeDocument/2006/relationships/hyperlink" Target="https://emol.ro/cleja-bc/registru-phcl/13439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206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Utilizator Windows</cp:lastModifiedBy>
  <cp:revision>1</cp:revision>
  <cp:lastPrinted>2023-11-21T11:54:00Z</cp:lastPrinted>
  <dcterms:created xsi:type="dcterms:W3CDTF">2023-11-21T11:29:00Z</dcterms:created>
  <dcterms:modified xsi:type="dcterms:W3CDTF">2023-11-21T12:00:00Z</dcterms:modified>
</cp:coreProperties>
</file>