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10FEE7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4D0FC4F3" w14:textId="6BC2AB2D" w:rsidR="00FC5C7B" w:rsidRDefault="00FC5C7B" w:rsidP="00FC5C7B">
      <w:pPr>
        <w:jc w:val="both"/>
      </w:pP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</w:r>
      <w:r>
        <w:rPr>
          <w:b/>
          <w:bCs/>
          <w:lang w:val="ro-RO"/>
        </w:rPr>
        <w:tab/>
        <w:t>Anexă la Proiectul de Hotărâre nr. 239/11015/2023</w:t>
      </w:r>
    </w:p>
    <w:p w14:paraId="710380BB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2E6E79B3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5F3F93EE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251AEB60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14C49A85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55688F38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569C713A" w14:textId="06AD30C9" w:rsidR="00FC5C7B" w:rsidRDefault="00FC5C7B" w:rsidP="00FC5C7B">
      <w:pPr>
        <w:jc w:val="center"/>
      </w:pPr>
      <w:r>
        <w:rPr>
          <w:b/>
          <w:bCs/>
          <w:lang w:val="ro-RO"/>
        </w:rPr>
        <w:t>REȚEAUA ȘCOLARĂ A UNITĂȚILOR DE ÎNVĂȚĂMÂNT PREUNIVERSITAR DE STAT DIN RAZA TERITORIALĂ A MUNICIPIULUI BRAD PENTRU ANUL ȘCOLAR 2024-2025</w:t>
      </w:r>
    </w:p>
    <w:p w14:paraId="4AB0AA91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768C571C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00F6D698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18933DCB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63B64D8B" w14:textId="77777777" w:rsidR="00FC5C7B" w:rsidRDefault="00FC5C7B" w:rsidP="00FC5C7B">
      <w:pPr>
        <w:jc w:val="both"/>
        <w:rPr>
          <w:b/>
          <w:bCs/>
          <w:lang w:val="ro-RO"/>
        </w:rPr>
      </w:pPr>
    </w:p>
    <w:tbl>
      <w:tblPr>
        <w:tblW w:w="10177" w:type="dxa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2370"/>
        <w:gridCol w:w="1140"/>
        <w:gridCol w:w="810"/>
        <w:gridCol w:w="1080"/>
        <w:gridCol w:w="898"/>
        <w:gridCol w:w="1172"/>
        <w:gridCol w:w="1440"/>
        <w:gridCol w:w="1267"/>
      </w:tblGrid>
      <w:tr w:rsidR="00FC5C7B" w14:paraId="0FA7756E" w14:textId="77777777" w:rsidTr="00FC5C7B">
        <w:trPr>
          <w:trHeight w:val="990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3C9A6B2" w14:textId="77777777" w:rsidR="00FC5C7B" w:rsidRDefault="00FC5C7B" w:rsidP="00297104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Denumire Unitate de Învățământ</w:t>
            </w:r>
          </w:p>
        </w:tc>
        <w:tc>
          <w:tcPr>
            <w:tcW w:w="1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A0CF10D" w14:textId="77777777" w:rsidR="00FC5C7B" w:rsidRDefault="00FC5C7B" w:rsidP="00297104">
            <w:pPr>
              <w:pStyle w:val="TableContents"/>
              <w:tabs>
                <w:tab w:val="left" w:pos="90"/>
                <w:tab w:val="left" w:pos="180"/>
              </w:tabs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Localitate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D885942" w14:textId="77777777" w:rsidR="00FC5C7B" w:rsidRDefault="00FC5C7B" w:rsidP="00297104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Mediu</w:t>
            </w:r>
          </w:p>
        </w:tc>
        <w:tc>
          <w:tcPr>
            <w:tcW w:w="1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D53B81" w14:textId="77777777" w:rsidR="00FC5C7B" w:rsidRDefault="00FC5C7B" w:rsidP="00297104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Strada</w:t>
            </w:r>
          </w:p>
        </w:tc>
        <w:tc>
          <w:tcPr>
            <w:tcW w:w="8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9588785" w14:textId="77777777" w:rsidR="00FC5C7B" w:rsidRDefault="00FC5C7B" w:rsidP="00297104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Nr.</w:t>
            </w:r>
          </w:p>
        </w:tc>
        <w:tc>
          <w:tcPr>
            <w:tcW w:w="1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53FA59" w14:textId="77777777" w:rsidR="00FC5C7B" w:rsidRDefault="00FC5C7B" w:rsidP="00297104">
            <w:pPr>
              <w:pStyle w:val="TableContents"/>
              <w:tabs>
                <w:tab w:val="left" w:pos="1170"/>
              </w:tabs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Statut</w:t>
            </w:r>
          </w:p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4B7D391" w14:textId="77777777" w:rsidR="00FC5C7B" w:rsidRDefault="00FC5C7B" w:rsidP="00297104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 xml:space="preserve">Denumire Unitate de Învățământ cu </w:t>
            </w:r>
            <w:proofErr w:type="spellStart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p.j</w:t>
            </w:r>
            <w:proofErr w:type="spellEnd"/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.</w:t>
            </w:r>
          </w:p>
        </w:tc>
        <w:tc>
          <w:tcPr>
            <w:tcW w:w="1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3C3419" w14:textId="77777777" w:rsidR="00FC5C7B" w:rsidRDefault="00FC5C7B" w:rsidP="00297104">
            <w:pPr>
              <w:pStyle w:val="TableContents"/>
              <w:jc w:val="center"/>
            </w:pPr>
            <w:r>
              <w:rPr>
                <w:b/>
                <w:bCs/>
                <w:color w:val="000000"/>
                <w:sz w:val="20"/>
                <w:szCs w:val="20"/>
                <w:lang w:val="ro-RO"/>
              </w:rPr>
              <w:t>Telefon</w:t>
            </w:r>
          </w:p>
        </w:tc>
      </w:tr>
      <w:tr w:rsidR="00FC5C7B" w14:paraId="53FAC705" w14:textId="77777777" w:rsidTr="00FC5C7B"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650C857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LICEUL TEORETIC ”AVRAM IANCU” BRAD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422811C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Municipiul </w:t>
            </w:r>
          </w:p>
          <w:p w14:paraId="3ABFB7EF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Brad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001E78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9DC8D8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Liceului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B2EEBD9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1AB474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Cu personalitate juridică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89B111" w14:textId="77777777" w:rsidR="00FC5C7B" w:rsidRDefault="00FC5C7B" w:rsidP="00297104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E5A945E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0254612641</w:t>
            </w:r>
          </w:p>
        </w:tc>
      </w:tr>
      <w:tr w:rsidR="00FC5C7B" w14:paraId="2A989F3D" w14:textId="77777777" w:rsidTr="00FC5C7B"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6B1E1BB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GRĂDINIȚA CU PROGRAM PRELUNGIT ”FLOARE DE COLȚ” BRAD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12DB7C0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Municipiul </w:t>
            </w:r>
          </w:p>
          <w:p w14:paraId="51EEFB0B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Brad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821BAF9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0ECFEE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Horea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04B9F66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25-27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02EDFE7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Cu personalitate juridică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1505E36" w14:textId="77777777" w:rsidR="00FC5C7B" w:rsidRDefault="00FC5C7B" w:rsidP="00297104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3B076D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0254612622</w:t>
            </w:r>
          </w:p>
        </w:tc>
      </w:tr>
      <w:tr w:rsidR="00FC5C7B" w14:paraId="679857F1" w14:textId="77777777" w:rsidTr="00FC5C7B"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C21BB4E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ȘCOALA GIMNAZIALĂ ”HOREA, CLOȘCA ȘI CRIȘAN” BRAD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51B787F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Municipiul </w:t>
            </w:r>
          </w:p>
          <w:p w14:paraId="39EAA62F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Brad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F63143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CCCF86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Liceului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22F01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1225C9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Cu personalitate juridică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1406390" w14:textId="77777777" w:rsidR="00FC5C7B" w:rsidRDefault="00FC5C7B" w:rsidP="00297104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387975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0254612673</w:t>
            </w:r>
          </w:p>
        </w:tc>
      </w:tr>
      <w:tr w:rsidR="00FC5C7B" w14:paraId="72E54DD9" w14:textId="77777777" w:rsidTr="00FC5C7B"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729B9B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ȘCOALA GIMNAZIALĂ ”MIRCEA SÂNTIMBREANU” BRAD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9C86817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Municipiul </w:t>
            </w:r>
          </w:p>
          <w:p w14:paraId="184E31F2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Brad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ADEC07F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8B88BA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Libertății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A091113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21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8E0E702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Cu personalitate juridică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70B2126" w14:textId="77777777" w:rsidR="00FC5C7B" w:rsidRDefault="00FC5C7B" w:rsidP="00297104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1039E86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0254612674</w:t>
            </w:r>
          </w:p>
        </w:tc>
      </w:tr>
      <w:tr w:rsidR="00FC5C7B" w14:paraId="2DCE6B8C" w14:textId="77777777" w:rsidTr="00FC5C7B">
        <w:tc>
          <w:tcPr>
            <w:tcW w:w="237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1E86F7F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ȘCOALA POSTLICEALĂ ”HENRI COANDĂ” BRAD</w:t>
            </w:r>
          </w:p>
        </w:tc>
        <w:tc>
          <w:tcPr>
            <w:tcW w:w="11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D0A4A1B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 xml:space="preserve">Municipiul </w:t>
            </w:r>
          </w:p>
          <w:p w14:paraId="7EC9C805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Brad</w:t>
            </w:r>
          </w:p>
        </w:tc>
        <w:tc>
          <w:tcPr>
            <w:tcW w:w="81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E0B5C55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Urban</w:t>
            </w:r>
          </w:p>
        </w:tc>
        <w:tc>
          <w:tcPr>
            <w:tcW w:w="108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4E1EDBD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Liceului</w:t>
            </w:r>
          </w:p>
        </w:tc>
        <w:tc>
          <w:tcPr>
            <w:tcW w:w="8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A6A42BA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18</w:t>
            </w:r>
          </w:p>
        </w:tc>
        <w:tc>
          <w:tcPr>
            <w:tcW w:w="117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98EB5F5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Cu personalitate juridică</w:t>
            </w:r>
          </w:p>
        </w:tc>
        <w:tc>
          <w:tcPr>
            <w:tcW w:w="144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E7506C" w14:textId="77777777" w:rsidR="00FC5C7B" w:rsidRDefault="00FC5C7B" w:rsidP="00297104">
            <w:pPr>
              <w:pStyle w:val="TableContents"/>
              <w:snapToGrid w:val="0"/>
              <w:rPr>
                <w:color w:val="000000"/>
                <w:sz w:val="20"/>
                <w:szCs w:val="20"/>
              </w:rPr>
            </w:pPr>
          </w:p>
        </w:tc>
        <w:tc>
          <w:tcPr>
            <w:tcW w:w="12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F04FF98" w14:textId="77777777" w:rsidR="00FC5C7B" w:rsidRDefault="00FC5C7B" w:rsidP="00297104">
            <w:pPr>
              <w:pStyle w:val="TableContents"/>
            </w:pPr>
            <w:r>
              <w:rPr>
                <w:color w:val="000000"/>
                <w:sz w:val="20"/>
                <w:szCs w:val="20"/>
                <w:lang w:val="ro-RO"/>
              </w:rPr>
              <w:t>0254612641</w:t>
            </w:r>
          </w:p>
        </w:tc>
      </w:tr>
    </w:tbl>
    <w:p w14:paraId="6300A11D" w14:textId="77777777" w:rsidR="00FC5C7B" w:rsidRDefault="00FC5C7B" w:rsidP="00FC5C7B">
      <w:pPr>
        <w:jc w:val="center"/>
        <w:rPr>
          <w:b/>
          <w:bCs/>
        </w:rPr>
      </w:pPr>
    </w:p>
    <w:p w14:paraId="0EBB3AEF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3FD09A32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40B852EB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7A51EAA4" w14:textId="77777777" w:rsidR="00FC5C7B" w:rsidRDefault="00FC5C7B" w:rsidP="00FC5C7B">
      <w:pPr>
        <w:jc w:val="both"/>
        <w:rPr>
          <w:b/>
          <w:bCs/>
          <w:lang w:val="ro-RO"/>
        </w:rPr>
      </w:pPr>
    </w:p>
    <w:p w14:paraId="0B4A4D18" w14:textId="77777777" w:rsidR="00FC5C7B" w:rsidRDefault="00FC5C7B" w:rsidP="00FC5C7B">
      <w:pPr>
        <w:jc w:val="center"/>
      </w:pPr>
      <w:r>
        <w:rPr>
          <w:b/>
          <w:bCs/>
        </w:rPr>
        <w:tab/>
      </w:r>
      <w:r>
        <w:rPr>
          <w:b/>
          <w:bCs/>
        </w:rPr>
        <w:tab/>
      </w:r>
      <w:proofErr w:type="spellStart"/>
      <w:r>
        <w:rPr>
          <w:b/>
          <w:bCs/>
        </w:rPr>
        <w:t>Inițiator</w:t>
      </w:r>
      <w:proofErr w:type="spellEnd"/>
    </w:p>
    <w:p w14:paraId="3C7C4C77" w14:textId="77777777" w:rsidR="00FC5C7B" w:rsidRDefault="00FC5C7B" w:rsidP="00FC5C7B">
      <w:pPr>
        <w:jc w:val="center"/>
      </w:pPr>
      <w:r>
        <w:rPr>
          <w:b/>
          <w:bCs/>
        </w:rPr>
        <w:t xml:space="preserve">                        PRIMAR</w:t>
      </w:r>
    </w:p>
    <w:p w14:paraId="078E344C" w14:textId="7A7F988F" w:rsidR="00FC5C7B" w:rsidRDefault="00FC5C7B" w:rsidP="00FC5C7B">
      <w:pPr>
        <w:jc w:val="center"/>
      </w:pPr>
      <w:r>
        <w:rPr>
          <w:b/>
          <w:bCs/>
        </w:rPr>
        <w:t xml:space="preserve">                          Florin CAZACU</w:t>
      </w:r>
    </w:p>
    <w:p w14:paraId="06564200" w14:textId="77777777" w:rsidR="00A83BE6" w:rsidRDefault="00A83BE6"/>
    <w:sectPr w:rsidR="00A83BE6" w:rsidSect="00FC5C7B">
      <w:pgSz w:w="12240" w:h="15840"/>
      <w:pgMar w:top="45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E3AA1"/>
    <w:rsid w:val="00211E3D"/>
    <w:rsid w:val="002E3AA1"/>
    <w:rsid w:val="007865F7"/>
    <w:rsid w:val="00A83BE6"/>
    <w:rsid w:val="00FC5C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257DB9"/>
  <w15:chartTrackingRefBased/>
  <w15:docId w15:val="{BF70A1C3-F137-4580-BB50-75F06ACE69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5C7B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customStyle="1" w:styleId="TableContents">
    <w:name w:val="Table Contents"/>
    <w:basedOn w:val="Normal"/>
    <w:rsid w:val="00FC5C7B"/>
    <w:pPr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12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146</Words>
  <Characters>852</Characters>
  <Application>Microsoft Office Word</Application>
  <DocSecurity>0</DocSecurity>
  <Lines>7</Lines>
  <Paragraphs>1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Nicoleta Zaharie</dc:creator>
  <cp:keywords/>
  <dc:description/>
  <cp:lastModifiedBy>Statia 3</cp:lastModifiedBy>
  <cp:revision>2</cp:revision>
  <dcterms:created xsi:type="dcterms:W3CDTF">2023-12-06T12:32:00Z</dcterms:created>
  <dcterms:modified xsi:type="dcterms:W3CDTF">2023-12-06T12:32:00Z</dcterms:modified>
</cp:coreProperties>
</file>