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9AD55" w14:textId="77777777" w:rsidR="002B51D0" w:rsidRDefault="002B51D0" w:rsidP="0016293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  <w:bookmarkStart w:id="0" w:name="_GoBack"/>
      <w:bookmarkEnd w:id="0"/>
    </w:p>
    <w:p w14:paraId="6E38C764" w14:textId="77777777" w:rsidR="00277EBE" w:rsidRDefault="00277EBE" w:rsidP="00F140A0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3462EA8" w14:textId="77777777" w:rsidR="00277EBE" w:rsidRDefault="00277EBE" w:rsidP="0016293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0678A918" w14:textId="77777777" w:rsidR="009C61DD" w:rsidRDefault="009C61DD" w:rsidP="0016293A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5DFBAAD3" w14:textId="5416E318" w:rsidR="009C61DD" w:rsidRPr="0016293A" w:rsidRDefault="0016293A" w:rsidP="009C61DD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o-RO"/>
        </w:rPr>
      </w:pPr>
      <w:r w:rsidRPr="0016293A">
        <w:rPr>
          <w:rFonts w:ascii="Arial" w:eastAsia="Times New Roman" w:hAnsi="Arial" w:cs="Arial"/>
          <w:b/>
          <w:sz w:val="24"/>
          <w:szCs w:val="24"/>
          <w:lang w:eastAsia="ro-RO"/>
        </w:rPr>
        <w:t>Anexa nr. 2</w:t>
      </w:r>
      <w:r w:rsidR="009C61DD" w:rsidRPr="009C61DD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</w:t>
      </w:r>
      <w:r w:rsidR="009C61DD" w:rsidRPr="0016293A">
        <w:rPr>
          <w:rFonts w:ascii="Arial" w:eastAsia="Times New Roman" w:hAnsi="Arial" w:cs="Arial"/>
          <w:b/>
          <w:sz w:val="24"/>
          <w:szCs w:val="24"/>
          <w:lang w:eastAsia="ro-RO"/>
        </w:rPr>
        <w:t>la Hotărârea Consiliului Local nr.</w:t>
      </w:r>
      <w:r w:rsidR="008955FD">
        <w:rPr>
          <w:rFonts w:ascii="Arial" w:eastAsia="Times New Roman" w:hAnsi="Arial" w:cs="Arial"/>
          <w:b/>
          <w:sz w:val="24"/>
          <w:szCs w:val="24"/>
          <w:lang w:eastAsia="ro-RO"/>
        </w:rPr>
        <w:t>2</w:t>
      </w:r>
      <w:r w:rsidR="009C61DD" w:rsidRPr="0016293A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/202</w:t>
      </w:r>
      <w:r w:rsidR="00B327AA">
        <w:rPr>
          <w:rFonts w:ascii="Arial" w:eastAsia="Times New Roman" w:hAnsi="Arial" w:cs="Arial"/>
          <w:b/>
          <w:sz w:val="24"/>
          <w:szCs w:val="24"/>
          <w:lang w:eastAsia="ro-RO"/>
        </w:rPr>
        <w:t>3</w:t>
      </w:r>
    </w:p>
    <w:p w14:paraId="1AD547D5" w14:textId="77777777" w:rsidR="0016293A" w:rsidRPr="0016293A" w:rsidRDefault="0016293A" w:rsidP="009C61DD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03316E6E" w14:textId="77777777" w:rsidR="0016293A" w:rsidRPr="0016293A" w:rsidRDefault="0016293A" w:rsidP="0016293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o-RO"/>
        </w:rPr>
      </w:pPr>
    </w:p>
    <w:p w14:paraId="1A662058" w14:textId="6C9BAD9C" w:rsidR="0016293A" w:rsidRDefault="0016293A" w:rsidP="0016293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o-RO"/>
        </w:rPr>
      </w:pPr>
      <w:r w:rsidRPr="0016293A">
        <w:rPr>
          <w:rFonts w:ascii="Arial" w:eastAsia="Times New Roman" w:hAnsi="Arial" w:cs="Arial"/>
          <w:b/>
          <w:sz w:val="28"/>
          <w:szCs w:val="28"/>
          <w:lang w:eastAsia="ro-RO"/>
        </w:rPr>
        <w:t>NUMĂRUL DE PERSONAL, PERMANENT ȘI TEMPORAR, PRECUM ȘI FONDUL SALARIILOR</w:t>
      </w:r>
    </w:p>
    <w:p w14:paraId="2B6020A0" w14:textId="77777777" w:rsidR="00491EED" w:rsidRPr="0016293A" w:rsidRDefault="00491EED" w:rsidP="0016293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o-RO"/>
        </w:rPr>
      </w:pPr>
    </w:p>
    <w:p w14:paraId="5AF39428" w14:textId="77777777" w:rsidR="0016293A" w:rsidRPr="0016293A" w:rsidRDefault="0016293A" w:rsidP="0016293A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o-RO"/>
        </w:rPr>
      </w:pPr>
      <w:r w:rsidRPr="0016293A">
        <w:rPr>
          <w:rFonts w:ascii="Arial" w:eastAsia="Times New Roman" w:hAnsi="Arial" w:cs="Arial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- mii lei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500"/>
        <w:gridCol w:w="1513"/>
        <w:gridCol w:w="1500"/>
        <w:gridCol w:w="1500"/>
        <w:gridCol w:w="1513"/>
        <w:gridCol w:w="1500"/>
        <w:gridCol w:w="1500"/>
        <w:gridCol w:w="1562"/>
      </w:tblGrid>
      <w:tr w:rsidR="00904C0F" w:rsidRPr="00904C0F" w14:paraId="7CB2656E" w14:textId="77777777" w:rsidTr="00904C0F">
        <w:trPr>
          <w:trHeight w:val="243"/>
        </w:trPr>
        <w:tc>
          <w:tcPr>
            <w:tcW w:w="1500" w:type="dxa"/>
            <w:vMerge w:val="restart"/>
            <w:shd w:val="clear" w:color="auto" w:fill="auto"/>
          </w:tcPr>
          <w:p w14:paraId="4D879840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</w:p>
          <w:p w14:paraId="65E8A14B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Capitol</w:t>
            </w:r>
          </w:p>
        </w:tc>
        <w:tc>
          <w:tcPr>
            <w:tcW w:w="1500" w:type="dxa"/>
            <w:vMerge w:val="restart"/>
            <w:shd w:val="clear" w:color="auto" w:fill="auto"/>
          </w:tcPr>
          <w:p w14:paraId="2880B67B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Nr. de posturi</w:t>
            </w:r>
          </w:p>
          <w:p w14:paraId="6CE5464D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aprobate</w:t>
            </w:r>
          </w:p>
        </w:tc>
        <w:tc>
          <w:tcPr>
            <w:tcW w:w="3013" w:type="dxa"/>
            <w:gridSpan w:val="2"/>
            <w:shd w:val="clear" w:color="auto" w:fill="auto"/>
          </w:tcPr>
          <w:p w14:paraId="32C6EBF6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din care:</w:t>
            </w:r>
          </w:p>
        </w:tc>
        <w:tc>
          <w:tcPr>
            <w:tcW w:w="1500" w:type="dxa"/>
            <w:vMerge w:val="restart"/>
            <w:shd w:val="clear" w:color="auto" w:fill="auto"/>
          </w:tcPr>
          <w:p w14:paraId="14571D1A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Nr. de posturi</w:t>
            </w:r>
          </w:p>
          <w:p w14:paraId="6D043506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ocupate</w:t>
            </w:r>
          </w:p>
        </w:tc>
        <w:tc>
          <w:tcPr>
            <w:tcW w:w="3013" w:type="dxa"/>
            <w:gridSpan w:val="2"/>
            <w:shd w:val="clear" w:color="auto" w:fill="auto"/>
          </w:tcPr>
          <w:p w14:paraId="55732B6D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 xml:space="preserve">din care: </w:t>
            </w:r>
          </w:p>
        </w:tc>
        <w:tc>
          <w:tcPr>
            <w:tcW w:w="1500" w:type="dxa"/>
            <w:vMerge w:val="restart"/>
            <w:shd w:val="clear" w:color="auto" w:fill="auto"/>
          </w:tcPr>
          <w:p w14:paraId="3E55E55D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 xml:space="preserve">Fondul </w:t>
            </w:r>
          </w:p>
          <w:p w14:paraId="004D08CA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salariilor de bază</w:t>
            </w:r>
          </w:p>
        </w:tc>
        <w:tc>
          <w:tcPr>
            <w:tcW w:w="1562" w:type="dxa"/>
            <w:vMerge w:val="restart"/>
            <w:shd w:val="clear" w:color="auto" w:fill="auto"/>
          </w:tcPr>
          <w:p w14:paraId="2656E55B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Cheltuieli cu</w:t>
            </w:r>
          </w:p>
          <w:p w14:paraId="6EA9A1D5" w14:textId="77777777" w:rsidR="00904C0F" w:rsidRPr="00904C0F" w:rsidRDefault="00904C0F" w:rsidP="00904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veniturile salariale ale personalului</w:t>
            </w:r>
          </w:p>
        </w:tc>
      </w:tr>
      <w:tr w:rsidR="00904C0F" w:rsidRPr="00904C0F" w14:paraId="4459B6F7" w14:textId="77777777" w:rsidTr="00904C0F">
        <w:trPr>
          <w:trHeight w:val="146"/>
        </w:trPr>
        <w:tc>
          <w:tcPr>
            <w:tcW w:w="1500" w:type="dxa"/>
            <w:vMerge/>
            <w:shd w:val="clear" w:color="auto" w:fill="auto"/>
          </w:tcPr>
          <w:p w14:paraId="62EA334E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00" w:type="dxa"/>
            <w:vMerge/>
            <w:shd w:val="clear" w:color="auto" w:fill="auto"/>
          </w:tcPr>
          <w:p w14:paraId="4DBF2B66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13" w:type="dxa"/>
            <w:shd w:val="clear" w:color="auto" w:fill="auto"/>
          </w:tcPr>
          <w:p w14:paraId="39F0CFC2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Permanente</w:t>
            </w:r>
          </w:p>
        </w:tc>
        <w:tc>
          <w:tcPr>
            <w:tcW w:w="1500" w:type="dxa"/>
            <w:shd w:val="clear" w:color="auto" w:fill="auto"/>
          </w:tcPr>
          <w:p w14:paraId="665F07F0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Temporare</w:t>
            </w:r>
          </w:p>
        </w:tc>
        <w:tc>
          <w:tcPr>
            <w:tcW w:w="1500" w:type="dxa"/>
            <w:vMerge/>
            <w:shd w:val="clear" w:color="auto" w:fill="auto"/>
          </w:tcPr>
          <w:p w14:paraId="66C06072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</w:p>
        </w:tc>
        <w:tc>
          <w:tcPr>
            <w:tcW w:w="1513" w:type="dxa"/>
            <w:shd w:val="clear" w:color="auto" w:fill="auto"/>
          </w:tcPr>
          <w:p w14:paraId="7D40E295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>Permanente</w:t>
            </w:r>
          </w:p>
        </w:tc>
        <w:tc>
          <w:tcPr>
            <w:tcW w:w="1500" w:type="dxa"/>
            <w:shd w:val="clear" w:color="auto" w:fill="auto"/>
          </w:tcPr>
          <w:p w14:paraId="3D4160EB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ro-RO"/>
              </w:rPr>
            </w:pPr>
            <w:r w:rsidRPr="00904C0F">
              <w:rPr>
                <w:rFonts w:ascii="Arial" w:eastAsia="Times New Roman" w:hAnsi="Arial" w:cs="Arial"/>
                <w:b/>
                <w:lang w:eastAsia="ro-RO"/>
              </w:rPr>
              <w:t xml:space="preserve">Temporare </w:t>
            </w:r>
          </w:p>
        </w:tc>
        <w:tc>
          <w:tcPr>
            <w:tcW w:w="1500" w:type="dxa"/>
            <w:vMerge/>
            <w:shd w:val="clear" w:color="auto" w:fill="auto"/>
          </w:tcPr>
          <w:p w14:paraId="102FFBB4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62" w:type="dxa"/>
            <w:vMerge/>
            <w:shd w:val="clear" w:color="auto" w:fill="auto"/>
          </w:tcPr>
          <w:p w14:paraId="1BD7E430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904C0F" w:rsidRPr="00904C0F" w14:paraId="2E11133B" w14:textId="77777777" w:rsidTr="00904C0F">
        <w:trPr>
          <w:trHeight w:val="759"/>
        </w:trPr>
        <w:tc>
          <w:tcPr>
            <w:tcW w:w="1500" w:type="dxa"/>
            <w:shd w:val="clear" w:color="auto" w:fill="auto"/>
          </w:tcPr>
          <w:p w14:paraId="40CCFE0B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51</w:t>
            </w:r>
          </w:p>
        </w:tc>
        <w:tc>
          <w:tcPr>
            <w:tcW w:w="1500" w:type="dxa"/>
            <w:shd w:val="clear" w:color="auto" w:fill="auto"/>
          </w:tcPr>
          <w:p w14:paraId="133ABD72" w14:textId="27537DE1" w:rsidR="00904C0F" w:rsidRPr="00904C0F" w:rsidRDefault="00B327AA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</w:t>
            </w:r>
            <w:r w:rsidR="00F44339">
              <w:rPr>
                <w:rFonts w:ascii="Times New Roman" w:eastAsia="Times New Roman" w:hAnsi="Times New Roman" w:cs="Times New Roman"/>
                <w:lang w:eastAsia="ro-RO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o-RO"/>
              </w:rPr>
              <w:t xml:space="preserve"> + 9</w:t>
            </w:r>
          </w:p>
          <w:p w14:paraId="4F8282E6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(consilieri locali)</w:t>
            </w:r>
          </w:p>
        </w:tc>
        <w:tc>
          <w:tcPr>
            <w:tcW w:w="1513" w:type="dxa"/>
            <w:shd w:val="clear" w:color="auto" w:fill="auto"/>
          </w:tcPr>
          <w:p w14:paraId="5CE48C24" w14:textId="590A76B5" w:rsidR="00904C0F" w:rsidRPr="00904C0F" w:rsidRDefault="00F44339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12</w:t>
            </w:r>
            <w:r w:rsidR="00B327AA">
              <w:rPr>
                <w:rFonts w:ascii="Times New Roman" w:eastAsia="Times New Roman" w:hAnsi="Times New Roman" w:cs="Times New Roman"/>
                <w:lang w:eastAsia="ro-RO"/>
              </w:rPr>
              <w:t xml:space="preserve"> + 9</w:t>
            </w:r>
          </w:p>
          <w:p w14:paraId="46E13212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(consilieri locali)</w:t>
            </w:r>
          </w:p>
        </w:tc>
        <w:tc>
          <w:tcPr>
            <w:tcW w:w="1500" w:type="dxa"/>
            <w:shd w:val="clear" w:color="auto" w:fill="auto"/>
          </w:tcPr>
          <w:p w14:paraId="484AB315" w14:textId="143E7088" w:rsidR="00904C0F" w:rsidRPr="00904C0F" w:rsidRDefault="00F44339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74C4FE99" w14:textId="3EC44FEA" w:rsidR="00904C0F" w:rsidRPr="00904C0F" w:rsidRDefault="00F44339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9</w:t>
            </w:r>
            <w:r w:rsidR="00B327AA">
              <w:rPr>
                <w:rFonts w:ascii="Times New Roman" w:eastAsia="Times New Roman" w:hAnsi="Times New Roman" w:cs="Times New Roman"/>
                <w:lang w:eastAsia="ro-RO"/>
              </w:rPr>
              <w:t xml:space="preserve"> + 9</w:t>
            </w:r>
          </w:p>
          <w:p w14:paraId="446828D8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(consilieri locali)</w:t>
            </w:r>
          </w:p>
        </w:tc>
        <w:tc>
          <w:tcPr>
            <w:tcW w:w="1513" w:type="dxa"/>
            <w:shd w:val="clear" w:color="auto" w:fill="auto"/>
          </w:tcPr>
          <w:p w14:paraId="6AF3CAA5" w14:textId="40BAB483" w:rsidR="00904C0F" w:rsidRPr="00904C0F" w:rsidRDefault="00F44339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9</w:t>
            </w:r>
            <w:r w:rsidR="00B327AA">
              <w:rPr>
                <w:rFonts w:ascii="Times New Roman" w:eastAsia="Times New Roman" w:hAnsi="Times New Roman" w:cs="Times New Roman"/>
                <w:lang w:eastAsia="ro-RO"/>
              </w:rPr>
              <w:t>+ 9</w:t>
            </w:r>
          </w:p>
          <w:p w14:paraId="25B21687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(consilieri locali)</w:t>
            </w:r>
          </w:p>
        </w:tc>
        <w:tc>
          <w:tcPr>
            <w:tcW w:w="1500" w:type="dxa"/>
            <w:shd w:val="clear" w:color="auto" w:fill="auto"/>
          </w:tcPr>
          <w:p w14:paraId="3C16F2D0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576DF120" w14:textId="229DF9FE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1.117,60</w:t>
            </w:r>
          </w:p>
        </w:tc>
        <w:tc>
          <w:tcPr>
            <w:tcW w:w="1562" w:type="dxa"/>
            <w:shd w:val="clear" w:color="auto" w:fill="auto"/>
          </w:tcPr>
          <w:p w14:paraId="2FC8311E" w14:textId="0C3EC9DD" w:rsidR="00904C0F" w:rsidRPr="00904C0F" w:rsidRDefault="00EF071D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977</w:t>
            </w:r>
            <w:r w:rsidR="007F7F9A" w:rsidRPr="007F7F9A">
              <w:rPr>
                <w:rFonts w:ascii="Times New Roman" w:eastAsia="Times New Roman" w:hAnsi="Times New Roman" w:cs="Times New Roman"/>
                <w:lang w:eastAsia="ro-RO"/>
              </w:rPr>
              <w:t>.00</w:t>
            </w:r>
          </w:p>
        </w:tc>
      </w:tr>
      <w:tr w:rsidR="00904C0F" w:rsidRPr="00904C0F" w14:paraId="392B4BD7" w14:textId="77777777" w:rsidTr="00904C0F">
        <w:trPr>
          <w:trHeight w:val="258"/>
        </w:trPr>
        <w:tc>
          <w:tcPr>
            <w:tcW w:w="1500" w:type="dxa"/>
            <w:shd w:val="clear" w:color="auto" w:fill="auto"/>
          </w:tcPr>
          <w:p w14:paraId="601B9546" w14:textId="716196D7" w:rsidR="00904C0F" w:rsidRPr="00904C0F" w:rsidRDefault="00720D25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61</w:t>
            </w:r>
          </w:p>
        </w:tc>
        <w:tc>
          <w:tcPr>
            <w:tcW w:w="1500" w:type="dxa"/>
            <w:shd w:val="clear" w:color="auto" w:fill="auto"/>
          </w:tcPr>
          <w:p w14:paraId="1D3A8C47" w14:textId="55ABD9F5" w:rsidR="00904C0F" w:rsidRPr="00904C0F" w:rsidRDefault="00F44339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3</w:t>
            </w:r>
          </w:p>
        </w:tc>
        <w:tc>
          <w:tcPr>
            <w:tcW w:w="1513" w:type="dxa"/>
            <w:shd w:val="clear" w:color="auto" w:fill="auto"/>
          </w:tcPr>
          <w:p w14:paraId="6A243E35" w14:textId="3CD57A13" w:rsidR="00904C0F" w:rsidRPr="00904C0F" w:rsidRDefault="00F44339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14:paraId="0B735CDC" w14:textId="64B8FE38" w:rsidR="00904C0F" w:rsidRPr="00904C0F" w:rsidRDefault="00F44339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63BE2316" w14:textId="27FDA9F3" w:rsidR="00904C0F" w:rsidRPr="00904C0F" w:rsidRDefault="00F44339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3</w:t>
            </w:r>
          </w:p>
        </w:tc>
        <w:tc>
          <w:tcPr>
            <w:tcW w:w="1513" w:type="dxa"/>
            <w:shd w:val="clear" w:color="auto" w:fill="auto"/>
          </w:tcPr>
          <w:p w14:paraId="1054E18E" w14:textId="496D8F91" w:rsidR="00904C0F" w:rsidRPr="00904C0F" w:rsidRDefault="00F44339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3</w:t>
            </w:r>
          </w:p>
        </w:tc>
        <w:tc>
          <w:tcPr>
            <w:tcW w:w="1500" w:type="dxa"/>
            <w:shd w:val="clear" w:color="auto" w:fill="auto"/>
          </w:tcPr>
          <w:p w14:paraId="235DC0E8" w14:textId="0B2981AD" w:rsidR="00904C0F" w:rsidRPr="00904C0F" w:rsidRDefault="00F44339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5EBE4039" w14:textId="3E8700CE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22</w:t>
            </w:r>
            <w:r w:rsidR="007F7F9A">
              <w:rPr>
                <w:rFonts w:ascii="Times New Roman" w:eastAsia="Times New Roman" w:hAnsi="Times New Roman" w:cs="Times New Roman"/>
                <w:lang w:eastAsia="ro-RO"/>
              </w:rPr>
              <w:t>9.</w:t>
            </w:r>
            <w:r>
              <w:rPr>
                <w:rFonts w:ascii="Times New Roman" w:eastAsia="Times New Roman" w:hAnsi="Times New Roman" w:cs="Times New Roman"/>
                <w:lang w:eastAsia="ro-RO"/>
              </w:rPr>
              <w:t>2</w:t>
            </w:r>
            <w:r w:rsidR="007F7F9A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62" w:type="dxa"/>
            <w:shd w:val="clear" w:color="auto" w:fill="auto"/>
          </w:tcPr>
          <w:p w14:paraId="43B2B089" w14:textId="2B7A8731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206.80</w:t>
            </w:r>
          </w:p>
        </w:tc>
      </w:tr>
      <w:tr w:rsidR="00904C0F" w:rsidRPr="00904C0F" w14:paraId="1721D281" w14:textId="77777777" w:rsidTr="00904C0F">
        <w:trPr>
          <w:trHeight w:val="243"/>
        </w:trPr>
        <w:tc>
          <w:tcPr>
            <w:tcW w:w="1500" w:type="dxa"/>
            <w:shd w:val="clear" w:color="auto" w:fill="auto"/>
          </w:tcPr>
          <w:p w14:paraId="4D09494D" w14:textId="3831826E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65</w:t>
            </w:r>
          </w:p>
        </w:tc>
        <w:tc>
          <w:tcPr>
            <w:tcW w:w="1500" w:type="dxa"/>
            <w:shd w:val="clear" w:color="auto" w:fill="auto"/>
          </w:tcPr>
          <w:p w14:paraId="784DF2C6" w14:textId="5E6575E0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7</w:t>
            </w:r>
          </w:p>
        </w:tc>
        <w:tc>
          <w:tcPr>
            <w:tcW w:w="1513" w:type="dxa"/>
            <w:shd w:val="clear" w:color="auto" w:fill="auto"/>
          </w:tcPr>
          <w:p w14:paraId="61679408" w14:textId="7567E9E3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7</w:t>
            </w:r>
          </w:p>
        </w:tc>
        <w:tc>
          <w:tcPr>
            <w:tcW w:w="1500" w:type="dxa"/>
            <w:shd w:val="clear" w:color="auto" w:fill="auto"/>
          </w:tcPr>
          <w:p w14:paraId="5DA6EBB8" w14:textId="2E84AFAA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67ADD280" w14:textId="3353CC86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7</w:t>
            </w:r>
          </w:p>
        </w:tc>
        <w:tc>
          <w:tcPr>
            <w:tcW w:w="1513" w:type="dxa"/>
            <w:shd w:val="clear" w:color="auto" w:fill="auto"/>
          </w:tcPr>
          <w:p w14:paraId="12715E7B" w14:textId="30D9FA43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7</w:t>
            </w:r>
          </w:p>
        </w:tc>
        <w:tc>
          <w:tcPr>
            <w:tcW w:w="1500" w:type="dxa"/>
            <w:shd w:val="clear" w:color="auto" w:fill="auto"/>
          </w:tcPr>
          <w:p w14:paraId="22425054" w14:textId="228371C3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65107078" w14:textId="382C3DB8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20.00</w:t>
            </w:r>
          </w:p>
        </w:tc>
        <w:tc>
          <w:tcPr>
            <w:tcW w:w="1562" w:type="dxa"/>
            <w:shd w:val="clear" w:color="auto" w:fill="auto"/>
          </w:tcPr>
          <w:p w14:paraId="42B79026" w14:textId="33C7B9BA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20.00</w:t>
            </w:r>
          </w:p>
        </w:tc>
      </w:tr>
      <w:tr w:rsidR="000512A8" w:rsidRPr="00904C0F" w14:paraId="73E9D8AB" w14:textId="77777777" w:rsidTr="00904C0F">
        <w:trPr>
          <w:trHeight w:val="258"/>
        </w:trPr>
        <w:tc>
          <w:tcPr>
            <w:tcW w:w="1500" w:type="dxa"/>
            <w:shd w:val="clear" w:color="auto" w:fill="auto"/>
          </w:tcPr>
          <w:p w14:paraId="07956A65" w14:textId="03DDD63F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7</w:t>
            </w:r>
          </w:p>
        </w:tc>
        <w:tc>
          <w:tcPr>
            <w:tcW w:w="1500" w:type="dxa"/>
            <w:shd w:val="clear" w:color="auto" w:fill="auto"/>
          </w:tcPr>
          <w:p w14:paraId="0A1F5BC4" w14:textId="7070EC53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</w:t>
            </w:r>
          </w:p>
        </w:tc>
        <w:tc>
          <w:tcPr>
            <w:tcW w:w="1513" w:type="dxa"/>
            <w:shd w:val="clear" w:color="auto" w:fill="auto"/>
          </w:tcPr>
          <w:p w14:paraId="70103515" w14:textId="37272A42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</w:t>
            </w:r>
          </w:p>
        </w:tc>
        <w:tc>
          <w:tcPr>
            <w:tcW w:w="1500" w:type="dxa"/>
            <w:shd w:val="clear" w:color="auto" w:fill="auto"/>
          </w:tcPr>
          <w:p w14:paraId="38D16063" w14:textId="748CF46C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536B963F" w14:textId="5E89DA41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</w:t>
            </w:r>
          </w:p>
        </w:tc>
        <w:tc>
          <w:tcPr>
            <w:tcW w:w="1513" w:type="dxa"/>
            <w:shd w:val="clear" w:color="auto" w:fill="auto"/>
          </w:tcPr>
          <w:p w14:paraId="616FD862" w14:textId="6986D5BD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</w:t>
            </w:r>
          </w:p>
        </w:tc>
        <w:tc>
          <w:tcPr>
            <w:tcW w:w="1500" w:type="dxa"/>
            <w:shd w:val="clear" w:color="auto" w:fill="auto"/>
          </w:tcPr>
          <w:p w14:paraId="1ACD1E37" w14:textId="74C2A39A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4A0CEC10" w14:textId="127019D4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71.81</w:t>
            </w:r>
          </w:p>
        </w:tc>
        <w:tc>
          <w:tcPr>
            <w:tcW w:w="1562" w:type="dxa"/>
            <w:shd w:val="clear" w:color="auto" w:fill="auto"/>
          </w:tcPr>
          <w:p w14:paraId="6CC8F19C" w14:textId="221EDE62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64.80</w:t>
            </w:r>
          </w:p>
        </w:tc>
      </w:tr>
      <w:tr w:rsidR="000512A8" w:rsidRPr="00904C0F" w14:paraId="5D6BBA0D" w14:textId="77777777" w:rsidTr="00904C0F">
        <w:trPr>
          <w:trHeight w:val="243"/>
        </w:trPr>
        <w:tc>
          <w:tcPr>
            <w:tcW w:w="1500" w:type="dxa"/>
            <w:shd w:val="clear" w:color="auto" w:fill="auto"/>
          </w:tcPr>
          <w:p w14:paraId="6D2A00A5" w14:textId="09F94ACA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8</w:t>
            </w:r>
          </w:p>
        </w:tc>
        <w:tc>
          <w:tcPr>
            <w:tcW w:w="1500" w:type="dxa"/>
            <w:shd w:val="clear" w:color="auto" w:fill="auto"/>
          </w:tcPr>
          <w:p w14:paraId="7F67A2C3" w14:textId="33C3D3C1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10</w:t>
            </w:r>
          </w:p>
        </w:tc>
        <w:tc>
          <w:tcPr>
            <w:tcW w:w="1513" w:type="dxa"/>
            <w:shd w:val="clear" w:color="auto" w:fill="auto"/>
          </w:tcPr>
          <w:p w14:paraId="45DC178A" w14:textId="5C773B5B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10</w:t>
            </w:r>
          </w:p>
        </w:tc>
        <w:tc>
          <w:tcPr>
            <w:tcW w:w="1500" w:type="dxa"/>
            <w:shd w:val="clear" w:color="auto" w:fill="auto"/>
          </w:tcPr>
          <w:p w14:paraId="277FD6FC" w14:textId="04D51EAF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6E6750D2" w14:textId="2FB0E763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10</w:t>
            </w:r>
          </w:p>
        </w:tc>
        <w:tc>
          <w:tcPr>
            <w:tcW w:w="1513" w:type="dxa"/>
            <w:shd w:val="clear" w:color="auto" w:fill="auto"/>
          </w:tcPr>
          <w:p w14:paraId="0C9468E0" w14:textId="3AAAF22B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10</w:t>
            </w:r>
          </w:p>
        </w:tc>
        <w:tc>
          <w:tcPr>
            <w:tcW w:w="1500" w:type="dxa"/>
            <w:shd w:val="clear" w:color="auto" w:fill="auto"/>
          </w:tcPr>
          <w:p w14:paraId="34881219" w14:textId="7540233C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632B0FD0" w14:textId="7BE215FB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444.80</w:t>
            </w:r>
          </w:p>
        </w:tc>
        <w:tc>
          <w:tcPr>
            <w:tcW w:w="1562" w:type="dxa"/>
            <w:shd w:val="clear" w:color="auto" w:fill="auto"/>
          </w:tcPr>
          <w:p w14:paraId="060A8A63" w14:textId="2BA7EC54" w:rsidR="000512A8" w:rsidRPr="00904C0F" w:rsidRDefault="000512A8" w:rsidP="00051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435.60</w:t>
            </w:r>
          </w:p>
        </w:tc>
      </w:tr>
      <w:tr w:rsidR="00904C0F" w:rsidRPr="00904C0F" w14:paraId="4441D9A2" w14:textId="77777777" w:rsidTr="00904C0F">
        <w:trPr>
          <w:trHeight w:val="258"/>
        </w:trPr>
        <w:tc>
          <w:tcPr>
            <w:tcW w:w="1500" w:type="dxa"/>
            <w:shd w:val="clear" w:color="auto" w:fill="auto"/>
          </w:tcPr>
          <w:p w14:paraId="08CD6682" w14:textId="6179F573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1500" w:type="dxa"/>
            <w:shd w:val="clear" w:color="auto" w:fill="auto"/>
          </w:tcPr>
          <w:p w14:paraId="4AE23E47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13" w:type="dxa"/>
            <w:shd w:val="clear" w:color="auto" w:fill="auto"/>
          </w:tcPr>
          <w:p w14:paraId="647BF458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00" w:type="dxa"/>
            <w:shd w:val="clear" w:color="auto" w:fill="auto"/>
          </w:tcPr>
          <w:p w14:paraId="0259C9E9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00" w:type="dxa"/>
            <w:shd w:val="clear" w:color="auto" w:fill="auto"/>
          </w:tcPr>
          <w:p w14:paraId="49A39F60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13" w:type="dxa"/>
            <w:shd w:val="clear" w:color="auto" w:fill="auto"/>
          </w:tcPr>
          <w:p w14:paraId="2525F467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00" w:type="dxa"/>
            <w:shd w:val="clear" w:color="auto" w:fill="auto"/>
          </w:tcPr>
          <w:p w14:paraId="3C1DEBAF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00" w:type="dxa"/>
            <w:shd w:val="clear" w:color="auto" w:fill="auto"/>
          </w:tcPr>
          <w:p w14:paraId="62E7715D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562" w:type="dxa"/>
            <w:shd w:val="clear" w:color="auto" w:fill="auto"/>
          </w:tcPr>
          <w:p w14:paraId="63F4DFFD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904C0F" w:rsidRPr="00904C0F" w14:paraId="351F1DFE" w14:textId="77777777" w:rsidTr="00904C0F">
        <w:trPr>
          <w:trHeight w:val="774"/>
        </w:trPr>
        <w:tc>
          <w:tcPr>
            <w:tcW w:w="1500" w:type="dxa"/>
            <w:shd w:val="clear" w:color="auto" w:fill="auto"/>
          </w:tcPr>
          <w:p w14:paraId="2D46E4D5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TOTAL</w:t>
            </w:r>
          </w:p>
        </w:tc>
        <w:tc>
          <w:tcPr>
            <w:tcW w:w="1500" w:type="dxa"/>
            <w:shd w:val="clear" w:color="auto" w:fill="auto"/>
          </w:tcPr>
          <w:p w14:paraId="13C59613" w14:textId="7428E846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30</w:t>
            </w:r>
            <w:r w:rsidR="00B327AA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+9 </w:t>
            </w:r>
          </w:p>
          <w:p w14:paraId="1E1B1073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(consilieri locali) </w:t>
            </w:r>
          </w:p>
        </w:tc>
        <w:tc>
          <w:tcPr>
            <w:tcW w:w="1513" w:type="dxa"/>
            <w:shd w:val="clear" w:color="auto" w:fill="auto"/>
          </w:tcPr>
          <w:p w14:paraId="0F52D270" w14:textId="3ACE78C4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30</w:t>
            </w:r>
            <w:r w:rsidR="00B327AA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 + 9</w:t>
            </w:r>
          </w:p>
          <w:p w14:paraId="775FD12D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(consilieri locali)</w:t>
            </w:r>
          </w:p>
        </w:tc>
        <w:tc>
          <w:tcPr>
            <w:tcW w:w="1500" w:type="dxa"/>
            <w:shd w:val="clear" w:color="auto" w:fill="auto"/>
          </w:tcPr>
          <w:p w14:paraId="31E897EC" w14:textId="0A78F941" w:rsidR="00904C0F" w:rsidRPr="00904C0F" w:rsidRDefault="00F44339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4318F3DA" w14:textId="36D2110D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30</w:t>
            </w:r>
            <w:r w:rsidR="00B327AA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 + 9</w:t>
            </w:r>
          </w:p>
          <w:p w14:paraId="2F4FD819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(consilieri locali)</w:t>
            </w:r>
          </w:p>
        </w:tc>
        <w:tc>
          <w:tcPr>
            <w:tcW w:w="1513" w:type="dxa"/>
            <w:shd w:val="clear" w:color="auto" w:fill="auto"/>
          </w:tcPr>
          <w:p w14:paraId="2522121F" w14:textId="30F962B5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o-RO"/>
              </w:rPr>
              <w:t>30</w:t>
            </w:r>
            <w:r w:rsidR="007F7F9A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 </w:t>
            </w:r>
            <w:r w:rsidR="00B327AA">
              <w:rPr>
                <w:rFonts w:ascii="Times New Roman" w:eastAsia="Times New Roman" w:hAnsi="Times New Roman" w:cs="Times New Roman"/>
                <w:b/>
                <w:lang w:eastAsia="ro-RO"/>
              </w:rPr>
              <w:t>+ 9</w:t>
            </w:r>
          </w:p>
          <w:p w14:paraId="271DFD57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 xml:space="preserve">(consilieri locali)  </w:t>
            </w:r>
          </w:p>
        </w:tc>
        <w:tc>
          <w:tcPr>
            <w:tcW w:w="1500" w:type="dxa"/>
            <w:shd w:val="clear" w:color="auto" w:fill="auto"/>
          </w:tcPr>
          <w:p w14:paraId="448CB06C" w14:textId="77777777" w:rsidR="00904C0F" w:rsidRPr="00904C0F" w:rsidRDefault="00904C0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904C0F">
              <w:rPr>
                <w:rFonts w:ascii="Times New Roman" w:eastAsia="Times New Roman" w:hAnsi="Times New Roman" w:cs="Times New Roman"/>
                <w:b/>
                <w:lang w:eastAsia="ro-RO"/>
              </w:rPr>
              <w:t>0</w:t>
            </w:r>
          </w:p>
        </w:tc>
        <w:tc>
          <w:tcPr>
            <w:tcW w:w="1500" w:type="dxa"/>
            <w:shd w:val="clear" w:color="auto" w:fill="auto"/>
          </w:tcPr>
          <w:p w14:paraId="6458F374" w14:textId="4D2C6719" w:rsidR="00904C0F" w:rsidRPr="00904C0F" w:rsidRDefault="000512A8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1883.41</w:t>
            </w:r>
          </w:p>
        </w:tc>
        <w:tc>
          <w:tcPr>
            <w:tcW w:w="1562" w:type="dxa"/>
            <w:shd w:val="clear" w:color="auto" w:fill="auto"/>
          </w:tcPr>
          <w:p w14:paraId="43808946" w14:textId="36BC660E" w:rsidR="00904C0F" w:rsidRPr="00904C0F" w:rsidRDefault="00A906DF" w:rsidP="00904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lang w:eastAsia="ro-RO"/>
              </w:rPr>
              <w:t>1</w:t>
            </w:r>
            <w:r w:rsidR="000512A8">
              <w:rPr>
                <w:rFonts w:ascii="Times New Roman" w:eastAsia="Times New Roman" w:hAnsi="Times New Roman" w:cs="Times New Roman"/>
                <w:lang w:eastAsia="ro-RO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  <w:r w:rsidR="00EF071D">
              <w:rPr>
                <w:rFonts w:ascii="Times New Roman" w:eastAsia="Times New Roman" w:hAnsi="Times New Roman" w:cs="Times New Roman"/>
                <w:lang w:eastAsia="ro-RO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o-RO"/>
              </w:rPr>
              <w:t>.</w:t>
            </w:r>
            <w:r w:rsidR="000512A8">
              <w:rPr>
                <w:rFonts w:ascii="Times New Roman" w:eastAsia="Times New Roman" w:hAnsi="Times New Roman" w:cs="Times New Roman"/>
                <w:lang w:eastAsia="ro-RO"/>
              </w:rPr>
              <w:t>20</w:t>
            </w:r>
          </w:p>
        </w:tc>
      </w:tr>
    </w:tbl>
    <w:p w14:paraId="05CE71C5" w14:textId="77777777" w:rsidR="00F140A0" w:rsidRDefault="00F140A0" w:rsidP="00F140A0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5BEF3389" w14:textId="4ED5DCF1" w:rsidR="00F140A0" w:rsidRDefault="00F140A0" w:rsidP="00F140A0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7D89E064" w14:textId="2D724A2D" w:rsidR="00720D25" w:rsidRDefault="00720D25" w:rsidP="00F140A0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4945EEA" w14:textId="1B0A0430" w:rsidR="00720D25" w:rsidRDefault="00720D25" w:rsidP="00F140A0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6A4F5C5C" w14:textId="019714BC" w:rsidR="00720D25" w:rsidRDefault="00720D25" w:rsidP="00F140A0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C032593" w14:textId="3FC53180" w:rsidR="00720D25" w:rsidRDefault="00720D25" w:rsidP="00F140A0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1CD14C1B" w14:textId="246158E4" w:rsidR="00720D25" w:rsidRDefault="00720D25" w:rsidP="00F140A0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459BE0D5" w14:textId="77777777" w:rsidR="00720D25" w:rsidRDefault="00720D25" w:rsidP="00F140A0">
      <w:pPr>
        <w:tabs>
          <w:tab w:val="left" w:pos="301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o-RO"/>
        </w:rPr>
      </w:pPr>
    </w:p>
    <w:p w14:paraId="0298E59E" w14:textId="77777777" w:rsidR="0016293A" w:rsidRPr="0016293A" w:rsidRDefault="0016293A" w:rsidP="00F140A0">
      <w:pPr>
        <w:ind w:right="-563"/>
        <w:contextualSpacing/>
        <w:rPr>
          <w:rFonts w:ascii="Arial" w:eastAsia="Times New Roman" w:hAnsi="Arial" w:cs="Arial"/>
          <w:szCs w:val="24"/>
          <w:lang w:eastAsia="ro-RO"/>
        </w:rPr>
      </w:pPr>
    </w:p>
    <w:p w14:paraId="3EAD7F84" w14:textId="1385FD24" w:rsidR="00F140A0" w:rsidRPr="00F140A0" w:rsidRDefault="0016293A" w:rsidP="00F140A0">
      <w:pPr>
        <w:tabs>
          <w:tab w:val="left" w:pos="3015"/>
        </w:tabs>
        <w:spacing w:after="100" w:afterAutospacing="1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o-RO"/>
        </w:rPr>
      </w:pPr>
      <w:r w:rsidRPr="0016293A">
        <w:rPr>
          <w:rFonts w:ascii="Arial" w:eastAsia="Times New Roman" w:hAnsi="Arial" w:cs="Arial"/>
          <w:b/>
          <w:sz w:val="24"/>
          <w:szCs w:val="24"/>
          <w:lang w:eastAsia="ro-RO"/>
        </w:rPr>
        <w:lastRenderedPageBreak/>
        <w:t xml:space="preserve">Anexa nr. </w:t>
      </w:r>
      <w:r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3 </w:t>
      </w:r>
      <w:r w:rsidRPr="0016293A">
        <w:rPr>
          <w:rFonts w:ascii="Arial" w:eastAsia="Times New Roman" w:hAnsi="Arial" w:cs="Arial"/>
          <w:b/>
          <w:sz w:val="24"/>
          <w:szCs w:val="24"/>
          <w:lang w:eastAsia="ro-RO"/>
        </w:rPr>
        <w:t xml:space="preserve"> la Hotărârea Consiliului Local nr.</w:t>
      </w:r>
      <w:r w:rsidR="008955FD">
        <w:rPr>
          <w:rFonts w:ascii="Arial" w:eastAsia="Times New Roman" w:hAnsi="Arial" w:cs="Arial"/>
          <w:b/>
          <w:sz w:val="24"/>
          <w:szCs w:val="24"/>
          <w:lang w:eastAsia="ro-RO"/>
        </w:rPr>
        <w:t>2</w:t>
      </w:r>
      <w:r w:rsidRPr="0016293A">
        <w:rPr>
          <w:rFonts w:ascii="Arial" w:eastAsia="Times New Roman" w:hAnsi="Arial" w:cs="Arial"/>
          <w:b/>
          <w:sz w:val="24"/>
          <w:szCs w:val="24"/>
          <w:lang w:eastAsia="ro-RO"/>
        </w:rPr>
        <w:t>/202</w:t>
      </w:r>
      <w:r w:rsidR="00B327AA">
        <w:rPr>
          <w:rFonts w:ascii="Arial" w:eastAsia="Times New Roman" w:hAnsi="Arial" w:cs="Arial"/>
          <w:b/>
          <w:sz w:val="24"/>
          <w:szCs w:val="24"/>
          <w:lang w:eastAsia="ro-RO"/>
        </w:rPr>
        <w:t>3</w:t>
      </w:r>
    </w:p>
    <w:p w14:paraId="4091CB98" w14:textId="121D1388" w:rsidR="00B327AA" w:rsidRDefault="00F140A0" w:rsidP="00E61B0B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F140A0">
        <w:rPr>
          <w:rFonts w:ascii="Arial" w:eastAsia="Calibri" w:hAnsi="Arial" w:cs="Arial"/>
          <w:b/>
          <w:sz w:val="28"/>
          <w:szCs w:val="28"/>
        </w:rPr>
        <w:t>PROGRAMUL INV</w:t>
      </w:r>
      <w:r w:rsidR="00B327AA">
        <w:rPr>
          <w:rFonts w:ascii="Arial" w:eastAsia="Calibri" w:hAnsi="Arial" w:cs="Arial"/>
          <w:b/>
          <w:sz w:val="28"/>
          <w:szCs w:val="28"/>
        </w:rPr>
        <w:t>ESTIȚIILOR PUBLICE  PE ANUL 202</w:t>
      </w:r>
      <w:r w:rsidR="00244C15">
        <w:rPr>
          <w:rFonts w:ascii="Arial" w:eastAsia="Calibri" w:hAnsi="Arial" w:cs="Arial"/>
          <w:b/>
          <w:sz w:val="28"/>
          <w:szCs w:val="28"/>
        </w:rPr>
        <w:t>4</w:t>
      </w:r>
    </w:p>
    <w:p w14:paraId="4D011375" w14:textId="77777777" w:rsidR="00E61B0B" w:rsidRPr="00E61B0B" w:rsidRDefault="00E61B0B" w:rsidP="00E61B0B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14:paraId="42B2A78F" w14:textId="6D115B67" w:rsidR="00B327AA" w:rsidRPr="00580755" w:rsidRDefault="00F140A0" w:rsidP="00580755">
      <w:pPr>
        <w:jc w:val="center"/>
        <w:rPr>
          <w:rFonts w:ascii="Arial" w:eastAsia="Calibri" w:hAnsi="Arial" w:cs="Arial"/>
          <w:b/>
          <w:sz w:val="28"/>
          <w:szCs w:val="28"/>
        </w:rPr>
      </w:pPr>
      <w:r w:rsidRPr="00F140A0">
        <w:rPr>
          <w:rFonts w:ascii="Arial" w:eastAsia="Calibri" w:hAnsi="Arial" w:cs="Arial"/>
          <w:b/>
          <w:sz w:val="28"/>
          <w:szCs w:val="28"/>
        </w:rPr>
        <w:t>BUGETUL LOCAL – SECȚ</w:t>
      </w:r>
      <w:r>
        <w:rPr>
          <w:rFonts w:ascii="Arial" w:eastAsia="Calibri" w:hAnsi="Arial" w:cs="Arial"/>
          <w:b/>
          <w:sz w:val="28"/>
          <w:szCs w:val="28"/>
        </w:rPr>
        <w:t>IUNEA DE DEZVOLTARE</w:t>
      </w:r>
    </w:p>
    <w:p w14:paraId="5AD302E6" w14:textId="4DEC7A80" w:rsidR="0016293A" w:rsidRDefault="0016293A" w:rsidP="0016293A">
      <w:pPr>
        <w:spacing w:after="100" w:afterAutospacing="1" w:line="36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16293A">
        <w:rPr>
          <w:rFonts w:ascii="Arial" w:eastAsia="Calibri" w:hAnsi="Arial" w:cs="Arial"/>
          <w:b/>
          <w:sz w:val="28"/>
          <w:szCs w:val="28"/>
        </w:rPr>
        <w:t>CAPITOLUL 51.02: AUTORITĂȚI PUBLICE ȘI ACȚIUNI EXTERNE</w:t>
      </w:r>
    </w:p>
    <w:p w14:paraId="0424528D" w14:textId="3FCACF51" w:rsidR="00580755" w:rsidRDefault="00580755" w:rsidP="00580755">
      <w:pPr>
        <w:pStyle w:val="ListParagraph"/>
        <w:numPr>
          <w:ilvl w:val="0"/>
          <w:numId w:val="23"/>
        </w:numPr>
        <w:spacing w:after="100" w:afterAutospacing="1" w:line="360" w:lineRule="auto"/>
        <w:rPr>
          <w:rFonts w:eastAsia="Calibri" w:cs="Arial"/>
          <w:b/>
        </w:rPr>
      </w:pPr>
      <w:r w:rsidRPr="00580755">
        <w:rPr>
          <w:rFonts w:eastAsia="Calibri" w:cs="Arial"/>
          <w:b/>
        </w:rPr>
        <w:t>Lucrari sistematice de cadastru – comuna Salcia</w:t>
      </w:r>
      <w:r>
        <w:rPr>
          <w:rFonts w:eastAsia="Calibri" w:cs="Arial"/>
          <w:b/>
        </w:rPr>
        <w:t xml:space="preserve"> = </w:t>
      </w:r>
      <w:r w:rsidR="00244C15">
        <w:rPr>
          <w:rFonts w:eastAsia="Calibri" w:cs="Arial"/>
          <w:b/>
        </w:rPr>
        <w:t>16</w:t>
      </w:r>
      <w:r>
        <w:rPr>
          <w:rFonts w:eastAsia="Calibri" w:cs="Arial"/>
          <w:b/>
        </w:rPr>
        <w:t>0</w:t>
      </w:r>
      <w:r w:rsidR="004D2DE9" w:rsidRPr="004D2DE9">
        <w:rPr>
          <w:rFonts w:eastAsia="Calibri" w:cs="Arial"/>
          <w:b/>
        </w:rPr>
        <w:t xml:space="preserve">,00 </w:t>
      </w:r>
      <w:r>
        <w:rPr>
          <w:rFonts w:eastAsia="Calibri" w:cs="Arial"/>
          <w:b/>
        </w:rPr>
        <w:t xml:space="preserve"> mii lei;</w:t>
      </w:r>
    </w:p>
    <w:p w14:paraId="62F75E8F" w14:textId="09E6BBCB" w:rsidR="00580755" w:rsidRDefault="00580755" w:rsidP="00580755">
      <w:pPr>
        <w:pStyle w:val="ListParagraph"/>
        <w:numPr>
          <w:ilvl w:val="0"/>
          <w:numId w:val="23"/>
        </w:numPr>
        <w:spacing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Achizitionare </w:t>
      </w:r>
      <w:r w:rsidR="00244C15">
        <w:rPr>
          <w:rFonts w:eastAsia="Calibri" w:cs="Arial"/>
          <w:b/>
        </w:rPr>
        <w:t>licente programe informatice</w:t>
      </w:r>
      <w:r>
        <w:rPr>
          <w:rFonts w:eastAsia="Calibri" w:cs="Arial"/>
          <w:b/>
        </w:rPr>
        <w:t xml:space="preserve"> = </w:t>
      </w:r>
      <w:r w:rsidR="00244C15">
        <w:rPr>
          <w:rFonts w:eastAsia="Calibri" w:cs="Arial"/>
          <w:b/>
        </w:rPr>
        <w:t>12</w:t>
      </w:r>
      <w:r w:rsidR="004D2DE9" w:rsidRPr="004D2DE9">
        <w:rPr>
          <w:rFonts w:eastAsia="Calibri" w:cs="Arial"/>
          <w:b/>
        </w:rPr>
        <w:t xml:space="preserve">,00 </w:t>
      </w:r>
      <w:r>
        <w:rPr>
          <w:rFonts w:eastAsia="Calibri" w:cs="Arial"/>
          <w:b/>
        </w:rPr>
        <w:t xml:space="preserve"> mii lei</w:t>
      </w:r>
      <w:r w:rsidR="004D2DE9">
        <w:rPr>
          <w:rFonts w:eastAsia="Calibri" w:cs="Arial"/>
          <w:b/>
        </w:rPr>
        <w:t>;</w:t>
      </w:r>
    </w:p>
    <w:p w14:paraId="638BFDCA" w14:textId="461D68B5" w:rsidR="00E61B0B" w:rsidRDefault="00E61B0B" w:rsidP="00580755">
      <w:pPr>
        <w:pStyle w:val="ListParagraph"/>
        <w:numPr>
          <w:ilvl w:val="0"/>
          <w:numId w:val="23"/>
        </w:numPr>
        <w:spacing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Alimentare cu apa</w:t>
      </w:r>
      <w:r w:rsidRPr="00E61B0B">
        <w:rPr>
          <w:rFonts w:eastAsia="Calibri" w:cs="Arial"/>
          <w:b/>
        </w:rPr>
        <w:t>,comuna Salcia</w:t>
      </w:r>
      <w:r>
        <w:rPr>
          <w:rFonts w:eastAsia="Calibri" w:cs="Arial"/>
          <w:b/>
        </w:rPr>
        <w:t xml:space="preserve"> =20,00</w:t>
      </w:r>
      <w:r w:rsidRPr="00E61B0B">
        <w:t xml:space="preserve"> </w:t>
      </w:r>
      <w:r w:rsidRPr="00E61B0B">
        <w:rPr>
          <w:rFonts w:eastAsia="Calibri" w:cs="Arial"/>
          <w:b/>
        </w:rPr>
        <w:t>mii lei</w:t>
      </w:r>
      <w:r>
        <w:rPr>
          <w:rFonts w:eastAsia="Calibri" w:cs="Arial"/>
          <w:b/>
        </w:rPr>
        <w:t>;</w:t>
      </w:r>
    </w:p>
    <w:p w14:paraId="247BB9F9" w14:textId="102E2C90" w:rsidR="00E61B0B" w:rsidRDefault="00E61B0B" w:rsidP="00580755">
      <w:pPr>
        <w:pStyle w:val="ListParagraph"/>
        <w:numPr>
          <w:ilvl w:val="0"/>
          <w:numId w:val="23"/>
        </w:numPr>
        <w:spacing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Sistem video public,comuna Salcia </w:t>
      </w:r>
      <w:r w:rsidRPr="00E61B0B">
        <w:rPr>
          <w:rFonts w:eastAsia="Calibri" w:cs="Arial"/>
          <w:b/>
        </w:rPr>
        <w:t>=</w:t>
      </w:r>
      <w:r w:rsidR="00244C15">
        <w:rPr>
          <w:rFonts w:eastAsia="Calibri" w:cs="Arial"/>
          <w:b/>
        </w:rPr>
        <w:t xml:space="preserve"> 578</w:t>
      </w:r>
      <w:r w:rsidRPr="00E61B0B">
        <w:rPr>
          <w:rFonts w:eastAsia="Calibri" w:cs="Arial"/>
          <w:b/>
        </w:rPr>
        <w:t>,</w:t>
      </w:r>
      <w:r w:rsidR="00244C15">
        <w:rPr>
          <w:rFonts w:eastAsia="Calibri" w:cs="Arial"/>
          <w:b/>
        </w:rPr>
        <w:t>92</w:t>
      </w:r>
      <w:r w:rsidRPr="00E61B0B">
        <w:rPr>
          <w:rFonts w:eastAsia="Calibri" w:cs="Arial"/>
          <w:b/>
        </w:rPr>
        <w:t xml:space="preserve"> mii lei</w:t>
      </w:r>
      <w:r w:rsidR="00244C15">
        <w:rPr>
          <w:rFonts w:eastAsia="Calibri" w:cs="Arial"/>
          <w:b/>
        </w:rPr>
        <w:t>;</w:t>
      </w:r>
    </w:p>
    <w:p w14:paraId="2E52521F" w14:textId="3B3971CF" w:rsidR="00244C15" w:rsidRPr="00580755" w:rsidRDefault="00244C15" w:rsidP="00580755">
      <w:pPr>
        <w:pStyle w:val="ListParagraph"/>
        <w:numPr>
          <w:ilvl w:val="0"/>
          <w:numId w:val="23"/>
        </w:numPr>
        <w:spacing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Eficienta energetica iluminat public = 50.00 mii lei;</w:t>
      </w:r>
    </w:p>
    <w:p w14:paraId="53AE5E02" w14:textId="77777777" w:rsidR="0016293A" w:rsidRPr="0016293A" w:rsidRDefault="0016293A" w:rsidP="0016293A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color w:val="FF0000"/>
          <w:sz w:val="24"/>
          <w:szCs w:val="24"/>
        </w:rPr>
      </w:pPr>
    </w:p>
    <w:p w14:paraId="635953C2" w14:textId="6BF7676F" w:rsidR="0016293A" w:rsidRDefault="0016293A" w:rsidP="0016293A">
      <w:pPr>
        <w:spacing w:after="100" w:afterAutospacing="1" w:line="360" w:lineRule="auto"/>
        <w:ind w:right="-563"/>
        <w:contextualSpacing/>
        <w:jc w:val="center"/>
        <w:rPr>
          <w:rFonts w:ascii="Arial" w:eastAsia="Calibri" w:hAnsi="Arial" w:cs="Arial"/>
          <w:b/>
          <w:sz w:val="28"/>
          <w:szCs w:val="28"/>
        </w:rPr>
      </w:pPr>
      <w:r w:rsidRPr="0016293A">
        <w:rPr>
          <w:rFonts w:ascii="Arial" w:eastAsia="Calibri" w:hAnsi="Arial" w:cs="Arial"/>
          <w:b/>
          <w:sz w:val="28"/>
          <w:szCs w:val="28"/>
        </w:rPr>
        <w:t>CAPITOLUL  84.02: TRANSPORTURI</w:t>
      </w:r>
    </w:p>
    <w:p w14:paraId="7EA3A6EB" w14:textId="2DEF4AAF" w:rsidR="005F4788" w:rsidRPr="005F4788" w:rsidRDefault="005F4788" w:rsidP="005F4788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      </w:t>
      </w:r>
      <w:r w:rsidRPr="005F4788">
        <w:rPr>
          <w:rFonts w:ascii="Arial" w:eastAsia="Calibri" w:hAnsi="Arial" w:cs="Arial"/>
          <w:b/>
          <w:sz w:val="24"/>
          <w:szCs w:val="24"/>
        </w:rPr>
        <w:t>1.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5F4788">
        <w:rPr>
          <w:rFonts w:ascii="Arial" w:eastAsia="Calibri" w:hAnsi="Arial" w:cs="Arial"/>
          <w:b/>
          <w:sz w:val="24"/>
          <w:szCs w:val="24"/>
        </w:rPr>
        <w:t xml:space="preserve">Refacere drumuri comunale L= 0,425 km,Aparari de mal L=0.025km = </w:t>
      </w:r>
      <w:r w:rsidR="00244C15">
        <w:rPr>
          <w:rFonts w:ascii="Arial" w:eastAsia="Calibri" w:hAnsi="Arial" w:cs="Arial"/>
          <w:b/>
          <w:sz w:val="24"/>
          <w:szCs w:val="24"/>
        </w:rPr>
        <w:t>152</w:t>
      </w:r>
      <w:r w:rsidR="004D2DE9">
        <w:rPr>
          <w:rFonts w:ascii="Arial" w:eastAsia="Calibri" w:hAnsi="Arial" w:cs="Arial"/>
          <w:b/>
          <w:sz w:val="24"/>
          <w:szCs w:val="24"/>
        </w:rPr>
        <w:t>,</w:t>
      </w:r>
      <w:r w:rsidR="00244C15">
        <w:rPr>
          <w:rFonts w:ascii="Arial" w:eastAsia="Calibri" w:hAnsi="Arial" w:cs="Arial"/>
          <w:b/>
          <w:sz w:val="24"/>
          <w:szCs w:val="24"/>
        </w:rPr>
        <w:t>55</w:t>
      </w:r>
      <w:r w:rsidRPr="005F4788">
        <w:rPr>
          <w:rFonts w:ascii="Arial" w:eastAsia="Calibri" w:hAnsi="Arial" w:cs="Arial"/>
          <w:b/>
          <w:sz w:val="24"/>
          <w:szCs w:val="24"/>
        </w:rPr>
        <w:t xml:space="preserve"> mii lei;</w:t>
      </w:r>
    </w:p>
    <w:p w14:paraId="3BC881BF" w14:textId="49856E96" w:rsidR="005F4788" w:rsidRDefault="005F4788" w:rsidP="005F4788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sz w:val="24"/>
          <w:szCs w:val="24"/>
        </w:rPr>
      </w:pPr>
      <w:r w:rsidRPr="005F4788">
        <w:rPr>
          <w:rFonts w:ascii="Arial" w:eastAsia="Calibri" w:hAnsi="Arial" w:cs="Arial"/>
          <w:b/>
          <w:sz w:val="24"/>
          <w:szCs w:val="24"/>
        </w:rPr>
        <w:t xml:space="preserve">       2.</w:t>
      </w:r>
      <w:r w:rsidRPr="005F4788">
        <w:rPr>
          <w:sz w:val="24"/>
          <w:szCs w:val="24"/>
        </w:rPr>
        <w:t xml:space="preserve"> </w:t>
      </w:r>
      <w:r w:rsidRPr="005F4788">
        <w:rPr>
          <w:rFonts w:ascii="Arial" w:eastAsia="Calibri" w:hAnsi="Arial" w:cs="Arial"/>
          <w:b/>
          <w:sz w:val="24"/>
          <w:szCs w:val="24"/>
        </w:rPr>
        <w:t xml:space="preserve">Studii de fezabilitate, GEO, TOPO,expertize tehnice,documentatie si avize pentru drumurile locale= </w:t>
      </w:r>
      <w:r w:rsidR="002A08DA">
        <w:rPr>
          <w:rFonts w:ascii="Arial" w:eastAsia="Calibri" w:hAnsi="Arial" w:cs="Arial"/>
          <w:b/>
          <w:sz w:val="24"/>
          <w:szCs w:val="24"/>
        </w:rPr>
        <w:t>8</w:t>
      </w:r>
      <w:r w:rsidRPr="005F4788">
        <w:rPr>
          <w:rFonts w:ascii="Arial" w:eastAsia="Calibri" w:hAnsi="Arial" w:cs="Arial"/>
          <w:b/>
          <w:sz w:val="24"/>
          <w:szCs w:val="24"/>
        </w:rPr>
        <w:t>0</w:t>
      </w:r>
      <w:r w:rsidR="004D2DE9" w:rsidRPr="004D2DE9">
        <w:rPr>
          <w:rFonts w:ascii="Arial" w:eastAsia="Calibri" w:hAnsi="Arial" w:cs="Arial"/>
          <w:b/>
          <w:sz w:val="24"/>
          <w:szCs w:val="24"/>
        </w:rPr>
        <w:t xml:space="preserve">,00 </w:t>
      </w:r>
      <w:r w:rsidRPr="005F4788">
        <w:rPr>
          <w:rFonts w:ascii="Arial" w:eastAsia="Calibri" w:hAnsi="Arial" w:cs="Arial"/>
          <w:b/>
          <w:sz w:val="24"/>
          <w:szCs w:val="24"/>
        </w:rPr>
        <w:t xml:space="preserve"> mii lei;</w:t>
      </w:r>
    </w:p>
    <w:p w14:paraId="14703131" w14:textId="4F5EB492" w:rsidR="005F4788" w:rsidRDefault="005F4788" w:rsidP="00DB1FAC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3.</w:t>
      </w:r>
      <w:r w:rsidR="00DB1FAC">
        <w:rPr>
          <w:rFonts w:ascii="Arial" w:eastAsia="Calibri" w:hAnsi="Arial" w:cs="Arial"/>
          <w:b/>
          <w:sz w:val="24"/>
          <w:szCs w:val="24"/>
        </w:rPr>
        <w:t xml:space="preserve"> </w:t>
      </w:r>
      <w:r w:rsidR="00DB1FAC" w:rsidRPr="00DB1FAC">
        <w:rPr>
          <w:rFonts w:ascii="Arial" w:eastAsia="Calibri" w:hAnsi="Arial" w:cs="Arial"/>
          <w:b/>
          <w:sz w:val="24"/>
          <w:szCs w:val="24"/>
        </w:rPr>
        <w:t>Betonare drumuri locale Peri – Purcarete - Hotar – comuna Salcia</w:t>
      </w:r>
      <w:r w:rsidR="00DB1FAC">
        <w:rPr>
          <w:rFonts w:ascii="Arial" w:eastAsia="Calibri" w:hAnsi="Arial" w:cs="Arial"/>
          <w:b/>
          <w:sz w:val="24"/>
          <w:szCs w:val="24"/>
        </w:rPr>
        <w:t xml:space="preserve"> = </w:t>
      </w:r>
      <w:r w:rsidR="00D94C50">
        <w:rPr>
          <w:rFonts w:ascii="Arial" w:eastAsia="Calibri" w:hAnsi="Arial" w:cs="Arial"/>
          <w:b/>
          <w:sz w:val="24"/>
          <w:szCs w:val="24"/>
        </w:rPr>
        <w:t>1</w:t>
      </w:r>
      <w:r w:rsidR="00244C15">
        <w:rPr>
          <w:rFonts w:ascii="Arial" w:eastAsia="Calibri" w:hAnsi="Arial" w:cs="Arial"/>
          <w:b/>
          <w:sz w:val="24"/>
          <w:szCs w:val="24"/>
        </w:rPr>
        <w:t>77</w:t>
      </w:r>
      <w:r w:rsidR="004D2DE9">
        <w:rPr>
          <w:rFonts w:ascii="Arial" w:eastAsia="Calibri" w:hAnsi="Arial" w:cs="Arial"/>
          <w:b/>
          <w:sz w:val="24"/>
          <w:szCs w:val="24"/>
        </w:rPr>
        <w:t>,</w:t>
      </w:r>
      <w:r w:rsidR="00244C15">
        <w:rPr>
          <w:rFonts w:ascii="Arial" w:eastAsia="Calibri" w:hAnsi="Arial" w:cs="Arial"/>
          <w:b/>
          <w:sz w:val="24"/>
          <w:szCs w:val="24"/>
        </w:rPr>
        <w:t>63</w:t>
      </w:r>
      <w:r w:rsidR="00DB1FAC">
        <w:rPr>
          <w:rFonts w:ascii="Arial" w:eastAsia="Calibri" w:hAnsi="Arial" w:cs="Arial"/>
          <w:b/>
          <w:sz w:val="24"/>
          <w:szCs w:val="24"/>
        </w:rPr>
        <w:t>mii lei</w:t>
      </w:r>
      <w:r w:rsidR="004D2DE9">
        <w:rPr>
          <w:rFonts w:ascii="Arial" w:eastAsia="Calibri" w:hAnsi="Arial" w:cs="Arial"/>
          <w:b/>
          <w:sz w:val="24"/>
          <w:szCs w:val="24"/>
        </w:rPr>
        <w:t>;</w:t>
      </w:r>
    </w:p>
    <w:p w14:paraId="3E2D6A06" w14:textId="4D826FF1" w:rsidR="00D94C50" w:rsidRDefault="00D94C50" w:rsidP="00DB1FAC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4. </w:t>
      </w:r>
      <w:r w:rsidRPr="00D94C50">
        <w:rPr>
          <w:rFonts w:ascii="Arial" w:eastAsia="Calibri" w:hAnsi="Arial" w:cs="Arial"/>
          <w:b/>
          <w:sz w:val="24"/>
          <w:szCs w:val="24"/>
        </w:rPr>
        <w:t>Zid sprijin –Scoala Gimnaziala Salcia</w:t>
      </w:r>
      <w:r>
        <w:rPr>
          <w:rFonts w:ascii="Arial" w:eastAsia="Calibri" w:hAnsi="Arial" w:cs="Arial"/>
          <w:b/>
          <w:sz w:val="24"/>
          <w:szCs w:val="24"/>
        </w:rPr>
        <w:t xml:space="preserve"> = 30</w:t>
      </w:r>
      <w:r w:rsidR="004D2DE9" w:rsidRPr="004D2DE9">
        <w:rPr>
          <w:rFonts w:ascii="Arial" w:eastAsia="Calibri" w:hAnsi="Arial" w:cs="Arial"/>
          <w:b/>
          <w:sz w:val="24"/>
          <w:szCs w:val="24"/>
        </w:rPr>
        <w:t xml:space="preserve">,00 </w:t>
      </w:r>
      <w:r>
        <w:rPr>
          <w:rFonts w:ascii="Arial" w:eastAsia="Calibri" w:hAnsi="Arial" w:cs="Arial"/>
          <w:b/>
          <w:sz w:val="24"/>
          <w:szCs w:val="24"/>
        </w:rPr>
        <w:t xml:space="preserve"> mii lei</w:t>
      </w:r>
      <w:r w:rsidR="004D2DE9">
        <w:rPr>
          <w:rFonts w:ascii="Arial" w:eastAsia="Calibri" w:hAnsi="Arial" w:cs="Arial"/>
          <w:b/>
          <w:sz w:val="24"/>
          <w:szCs w:val="24"/>
        </w:rPr>
        <w:t>;</w:t>
      </w:r>
    </w:p>
    <w:p w14:paraId="6C2B34E1" w14:textId="5C8B3CD5" w:rsidR="004D2DE9" w:rsidRDefault="004D2DE9" w:rsidP="00DB1FAC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5. Reparatii drum vicinal Picu = </w:t>
      </w:r>
      <w:r w:rsidR="00244C15">
        <w:rPr>
          <w:rFonts w:ascii="Arial" w:eastAsia="Calibri" w:hAnsi="Arial" w:cs="Arial"/>
          <w:b/>
          <w:sz w:val="24"/>
          <w:szCs w:val="24"/>
        </w:rPr>
        <w:t>2</w:t>
      </w:r>
      <w:r>
        <w:rPr>
          <w:rFonts w:ascii="Arial" w:eastAsia="Calibri" w:hAnsi="Arial" w:cs="Arial"/>
          <w:b/>
          <w:sz w:val="24"/>
          <w:szCs w:val="24"/>
        </w:rPr>
        <w:t>0</w:t>
      </w:r>
      <w:bookmarkStart w:id="1" w:name="_Hlk125554279"/>
      <w:r>
        <w:rPr>
          <w:rFonts w:ascii="Arial" w:eastAsia="Calibri" w:hAnsi="Arial" w:cs="Arial"/>
          <w:b/>
          <w:sz w:val="24"/>
          <w:szCs w:val="24"/>
        </w:rPr>
        <w:t xml:space="preserve">,00 </w:t>
      </w:r>
      <w:bookmarkEnd w:id="1"/>
      <w:r>
        <w:rPr>
          <w:rFonts w:ascii="Arial" w:eastAsia="Calibri" w:hAnsi="Arial" w:cs="Arial"/>
          <w:b/>
          <w:sz w:val="24"/>
          <w:szCs w:val="24"/>
        </w:rPr>
        <w:t>mii lei;</w:t>
      </w:r>
    </w:p>
    <w:p w14:paraId="38EBCC6F" w14:textId="5A234CC5" w:rsidR="004D2DE9" w:rsidRDefault="004D2DE9" w:rsidP="00DB1FAC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6. Refacere podet (punct Frincari-Dumitrascu)= </w:t>
      </w:r>
      <w:r w:rsidR="00244C15">
        <w:rPr>
          <w:rFonts w:ascii="Arial" w:eastAsia="Calibri" w:hAnsi="Arial" w:cs="Arial"/>
          <w:b/>
          <w:sz w:val="24"/>
          <w:szCs w:val="24"/>
        </w:rPr>
        <w:t>2</w:t>
      </w:r>
      <w:r>
        <w:rPr>
          <w:rFonts w:ascii="Arial" w:eastAsia="Calibri" w:hAnsi="Arial" w:cs="Arial"/>
          <w:b/>
          <w:sz w:val="24"/>
          <w:szCs w:val="24"/>
        </w:rPr>
        <w:t>0</w:t>
      </w:r>
      <w:r w:rsidRPr="004D2DE9">
        <w:rPr>
          <w:rFonts w:ascii="Arial" w:eastAsia="Calibri" w:hAnsi="Arial" w:cs="Arial"/>
          <w:b/>
          <w:sz w:val="24"/>
          <w:szCs w:val="24"/>
        </w:rPr>
        <w:t>,00</w:t>
      </w:r>
      <w:r>
        <w:rPr>
          <w:rFonts w:ascii="Arial" w:eastAsia="Calibri" w:hAnsi="Arial" w:cs="Arial"/>
          <w:b/>
          <w:sz w:val="24"/>
          <w:szCs w:val="24"/>
        </w:rPr>
        <w:t xml:space="preserve"> mii lei.</w:t>
      </w:r>
    </w:p>
    <w:p w14:paraId="636C6872" w14:textId="77777777" w:rsidR="004D2DE9" w:rsidRPr="005F4788" w:rsidRDefault="004D2DE9" w:rsidP="00DB1FAC">
      <w:pPr>
        <w:spacing w:after="100" w:afterAutospacing="1" w:line="360" w:lineRule="auto"/>
        <w:ind w:right="-563"/>
        <w:contextualSpacing/>
        <w:rPr>
          <w:rFonts w:ascii="Arial" w:eastAsia="Calibri" w:hAnsi="Arial" w:cs="Arial"/>
          <w:b/>
          <w:sz w:val="24"/>
          <w:szCs w:val="24"/>
        </w:rPr>
      </w:pPr>
    </w:p>
    <w:sectPr w:rsidR="004D2DE9" w:rsidRPr="005F4788" w:rsidSect="00F140A0">
      <w:pgSz w:w="16838" w:h="11906" w:orient="landscape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9BF"/>
    <w:multiLevelType w:val="hybridMultilevel"/>
    <w:tmpl w:val="84787BE6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>
    <w:nsid w:val="084E47BD"/>
    <w:multiLevelType w:val="hybridMultilevel"/>
    <w:tmpl w:val="08E6A582"/>
    <w:lvl w:ilvl="0" w:tplc="705ACAA8">
      <w:start w:val="42"/>
      <w:numFmt w:val="bullet"/>
      <w:lvlText w:val="-"/>
      <w:lvlJc w:val="left"/>
      <w:pPr>
        <w:ind w:left="10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15E113EC"/>
    <w:multiLevelType w:val="hybridMultilevel"/>
    <w:tmpl w:val="DAA0AAD4"/>
    <w:lvl w:ilvl="0" w:tplc="6D9A072E">
      <w:start w:val="2"/>
      <w:numFmt w:val="bullet"/>
      <w:lvlText w:val="-"/>
      <w:lvlJc w:val="left"/>
      <w:pPr>
        <w:ind w:left="588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0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640" w:hanging="360"/>
      </w:pPr>
      <w:rPr>
        <w:rFonts w:ascii="Wingdings" w:hAnsi="Wingdings" w:hint="default"/>
      </w:rPr>
    </w:lvl>
  </w:abstractNum>
  <w:abstractNum w:abstractNumId="3">
    <w:nsid w:val="1CB8777D"/>
    <w:multiLevelType w:val="hybridMultilevel"/>
    <w:tmpl w:val="B00A1C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8351D"/>
    <w:multiLevelType w:val="hybridMultilevel"/>
    <w:tmpl w:val="AE94EBF0"/>
    <w:lvl w:ilvl="0" w:tplc="04180017">
      <w:start w:val="1"/>
      <w:numFmt w:val="lowerLetter"/>
      <w:lvlText w:val="%1)"/>
      <w:lvlJc w:val="left"/>
      <w:pPr>
        <w:ind w:left="1680" w:hanging="360"/>
      </w:pPr>
    </w:lvl>
    <w:lvl w:ilvl="1" w:tplc="04180019" w:tentative="1">
      <w:start w:val="1"/>
      <w:numFmt w:val="lowerLetter"/>
      <w:lvlText w:val="%2."/>
      <w:lvlJc w:val="left"/>
      <w:pPr>
        <w:ind w:left="2400" w:hanging="360"/>
      </w:pPr>
    </w:lvl>
    <w:lvl w:ilvl="2" w:tplc="0418001B" w:tentative="1">
      <w:start w:val="1"/>
      <w:numFmt w:val="lowerRoman"/>
      <w:lvlText w:val="%3."/>
      <w:lvlJc w:val="right"/>
      <w:pPr>
        <w:ind w:left="3120" w:hanging="180"/>
      </w:pPr>
    </w:lvl>
    <w:lvl w:ilvl="3" w:tplc="0418000F" w:tentative="1">
      <w:start w:val="1"/>
      <w:numFmt w:val="decimal"/>
      <w:lvlText w:val="%4."/>
      <w:lvlJc w:val="left"/>
      <w:pPr>
        <w:ind w:left="3840" w:hanging="360"/>
      </w:pPr>
    </w:lvl>
    <w:lvl w:ilvl="4" w:tplc="04180019" w:tentative="1">
      <w:start w:val="1"/>
      <w:numFmt w:val="lowerLetter"/>
      <w:lvlText w:val="%5."/>
      <w:lvlJc w:val="left"/>
      <w:pPr>
        <w:ind w:left="4560" w:hanging="360"/>
      </w:pPr>
    </w:lvl>
    <w:lvl w:ilvl="5" w:tplc="0418001B" w:tentative="1">
      <w:start w:val="1"/>
      <w:numFmt w:val="lowerRoman"/>
      <w:lvlText w:val="%6."/>
      <w:lvlJc w:val="right"/>
      <w:pPr>
        <w:ind w:left="5280" w:hanging="180"/>
      </w:pPr>
    </w:lvl>
    <w:lvl w:ilvl="6" w:tplc="0418000F" w:tentative="1">
      <w:start w:val="1"/>
      <w:numFmt w:val="decimal"/>
      <w:lvlText w:val="%7."/>
      <w:lvlJc w:val="left"/>
      <w:pPr>
        <w:ind w:left="6000" w:hanging="360"/>
      </w:pPr>
    </w:lvl>
    <w:lvl w:ilvl="7" w:tplc="04180019" w:tentative="1">
      <w:start w:val="1"/>
      <w:numFmt w:val="lowerLetter"/>
      <w:lvlText w:val="%8."/>
      <w:lvlJc w:val="left"/>
      <w:pPr>
        <w:ind w:left="6720" w:hanging="360"/>
      </w:pPr>
    </w:lvl>
    <w:lvl w:ilvl="8" w:tplc="0418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5">
    <w:nsid w:val="28EE7AEC"/>
    <w:multiLevelType w:val="hybridMultilevel"/>
    <w:tmpl w:val="26D417B8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6">
    <w:nsid w:val="2C697FAC"/>
    <w:multiLevelType w:val="hybridMultilevel"/>
    <w:tmpl w:val="6A0E30F6"/>
    <w:lvl w:ilvl="0" w:tplc="04180017">
      <w:start w:val="1"/>
      <w:numFmt w:val="lowerLetter"/>
      <w:lvlText w:val="%1)"/>
      <w:lvlJc w:val="left"/>
      <w:pPr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0EA432E"/>
    <w:multiLevelType w:val="hybridMultilevel"/>
    <w:tmpl w:val="E796E848"/>
    <w:lvl w:ilvl="0" w:tplc="A42E08F8">
      <w:start w:val="1"/>
      <w:numFmt w:val="decimal"/>
      <w:lvlText w:val="%1."/>
      <w:lvlJc w:val="left"/>
      <w:pPr>
        <w:ind w:left="4613" w:hanging="360"/>
      </w:pPr>
      <w:rPr>
        <w:rFonts w:ascii="Arial" w:eastAsia="Calibri" w:hAnsi="Arial" w:cs="Arial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8">
    <w:nsid w:val="315016EC"/>
    <w:multiLevelType w:val="hybridMultilevel"/>
    <w:tmpl w:val="7BC4A9EE"/>
    <w:lvl w:ilvl="0" w:tplc="BB36AD6C">
      <w:start w:val="1"/>
      <w:numFmt w:val="lowerLetter"/>
      <w:lvlText w:val="%1)"/>
      <w:lvlJc w:val="left"/>
      <w:pPr>
        <w:ind w:left="13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>
    <w:nsid w:val="365508FF"/>
    <w:multiLevelType w:val="hybridMultilevel"/>
    <w:tmpl w:val="BDC00CEC"/>
    <w:lvl w:ilvl="0" w:tplc="04180017">
      <w:start w:val="1"/>
      <w:numFmt w:val="lowerLetter"/>
      <w:lvlText w:val="%1)"/>
      <w:lvlJc w:val="left"/>
      <w:pPr>
        <w:ind w:left="1740" w:hanging="360"/>
      </w:pPr>
    </w:lvl>
    <w:lvl w:ilvl="1" w:tplc="04180019" w:tentative="1">
      <w:start w:val="1"/>
      <w:numFmt w:val="lowerLetter"/>
      <w:lvlText w:val="%2."/>
      <w:lvlJc w:val="left"/>
      <w:pPr>
        <w:ind w:left="2460" w:hanging="360"/>
      </w:pPr>
    </w:lvl>
    <w:lvl w:ilvl="2" w:tplc="0418001B" w:tentative="1">
      <w:start w:val="1"/>
      <w:numFmt w:val="lowerRoman"/>
      <w:lvlText w:val="%3."/>
      <w:lvlJc w:val="right"/>
      <w:pPr>
        <w:ind w:left="3180" w:hanging="180"/>
      </w:pPr>
    </w:lvl>
    <w:lvl w:ilvl="3" w:tplc="0418000F" w:tentative="1">
      <w:start w:val="1"/>
      <w:numFmt w:val="decimal"/>
      <w:lvlText w:val="%4."/>
      <w:lvlJc w:val="left"/>
      <w:pPr>
        <w:ind w:left="3900" w:hanging="360"/>
      </w:pPr>
    </w:lvl>
    <w:lvl w:ilvl="4" w:tplc="04180019" w:tentative="1">
      <w:start w:val="1"/>
      <w:numFmt w:val="lowerLetter"/>
      <w:lvlText w:val="%5."/>
      <w:lvlJc w:val="left"/>
      <w:pPr>
        <w:ind w:left="4620" w:hanging="360"/>
      </w:pPr>
    </w:lvl>
    <w:lvl w:ilvl="5" w:tplc="0418001B" w:tentative="1">
      <w:start w:val="1"/>
      <w:numFmt w:val="lowerRoman"/>
      <w:lvlText w:val="%6."/>
      <w:lvlJc w:val="right"/>
      <w:pPr>
        <w:ind w:left="5340" w:hanging="180"/>
      </w:pPr>
    </w:lvl>
    <w:lvl w:ilvl="6" w:tplc="0418000F" w:tentative="1">
      <w:start w:val="1"/>
      <w:numFmt w:val="decimal"/>
      <w:lvlText w:val="%7."/>
      <w:lvlJc w:val="left"/>
      <w:pPr>
        <w:ind w:left="6060" w:hanging="360"/>
      </w:pPr>
    </w:lvl>
    <w:lvl w:ilvl="7" w:tplc="04180019" w:tentative="1">
      <w:start w:val="1"/>
      <w:numFmt w:val="lowerLetter"/>
      <w:lvlText w:val="%8."/>
      <w:lvlJc w:val="left"/>
      <w:pPr>
        <w:ind w:left="6780" w:hanging="360"/>
      </w:pPr>
    </w:lvl>
    <w:lvl w:ilvl="8" w:tplc="0418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44C450A6"/>
    <w:multiLevelType w:val="hybridMultilevel"/>
    <w:tmpl w:val="81C0044A"/>
    <w:lvl w:ilvl="0" w:tplc="04180017">
      <w:start w:val="1"/>
      <w:numFmt w:val="lowerLetter"/>
      <w:lvlText w:val="%1)"/>
      <w:lvlJc w:val="left"/>
      <w:pPr>
        <w:ind w:left="1755" w:hanging="360"/>
      </w:pPr>
    </w:lvl>
    <w:lvl w:ilvl="1" w:tplc="04180019" w:tentative="1">
      <w:start w:val="1"/>
      <w:numFmt w:val="lowerLetter"/>
      <w:lvlText w:val="%2."/>
      <w:lvlJc w:val="left"/>
      <w:pPr>
        <w:ind w:left="2475" w:hanging="360"/>
      </w:pPr>
    </w:lvl>
    <w:lvl w:ilvl="2" w:tplc="0418001B" w:tentative="1">
      <w:start w:val="1"/>
      <w:numFmt w:val="lowerRoman"/>
      <w:lvlText w:val="%3."/>
      <w:lvlJc w:val="right"/>
      <w:pPr>
        <w:ind w:left="3195" w:hanging="180"/>
      </w:pPr>
    </w:lvl>
    <w:lvl w:ilvl="3" w:tplc="0418000F" w:tentative="1">
      <w:start w:val="1"/>
      <w:numFmt w:val="decimal"/>
      <w:lvlText w:val="%4."/>
      <w:lvlJc w:val="left"/>
      <w:pPr>
        <w:ind w:left="3915" w:hanging="360"/>
      </w:pPr>
    </w:lvl>
    <w:lvl w:ilvl="4" w:tplc="04180019" w:tentative="1">
      <w:start w:val="1"/>
      <w:numFmt w:val="lowerLetter"/>
      <w:lvlText w:val="%5."/>
      <w:lvlJc w:val="left"/>
      <w:pPr>
        <w:ind w:left="4635" w:hanging="360"/>
      </w:pPr>
    </w:lvl>
    <w:lvl w:ilvl="5" w:tplc="0418001B" w:tentative="1">
      <w:start w:val="1"/>
      <w:numFmt w:val="lowerRoman"/>
      <w:lvlText w:val="%6."/>
      <w:lvlJc w:val="right"/>
      <w:pPr>
        <w:ind w:left="5355" w:hanging="180"/>
      </w:pPr>
    </w:lvl>
    <w:lvl w:ilvl="6" w:tplc="0418000F" w:tentative="1">
      <w:start w:val="1"/>
      <w:numFmt w:val="decimal"/>
      <w:lvlText w:val="%7."/>
      <w:lvlJc w:val="left"/>
      <w:pPr>
        <w:ind w:left="6075" w:hanging="360"/>
      </w:pPr>
    </w:lvl>
    <w:lvl w:ilvl="7" w:tplc="04180019" w:tentative="1">
      <w:start w:val="1"/>
      <w:numFmt w:val="lowerLetter"/>
      <w:lvlText w:val="%8."/>
      <w:lvlJc w:val="left"/>
      <w:pPr>
        <w:ind w:left="6795" w:hanging="360"/>
      </w:pPr>
    </w:lvl>
    <w:lvl w:ilvl="8" w:tplc="0418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>
    <w:nsid w:val="4AA54F23"/>
    <w:multiLevelType w:val="hybridMultilevel"/>
    <w:tmpl w:val="6BC27EBA"/>
    <w:lvl w:ilvl="0" w:tplc="04180017">
      <w:start w:val="1"/>
      <w:numFmt w:val="lowerLetter"/>
      <w:lvlText w:val="%1)"/>
      <w:lvlJc w:val="left"/>
      <w:pPr>
        <w:ind w:left="1713" w:hanging="360"/>
      </w:pPr>
    </w:lvl>
    <w:lvl w:ilvl="1" w:tplc="04180019" w:tentative="1">
      <w:start w:val="1"/>
      <w:numFmt w:val="lowerLetter"/>
      <w:lvlText w:val="%2."/>
      <w:lvlJc w:val="left"/>
      <w:pPr>
        <w:ind w:left="2433" w:hanging="360"/>
      </w:pPr>
    </w:lvl>
    <w:lvl w:ilvl="2" w:tplc="0418001B" w:tentative="1">
      <w:start w:val="1"/>
      <w:numFmt w:val="lowerRoman"/>
      <w:lvlText w:val="%3."/>
      <w:lvlJc w:val="right"/>
      <w:pPr>
        <w:ind w:left="3153" w:hanging="180"/>
      </w:pPr>
    </w:lvl>
    <w:lvl w:ilvl="3" w:tplc="0418000F" w:tentative="1">
      <w:start w:val="1"/>
      <w:numFmt w:val="decimal"/>
      <w:lvlText w:val="%4."/>
      <w:lvlJc w:val="left"/>
      <w:pPr>
        <w:ind w:left="3873" w:hanging="360"/>
      </w:pPr>
    </w:lvl>
    <w:lvl w:ilvl="4" w:tplc="04180019" w:tentative="1">
      <w:start w:val="1"/>
      <w:numFmt w:val="lowerLetter"/>
      <w:lvlText w:val="%5."/>
      <w:lvlJc w:val="left"/>
      <w:pPr>
        <w:ind w:left="4593" w:hanging="360"/>
      </w:pPr>
    </w:lvl>
    <w:lvl w:ilvl="5" w:tplc="0418001B" w:tentative="1">
      <w:start w:val="1"/>
      <w:numFmt w:val="lowerRoman"/>
      <w:lvlText w:val="%6."/>
      <w:lvlJc w:val="right"/>
      <w:pPr>
        <w:ind w:left="5313" w:hanging="180"/>
      </w:pPr>
    </w:lvl>
    <w:lvl w:ilvl="6" w:tplc="0418000F" w:tentative="1">
      <w:start w:val="1"/>
      <w:numFmt w:val="decimal"/>
      <w:lvlText w:val="%7."/>
      <w:lvlJc w:val="left"/>
      <w:pPr>
        <w:ind w:left="6033" w:hanging="360"/>
      </w:pPr>
    </w:lvl>
    <w:lvl w:ilvl="7" w:tplc="04180019" w:tentative="1">
      <w:start w:val="1"/>
      <w:numFmt w:val="lowerLetter"/>
      <w:lvlText w:val="%8."/>
      <w:lvlJc w:val="left"/>
      <w:pPr>
        <w:ind w:left="6753" w:hanging="360"/>
      </w:pPr>
    </w:lvl>
    <w:lvl w:ilvl="8" w:tplc="041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103D31"/>
    <w:multiLevelType w:val="hybridMultilevel"/>
    <w:tmpl w:val="605E94CE"/>
    <w:lvl w:ilvl="0" w:tplc="3074306C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43C50AB"/>
    <w:multiLevelType w:val="hybridMultilevel"/>
    <w:tmpl w:val="7F021862"/>
    <w:lvl w:ilvl="0" w:tplc="C7DE1E86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0" w:hanging="360"/>
      </w:pPr>
    </w:lvl>
    <w:lvl w:ilvl="2" w:tplc="0418001B" w:tentative="1">
      <w:start w:val="1"/>
      <w:numFmt w:val="lowerRoman"/>
      <w:lvlText w:val="%3."/>
      <w:lvlJc w:val="right"/>
      <w:pPr>
        <w:ind w:left="2860" w:hanging="180"/>
      </w:pPr>
    </w:lvl>
    <w:lvl w:ilvl="3" w:tplc="0418000F" w:tentative="1">
      <w:start w:val="1"/>
      <w:numFmt w:val="decimal"/>
      <w:lvlText w:val="%4."/>
      <w:lvlJc w:val="left"/>
      <w:pPr>
        <w:ind w:left="3580" w:hanging="360"/>
      </w:pPr>
    </w:lvl>
    <w:lvl w:ilvl="4" w:tplc="04180019" w:tentative="1">
      <w:start w:val="1"/>
      <w:numFmt w:val="lowerLetter"/>
      <w:lvlText w:val="%5."/>
      <w:lvlJc w:val="left"/>
      <w:pPr>
        <w:ind w:left="4300" w:hanging="360"/>
      </w:pPr>
    </w:lvl>
    <w:lvl w:ilvl="5" w:tplc="0418001B" w:tentative="1">
      <w:start w:val="1"/>
      <w:numFmt w:val="lowerRoman"/>
      <w:lvlText w:val="%6."/>
      <w:lvlJc w:val="right"/>
      <w:pPr>
        <w:ind w:left="5020" w:hanging="180"/>
      </w:pPr>
    </w:lvl>
    <w:lvl w:ilvl="6" w:tplc="0418000F" w:tentative="1">
      <w:start w:val="1"/>
      <w:numFmt w:val="decimal"/>
      <w:lvlText w:val="%7."/>
      <w:lvlJc w:val="left"/>
      <w:pPr>
        <w:ind w:left="5740" w:hanging="360"/>
      </w:pPr>
    </w:lvl>
    <w:lvl w:ilvl="7" w:tplc="04180019" w:tentative="1">
      <w:start w:val="1"/>
      <w:numFmt w:val="lowerLetter"/>
      <w:lvlText w:val="%8."/>
      <w:lvlJc w:val="left"/>
      <w:pPr>
        <w:ind w:left="6460" w:hanging="360"/>
      </w:pPr>
    </w:lvl>
    <w:lvl w:ilvl="8" w:tplc="0418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5">
    <w:nsid w:val="5EE677E7"/>
    <w:multiLevelType w:val="hybridMultilevel"/>
    <w:tmpl w:val="E33E79C2"/>
    <w:lvl w:ilvl="0" w:tplc="2410F18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4" w:hanging="360"/>
      </w:pPr>
    </w:lvl>
    <w:lvl w:ilvl="2" w:tplc="0418001B" w:tentative="1">
      <w:start w:val="1"/>
      <w:numFmt w:val="lowerRoman"/>
      <w:lvlText w:val="%3."/>
      <w:lvlJc w:val="right"/>
      <w:pPr>
        <w:ind w:left="2934" w:hanging="180"/>
      </w:pPr>
    </w:lvl>
    <w:lvl w:ilvl="3" w:tplc="0418000F" w:tentative="1">
      <w:start w:val="1"/>
      <w:numFmt w:val="decimal"/>
      <w:lvlText w:val="%4."/>
      <w:lvlJc w:val="left"/>
      <w:pPr>
        <w:ind w:left="3654" w:hanging="360"/>
      </w:pPr>
    </w:lvl>
    <w:lvl w:ilvl="4" w:tplc="04180019" w:tentative="1">
      <w:start w:val="1"/>
      <w:numFmt w:val="lowerLetter"/>
      <w:lvlText w:val="%5."/>
      <w:lvlJc w:val="left"/>
      <w:pPr>
        <w:ind w:left="4374" w:hanging="360"/>
      </w:pPr>
    </w:lvl>
    <w:lvl w:ilvl="5" w:tplc="0418001B" w:tentative="1">
      <w:start w:val="1"/>
      <w:numFmt w:val="lowerRoman"/>
      <w:lvlText w:val="%6."/>
      <w:lvlJc w:val="right"/>
      <w:pPr>
        <w:ind w:left="5094" w:hanging="180"/>
      </w:pPr>
    </w:lvl>
    <w:lvl w:ilvl="6" w:tplc="0418000F" w:tentative="1">
      <w:start w:val="1"/>
      <w:numFmt w:val="decimal"/>
      <w:lvlText w:val="%7."/>
      <w:lvlJc w:val="left"/>
      <w:pPr>
        <w:ind w:left="5814" w:hanging="360"/>
      </w:pPr>
    </w:lvl>
    <w:lvl w:ilvl="7" w:tplc="04180019" w:tentative="1">
      <w:start w:val="1"/>
      <w:numFmt w:val="lowerLetter"/>
      <w:lvlText w:val="%8."/>
      <w:lvlJc w:val="left"/>
      <w:pPr>
        <w:ind w:left="6534" w:hanging="360"/>
      </w:pPr>
    </w:lvl>
    <w:lvl w:ilvl="8" w:tplc="041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6FB96E76"/>
    <w:multiLevelType w:val="hybridMultilevel"/>
    <w:tmpl w:val="F78AF44C"/>
    <w:lvl w:ilvl="0" w:tplc="310A9746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7">
    <w:nsid w:val="769A48F9"/>
    <w:multiLevelType w:val="hybridMultilevel"/>
    <w:tmpl w:val="FD80B7A8"/>
    <w:lvl w:ilvl="0" w:tplc="2E1EA888">
      <w:start w:val="1"/>
      <w:numFmt w:val="decimal"/>
      <w:lvlText w:val="%1."/>
      <w:lvlJc w:val="left"/>
      <w:pPr>
        <w:ind w:left="106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>
    <w:nsid w:val="7B000AB2"/>
    <w:multiLevelType w:val="hybridMultilevel"/>
    <w:tmpl w:val="3E4095A8"/>
    <w:lvl w:ilvl="0" w:tplc="ECBCA00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9"/>
  </w:num>
  <w:num w:numId="7">
    <w:abstractNumId w:val="4"/>
  </w:num>
  <w:num w:numId="8">
    <w:abstractNumId w:val="0"/>
  </w:num>
  <w:num w:numId="9">
    <w:abstractNumId w:val="18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17"/>
  </w:num>
  <w:num w:numId="14">
    <w:abstractNumId w:val="7"/>
  </w:num>
  <w:num w:numId="15">
    <w:abstractNumId w:val="17"/>
  </w:num>
  <w:num w:numId="16">
    <w:abstractNumId w:val="1"/>
  </w:num>
  <w:num w:numId="17">
    <w:abstractNumId w:val="13"/>
  </w:num>
  <w:num w:numId="18">
    <w:abstractNumId w:val="7"/>
  </w:num>
  <w:num w:numId="19">
    <w:abstractNumId w:val="15"/>
  </w:num>
  <w:num w:numId="20">
    <w:abstractNumId w:val="14"/>
  </w:num>
  <w:num w:numId="21">
    <w:abstractNumId w:val="17"/>
  </w:num>
  <w:num w:numId="22">
    <w:abstractNumId w:val="7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BE"/>
    <w:rsid w:val="000212D1"/>
    <w:rsid w:val="00023C41"/>
    <w:rsid w:val="0004217E"/>
    <w:rsid w:val="000512A8"/>
    <w:rsid w:val="00073074"/>
    <w:rsid w:val="000968B5"/>
    <w:rsid w:val="0011442B"/>
    <w:rsid w:val="0016293A"/>
    <w:rsid w:val="001B3177"/>
    <w:rsid w:val="00220885"/>
    <w:rsid w:val="00230FD5"/>
    <w:rsid w:val="00243058"/>
    <w:rsid w:val="00244C15"/>
    <w:rsid w:val="00250A9B"/>
    <w:rsid w:val="00277EBE"/>
    <w:rsid w:val="002A08DA"/>
    <w:rsid w:val="002B3BB4"/>
    <w:rsid w:val="002B51D0"/>
    <w:rsid w:val="002D191D"/>
    <w:rsid w:val="002E7BC8"/>
    <w:rsid w:val="002F071E"/>
    <w:rsid w:val="00354A7D"/>
    <w:rsid w:val="00385550"/>
    <w:rsid w:val="003B66DF"/>
    <w:rsid w:val="003D16B7"/>
    <w:rsid w:val="003D4A48"/>
    <w:rsid w:val="004054BA"/>
    <w:rsid w:val="0041200C"/>
    <w:rsid w:val="00416311"/>
    <w:rsid w:val="0047642A"/>
    <w:rsid w:val="004764E9"/>
    <w:rsid w:val="00491EED"/>
    <w:rsid w:val="004D2DE9"/>
    <w:rsid w:val="004D6A7F"/>
    <w:rsid w:val="00523F39"/>
    <w:rsid w:val="00565EFB"/>
    <w:rsid w:val="00580755"/>
    <w:rsid w:val="00590EC4"/>
    <w:rsid w:val="0059107B"/>
    <w:rsid w:val="00597C76"/>
    <w:rsid w:val="005B550A"/>
    <w:rsid w:val="005C7A64"/>
    <w:rsid w:val="005F4788"/>
    <w:rsid w:val="006B2BAF"/>
    <w:rsid w:val="006D0822"/>
    <w:rsid w:val="00720D25"/>
    <w:rsid w:val="00755E5C"/>
    <w:rsid w:val="00763321"/>
    <w:rsid w:val="007E0829"/>
    <w:rsid w:val="007F1235"/>
    <w:rsid w:val="007F7F9A"/>
    <w:rsid w:val="008770BE"/>
    <w:rsid w:val="008955FD"/>
    <w:rsid w:val="008A4AE3"/>
    <w:rsid w:val="008A68F9"/>
    <w:rsid w:val="008B3AEF"/>
    <w:rsid w:val="008B618C"/>
    <w:rsid w:val="00904C0F"/>
    <w:rsid w:val="00930407"/>
    <w:rsid w:val="009439A6"/>
    <w:rsid w:val="0095068B"/>
    <w:rsid w:val="009729B6"/>
    <w:rsid w:val="00982D4F"/>
    <w:rsid w:val="00992D9E"/>
    <w:rsid w:val="009C61DD"/>
    <w:rsid w:val="009E56AA"/>
    <w:rsid w:val="00A040C5"/>
    <w:rsid w:val="00A05F4A"/>
    <w:rsid w:val="00A1069B"/>
    <w:rsid w:val="00A4753D"/>
    <w:rsid w:val="00A84D79"/>
    <w:rsid w:val="00A859D0"/>
    <w:rsid w:val="00A906DF"/>
    <w:rsid w:val="00AA79DD"/>
    <w:rsid w:val="00AF1B64"/>
    <w:rsid w:val="00B327AA"/>
    <w:rsid w:val="00B84982"/>
    <w:rsid w:val="00B87476"/>
    <w:rsid w:val="00BA2323"/>
    <w:rsid w:val="00BB74E2"/>
    <w:rsid w:val="00C50973"/>
    <w:rsid w:val="00C61C00"/>
    <w:rsid w:val="00C67BFE"/>
    <w:rsid w:val="00CD4D94"/>
    <w:rsid w:val="00D16D58"/>
    <w:rsid w:val="00D465FC"/>
    <w:rsid w:val="00D94C50"/>
    <w:rsid w:val="00DB1FAC"/>
    <w:rsid w:val="00E20087"/>
    <w:rsid w:val="00E33A8C"/>
    <w:rsid w:val="00E55913"/>
    <w:rsid w:val="00E61B0B"/>
    <w:rsid w:val="00E6287F"/>
    <w:rsid w:val="00EF071D"/>
    <w:rsid w:val="00F140A0"/>
    <w:rsid w:val="00F40989"/>
    <w:rsid w:val="00F44339"/>
    <w:rsid w:val="00FA0175"/>
    <w:rsid w:val="00FB618A"/>
    <w:rsid w:val="00FC18BF"/>
    <w:rsid w:val="00FC7D14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F6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8770BE"/>
    <w:pPr>
      <w:keepNext/>
      <w:spacing w:after="0" w:line="240" w:lineRule="auto"/>
      <w:ind w:firstLine="960"/>
      <w:jc w:val="both"/>
      <w:outlineLvl w:val="2"/>
    </w:pPr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770BE"/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numbering" w:customStyle="1" w:styleId="FrListare1">
    <w:name w:val="Fără Listare1"/>
    <w:next w:val="NoList"/>
    <w:uiPriority w:val="99"/>
    <w:semiHidden/>
    <w:unhideWhenUsed/>
    <w:rsid w:val="008770BE"/>
  </w:style>
  <w:style w:type="paragraph" w:styleId="BodyText">
    <w:name w:val="Body Text"/>
    <w:basedOn w:val="Normal"/>
    <w:link w:val="BodyTextChar"/>
    <w:rsid w:val="008770B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BodyTextChar">
    <w:name w:val="Body Text Char"/>
    <w:basedOn w:val="DefaultParagraphFont"/>
    <w:link w:val="BodyText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BodyTextIndent">
    <w:name w:val="Body Text Indent"/>
    <w:basedOn w:val="Normal"/>
    <w:link w:val="BodyTextIndentChar"/>
    <w:rsid w:val="008770BE"/>
    <w:pPr>
      <w:spacing w:after="0" w:line="240" w:lineRule="auto"/>
      <w:ind w:left="375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BodyTextIndentChar">
    <w:name w:val="Body Text Indent Char"/>
    <w:basedOn w:val="DefaultParagraphFont"/>
    <w:link w:val="BodyTextIndent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BodyTextIndent3">
    <w:name w:val="Body Text Indent 3"/>
    <w:basedOn w:val="Normal"/>
    <w:link w:val="BodyTextIndent3Char"/>
    <w:rsid w:val="008770BE"/>
    <w:pPr>
      <w:spacing w:after="0" w:line="240" w:lineRule="auto"/>
      <w:ind w:firstLine="96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BodyTextIndent2">
    <w:name w:val="Body Text Indent 2"/>
    <w:basedOn w:val="Normal"/>
    <w:link w:val="BodyTextIndent2Char"/>
    <w:rsid w:val="008770BE"/>
    <w:pPr>
      <w:spacing w:after="0" w:line="240" w:lineRule="auto"/>
      <w:ind w:firstLine="132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character" w:styleId="Hyperlink">
    <w:name w:val="Hyperlink"/>
    <w:rsid w:val="008770B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770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8770BE"/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styleId="PageNumber">
    <w:name w:val="page number"/>
    <w:basedOn w:val="DefaultParagraphFont"/>
    <w:rsid w:val="008770BE"/>
  </w:style>
  <w:style w:type="paragraph" w:styleId="BalloonText">
    <w:name w:val="Balloon Text"/>
    <w:basedOn w:val="Normal"/>
    <w:link w:val="BalloonTextChar"/>
    <w:uiPriority w:val="99"/>
    <w:semiHidden/>
    <w:unhideWhenUsed/>
    <w:rsid w:val="008770B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0BE"/>
    <w:rPr>
      <w:rFonts w:ascii="Tahoma" w:eastAsia="Times New Roman" w:hAnsi="Tahoma" w:cs="Times New Roman"/>
      <w:sz w:val="16"/>
      <w:szCs w:val="16"/>
      <w:lang w:val="x-none" w:eastAsia="ro-RO"/>
    </w:rPr>
  </w:style>
  <w:style w:type="paragraph" w:styleId="Header">
    <w:name w:val="header"/>
    <w:basedOn w:val="Normal"/>
    <w:link w:val="HeaderChar"/>
    <w:uiPriority w:val="99"/>
    <w:unhideWhenUsed/>
    <w:rsid w:val="008770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770B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8770B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o-RO"/>
    </w:rPr>
  </w:style>
  <w:style w:type="numbering" w:customStyle="1" w:styleId="FrListare11">
    <w:name w:val="Fără Listare11"/>
    <w:next w:val="NoList"/>
    <w:uiPriority w:val="99"/>
    <w:semiHidden/>
    <w:unhideWhenUsed/>
    <w:rsid w:val="008770BE"/>
  </w:style>
  <w:style w:type="character" w:customStyle="1" w:styleId="HyperlinkParcurs1">
    <w:name w:val="HyperlinkParcurs1"/>
    <w:uiPriority w:val="99"/>
    <w:semiHidden/>
    <w:unhideWhenUsed/>
    <w:rsid w:val="008770BE"/>
    <w:rPr>
      <w:color w:val="800080"/>
      <w:u w:val="single"/>
    </w:rPr>
  </w:style>
  <w:style w:type="character" w:styleId="FollowedHyperlink">
    <w:name w:val="FollowedHyperlink"/>
    <w:uiPriority w:val="99"/>
    <w:semiHidden/>
    <w:unhideWhenUsed/>
    <w:rsid w:val="008770BE"/>
    <w:rPr>
      <w:color w:val="800080"/>
      <w:u w:val="single"/>
    </w:rPr>
  </w:style>
  <w:style w:type="paragraph" w:customStyle="1" w:styleId="a"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</w:style>
  <w:style w:type="numbering" w:customStyle="1" w:styleId="FrListare111">
    <w:name w:val="Fără Listare111"/>
    <w:next w:val="NoList"/>
    <w:uiPriority w:val="99"/>
    <w:semiHidden/>
    <w:unhideWhenUsed/>
    <w:rsid w:val="008770BE"/>
  </w:style>
  <w:style w:type="numbering" w:customStyle="1" w:styleId="FrListare2">
    <w:name w:val="Fără Listare2"/>
    <w:next w:val="NoList"/>
    <w:uiPriority w:val="99"/>
    <w:semiHidden/>
    <w:unhideWhenUsed/>
    <w:rsid w:val="008770BE"/>
  </w:style>
  <w:style w:type="numbering" w:customStyle="1" w:styleId="FrListare1111">
    <w:name w:val="Fără Listare1111"/>
    <w:next w:val="NoList"/>
    <w:uiPriority w:val="99"/>
    <w:semiHidden/>
    <w:unhideWhenUsed/>
    <w:rsid w:val="008770BE"/>
  </w:style>
  <w:style w:type="table" w:customStyle="1" w:styleId="GrilTabel1">
    <w:name w:val="Grilă Tabel1"/>
    <w:basedOn w:val="TableNormal"/>
    <w:next w:val="TableGrid"/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rListare3">
    <w:name w:val="Fără Listare3"/>
    <w:next w:val="NoList"/>
    <w:uiPriority w:val="99"/>
    <w:semiHidden/>
    <w:unhideWhenUsed/>
    <w:rsid w:val="008770BE"/>
  </w:style>
  <w:style w:type="numbering" w:customStyle="1" w:styleId="FrListare12">
    <w:name w:val="Fără Listare12"/>
    <w:next w:val="NoList"/>
    <w:uiPriority w:val="99"/>
    <w:semiHidden/>
    <w:unhideWhenUsed/>
    <w:rsid w:val="008770BE"/>
  </w:style>
  <w:style w:type="numbering" w:customStyle="1" w:styleId="FrListare112">
    <w:name w:val="Fără Listare112"/>
    <w:next w:val="NoList"/>
    <w:uiPriority w:val="99"/>
    <w:semiHidden/>
    <w:unhideWhenUsed/>
    <w:rsid w:val="008770BE"/>
  </w:style>
  <w:style w:type="table" w:customStyle="1" w:styleId="GrilTabel2">
    <w:name w:val="Grilă Tabel2"/>
    <w:basedOn w:val="TableNormal"/>
    <w:next w:val="TableGrid"/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77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8770BE"/>
    <w:pPr>
      <w:keepNext/>
      <w:spacing w:after="0" w:line="240" w:lineRule="auto"/>
      <w:ind w:firstLine="960"/>
      <w:jc w:val="both"/>
      <w:outlineLvl w:val="2"/>
    </w:pPr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770BE"/>
    <w:rPr>
      <w:rFonts w:ascii="Arial" w:eastAsia="Times New Roman" w:hAnsi="Arial" w:cs="Times New Roman"/>
      <w:b/>
      <w:bCs/>
      <w:sz w:val="16"/>
      <w:szCs w:val="24"/>
      <w:lang w:val="x-none" w:eastAsia="ro-RO"/>
    </w:rPr>
  </w:style>
  <w:style w:type="numbering" w:customStyle="1" w:styleId="FrListare1">
    <w:name w:val="Fără Listare1"/>
    <w:next w:val="NoList"/>
    <w:uiPriority w:val="99"/>
    <w:semiHidden/>
    <w:unhideWhenUsed/>
    <w:rsid w:val="008770BE"/>
  </w:style>
  <w:style w:type="paragraph" w:styleId="BodyText">
    <w:name w:val="Body Text"/>
    <w:basedOn w:val="Normal"/>
    <w:link w:val="BodyTextChar"/>
    <w:rsid w:val="008770B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BodyTextChar">
    <w:name w:val="Body Text Char"/>
    <w:basedOn w:val="DefaultParagraphFont"/>
    <w:link w:val="BodyText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BodyTextIndent">
    <w:name w:val="Body Text Indent"/>
    <w:basedOn w:val="Normal"/>
    <w:link w:val="BodyTextIndentChar"/>
    <w:rsid w:val="008770BE"/>
    <w:pPr>
      <w:spacing w:after="0" w:line="240" w:lineRule="auto"/>
      <w:ind w:left="375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BodyTextIndentChar">
    <w:name w:val="Body Text Indent Char"/>
    <w:basedOn w:val="DefaultParagraphFont"/>
    <w:link w:val="BodyTextIndent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BodyTextIndent3">
    <w:name w:val="Body Text Indent 3"/>
    <w:basedOn w:val="Normal"/>
    <w:link w:val="BodyTextIndent3Char"/>
    <w:rsid w:val="008770BE"/>
    <w:pPr>
      <w:spacing w:after="0" w:line="240" w:lineRule="auto"/>
      <w:ind w:firstLine="96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paragraph" w:styleId="BodyTextIndent2">
    <w:name w:val="Body Text Indent 2"/>
    <w:basedOn w:val="Normal"/>
    <w:link w:val="BodyTextIndent2Char"/>
    <w:rsid w:val="008770BE"/>
    <w:pPr>
      <w:spacing w:after="0" w:line="240" w:lineRule="auto"/>
      <w:ind w:firstLine="1320"/>
      <w:jc w:val="both"/>
    </w:pPr>
    <w:rPr>
      <w:rFonts w:ascii="Arial" w:eastAsia="Times New Roman" w:hAnsi="Arial" w:cs="Times New Roman"/>
      <w:sz w:val="28"/>
      <w:szCs w:val="24"/>
      <w:lang w:val="x-none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8770BE"/>
    <w:rPr>
      <w:rFonts w:ascii="Arial" w:eastAsia="Times New Roman" w:hAnsi="Arial" w:cs="Times New Roman"/>
      <w:sz w:val="28"/>
      <w:szCs w:val="24"/>
      <w:lang w:val="x-none" w:eastAsia="ro-RO"/>
    </w:rPr>
  </w:style>
  <w:style w:type="character" w:styleId="Hyperlink">
    <w:name w:val="Hyperlink"/>
    <w:rsid w:val="008770B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770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8770BE"/>
    <w:rPr>
      <w:rFonts w:ascii="Times New Roman" w:eastAsia="Times New Roman" w:hAnsi="Times New Roman" w:cs="Times New Roman"/>
      <w:sz w:val="24"/>
      <w:szCs w:val="24"/>
      <w:lang w:val="x-none" w:eastAsia="ro-RO"/>
    </w:rPr>
  </w:style>
  <w:style w:type="character" w:styleId="PageNumber">
    <w:name w:val="page number"/>
    <w:basedOn w:val="DefaultParagraphFont"/>
    <w:rsid w:val="008770BE"/>
  </w:style>
  <w:style w:type="paragraph" w:styleId="BalloonText">
    <w:name w:val="Balloon Text"/>
    <w:basedOn w:val="Normal"/>
    <w:link w:val="BalloonTextChar"/>
    <w:uiPriority w:val="99"/>
    <w:semiHidden/>
    <w:unhideWhenUsed/>
    <w:rsid w:val="008770B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0BE"/>
    <w:rPr>
      <w:rFonts w:ascii="Tahoma" w:eastAsia="Times New Roman" w:hAnsi="Tahoma" w:cs="Times New Roman"/>
      <w:sz w:val="16"/>
      <w:szCs w:val="16"/>
      <w:lang w:val="x-none" w:eastAsia="ro-RO"/>
    </w:rPr>
  </w:style>
  <w:style w:type="paragraph" w:styleId="Header">
    <w:name w:val="header"/>
    <w:basedOn w:val="Normal"/>
    <w:link w:val="HeaderChar"/>
    <w:uiPriority w:val="99"/>
    <w:unhideWhenUsed/>
    <w:rsid w:val="008770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770B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8770B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o-RO"/>
    </w:rPr>
  </w:style>
  <w:style w:type="numbering" w:customStyle="1" w:styleId="FrListare11">
    <w:name w:val="Fără Listare11"/>
    <w:next w:val="NoList"/>
    <w:uiPriority w:val="99"/>
    <w:semiHidden/>
    <w:unhideWhenUsed/>
    <w:rsid w:val="008770BE"/>
  </w:style>
  <w:style w:type="character" w:customStyle="1" w:styleId="HyperlinkParcurs1">
    <w:name w:val="HyperlinkParcurs1"/>
    <w:uiPriority w:val="99"/>
    <w:semiHidden/>
    <w:unhideWhenUsed/>
    <w:rsid w:val="008770BE"/>
    <w:rPr>
      <w:color w:val="800080"/>
      <w:u w:val="single"/>
    </w:rPr>
  </w:style>
  <w:style w:type="character" w:styleId="FollowedHyperlink">
    <w:name w:val="FollowedHyperlink"/>
    <w:uiPriority w:val="99"/>
    <w:semiHidden/>
    <w:unhideWhenUsed/>
    <w:rsid w:val="008770BE"/>
    <w:rPr>
      <w:color w:val="800080"/>
      <w:u w:val="single"/>
    </w:rPr>
  </w:style>
  <w:style w:type="paragraph" w:customStyle="1" w:styleId="a"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</w:style>
  <w:style w:type="numbering" w:customStyle="1" w:styleId="FrListare111">
    <w:name w:val="Fără Listare111"/>
    <w:next w:val="NoList"/>
    <w:uiPriority w:val="99"/>
    <w:semiHidden/>
    <w:unhideWhenUsed/>
    <w:rsid w:val="008770BE"/>
  </w:style>
  <w:style w:type="numbering" w:customStyle="1" w:styleId="FrListare2">
    <w:name w:val="Fără Listare2"/>
    <w:next w:val="NoList"/>
    <w:uiPriority w:val="99"/>
    <w:semiHidden/>
    <w:unhideWhenUsed/>
    <w:rsid w:val="008770BE"/>
  </w:style>
  <w:style w:type="numbering" w:customStyle="1" w:styleId="FrListare1111">
    <w:name w:val="Fără Listare1111"/>
    <w:next w:val="NoList"/>
    <w:uiPriority w:val="99"/>
    <w:semiHidden/>
    <w:unhideWhenUsed/>
    <w:rsid w:val="008770BE"/>
  </w:style>
  <w:style w:type="table" w:customStyle="1" w:styleId="GrilTabel1">
    <w:name w:val="Grilă Tabel1"/>
    <w:basedOn w:val="TableNormal"/>
    <w:next w:val="TableGrid"/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rListare3">
    <w:name w:val="Fără Listare3"/>
    <w:next w:val="NoList"/>
    <w:uiPriority w:val="99"/>
    <w:semiHidden/>
    <w:unhideWhenUsed/>
    <w:rsid w:val="008770BE"/>
  </w:style>
  <w:style w:type="numbering" w:customStyle="1" w:styleId="FrListare12">
    <w:name w:val="Fără Listare12"/>
    <w:next w:val="NoList"/>
    <w:uiPriority w:val="99"/>
    <w:semiHidden/>
    <w:unhideWhenUsed/>
    <w:rsid w:val="008770BE"/>
  </w:style>
  <w:style w:type="numbering" w:customStyle="1" w:styleId="FrListare112">
    <w:name w:val="Fără Listare112"/>
    <w:next w:val="NoList"/>
    <w:uiPriority w:val="99"/>
    <w:semiHidden/>
    <w:unhideWhenUsed/>
    <w:rsid w:val="008770BE"/>
  </w:style>
  <w:style w:type="table" w:customStyle="1" w:styleId="GrilTabel2">
    <w:name w:val="Grilă Tabel2"/>
    <w:basedOn w:val="TableNormal"/>
    <w:next w:val="TableGrid"/>
    <w:uiPriority w:val="59"/>
    <w:rsid w:val="008770BE"/>
    <w:pPr>
      <w:spacing w:after="0" w:line="240" w:lineRule="auto"/>
    </w:pPr>
    <w:rPr>
      <w:rFonts w:ascii="Calibri" w:eastAsia="Calibri" w:hAnsi="Calibri" w:cs="Times New Roman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77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726AA-D4E7-4D1F-9039-E9105899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PC</cp:lastModifiedBy>
  <cp:revision>2</cp:revision>
  <cp:lastPrinted>2022-01-26T14:07:00Z</cp:lastPrinted>
  <dcterms:created xsi:type="dcterms:W3CDTF">2024-02-07T09:37:00Z</dcterms:created>
  <dcterms:modified xsi:type="dcterms:W3CDTF">2024-02-07T09:37:00Z</dcterms:modified>
</cp:coreProperties>
</file>