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783A" w14:textId="16029596" w:rsidR="00AB7DBD" w:rsidRPr="0071612C" w:rsidRDefault="00AB7DBD">
      <w:pPr>
        <w:rPr>
          <w:b/>
          <w:bCs/>
          <w:sz w:val="32"/>
          <w:szCs w:val="32"/>
          <w:u w:val="single"/>
        </w:rPr>
      </w:pPr>
      <w:r>
        <w:t xml:space="preserve">                                                              </w:t>
      </w:r>
      <w:r w:rsidRPr="0071612C">
        <w:rPr>
          <w:b/>
          <w:bCs/>
          <w:sz w:val="32"/>
          <w:szCs w:val="32"/>
          <w:u w:val="single"/>
        </w:rPr>
        <w:t xml:space="preserve">MEMORIU TEHNIC </w:t>
      </w:r>
    </w:p>
    <w:p w14:paraId="7C3160A6" w14:textId="73FE885C" w:rsidR="00AB7DBD" w:rsidRPr="001E2562" w:rsidRDefault="00AB7DBD" w:rsidP="001E2562">
      <w:pPr>
        <w:jc w:val="center"/>
        <w:rPr>
          <w:b/>
          <w:bCs/>
          <w:sz w:val="28"/>
          <w:szCs w:val="28"/>
        </w:rPr>
      </w:pPr>
      <w:r w:rsidRPr="0071612C">
        <w:rPr>
          <w:b/>
          <w:bCs/>
          <w:sz w:val="28"/>
          <w:szCs w:val="28"/>
        </w:rPr>
        <w:t xml:space="preserve">ANEXA </w:t>
      </w:r>
      <w:r w:rsidR="0071612C">
        <w:rPr>
          <w:b/>
          <w:bCs/>
          <w:sz w:val="28"/>
          <w:szCs w:val="28"/>
        </w:rPr>
        <w:t>la</w:t>
      </w:r>
      <w:r w:rsidRPr="0071612C">
        <w:rPr>
          <w:b/>
          <w:bCs/>
          <w:sz w:val="28"/>
          <w:szCs w:val="28"/>
        </w:rPr>
        <w:t xml:space="preserve"> proiectul de hotărîre privind aprobarea </w:t>
      </w:r>
      <w:r w:rsidR="001E2562">
        <w:rPr>
          <w:b/>
          <w:bCs/>
          <w:sz w:val="28"/>
          <w:szCs w:val="28"/>
        </w:rPr>
        <w:t>indicatorilor tehnico-economici ai Studiului de fezabilit</w:t>
      </w:r>
      <w:r w:rsidR="00EE726E">
        <w:rPr>
          <w:b/>
          <w:bCs/>
          <w:sz w:val="28"/>
          <w:szCs w:val="28"/>
        </w:rPr>
        <w:t>a</w:t>
      </w:r>
      <w:r w:rsidR="001E2562">
        <w:rPr>
          <w:b/>
          <w:bCs/>
          <w:sz w:val="28"/>
          <w:szCs w:val="28"/>
        </w:rPr>
        <w:t>te- ”</w:t>
      </w:r>
      <w:r w:rsidR="001E2562" w:rsidRPr="001E2562">
        <w:rPr>
          <w:b/>
          <w:bCs/>
          <w:sz w:val="28"/>
          <w:szCs w:val="28"/>
        </w:rPr>
        <w:t xml:space="preserve"> Parc Fotovoltaic </w:t>
      </w:r>
      <w:bookmarkStart w:id="0" w:name="_Hlk150103471"/>
      <w:r w:rsidR="00311031">
        <w:rPr>
          <w:b/>
          <w:bCs/>
          <w:sz w:val="28"/>
          <w:szCs w:val="28"/>
        </w:rPr>
        <w:t>oraș Negru Vodă</w:t>
      </w:r>
      <w:r w:rsidR="001E2562">
        <w:rPr>
          <w:b/>
          <w:bCs/>
          <w:sz w:val="28"/>
          <w:szCs w:val="28"/>
        </w:rPr>
        <w:t xml:space="preserve"> </w:t>
      </w:r>
      <w:bookmarkEnd w:id="0"/>
      <w:r w:rsidR="001E2562">
        <w:rPr>
          <w:b/>
          <w:bCs/>
          <w:sz w:val="28"/>
          <w:szCs w:val="28"/>
        </w:rPr>
        <w:t xml:space="preserve">” și aprobarea  </w:t>
      </w:r>
      <w:r w:rsidRPr="0071612C">
        <w:rPr>
          <w:b/>
          <w:bCs/>
          <w:sz w:val="28"/>
          <w:szCs w:val="28"/>
        </w:rPr>
        <w:t xml:space="preserve">participarii la ”Programul </w:t>
      </w:r>
      <w:r w:rsidR="001E2562" w:rsidRPr="001E2562">
        <w:rPr>
          <w:b/>
          <w:bCs/>
          <w:sz w:val="28"/>
          <w:szCs w:val="28"/>
        </w:rPr>
        <w:t xml:space="preserve">din Fondul pentru modernizare </w:t>
      </w:r>
      <w:r w:rsidR="001E2562">
        <w:rPr>
          <w:b/>
          <w:bCs/>
          <w:sz w:val="28"/>
          <w:szCs w:val="28"/>
        </w:rPr>
        <w:t>,</w:t>
      </w:r>
      <w:r w:rsidR="001E2562" w:rsidRPr="001E2562">
        <w:t xml:space="preserve"> </w:t>
      </w:r>
      <w:r w:rsidR="001E2562" w:rsidRPr="001E2562">
        <w:rPr>
          <w:b/>
          <w:bCs/>
          <w:sz w:val="28"/>
          <w:szCs w:val="28"/>
        </w:rPr>
        <w:t xml:space="preserve">Programul-cheie 1: Surse regenerabile de energie și stocarea energiei </w:t>
      </w:r>
      <w:r w:rsidR="001E2562">
        <w:rPr>
          <w:b/>
          <w:bCs/>
          <w:sz w:val="28"/>
          <w:szCs w:val="28"/>
        </w:rPr>
        <w:t xml:space="preserve">- </w:t>
      </w:r>
      <w:r w:rsidR="001E2562" w:rsidRPr="001E2562">
        <w:rPr>
          <w:b/>
          <w:bCs/>
          <w:sz w:val="28"/>
          <w:szCs w:val="28"/>
        </w:rPr>
        <w:t>Sprijinirea investiţiilor în noi capacităţi de producere a energiei electrice produsă</w:t>
      </w:r>
      <w:r w:rsidR="001E2562">
        <w:rPr>
          <w:b/>
          <w:bCs/>
          <w:sz w:val="28"/>
          <w:szCs w:val="28"/>
        </w:rPr>
        <w:t xml:space="preserve"> </w:t>
      </w:r>
      <w:r w:rsidR="001E2562" w:rsidRPr="001E2562">
        <w:rPr>
          <w:b/>
          <w:bCs/>
          <w:sz w:val="28"/>
          <w:szCs w:val="28"/>
        </w:rPr>
        <w:t>din surse regenerabile pentru autoconsum pentru entități publice</w:t>
      </w:r>
      <w:r w:rsidR="001E2562">
        <w:rPr>
          <w:b/>
          <w:bCs/>
          <w:sz w:val="28"/>
          <w:szCs w:val="28"/>
        </w:rPr>
        <w:t xml:space="preserve"> </w:t>
      </w:r>
      <w:r>
        <w:t>''</w:t>
      </w:r>
    </w:p>
    <w:p w14:paraId="6F2EEE07" w14:textId="39400B90" w:rsidR="00AB7DBD" w:rsidRDefault="008822E4" w:rsidP="001218F1">
      <w:pPr>
        <w:tabs>
          <w:tab w:val="left" w:pos="3540"/>
        </w:tabs>
      </w:pPr>
      <w:r>
        <w:tab/>
      </w:r>
    </w:p>
    <w:p w14:paraId="524F0462" w14:textId="10A97D5F" w:rsidR="00B3644E" w:rsidRPr="0071612C" w:rsidRDefault="00B3644E">
      <w:pPr>
        <w:rPr>
          <w:sz w:val="28"/>
          <w:szCs w:val="28"/>
        </w:rPr>
      </w:pPr>
      <w:r w:rsidRPr="0071612C">
        <w:rPr>
          <w:sz w:val="28"/>
          <w:szCs w:val="28"/>
        </w:rPr>
        <w:t xml:space="preserve"> </w:t>
      </w:r>
      <w:r w:rsidRPr="0071612C">
        <w:rPr>
          <w:b/>
          <w:bCs/>
          <w:i/>
          <w:iCs/>
          <w:sz w:val="28"/>
          <w:szCs w:val="28"/>
          <w:u w:val="single"/>
        </w:rPr>
        <w:t xml:space="preserve"> 1. </w:t>
      </w:r>
      <w:r w:rsidR="001E2562" w:rsidRPr="001E2562">
        <w:rPr>
          <w:b/>
          <w:bCs/>
          <w:i/>
          <w:iCs/>
          <w:sz w:val="28"/>
          <w:szCs w:val="28"/>
          <w:u w:val="single"/>
        </w:rPr>
        <w:t>Producţi</w:t>
      </w:r>
      <w:r w:rsidR="001E2562">
        <w:rPr>
          <w:b/>
          <w:bCs/>
          <w:i/>
          <w:iCs/>
          <w:sz w:val="28"/>
          <w:szCs w:val="28"/>
          <w:u w:val="single"/>
        </w:rPr>
        <w:t>a</w:t>
      </w:r>
      <w:r w:rsidR="001E2562" w:rsidRPr="001E2562">
        <w:rPr>
          <w:b/>
          <w:bCs/>
          <w:i/>
          <w:iCs/>
          <w:sz w:val="28"/>
          <w:szCs w:val="28"/>
          <w:u w:val="single"/>
        </w:rPr>
        <w:t xml:space="preserve"> </w:t>
      </w:r>
      <w:r w:rsidR="001E2562">
        <w:rPr>
          <w:b/>
          <w:bCs/>
          <w:i/>
          <w:iCs/>
          <w:sz w:val="28"/>
          <w:szCs w:val="28"/>
          <w:u w:val="single"/>
        </w:rPr>
        <w:t>de</w:t>
      </w:r>
      <w:r w:rsidR="001E2562" w:rsidRPr="001E2562">
        <w:rPr>
          <w:b/>
          <w:bCs/>
          <w:i/>
          <w:iCs/>
          <w:sz w:val="28"/>
          <w:szCs w:val="28"/>
          <w:u w:val="single"/>
        </w:rPr>
        <w:t xml:space="preserve"> energie electric</w:t>
      </w:r>
      <w:r w:rsidR="001E2562">
        <w:rPr>
          <w:b/>
          <w:bCs/>
          <w:i/>
          <w:iCs/>
          <w:sz w:val="28"/>
          <w:szCs w:val="28"/>
          <w:u w:val="single"/>
        </w:rPr>
        <w:t>ă</w:t>
      </w:r>
      <w:r w:rsidR="001E2562" w:rsidRPr="001E2562">
        <w:rPr>
          <w:b/>
          <w:bCs/>
          <w:i/>
          <w:iCs/>
          <w:sz w:val="28"/>
          <w:szCs w:val="28"/>
          <w:u w:val="single"/>
        </w:rPr>
        <w:t xml:space="preserve"> din surse regenerabile prin instalarea de noi capacități de producere a energiei din surse regenerabile,</w:t>
      </w:r>
      <w:r w:rsidRPr="0071612C">
        <w:rPr>
          <w:b/>
          <w:bCs/>
          <w:i/>
          <w:iCs/>
          <w:sz w:val="28"/>
          <w:szCs w:val="28"/>
          <w:u w:val="single"/>
        </w:rPr>
        <w:t xml:space="preserve"> </w:t>
      </w:r>
      <w:r w:rsidR="008822E4" w:rsidRPr="0071612C">
        <w:rPr>
          <w:sz w:val="28"/>
          <w:szCs w:val="28"/>
        </w:rPr>
        <w:t xml:space="preserve">       </w:t>
      </w:r>
    </w:p>
    <w:p w14:paraId="5AD67A68" w14:textId="63C11C1A" w:rsidR="00EE726E" w:rsidRDefault="008822E4" w:rsidP="00EE726E">
      <w:pPr>
        <w:spacing w:after="0"/>
        <w:rPr>
          <w:sz w:val="24"/>
          <w:szCs w:val="24"/>
        </w:rPr>
      </w:pPr>
      <w:r w:rsidRPr="0071612C">
        <w:rPr>
          <w:sz w:val="24"/>
          <w:szCs w:val="24"/>
        </w:rPr>
        <w:t xml:space="preserve"> </w:t>
      </w:r>
      <w:r w:rsidR="00EE726E">
        <w:rPr>
          <w:sz w:val="24"/>
          <w:szCs w:val="24"/>
        </w:rPr>
        <w:t xml:space="preserve">        </w:t>
      </w:r>
      <w:r w:rsidRPr="0071612C">
        <w:rPr>
          <w:sz w:val="24"/>
          <w:szCs w:val="24"/>
        </w:rPr>
        <w:t xml:space="preserve"> </w:t>
      </w:r>
      <w:r w:rsidR="00EE726E">
        <w:rPr>
          <w:sz w:val="24"/>
          <w:szCs w:val="24"/>
        </w:rPr>
        <w:t>Dezvoltarea de noi capacități de producție a energiei electrice din surse regenerabile conduce la :</w:t>
      </w:r>
    </w:p>
    <w:p w14:paraId="444A249B" w14:textId="77777777" w:rsidR="00EE726E" w:rsidRPr="00EE726E" w:rsidRDefault="00EE726E" w:rsidP="00EE726E">
      <w:pPr>
        <w:spacing w:after="0"/>
        <w:rPr>
          <w:sz w:val="24"/>
          <w:szCs w:val="24"/>
        </w:rPr>
      </w:pPr>
      <w:r w:rsidRPr="00EE726E">
        <w:rPr>
          <w:sz w:val="24"/>
          <w:szCs w:val="24"/>
        </w:rPr>
        <w:t>a)</w:t>
      </w:r>
      <w:r w:rsidRPr="00EE726E">
        <w:rPr>
          <w:sz w:val="24"/>
          <w:szCs w:val="24"/>
        </w:rPr>
        <w:tab/>
        <w:t>reducerea emisiilor de carbon în atmosferă generate de sectorul energetic prin înlocuirea unei părţi din cantitatea de combustibili fosili consumaţi în fiecare an - cărbune, gaz natural;</w:t>
      </w:r>
    </w:p>
    <w:p w14:paraId="6B6B1989" w14:textId="77777777" w:rsidR="00EE726E" w:rsidRPr="00EE726E" w:rsidRDefault="00EE726E" w:rsidP="00EE726E">
      <w:pPr>
        <w:spacing w:after="0"/>
        <w:rPr>
          <w:sz w:val="24"/>
          <w:szCs w:val="24"/>
        </w:rPr>
      </w:pPr>
      <w:r w:rsidRPr="00EE726E">
        <w:rPr>
          <w:sz w:val="24"/>
          <w:szCs w:val="24"/>
        </w:rPr>
        <w:t>b)</w:t>
      </w:r>
      <w:r w:rsidRPr="00EE726E">
        <w:rPr>
          <w:sz w:val="24"/>
          <w:szCs w:val="24"/>
        </w:rPr>
        <w:tab/>
        <w:t>o economie mai eficientă din punctul de vedere al utilizării surselor, mai ecologică şi mai competitivă, conducând la dezvoltarea durabilă, care se bazează, printre altele, pe un nivel înalt de protecţie şi pe îmbunătăţirea calităţii mediului;</w:t>
      </w:r>
    </w:p>
    <w:p w14:paraId="06BF84B3" w14:textId="77777777" w:rsidR="00EE726E" w:rsidRPr="00EE726E" w:rsidRDefault="00EE726E" w:rsidP="00EE726E">
      <w:pPr>
        <w:spacing w:after="0"/>
        <w:rPr>
          <w:sz w:val="24"/>
          <w:szCs w:val="24"/>
        </w:rPr>
      </w:pPr>
      <w:r w:rsidRPr="00EE726E">
        <w:rPr>
          <w:sz w:val="24"/>
          <w:szCs w:val="24"/>
        </w:rPr>
        <w:t>c)</w:t>
      </w:r>
      <w:r w:rsidRPr="00EE726E">
        <w:rPr>
          <w:sz w:val="24"/>
          <w:szCs w:val="24"/>
        </w:rPr>
        <w:tab/>
        <w:t>atingerea obiectivelor Uniunii Europene privind producţia de energie din surse regenerabile prevăzute în Directiva (UE) 2018/2001 a Parlamentului European și a Consiliului privind promovarea utilizării energiei din surse regenerabile;</w:t>
      </w:r>
    </w:p>
    <w:p w14:paraId="7C52781A" w14:textId="77777777" w:rsidR="00EE726E" w:rsidRPr="00EE726E" w:rsidRDefault="00EE726E" w:rsidP="00EE726E">
      <w:pPr>
        <w:spacing w:after="0"/>
        <w:rPr>
          <w:sz w:val="24"/>
          <w:szCs w:val="24"/>
        </w:rPr>
      </w:pPr>
      <w:r w:rsidRPr="00EE726E">
        <w:rPr>
          <w:sz w:val="24"/>
          <w:szCs w:val="24"/>
        </w:rPr>
        <w:t>d)</w:t>
      </w:r>
      <w:r w:rsidRPr="00EE726E">
        <w:rPr>
          <w:sz w:val="24"/>
          <w:szCs w:val="24"/>
        </w:rPr>
        <w:tab/>
        <w:t>implementarea programelor cheie stabilite în Ordonanța de urgență a Guvernului nr. 60/2022 privind stabilirea cadrului instituțional și financiar de implementare și gestionare a fondurilor alocate României prin Fondul pentru modernizare, precum și pentru modificarea și completarea unor acte normative;</w:t>
      </w:r>
    </w:p>
    <w:p w14:paraId="02D67CAD" w14:textId="77777777" w:rsidR="00EE726E" w:rsidRPr="00EE726E" w:rsidRDefault="00EE726E" w:rsidP="00EE726E">
      <w:pPr>
        <w:spacing w:after="0"/>
        <w:rPr>
          <w:sz w:val="24"/>
          <w:szCs w:val="24"/>
        </w:rPr>
      </w:pPr>
      <w:r w:rsidRPr="00EE726E">
        <w:rPr>
          <w:sz w:val="24"/>
          <w:szCs w:val="24"/>
        </w:rPr>
        <w:t>e)</w:t>
      </w:r>
      <w:r w:rsidRPr="00EE726E">
        <w:rPr>
          <w:sz w:val="24"/>
          <w:szCs w:val="24"/>
        </w:rPr>
        <w:tab/>
        <w:t>atingerea obiectivelor privind ponderea globală de energie din surse regenerabile în consumul final brut de energie din Planul Național Integrat în domeniul Energiei și Schimbărilor Climatice 2021-2030, aprobat prin H.G. nr. 1.076/2021;</w:t>
      </w:r>
    </w:p>
    <w:p w14:paraId="7979BCCE" w14:textId="77777777" w:rsidR="00EE726E" w:rsidRPr="00EE726E" w:rsidRDefault="00EE726E" w:rsidP="00EE726E">
      <w:pPr>
        <w:spacing w:after="0"/>
        <w:rPr>
          <w:sz w:val="24"/>
          <w:szCs w:val="24"/>
        </w:rPr>
      </w:pPr>
      <w:r w:rsidRPr="00EE726E">
        <w:rPr>
          <w:sz w:val="24"/>
          <w:szCs w:val="24"/>
        </w:rPr>
        <w:t>f)</w:t>
      </w:r>
      <w:r w:rsidRPr="00EE726E">
        <w:rPr>
          <w:sz w:val="24"/>
          <w:szCs w:val="24"/>
        </w:rPr>
        <w:tab/>
        <w:t>creşterea producţiei de energie electrică din surse regenerabile contribuind la obiectivele Pactului verde european ca strategie de creștere sustenabilă a Europei și de combatere a schimbărilor climatice în concordanță cu angajamentele Uniunii de punere în aplicare a Acordului de la Paris și obiectivele de dezvoltare durabilă ale ONU;</w:t>
      </w:r>
    </w:p>
    <w:p w14:paraId="4E4D2160" w14:textId="77777777" w:rsidR="00EE726E" w:rsidRPr="00EE726E" w:rsidRDefault="00EE726E" w:rsidP="00EE726E">
      <w:pPr>
        <w:spacing w:after="0"/>
        <w:rPr>
          <w:sz w:val="24"/>
          <w:szCs w:val="24"/>
        </w:rPr>
      </w:pPr>
      <w:r w:rsidRPr="00EE726E">
        <w:rPr>
          <w:sz w:val="24"/>
          <w:szCs w:val="24"/>
        </w:rPr>
        <w:t>g)</w:t>
      </w:r>
      <w:r w:rsidRPr="00EE726E">
        <w:rPr>
          <w:sz w:val="24"/>
          <w:szCs w:val="24"/>
        </w:rPr>
        <w:tab/>
        <w:t>creşterea ponderii energiei regenerabile în totalul consumului de energie primară, ca rezultat al investiţiilor de creştere a puterii instalate de producere a energiei electrice din surse regenerabile de energie eoliană, solară sau hidro;</w:t>
      </w:r>
    </w:p>
    <w:p w14:paraId="00063812" w14:textId="77777777" w:rsidR="00EE726E" w:rsidRPr="00EE726E" w:rsidRDefault="00EE726E" w:rsidP="00EE726E">
      <w:pPr>
        <w:spacing w:after="0"/>
        <w:rPr>
          <w:sz w:val="24"/>
          <w:szCs w:val="24"/>
        </w:rPr>
      </w:pPr>
      <w:r w:rsidRPr="00EE726E">
        <w:rPr>
          <w:sz w:val="24"/>
          <w:szCs w:val="24"/>
        </w:rPr>
        <w:t>h)</w:t>
      </w:r>
      <w:r w:rsidRPr="00EE726E">
        <w:rPr>
          <w:sz w:val="24"/>
          <w:szCs w:val="24"/>
        </w:rPr>
        <w:tab/>
        <w:t xml:space="preserve">atingerea obiectivului privind neutralitatea climatică, prevăzut în Regulamentul (UE) 2021/1119 al Parlamentului European și al Consiliului din 30 iunie 2021 de stabilire a cadrului pentru atingerea neutralității climatice și de modificare a Regulamentelor (CE) nr. 401/2009 și (UE) 2018/1999 ("Legea europeană a climei"), referitor la asigurarea, până cel târziu în 2050, a unui echilibru la nivelul Uniunii între emisiile și absorbțiile de gaze cu efect </w:t>
      </w:r>
      <w:r w:rsidRPr="00EE726E">
        <w:rPr>
          <w:sz w:val="24"/>
          <w:szCs w:val="24"/>
        </w:rPr>
        <w:lastRenderedPageBreak/>
        <w:t>de seră care sunt reglementate în dreptul  Uniunii, astfel încât să se ajungă la zero emisii nete până la acea dată;</w:t>
      </w:r>
    </w:p>
    <w:p w14:paraId="09A1B600" w14:textId="77777777" w:rsidR="00EE726E" w:rsidRPr="00EE726E" w:rsidRDefault="00EE726E" w:rsidP="00EE726E">
      <w:pPr>
        <w:spacing w:after="0"/>
        <w:rPr>
          <w:sz w:val="24"/>
          <w:szCs w:val="24"/>
        </w:rPr>
      </w:pPr>
      <w:r w:rsidRPr="00EE726E">
        <w:rPr>
          <w:sz w:val="24"/>
          <w:szCs w:val="24"/>
        </w:rPr>
        <w:t>i)</w:t>
      </w:r>
      <w:r w:rsidRPr="00EE726E">
        <w:rPr>
          <w:sz w:val="24"/>
          <w:szCs w:val="24"/>
        </w:rPr>
        <w:tab/>
        <w:t>decongestionarea Sistemului Energetic Național (SEN) prin utilizarea de noi capacități de producție a energiei electrice descentralizate;</w:t>
      </w:r>
    </w:p>
    <w:p w14:paraId="18B7E956" w14:textId="4BF7A06B" w:rsidR="008822E4" w:rsidRDefault="00EE726E" w:rsidP="00EE726E">
      <w:pPr>
        <w:spacing w:after="0"/>
        <w:rPr>
          <w:sz w:val="24"/>
          <w:szCs w:val="24"/>
        </w:rPr>
      </w:pPr>
      <w:r w:rsidRPr="00EE726E">
        <w:rPr>
          <w:sz w:val="24"/>
          <w:szCs w:val="24"/>
        </w:rPr>
        <w:t>j)</w:t>
      </w:r>
      <w:r w:rsidRPr="00EE726E">
        <w:rPr>
          <w:sz w:val="24"/>
          <w:szCs w:val="24"/>
        </w:rPr>
        <w:tab/>
        <w:t>punerea în aplicare a inițiativei emblematice Accelerarea (Power-up) din Strategia anuală pentru 2021 privind creșterea durabilă, care are ca obiectiv dezvoltarea și utilizarea surselor regenerabile de energie EUR-Lex - 52020DC0575 - EN - EUR-Lex (europa.eu)</w:t>
      </w:r>
      <w:r>
        <w:rPr>
          <w:sz w:val="24"/>
          <w:szCs w:val="24"/>
        </w:rPr>
        <w:t xml:space="preserve"> </w:t>
      </w:r>
      <w:r w:rsidR="008822E4" w:rsidRPr="0071612C">
        <w:rPr>
          <w:sz w:val="24"/>
          <w:szCs w:val="24"/>
        </w:rPr>
        <w:t>.</w:t>
      </w:r>
    </w:p>
    <w:p w14:paraId="163A40B9" w14:textId="77777777" w:rsidR="00EE726E" w:rsidRPr="0071612C" w:rsidRDefault="00EE726E" w:rsidP="00EE726E">
      <w:pPr>
        <w:spacing w:after="0"/>
        <w:rPr>
          <w:sz w:val="24"/>
          <w:szCs w:val="24"/>
        </w:rPr>
      </w:pPr>
    </w:p>
    <w:p w14:paraId="1E1DC551" w14:textId="39C336B6" w:rsidR="00B3644E" w:rsidRPr="0071612C" w:rsidRDefault="00B3644E">
      <w:pPr>
        <w:rPr>
          <w:b/>
          <w:bCs/>
          <w:i/>
          <w:iCs/>
          <w:sz w:val="28"/>
          <w:szCs w:val="28"/>
          <w:u w:val="single"/>
        </w:rPr>
      </w:pPr>
      <w:r w:rsidRPr="0071612C">
        <w:rPr>
          <w:b/>
          <w:bCs/>
          <w:i/>
          <w:iCs/>
          <w:sz w:val="28"/>
          <w:szCs w:val="28"/>
          <w:u w:val="single"/>
        </w:rPr>
        <w:t xml:space="preserve">2. Program de Finanțare </w:t>
      </w:r>
    </w:p>
    <w:p w14:paraId="4E7BE9AD" w14:textId="2BE63670" w:rsidR="001E2562" w:rsidRPr="001E2562" w:rsidRDefault="001E2562" w:rsidP="001E2562">
      <w:pPr>
        <w:rPr>
          <w:sz w:val="24"/>
          <w:szCs w:val="24"/>
        </w:rPr>
      </w:pPr>
      <w:r>
        <w:rPr>
          <w:sz w:val="24"/>
          <w:szCs w:val="24"/>
        </w:rPr>
        <w:t xml:space="preserve">           </w:t>
      </w:r>
      <w:r w:rsidRPr="001E2562">
        <w:rPr>
          <w:sz w:val="24"/>
          <w:szCs w:val="24"/>
        </w:rPr>
        <w:t xml:space="preserve">Fondul pentru modernizare a fost instituit ca mecanism de finanțare prin articolul 10d din Directiva 2003/87/CE a Parlamentului European și a Consiliului din 13 octombrie 2003 de stabilire a unui sistem de comercializare a cotelor de emisie de gaze cu efect de seră în cadrul Uniunii și de modificare a Directivei 96/61/CE a Consiliului, cu modificările și completările ulterioare (Directiva ETS). </w:t>
      </w:r>
    </w:p>
    <w:p w14:paraId="3925729E" w14:textId="02C0653F" w:rsidR="0071612C" w:rsidRPr="0071612C" w:rsidRDefault="001E2562" w:rsidP="001E2562">
      <w:pPr>
        <w:rPr>
          <w:sz w:val="24"/>
          <w:szCs w:val="24"/>
        </w:rPr>
      </w:pPr>
      <w:r w:rsidRPr="001E2562">
        <w:rPr>
          <w:sz w:val="24"/>
          <w:szCs w:val="24"/>
        </w:rPr>
        <w:t>În România, Fondul pentru Modernizare este destinat finanțării investițiilor din sectoarele prioritare identificate de Ministerul Energiei în baza strategiilor naționale și a obiectivelor la nivel european și  este implementat prin intermediul unor programe-cheie, în cadrul cărora sunt definite unul sau mai multe domenii de investiții.</w:t>
      </w:r>
    </w:p>
    <w:p w14:paraId="51D6DCFB" w14:textId="6FC276E2" w:rsidR="00B3644E" w:rsidRPr="0071612C" w:rsidRDefault="00B3644E" w:rsidP="00AB7DBD">
      <w:pPr>
        <w:rPr>
          <w:b/>
          <w:bCs/>
          <w:i/>
          <w:iCs/>
          <w:sz w:val="28"/>
          <w:szCs w:val="28"/>
          <w:u w:val="single"/>
        </w:rPr>
      </w:pPr>
      <w:r w:rsidRPr="0071612C">
        <w:rPr>
          <w:b/>
          <w:bCs/>
          <w:i/>
          <w:iCs/>
          <w:sz w:val="28"/>
          <w:szCs w:val="28"/>
          <w:u w:val="single"/>
        </w:rPr>
        <w:t xml:space="preserve">3 Indicatori tehnici ai proiectului </w:t>
      </w:r>
    </w:p>
    <w:p w14:paraId="1257A754" w14:textId="2DFCCD07" w:rsidR="00B3644E" w:rsidRPr="0071612C" w:rsidRDefault="00B3644E" w:rsidP="00AB7DBD">
      <w:pPr>
        <w:rPr>
          <w:sz w:val="24"/>
          <w:szCs w:val="24"/>
        </w:rPr>
      </w:pPr>
      <w:r w:rsidRPr="0071612C">
        <w:rPr>
          <w:sz w:val="24"/>
          <w:szCs w:val="24"/>
        </w:rPr>
        <w:t xml:space="preserve">     Prin implementarea acestui proiect cu finantarea nerambursabila de </w:t>
      </w:r>
      <w:r w:rsidR="00EE726E">
        <w:rPr>
          <w:sz w:val="24"/>
          <w:szCs w:val="24"/>
        </w:rPr>
        <w:t>100</w:t>
      </w:r>
      <w:r w:rsidRPr="0071612C">
        <w:rPr>
          <w:sz w:val="24"/>
          <w:szCs w:val="24"/>
        </w:rPr>
        <w:t xml:space="preserve">% </w:t>
      </w:r>
      <w:r w:rsidR="00E57A4A">
        <w:rPr>
          <w:sz w:val="24"/>
          <w:szCs w:val="24"/>
        </w:rPr>
        <w:t xml:space="preserve">, pe amplasamentul </w:t>
      </w:r>
      <w:r w:rsidR="00311031">
        <w:rPr>
          <w:sz w:val="24"/>
          <w:szCs w:val="24"/>
        </w:rPr>
        <w:t>Negru Vodă , str, Gării , FN</w:t>
      </w:r>
      <w:r w:rsidR="00E57A4A">
        <w:rPr>
          <w:sz w:val="24"/>
          <w:szCs w:val="24"/>
        </w:rPr>
        <w:t xml:space="preserve"> se va construi un parc fotovoltaic cu capacitatea de </w:t>
      </w:r>
      <w:r w:rsidR="00311031">
        <w:rPr>
          <w:sz w:val="24"/>
          <w:szCs w:val="24"/>
        </w:rPr>
        <w:t>350</w:t>
      </w:r>
      <w:r w:rsidR="00E07386">
        <w:rPr>
          <w:sz w:val="24"/>
          <w:szCs w:val="24"/>
        </w:rPr>
        <w:t xml:space="preserve">Kwp = </w:t>
      </w:r>
      <w:r w:rsidR="00311031">
        <w:rPr>
          <w:sz w:val="24"/>
          <w:szCs w:val="24"/>
        </w:rPr>
        <w:t>0,35</w:t>
      </w:r>
      <w:r w:rsidR="00E57A4A">
        <w:rPr>
          <w:sz w:val="24"/>
          <w:szCs w:val="24"/>
        </w:rPr>
        <w:t xml:space="preserve"> Mw</w:t>
      </w:r>
      <w:r w:rsidRPr="0071612C">
        <w:rPr>
          <w:sz w:val="24"/>
          <w:szCs w:val="24"/>
        </w:rPr>
        <w:t xml:space="preserve">. </w:t>
      </w:r>
    </w:p>
    <w:p w14:paraId="30C295CB" w14:textId="7AA9738A" w:rsidR="00E57A4A" w:rsidRPr="00E57A4A" w:rsidRDefault="00E57A4A" w:rsidP="00E57A4A">
      <w:pPr>
        <w:spacing w:after="0"/>
        <w:rPr>
          <w:sz w:val="24"/>
          <w:szCs w:val="24"/>
        </w:rPr>
      </w:pPr>
      <w:r w:rsidRPr="00E57A4A">
        <w:rPr>
          <w:sz w:val="24"/>
          <w:szCs w:val="24"/>
        </w:rPr>
        <w:t xml:space="preserve">Parcul Fotovoltaic  </w:t>
      </w:r>
      <w:r w:rsidR="00311031">
        <w:rPr>
          <w:sz w:val="24"/>
          <w:szCs w:val="24"/>
        </w:rPr>
        <w:t>Negru Vodă</w:t>
      </w:r>
      <w:r w:rsidR="00E07386" w:rsidRPr="00E07386">
        <w:rPr>
          <w:sz w:val="24"/>
          <w:szCs w:val="24"/>
        </w:rPr>
        <w:t xml:space="preserve"> </w:t>
      </w:r>
      <w:r>
        <w:rPr>
          <w:sz w:val="24"/>
          <w:szCs w:val="24"/>
        </w:rPr>
        <w:t>va avea</w:t>
      </w:r>
      <w:r w:rsidRPr="00E57A4A">
        <w:rPr>
          <w:sz w:val="24"/>
          <w:szCs w:val="24"/>
        </w:rPr>
        <w:t xml:space="preserve"> în componență următoarele echipamente:</w:t>
      </w:r>
    </w:p>
    <w:p w14:paraId="33F9561A" w14:textId="4089C0A6" w:rsidR="00E57A4A" w:rsidRPr="00E57A4A" w:rsidRDefault="00E57A4A" w:rsidP="00E57A4A">
      <w:pPr>
        <w:spacing w:after="0"/>
        <w:rPr>
          <w:sz w:val="24"/>
          <w:szCs w:val="24"/>
        </w:rPr>
      </w:pPr>
      <w:r w:rsidRPr="00E57A4A">
        <w:rPr>
          <w:sz w:val="24"/>
          <w:szCs w:val="24"/>
        </w:rPr>
        <w:t>•</w:t>
      </w:r>
      <w:r w:rsidRPr="00E57A4A">
        <w:rPr>
          <w:sz w:val="24"/>
          <w:szCs w:val="24"/>
        </w:rPr>
        <w:tab/>
      </w:r>
      <w:r w:rsidR="00311031">
        <w:rPr>
          <w:sz w:val="24"/>
          <w:szCs w:val="24"/>
        </w:rPr>
        <w:t>7</w:t>
      </w:r>
      <w:r w:rsidR="00820B83">
        <w:rPr>
          <w:sz w:val="24"/>
          <w:szCs w:val="24"/>
        </w:rPr>
        <w:t>0</w:t>
      </w:r>
      <w:r w:rsidRPr="00E57A4A">
        <w:rPr>
          <w:sz w:val="24"/>
          <w:szCs w:val="24"/>
        </w:rPr>
        <w:t>0 buc – Module fotovoltaice 550Wp</w:t>
      </w:r>
      <w:r w:rsidR="001218F1">
        <w:rPr>
          <w:sz w:val="24"/>
          <w:szCs w:val="24"/>
        </w:rPr>
        <w:t xml:space="preserve"> ( </w:t>
      </w:r>
      <w:r w:rsidR="00311031">
        <w:rPr>
          <w:sz w:val="24"/>
          <w:szCs w:val="24"/>
        </w:rPr>
        <w:t>70</w:t>
      </w:r>
      <w:r w:rsidR="001218F1">
        <w:rPr>
          <w:sz w:val="24"/>
          <w:szCs w:val="24"/>
        </w:rPr>
        <w:t>0 panouri de 550Wp)</w:t>
      </w:r>
    </w:p>
    <w:p w14:paraId="7F68F69D" w14:textId="6E34C889" w:rsidR="00E57A4A" w:rsidRPr="00E57A4A" w:rsidRDefault="00E57A4A" w:rsidP="00E57A4A">
      <w:pPr>
        <w:spacing w:after="0"/>
        <w:rPr>
          <w:sz w:val="24"/>
          <w:szCs w:val="24"/>
        </w:rPr>
      </w:pPr>
      <w:r w:rsidRPr="00E57A4A">
        <w:rPr>
          <w:sz w:val="24"/>
          <w:szCs w:val="24"/>
        </w:rPr>
        <w:t>•</w:t>
      </w:r>
      <w:r w:rsidRPr="00E57A4A">
        <w:rPr>
          <w:sz w:val="24"/>
          <w:szCs w:val="24"/>
        </w:rPr>
        <w:tab/>
      </w:r>
      <w:r w:rsidR="00311031">
        <w:rPr>
          <w:sz w:val="24"/>
          <w:szCs w:val="24"/>
        </w:rPr>
        <w:t>3</w:t>
      </w:r>
      <w:r w:rsidRPr="00E57A4A">
        <w:rPr>
          <w:sz w:val="24"/>
          <w:szCs w:val="24"/>
        </w:rPr>
        <w:t xml:space="preserve"> buc – Invertoare de putere</w:t>
      </w:r>
      <w:r w:rsidR="00311031">
        <w:rPr>
          <w:sz w:val="24"/>
          <w:szCs w:val="24"/>
        </w:rPr>
        <w:t xml:space="preserve"> 100KVA și 1 invertot de 50KV,</w:t>
      </w:r>
      <w:r w:rsidRPr="00E57A4A">
        <w:rPr>
          <w:sz w:val="24"/>
          <w:szCs w:val="24"/>
        </w:rPr>
        <w:t xml:space="preserve"> unidirecționale trifazate, putere nominală tensiune alternativă </w:t>
      </w:r>
    </w:p>
    <w:p w14:paraId="78C9D6B3" w14:textId="2C9DD631" w:rsidR="00E57A4A" w:rsidRPr="00E57A4A" w:rsidRDefault="00E57A4A" w:rsidP="00E57A4A">
      <w:pPr>
        <w:spacing w:after="0"/>
        <w:rPr>
          <w:sz w:val="24"/>
          <w:szCs w:val="24"/>
        </w:rPr>
      </w:pPr>
      <w:r w:rsidRPr="00E57A4A">
        <w:rPr>
          <w:sz w:val="24"/>
          <w:szCs w:val="24"/>
        </w:rPr>
        <w:t>•</w:t>
      </w:r>
      <w:r w:rsidRPr="00E57A4A">
        <w:rPr>
          <w:sz w:val="24"/>
          <w:szCs w:val="24"/>
        </w:rPr>
        <w:tab/>
        <w:t xml:space="preserve"> Ansamblu structura de montaj din oțel zincat şi aluminiu pentru montajul modulelor fotovoltaice pe teren, cu orientare unidirecțională şi înclinație fixă </w:t>
      </w:r>
      <w:r w:rsidR="00E07386">
        <w:rPr>
          <w:sz w:val="24"/>
          <w:szCs w:val="24"/>
        </w:rPr>
        <w:t>2</w:t>
      </w:r>
      <w:r w:rsidRPr="00E57A4A">
        <w:rPr>
          <w:sz w:val="24"/>
          <w:szCs w:val="24"/>
        </w:rPr>
        <w:t xml:space="preserve">0°, montata pe </w:t>
      </w:r>
      <w:r w:rsidR="005E71A6">
        <w:rPr>
          <w:sz w:val="24"/>
          <w:szCs w:val="24"/>
        </w:rPr>
        <w:t xml:space="preserve">acoperișul </w:t>
      </w:r>
      <w:r w:rsidRPr="00E57A4A">
        <w:rPr>
          <w:sz w:val="24"/>
          <w:szCs w:val="24"/>
        </w:rPr>
        <w:t>blocuri</w:t>
      </w:r>
      <w:r w:rsidR="005E71A6">
        <w:rPr>
          <w:sz w:val="24"/>
          <w:szCs w:val="24"/>
        </w:rPr>
        <w:t>lor</w:t>
      </w:r>
      <w:r w:rsidRPr="00E57A4A">
        <w:rPr>
          <w:sz w:val="24"/>
          <w:szCs w:val="24"/>
        </w:rPr>
        <w:t xml:space="preserve">  prin profilul ce asigura baza de montaj</w:t>
      </w:r>
    </w:p>
    <w:p w14:paraId="723E7FFE" w14:textId="2CC9DDAE" w:rsidR="00E57A4A" w:rsidRPr="00E57A4A" w:rsidRDefault="00E57A4A" w:rsidP="00E57A4A">
      <w:pPr>
        <w:spacing w:after="0"/>
        <w:rPr>
          <w:sz w:val="24"/>
          <w:szCs w:val="24"/>
        </w:rPr>
      </w:pPr>
      <w:r w:rsidRPr="00E57A4A">
        <w:rPr>
          <w:sz w:val="24"/>
          <w:szCs w:val="24"/>
        </w:rPr>
        <w:t>•</w:t>
      </w:r>
      <w:r w:rsidRPr="00E57A4A">
        <w:rPr>
          <w:sz w:val="24"/>
          <w:szCs w:val="24"/>
        </w:rPr>
        <w:tab/>
      </w:r>
      <w:r w:rsidR="00311031">
        <w:rPr>
          <w:sz w:val="24"/>
          <w:szCs w:val="24"/>
        </w:rPr>
        <w:t>1</w:t>
      </w:r>
      <w:r w:rsidR="005E71A6">
        <w:rPr>
          <w:sz w:val="24"/>
          <w:szCs w:val="24"/>
        </w:rPr>
        <w:t xml:space="preserve"> Branșamente de prosumator  </w:t>
      </w:r>
    </w:p>
    <w:p w14:paraId="62C133EC" w14:textId="77777777" w:rsidR="00E57A4A" w:rsidRDefault="00E57A4A" w:rsidP="00E57A4A">
      <w:pPr>
        <w:spacing w:after="0"/>
        <w:rPr>
          <w:sz w:val="24"/>
          <w:szCs w:val="24"/>
        </w:rPr>
      </w:pPr>
      <w:r w:rsidRPr="00E57A4A">
        <w:rPr>
          <w:sz w:val="24"/>
          <w:szCs w:val="24"/>
        </w:rPr>
        <w:t>•</w:t>
      </w:r>
      <w:r w:rsidRPr="00E57A4A">
        <w:rPr>
          <w:sz w:val="24"/>
          <w:szCs w:val="24"/>
        </w:rPr>
        <w:tab/>
        <w:t>Tablouri electrice, rețele electrice de cablu instalație de utilizare, instalație de legare la pământ, instalație electrică curenți slabi, dispozitive modulare protecție împotriva supratensiunilor, dotările NPM și PSI.</w:t>
      </w:r>
    </w:p>
    <w:p w14:paraId="70D1F931" w14:textId="77777777" w:rsidR="00AC4408" w:rsidRDefault="00AC4408" w:rsidP="00E57A4A">
      <w:pPr>
        <w:spacing w:after="0"/>
        <w:rPr>
          <w:sz w:val="24"/>
          <w:szCs w:val="24"/>
        </w:rPr>
      </w:pPr>
    </w:p>
    <w:p w14:paraId="2560FCC9" w14:textId="53D5CE64" w:rsidR="00AC4408" w:rsidRPr="001B43DB" w:rsidRDefault="00AC4408" w:rsidP="00E57A4A">
      <w:pPr>
        <w:spacing w:after="0"/>
        <w:rPr>
          <w:b/>
          <w:bCs/>
          <w:sz w:val="24"/>
          <w:szCs w:val="24"/>
        </w:rPr>
      </w:pPr>
      <w:r w:rsidRPr="001B43DB">
        <w:rPr>
          <w:b/>
          <w:bCs/>
          <w:sz w:val="24"/>
          <w:szCs w:val="24"/>
        </w:rPr>
        <w:t xml:space="preserve">Suprafața ocupată la sol  0 mp, </w:t>
      </w:r>
    </w:p>
    <w:p w14:paraId="571E51F0" w14:textId="4491F708" w:rsidR="00AC4408" w:rsidRDefault="00AC4408" w:rsidP="00E57A4A">
      <w:pPr>
        <w:spacing w:after="0"/>
        <w:rPr>
          <w:b/>
          <w:bCs/>
          <w:sz w:val="24"/>
          <w:szCs w:val="24"/>
        </w:rPr>
      </w:pPr>
      <w:r w:rsidRPr="001B43DB">
        <w:rPr>
          <w:b/>
          <w:bCs/>
          <w:sz w:val="24"/>
          <w:szCs w:val="24"/>
        </w:rPr>
        <w:t xml:space="preserve">Suprafața </w:t>
      </w:r>
      <w:r w:rsidR="002A0B48">
        <w:rPr>
          <w:b/>
          <w:bCs/>
          <w:sz w:val="24"/>
          <w:szCs w:val="24"/>
        </w:rPr>
        <w:t xml:space="preserve">ocupată acoperiș </w:t>
      </w:r>
      <w:r w:rsidRPr="001B43DB">
        <w:rPr>
          <w:b/>
          <w:bCs/>
          <w:sz w:val="24"/>
          <w:szCs w:val="24"/>
        </w:rPr>
        <w:t xml:space="preserve"> </w:t>
      </w:r>
      <w:r w:rsidR="00311031">
        <w:rPr>
          <w:b/>
          <w:bCs/>
          <w:sz w:val="24"/>
          <w:szCs w:val="24"/>
        </w:rPr>
        <w:t>4</w:t>
      </w:r>
      <w:r w:rsidRPr="001B43DB">
        <w:rPr>
          <w:b/>
          <w:bCs/>
          <w:sz w:val="24"/>
          <w:szCs w:val="24"/>
        </w:rPr>
        <w:t>.</w:t>
      </w:r>
      <w:r w:rsidR="002C779E">
        <w:rPr>
          <w:b/>
          <w:bCs/>
          <w:sz w:val="24"/>
          <w:szCs w:val="24"/>
        </w:rPr>
        <w:t>0</w:t>
      </w:r>
      <w:r w:rsidR="00311031">
        <w:rPr>
          <w:b/>
          <w:bCs/>
          <w:sz w:val="24"/>
          <w:szCs w:val="24"/>
        </w:rPr>
        <w:t>00</w:t>
      </w:r>
      <w:r w:rsidRPr="001B43DB">
        <w:rPr>
          <w:b/>
          <w:bCs/>
          <w:sz w:val="24"/>
          <w:szCs w:val="24"/>
        </w:rPr>
        <w:t xml:space="preserve"> mp,  </w:t>
      </w:r>
    </w:p>
    <w:p w14:paraId="52CAAA86" w14:textId="77777777" w:rsidR="00DF162E" w:rsidRDefault="00DF162E" w:rsidP="00E57A4A">
      <w:pPr>
        <w:spacing w:after="0"/>
        <w:rPr>
          <w:b/>
          <w:bCs/>
          <w:sz w:val="24"/>
          <w:szCs w:val="24"/>
        </w:rPr>
      </w:pPr>
    </w:p>
    <w:p w14:paraId="5317ACF1" w14:textId="77777777" w:rsidR="00DF162E" w:rsidRDefault="00DF162E" w:rsidP="00E57A4A">
      <w:pPr>
        <w:spacing w:after="0"/>
        <w:rPr>
          <w:b/>
          <w:bCs/>
          <w:sz w:val="24"/>
          <w:szCs w:val="24"/>
        </w:rPr>
      </w:pPr>
    </w:p>
    <w:p w14:paraId="4B6C7D26" w14:textId="77777777" w:rsidR="00DF162E" w:rsidRPr="001B43DB" w:rsidRDefault="00DF162E" w:rsidP="00E57A4A">
      <w:pPr>
        <w:spacing w:after="0"/>
        <w:rPr>
          <w:b/>
          <w:bCs/>
          <w:sz w:val="24"/>
          <w:szCs w:val="24"/>
        </w:rPr>
      </w:pPr>
    </w:p>
    <w:p w14:paraId="242ADC48" w14:textId="1B517373" w:rsidR="00A92D19" w:rsidRDefault="00A92D19" w:rsidP="00AB7DBD"/>
    <w:p w14:paraId="2206BC4F" w14:textId="77777777" w:rsidR="001B43DB" w:rsidRPr="00CE1941" w:rsidRDefault="001B43DB" w:rsidP="001B43DB">
      <w:pPr>
        <w:pStyle w:val="BodyText"/>
        <w:spacing w:before="0"/>
        <w:ind w:left="0" w:right="425"/>
        <w:rPr>
          <w:sz w:val="12"/>
          <w:szCs w:val="12"/>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536"/>
        <w:gridCol w:w="2268"/>
      </w:tblGrid>
      <w:tr w:rsidR="001B43DB" w:rsidRPr="00CE1941" w14:paraId="7A5CA099" w14:textId="77777777" w:rsidTr="001B6632">
        <w:trPr>
          <w:trHeight w:val="374"/>
        </w:trPr>
        <w:tc>
          <w:tcPr>
            <w:tcW w:w="2693" w:type="dxa"/>
          </w:tcPr>
          <w:p w14:paraId="7772ED2D" w14:textId="77777777" w:rsidR="001B43DB" w:rsidRPr="00CE1941" w:rsidRDefault="001B43DB" w:rsidP="00ED1C58">
            <w:pPr>
              <w:pStyle w:val="TableParagraph"/>
              <w:spacing w:before="0"/>
              <w:ind w:left="0"/>
              <w:rPr>
                <w:b/>
                <w:sz w:val="24"/>
                <w:szCs w:val="24"/>
              </w:rPr>
            </w:pPr>
            <w:bookmarkStart w:id="1" w:name="_Hlk112841267"/>
            <w:r w:rsidRPr="00CE1941">
              <w:rPr>
                <w:b/>
                <w:color w:val="221F1F"/>
                <w:sz w:val="24"/>
                <w:szCs w:val="24"/>
              </w:rPr>
              <w:lastRenderedPageBreak/>
              <w:t>ID</w:t>
            </w:r>
          </w:p>
        </w:tc>
        <w:tc>
          <w:tcPr>
            <w:tcW w:w="4536" w:type="dxa"/>
          </w:tcPr>
          <w:p w14:paraId="0F01C652" w14:textId="77777777" w:rsidR="001B43DB" w:rsidRPr="00CE1941" w:rsidRDefault="001B43DB" w:rsidP="00ED1C58">
            <w:pPr>
              <w:pStyle w:val="TableParagraph"/>
              <w:spacing w:before="0"/>
              <w:ind w:left="0" w:right="425"/>
              <w:rPr>
                <w:b/>
                <w:sz w:val="24"/>
                <w:szCs w:val="24"/>
              </w:rPr>
            </w:pPr>
            <w:r w:rsidRPr="00CE1941">
              <w:rPr>
                <w:b/>
                <w:color w:val="221F1F"/>
                <w:sz w:val="24"/>
                <w:szCs w:val="24"/>
              </w:rPr>
              <w:t>Indicatori</w:t>
            </w:r>
            <w:r w:rsidRPr="00CE1941">
              <w:rPr>
                <w:b/>
                <w:color w:val="221F1F"/>
                <w:spacing w:val="-2"/>
                <w:sz w:val="24"/>
                <w:szCs w:val="24"/>
              </w:rPr>
              <w:t xml:space="preserve"> </w:t>
            </w:r>
            <w:r w:rsidRPr="00CE1941">
              <w:rPr>
                <w:b/>
                <w:color w:val="221F1F"/>
                <w:sz w:val="24"/>
                <w:szCs w:val="24"/>
              </w:rPr>
              <w:t>obligatorii</w:t>
            </w:r>
            <w:r w:rsidRPr="00CE1941">
              <w:rPr>
                <w:b/>
                <w:color w:val="221F1F"/>
                <w:spacing w:val="-2"/>
                <w:sz w:val="24"/>
                <w:szCs w:val="24"/>
              </w:rPr>
              <w:t xml:space="preserve"> </w:t>
            </w:r>
            <w:r w:rsidRPr="00CE1941">
              <w:rPr>
                <w:b/>
                <w:color w:val="221F1F"/>
                <w:sz w:val="24"/>
                <w:szCs w:val="24"/>
              </w:rPr>
              <w:t>la</w:t>
            </w:r>
            <w:r w:rsidRPr="00CE1941">
              <w:rPr>
                <w:b/>
                <w:color w:val="221F1F"/>
                <w:spacing w:val="-2"/>
                <w:sz w:val="24"/>
                <w:szCs w:val="24"/>
              </w:rPr>
              <w:t xml:space="preserve"> </w:t>
            </w:r>
            <w:r w:rsidRPr="00CE1941">
              <w:rPr>
                <w:b/>
                <w:color w:val="221F1F"/>
                <w:sz w:val="24"/>
                <w:szCs w:val="24"/>
              </w:rPr>
              <w:t>nivel</w:t>
            </w:r>
            <w:r w:rsidRPr="00CE1941">
              <w:rPr>
                <w:b/>
                <w:color w:val="221F1F"/>
                <w:spacing w:val="-2"/>
                <w:sz w:val="24"/>
                <w:szCs w:val="24"/>
              </w:rPr>
              <w:t xml:space="preserve"> </w:t>
            </w:r>
            <w:r w:rsidRPr="00CE1941">
              <w:rPr>
                <w:b/>
                <w:color w:val="221F1F"/>
                <w:sz w:val="24"/>
                <w:szCs w:val="24"/>
              </w:rPr>
              <w:t>de</w:t>
            </w:r>
            <w:r w:rsidRPr="00CE1941">
              <w:rPr>
                <w:b/>
                <w:color w:val="221F1F"/>
                <w:spacing w:val="-4"/>
                <w:sz w:val="24"/>
                <w:szCs w:val="24"/>
              </w:rPr>
              <w:t xml:space="preserve"> </w:t>
            </w:r>
            <w:r w:rsidRPr="00CE1941">
              <w:rPr>
                <w:b/>
                <w:color w:val="221F1F"/>
                <w:sz w:val="24"/>
                <w:szCs w:val="24"/>
              </w:rPr>
              <w:t>proiect</w:t>
            </w:r>
          </w:p>
        </w:tc>
        <w:tc>
          <w:tcPr>
            <w:tcW w:w="2268" w:type="dxa"/>
          </w:tcPr>
          <w:p w14:paraId="5221EBB7" w14:textId="77777777" w:rsidR="001B43DB" w:rsidRPr="00CE1941" w:rsidRDefault="001B43DB" w:rsidP="00ED1C58">
            <w:pPr>
              <w:pStyle w:val="TableParagraph"/>
              <w:spacing w:before="0"/>
              <w:ind w:left="0" w:right="-5"/>
              <w:jc w:val="center"/>
              <w:rPr>
                <w:b/>
                <w:sz w:val="24"/>
                <w:szCs w:val="24"/>
              </w:rPr>
            </w:pPr>
            <w:r w:rsidRPr="00CE1941">
              <w:rPr>
                <w:b/>
                <w:color w:val="221F1F"/>
                <w:sz w:val="24"/>
                <w:szCs w:val="24"/>
              </w:rPr>
              <w:t>Unitate</w:t>
            </w:r>
            <w:r w:rsidRPr="00CE1941">
              <w:rPr>
                <w:b/>
                <w:color w:val="221F1F"/>
                <w:spacing w:val="-1"/>
                <w:sz w:val="24"/>
                <w:szCs w:val="24"/>
              </w:rPr>
              <w:t xml:space="preserve"> </w:t>
            </w:r>
            <w:r w:rsidRPr="00CE1941">
              <w:rPr>
                <w:b/>
                <w:color w:val="221F1F"/>
                <w:sz w:val="24"/>
                <w:szCs w:val="24"/>
              </w:rPr>
              <w:t>de</w:t>
            </w:r>
            <w:r w:rsidRPr="00CE1941">
              <w:rPr>
                <w:b/>
                <w:color w:val="221F1F"/>
                <w:spacing w:val="-3"/>
                <w:sz w:val="24"/>
                <w:szCs w:val="24"/>
              </w:rPr>
              <w:t xml:space="preserve"> </w:t>
            </w:r>
            <w:r w:rsidRPr="00CE1941">
              <w:rPr>
                <w:b/>
                <w:color w:val="221F1F"/>
                <w:sz w:val="24"/>
                <w:szCs w:val="24"/>
              </w:rPr>
              <w:t>măsură</w:t>
            </w:r>
          </w:p>
        </w:tc>
      </w:tr>
      <w:tr w:rsidR="001B43DB" w:rsidRPr="00CE1941" w14:paraId="1C6CAE4A" w14:textId="77777777" w:rsidTr="001B6632">
        <w:trPr>
          <w:trHeight w:val="625"/>
        </w:trPr>
        <w:tc>
          <w:tcPr>
            <w:tcW w:w="2693" w:type="dxa"/>
          </w:tcPr>
          <w:p w14:paraId="4E89F49C" w14:textId="77777777" w:rsidR="001B43DB" w:rsidRPr="00CE1941" w:rsidRDefault="001B43DB" w:rsidP="00ED1C58">
            <w:pPr>
              <w:pStyle w:val="TableParagraph"/>
              <w:ind w:left="0"/>
              <w:rPr>
                <w:sz w:val="24"/>
                <w:szCs w:val="24"/>
              </w:rPr>
            </w:pPr>
            <w:r w:rsidRPr="00CE1941">
              <w:rPr>
                <w:sz w:val="24"/>
                <w:szCs w:val="24"/>
              </w:rPr>
              <w:t xml:space="preserve"> Indicatorul</w:t>
            </w:r>
            <w:r w:rsidRPr="00CE1941">
              <w:rPr>
                <w:spacing w:val="-2"/>
                <w:sz w:val="24"/>
                <w:szCs w:val="24"/>
              </w:rPr>
              <w:t xml:space="preserve"> </w:t>
            </w:r>
            <w:r w:rsidRPr="00CE1941">
              <w:rPr>
                <w:sz w:val="24"/>
                <w:szCs w:val="24"/>
              </w:rPr>
              <w:t>I.1</w:t>
            </w:r>
            <w:r>
              <w:rPr>
                <w:sz w:val="24"/>
                <w:szCs w:val="24"/>
              </w:rPr>
              <w:t xml:space="preserve"> - realizare</w:t>
            </w:r>
          </w:p>
        </w:tc>
        <w:tc>
          <w:tcPr>
            <w:tcW w:w="4536" w:type="dxa"/>
          </w:tcPr>
          <w:p w14:paraId="1D79D539" w14:textId="77777777" w:rsidR="001B43DB" w:rsidRPr="00CE1941" w:rsidRDefault="001B43DB" w:rsidP="00ED1C58">
            <w:pPr>
              <w:pStyle w:val="TableParagraph"/>
              <w:spacing w:before="0"/>
              <w:ind w:left="176" w:right="140"/>
              <w:jc w:val="both"/>
              <w:rPr>
                <w:sz w:val="24"/>
                <w:szCs w:val="24"/>
              </w:rPr>
            </w:pPr>
            <w:r w:rsidRPr="00CE1941">
              <w:rPr>
                <w:sz w:val="24"/>
                <w:szCs w:val="24"/>
              </w:rPr>
              <w:t>Capacitate</w:t>
            </w:r>
            <w:r w:rsidRPr="00CE1941">
              <w:rPr>
                <w:spacing w:val="9"/>
                <w:sz w:val="24"/>
                <w:szCs w:val="24"/>
              </w:rPr>
              <w:t xml:space="preserve"> </w:t>
            </w:r>
            <w:r>
              <w:rPr>
                <w:sz w:val="24"/>
                <w:szCs w:val="24"/>
              </w:rPr>
              <w:t xml:space="preserve">nou </w:t>
            </w:r>
            <w:r w:rsidRPr="00CE1941">
              <w:rPr>
                <w:sz w:val="24"/>
                <w:szCs w:val="24"/>
              </w:rPr>
              <w:t>instalată</w:t>
            </w:r>
            <w:r w:rsidRPr="00CE1941">
              <w:rPr>
                <w:spacing w:val="8"/>
                <w:sz w:val="24"/>
                <w:szCs w:val="24"/>
              </w:rPr>
              <w:t xml:space="preserve"> </w:t>
            </w:r>
            <w:r w:rsidRPr="00CE1941">
              <w:rPr>
                <w:sz w:val="24"/>
                <w:szCs w:val="24"/>
              </w:rPr>
              <w:t>de</w:t>
            </w:r>
            <w:r w:rsidRPr="00CE1941">
              <w:rPr>
                <w:spacing w:val="9"/>
                <w:sz w:val="24"/>
                <w:szCs w:val="24"/>
              </w:rPr>
              <w:t xml:space="preserve"> </w:t>
            </w:r>
            <w:r w:rsidRPr="00CE1941">
              <w:rPr>
                <w:sz w:val="24"/>
                <w:szCs w:val="24"/>
              </w:rPr>
              <w:t>producere</w:t>
            </w:r>
            <w:r w:rsidRPr="00CE1941">
              <w:rPr>
                <w:spacing w:val="-52"/>
                <w:sz w:val="24"/>
                <w:szCs w:val="24"/>
              </w:rPr>
              <w:t xml:space="preserve"> </w:t>
            </w:r>
            <w:r w:rsidRPr="00CE1941">
              <w:rPr>
                <w:sz w:val="24"/>
                <w:szCs w:val="24"/>
              </w:rPr>
              <w:t>a</w:t>
            </w:r>
            <w:r w:rsidRPr="00CE1941">
              <w:rPr>
                <w:spacing w:val="-1"/>
                <w:sz w:val="24"/>
                <w:szCs w:val="24"/>
              </w:rPr>
              <w:t xml:space="preserve"> </w:t>
            </w:r>
            <w:r w:rsidRPr="00CE1941">
              <w:rPr>
                <w:sz w:val="24"/>
                <w:szCs w:val="24"/>
              </w:rPr>
              <w:t>energiei</w:t>
            </w:r>
            <w:r w:rsidRPr="00CE1941">
              <w:rPr>
                <w:spacing w:val="1"/>
                <w:sz w:val="24"/>
                <w:szCs w:val="24"/>
              </w:rPr>
              <w:t xml:space="preserve"> </w:t>
            </w:r>
            <w:r w:rsidRPr="00CE1941">
              <w:rPr>
                <w:sz w:val="24"/>
                <w:szCs w:val="24"/>
              </w:rPr>
              <w:t>din</w:t>
            </w:r>
            <w:r w:rsidRPr="00CE1941">
              <w:rPr>
                <w:spacing w:val="-3"/>
                <w:sz w:val="24"/>
                <w:szCs w:val="24"/>
              </w:rPr>
              <w:t xml:space="preserve"> </w:t>
            </w:r>
            <w:r w:rsidRPr="00CE1941">
              <w:rPr>
                <w:sz w:val="24"/>
                <w:szCs w:val="24"/>
              </w:rPr>
              <w:t>surse regenerabile</w:t>
            </w:r>
          </w:p>
        </w:tc>
        <w:tc>
          <w:tcPr>
            <w:tcW w:w="2268" w:type="dxa"/>
            <w:vAlign w:val="center"/>
          </w:tcPr>
          <w:p w14:paraId="65F5A94C" w14:textId="5504E0DB" w:rsidR="001B43DB" w:rsidRPr="00EB02B5" w:rsidRDefault="00311031" w:rsidP="001B6632">
            <w:pPr>
              <w:pStyle w:val="TableParagraph"/>
              <w:ind w:left="143" w:right="132"/>
              <w:jc w:val="center"/>
              <w:rPr>
                <w:b/>
                <w:bCs/>
                <w:sz w:val="24"/>
                <w:szCs w:val="24"/>
              </w:rPr>
            </w:pPr>
            <w:r>
              <w:rPr>
                <w:b/>
                <w:bCs/>
                <w:sz w:val="24"/>
                <w:szCs w:val="24"/>
              </w:rPr>
              <w:t>0</w:t>
            </w:r>
            <w:r w:rsidR="0034523F">
              <w:rPr>
                <w:b/>
                <w:bCs/>
                <w:sz w:val="24"/>
                <w:szCs w:val="24"/>
              </w:rPr>
              <w:t>,</w:t>
            </w:r>
            <w:r>
              <w:rPr>
                <w:b/>
                <w:bCs/>
                <w:sz w:val="24"/>
                <w:szCs w:val="24"/>
              </w:rPr>
              <w:t>3</w:t>
            </w:r>
            <w:r w:rsidR="0034523F">
              <w:rPr>
                <w:b/>
                <w:bCs/>
                <w:sz w:val="24"/>
                <w:szCs w:val="24"/>
              </w:rPr>
              <w:t>5</w:t>
            </w:r>
            <w:r w:rsidR="001B43DB" w:rsidRPr="00EB02B5">
              <w:rPr>
                <w:b/>
                <w:bCs/>
                <w:sz w:val="24"/>
                <w:szCs w:val="24"/>
              </w:rPr>
              <w:t xml:space="preserve"> MW</w:t>
            </w:r>
          </w:p>
        </w:tc>
      </w:tr>
      <w:tr w:rsidR="001B43DB" w:rsidRPr="00CE1941" w14:paraId="71861FE2" w14:textId="77777777" w:rsidTr="001B6632">
        <w:trPr>
          <w:trHeight w:val="626"/>
        </w:trPr>
        <w:tc>
          <w:tcPr>
            <w:tcW w:w="2693" w:type="dxa"/>
          </w:tcPr>
          <w:p w14:paraId="10671305" w14:textId="77777777" w:rsidR="001B43DB" w:rsidRPr="00CE1941" w:rsidRDefault="001B43DB" w:rsidP="00ED1C58">
            <w:pPr>
              <w:pStyle w:val="TableParagraph"/>
              <w:ind w:left="0"/>
              <w:rPr>
                <w:sz w:val="24"/>
                <w:szCs w:val="24"/>
              </w:rPr>
            </w:pPr>
            <w:r w:rsidRPr="00CE1941">
              <w:rPr>
                <w:sz w:val="24"/>
                <w:szCs w:val="24"/>
              </w:rPr>
              <w:t xml:space="preserve"> Indicatorul</w:t>
            </w:r>
            <w:r w:rsidRPr="00CE1941">
              <w:rPr>
                <w:spacing w:val="-2"/>
                <w:sz w:val="24"/>
                <w:szCs w:val="24"/>
              </w:rPr>
              <w:t xml:space="preserve"> </w:t>
            </w:r>
            <w:r w:rsidRPr="00CE1941">
              <w:rPr>
                <w:sz w:val="24"/>
                <w:szCs w:val="24"/>
              </w:rPr>
              <w:t>I.2</w:t>
            </w:r>
            <w:r>
              <w:rPr>
                <w:sz w:val="24"/>
                <w:szCs w:val="24"/>
              </w:rPr>
              <w:t xml:space="preserve"> - rezultat</w:t>
            </w:r>
          </w:p>
        </w:tc>
        <w:tc>
          <w:tcPr>
            <w:tcW w:w="4536" w:type="dxa"/>
          </w:tcPr>
          <w:p w14:paraId="5D515AE4" w14:textId="77777777" w:rsidR="001B43DB" w:rsidRPr="00CE1941" w:rsidRDefault="001B43DB" w:rsidP="00ED1C58">
            <w:pPr>
              <w:pStyle w:val="TableParagraph"/>
              <w:spacing w:before="0"/>
              <w:ind w:left="176" w:right="140"/>
              <w:jc w:val="both"/>
              <w:rPr>
                <w:sz w:val="24"/>
                <w:szCs w:val="24"/>
              </w:rPr>
            </w:pPr>
            <w:r w:rsidRPr="00CE1941">
              <w:rPr>
                <w:sz w:val="24"/>
                <w:szCs w:val="24"/>
              </w:rPr>
              <w:t>Reducerea anuală</w:t>
            </w:r>
            <w:r>
              <w:rPr>
                <w:spacing w:val="-1"/>
                <w:sz w:val="24"/>
                <w:szCs w:val="24"/>
              </w:rPr>
              <w:t xml:space="preserve"> a emisiilor de </w:t>
            </w:r>
            <w:r w:rsidRPr="00CE1941">
              <w:rPr>
                <w:sz w:val="24"/>
                <w:szCs w:val="24"/>
              </w:rPr>
              <w:t>gaze</w:t>
            </w:r>
            <w:r w:rsidRPr="00CE1941">
              <w:rPr>
                <w:spacing w:val="6"/>
                <w:sz w:val="24"/>
                <w:szCs w:val="24"/>
              </w:rPr>
              <w:t xml:space="preserve"> </w:t>
            </w:r>
            <w:r w:rsidRPr="00CE1941">
              <w:rPr>
                <w:sz w:val="24"/>
                <w:szCs w:val="24"/>
              </w:rPr>
              <w:t>cu</w:t>
            </w:r>
            <w:r w:rsidRPr="00CE1941">
              <w:rPr>
                <w:spacing w:val="1"/>
                <w:sz w:val="24"/>
                <w:szCs w:val="24"/>
              </w:rPr>
              <w:t xml:space="preserve"> </w:t>
            </w:r>
            <w:r w:rsidRPr="00CE1941">
              <w:rPr>
                <w:sz w:val="24"/>
                <w:szCs w:val="24"/>
              </w:rPr>
              <w:t>efect</w:t>
            </w:r>
            <w:r w:rsidRPr="00CE1941">
              <w:rPr>
                <w:spacing w:val="1"/>
                <w:sz w:val="24"/>
                <w:szCs w:val="24"/>
              </w:rPr>
              <w:t xml:space="preserve"> </w:t>
            </w:r>
            <w:r w:rsidRPr="00CE1941">
              <w:rPr>
                <w:sz w:val="24"/>
                <w:szCs w:val="24"/>
              </w:rPr>
              <w:t>de</w:t>
            </w:r>
            <w:r w:rsidRPr="00CE1941">
              <w:rPr>
                <w:spacing w:val="4"/>
                <w:sz w:val="24"/>
                <w:szCs w:val="24"/>
              </w:rPr>
              <w:t xml:space="preserve"> </w:t>
            </w:r>
            <w:r w:rsidRPr="00CE1941">
              <w:rPr>
                <w:sz w:val="24"/>
                <w:szCs w:val="24"/>
              </w:rPr>
              <w:t>seră</w:t>
            </w:r>
            <w:r>
              <w:rPr>
                <w:sz w:val="24"/>
                <w:szCs w:val="24"/>
              </w:rPr>
              <w:t xml:space="preserve"> (s</w:t>
            </w:r>
            <w:r w:rsidRPr="00CE1941">
              <w:rPr>
                <w:sz w:val="24"/>
                <w:szCs w:val="24"/>
              </w:rPr>
              <w:t>cădere</w:t>
            </w:r>
            <w:r>
              <w:rPr>
                <w:sz w:val="24"/>
                <w:szCs w:val="24"/>
              </w:rPr>
              <w:t>a</w:t>
            </w:r>
            <w:r w:rsidRPr="00CE1941">
              <w:rPr>
                <w:spacing w:val="4"/>
                <w:sz w:val="24"/>
                <w:szCs w:val="24"/>
              </w:rPr>
              <w:t xml:space="preserve"> </w:t>
            </w:r>
            <w:r w:rsidRPr="00CE1941">
              <w:rPr>
                <w:sz w:val="24"/>
                <w:szCs w:val="24"/>
              </w:rPr>
              <w:t>anuală</w:t>
            </w:r>
            <w:r w:rsidRPr="00CE1941">
              <w:rPr>
                <w:spacing w:val="3"/>
                <w:sz w:val="24"/>
                <w:szCs w:val="24"/>
              </w:rPr>
              <w:t xml:space="preserve"> </w:t>
            </w:r>
            <w:r w:rsidRPr="00CE1941">
              <w:rPr>
                <w:sz w:val="24"/>
                <w:szCs w:val="24"/>
              </w:rPr>
              <w:t xml:space="preserve">estimată </w:t>
            </w:r>
            <w:r w:rsidRPr="00CE1941">
              <w:rPr>
                <w:spacing w:val="-52"/>
                <w:sz w:val="24"/>
                <w:szCs w:val="24"/>
              </w:rPr>
              <w:t xml:space="preserve"> </w:t>
            </w:r>
            <w:r w:rsidRPr="00CE1941">
              <w:rPr>
                <w:sz w:val="24"/>
                <w:szCs w:val="24"/>
              </w:rPr>
              <w:t>a</w:t>
            </w:r>
            <w:r w:rsidRPr="00CE1941">
              <w:rPr>
                <w:spacing w:val="-1"/>
                <w:sz w:val="24"/>
                <w:szCs w:val="24"/>
              </w:rPr>
              <w:t xml:space="preserve"> </w:t>
            </w:r>
            <w:r>
              <w:rPr>
                <w:spacing w:val="-1"/>
                <w:sz w:val="24"/>
                <w:szCs w:val="24"/>
              </w:rPr>
              <w:t xml:space="preserve">emisiilor de </w:t>
            </w:r>
            <w:r w:rsidRPr="00CE1941">
              <w:rPr>
                <w:sz w:val="24"/>
                <w:szCs w:val="24"/>
              </w:rPr>
              <w:t>gaze cu</w:t>
            </w:r>
            <w:r w:rsidRPr="00CE1941">
              <w:rPr>
                <w:spacing w:val="-2"/>
                <w:sz w:val="24"/>
                <w:szCs w:val="24"/>
              </w:rPr>
              <w:t xml:space="preserve"> </w:t>
            </w:r>
            <w:r w:rsidRPr="00CE1941">
              <w:rPr>
                <w:sz w:val="24"/>
                <w:szCs w:val="24"/>
              </w:rPr>
              <w:t>efect</w:t>
            </w:r>
            <w:r w:rsidRPr="00CE1941">
              <w:rPr>
                <w:spacing w:val="1"/>
                <w:sz w:val="24"/>
                <w:szCs w:val="24"/>
              </w:rPr>
              <w:t xml:space="preserve"> </w:t>
            </w:r>
            <w:r w:rsidRPr="00CE1941">
              <w:rPr>
                <w:sz w:val="24"/>
                <w:szCs w:val="24"/>
              </w:rPr>
              <w:t>de seră</w:t>
            </w:r>
            <w:r>
              <w:rPr>
                <w:sz w:val="24"/>
                <w:szCs w:val="24"/>
              </w:rPr>
              <w:t>)</w:t>
            </w:r>
          </w:p>
        </w:tc>
        <w:tc>
          <w:tcPr>
            <w:tcW w:w="2268" w:type="dxa"/>
            <w:vAlign w:val="center"/>
          </w:tcPr>
          <w:p w14:paraId="1518BFE3" w14:textId="36CD54F3" w:rsidR="001B43DB" w:rsidRPr="00EB02B5" w:rsidRDefault="00A61DC9" w:rsidP="001B6632">
            <w:pPr>
              <w:pStyle w:val="TableParagraph"/>
              <w:ind w:left="143" w:right="132" w:hanging="27"/>
              <w:jc w:val="center"/>
              <w:rPr>
                <w:b/>
                <w:bCs/>
                <w:sz w:val="24"/>
                <w:szCs w:val="24"/>
              </w:rPr>
            </w:pPr>
            <w:r>
              <w:rPr>
                <w:b/>
                <w:bCs/>
                <w:sz w:val="24"/>
                <w:szCs w:val="24"/>
              </w:rPr>
              <w:t>237,5</w:t>
            </w:r>
            <w:r w:rsidR="00C42E65" w:rsidRPr="00EB02B5">
              <w:rPr>
                <w:b/>
                <w:bCs/>
                <w:sz w:val="24"/>
                <w:szCs w:val="24"/>
              </w:rPr>
              <w:t xml:space="preserve"> </w:t>
            </w:r>
            <w:r w:rsidR="001B43DB" w:rsidRPr="00EB02B5">
              <w:rPr>
                <w:b/>
                <w:bCs/>
                <w:sz w:val="24"/>
                <w:szCs w:val="24"/>
              </w:rPr>
              <w:t>Echivalent</w:t>
            </w:r>
            <w:r w:rsidR="00C42E65" w:rsidRPr="00EB02B5">
              <w:rPr>
                <w:b/>
                <w:bCs/>
                <w:sz w:val="24"/>
                <w:szCs w:val="24"/>
              </w:rPr>
              <w:t xml:space="preserve"> </w:t>
            </w:r>
            <w:r w:rsidR="001B43DB" w:rsidRPr="00EB02B5">
              <w:rPr>
                <w:b/>
                <w:bCs/>
                <w:sz w:val="24"/>
                <w:szCs w:val="24"/>
              </w:rPr>
              <w:t>tone</w:t>
            </w:r>
            <w:r w:rsidR="001B43DB" w:rsidRPr="00EB02B5">
              <w:rPr>
                <w:b/>
                <w:bCs/>
                <w:spacing w:val="-2"/>
                <w:sz w:val="24"/>
                <w:szCs w:val="24"/>
              </w:rPr>
              <w:t xml:space="preserve"> </w:t>
            </w:r>
            <w:r w:rsidR="001B43DB" w:rsidRPr="00EB02B5">
              <w:rPr>
                <w:b/>
                <w:bCs/>
                <w:sz w:val="24"/>
                <w:szCs w:val="24"/>
              </w:rPr>
              <w:t>de CO2/an</w:t>
            </w:r>
          </w:p>
        </w:tc>
      </w:tr>
      <w:tr w:rsidR="001B43DB" w:rsidRPr="00CE1941" w14:paraId="67BECACE" w14:textId="77777777" w:rsidTr="001B6632">
        <w:trPr>
          <w:trHeight w:val="371"/>
        </w:trPr>
        <w:tc>
          <w:tcPr>
            <w:tcW w:w="2693" w:type="dxa"/>
          </w:tcPr>
          <w:p w14:paraId="418218B0" w14:textId="77777777" w:rsidR="001B43DB" w:rsidRPr="00CE1941" w:rsidRDefault="001B43DB" w:rsidP="00ED1C58">
            <w:pPr>
              <w:pStyle w:val="TableParagraph"/>
              <w:ind w:left="0"/>
              <w:rPr>
                <w:sz w:val="24"/>
                <w:szCs w:val="24"/>
              </w:rPr>
            </w:pPr>
            <w:r w:rsidRPr="00CE1941">
              <w:rPr>
                <w:sz w:val="24"/>
                <w:szCs w:val="24"/>
              </w:rPr>
              <w:t xml:space="preserve"> Indicatorul</w:t>
            </w:r>
            <w:r w:rsidRPr="00CE1941">
              <w:rPr>
                <w:spacing w:val="-1"/>
                <w:sz w:val="24"/>
                <w:szCs w:val="24"/>
              </w:rPr>
              <w:t xml:space="preserve"> </w:t>
            </w:r>
            <w:r w:rsidRPr="00CE1941">
              <w:rPr>
                <w:sz w:val="24"/>
                <w:szCs w:val="24"/>
              </w:rPr>
              <w:t>I.3</w:t>
            </w:r>
            <w:r>
              <w:rPr>
                <w:sz w:val="24"/>
                <w:szCs w:val="24"/>
              </w:rPr>
              <w:t xml:space="preserve"> - rezultat</w:t>
            </w:r>
          </w:p>
        </w:tc>
        <w:tc>
          <w:tcPr>
            <w:tcW w:w="4536" w:type="dxa"/>
          </w:tcPr>
          <w:p w14:paraId="36F9EDE2" w14:textId="77777777" w:rsidR="001B43DB" w:rsidRPr="00CE1941" w:rsidRDefault="001B43DB" w:rsidP="00ED1C58">
            <w:pPr>
              <w:pStyle w:val="TableParagraph"/>
              <w:spacing w:before="0"/>
              <w:ind w:left="176" w:right="140"/>
              <w:jc w:val="both"/>
              <w:rPr>
                <w:sz w:val="24"/>
                <w:szCs w:val="24"/>
              </w:rPr>
            </w:pPr>
            <w:r w:rsidRPr="00CE1941">
              <w:rPr>
                <w:sz w:val="24"/>
                <w:szCs w:val="24"/>
              </w:rPr>
              <w:t>Producţia</w:t>
            </w:r>
            <w:r w:rsidRPr="00CE1941">
              <w:rPr>
                <w:spacing w:val="-2"/>
                <w:sz w:val="24"/>
                <w:szCs w:val="24"/>
              </w:rPr>
              <w:t xml:space="preserve"> </w:t>
            </w:r>
            <w:r w:rsidRPr="00CE1941">
              <w:rPr>
                <w:sz w:val="24"/>
                <w:szCs w:val="24"/>
              </w:rPr>
              <w:t>medie</w:t>
            </w:r>
            <w:r w:rsidRPr="00CE1941">
              <w:rPr>
                <w:spacing w:val="-4"/>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4"/>
                <w:sz w:val="24"/>
                <w:szCs w:val="24"/>
              </w:rPr>
              <w:t xml:space="preserve"> </w:t>
            </w:r>
            <w:r w:rsidRPr="00CE1941">
              <w:rPr>
                <w:sz w:val="24"/>
                <w:szCs w:val="24"/>
              </w:rPr>
              <w:t>electrică</w:t>
            </w:r>
            <w:r w:rsidRPr="00CE1941">
              <w:rPr>
                <w:spacing w:val="-2"/>
                <w:sz w:val="24"/>
                <w:szCs w:val="24"/>
              </w:rPr>
              <w:t xml:space="preserve"> </w:t>
            </w:r>
            <w:r w:rsidRPr="00CE1941">
              <w:rPr>
                <w:sz w:val="24"/>
                <w:szCs w:val="24"/>
              </w:rPr>
              <w:t>din</w:t>
            </w:r>
            <w:r w:rsidRPr="00CE1941">
              <w:rPr>
                <w:spacing w:val="-2"/>
                <w:sz w:val="24"/>
                <w:szCs w:val="24"/>
              </w:rPr>
              <w:t xml:space="preserve"> </w:t>
            </w:r>
            <w:r w:rsidRPr="00CE1941">
              <w:rPr>
                <w:sz w:val="24"/>
                <w:szCs w:val="24"/>
              </w:rPr>
              <w:t>surse</w:t>
            </w:r>
            <w:r w:rsidRPr="00CE1941">
              <w:rPr>
                <w:spacing w:val="-2"/>
                <w:sz w:val="24"/>
                <w:szCs w:val="24"/>
              </w:rPr>
              <w:t xml:space="preserve"> </w:t>
            </w:r>
            <w:r w:rsidRPr="00CE1941">
              <w:rPr>
                <w:sz w:val="24"/>
                <w:szCs w:val="24"/>
              </w:rPr>
              <w:t>regenerabile</w:t>
            </w:r>
          </w:p>
        </w:tc>
        <w:tc>
          <w:tcPr>
            <w:tcW w:w="2268" w:type="dxa"/>
            <w:vAlign w:val="center"/>
          </w:tcPr>
          <w:p w14:paraId="2D27B7B1" w14:textId="0D6D877D" w:rsidR="001B43DB" w:rsidRPr="00EB02B5" w:rsidRDefault="00A61DC9" w:rsidP="001B6632">
            <w:pPr>
              <w:pStyle w:val="TableParagraph"/>
              <w:ind w:left="143" w:right="132"/>
              <w:jc w:val="center"/>
              <w:rPr>
                <w:b/>
                <w:bCs/>
                <w:sz w:val="24"/>
                <w:szCs w:val="24"/>
              </w:rPr>
            </w:pPr>
            <w:r>
              <w:rPr>
                <w:b/>
                <w:bCs/>
                <w:sz w:val="24"/>
                <w:szCs w:val="24"/>
              </w:rPr>
              <w:t>388,1</w:t>
            </w:r>
            <w:r w:rsidR="00C42E65" w:rsidRPr="00EB02B5">
              <w:rPr>
                <w:b/>
                <w:bCs/>
                <w:sz w:val="24"/>
                <w:szCs w:val="24"/>
              </w:rPr>
              <w:t xml:space="preserve"> </w:t>
            </w:r>
            <w:r w:rsidR="001B43DB" w:rsidRPr="00EB02B5">
              <w:rPr>
                <w:b/>
                <w:bCs/>
                <w:sz w:val="24"/>
                <w:szCs w:val="24"/>
              </w:rPr>
              <w:t>MWh/an</w:t>
            </w:r>
          </w:p>
        </w:tc>
      </w:tr>
      <w:tr w:rsidR="001B43DB" w:rsidRPr="00CE1941" w14:paraId="4ED94CCC" w14:textId="77777777" w:rsidTr="001B6632">
        <w:trPr>
          <w:trHeight w:val="374"/>
        </w:trPr>
        <w:tc>
          <w:tcPr>
            <w:tcW w:w="2693" w:type="dxa"/>
          </w:tcPr>
          <w:p w14:paraId="1D7721F2" w14:textId="77777777" w:rsidR="001B43DB" w:rsidRPr="00CE1941" w:rsidRDefault="001B43DB" w:rsidP="00ED1C58">
            <w:pPr>
              <w:pStyle w:val="TableParagraph"/>
              <w:ind w:left="0"/>
              <w:rPr>
                <w:sz w:val="24"/>
                <w:szCs w:val="24"/>
              </w:rPr>
            </w:pPr>
            <w:r w:rsidRPr="00CE1941">
              <w:rPr>
                <w:sz w:val="24"/>
                <w:szCs w:val="24"/>
              </w:rPr>
              <w:t xml:space="preserve"> Indicatorul</w:t>
            </w:r>
            <w:r w:rsidRPr="00CE1941">
              <w:rPr>
                <w:spacing w:val="-2"/>
                <w:sz w:val="24"/>
                <w:szCs w:val="24"/>
              </w:rPr>
              <w:t xml:space="preserve"> </w:t>
            </w:r>
            <w:r w:rsidRPr="00CE1941">
              <w:rPr>
                <w:sz w:val="24"/>
                <w:szCs w:val="24"/>
              </w:rPr>
              <w:t>I.4</w:t>
            </w:r>
            <w:r>
              <w:rPr>
                <w:sz w:val="24"/>
                <w:szCs w:val="24"/>
              </w:rPr>
              <w:t xml:space="preserve"> - rezultat</w:t>
            </w:r>
          </w:p>
        </w:tc>
        <w:tc>
          <w:tcPr>
            <w:tcW w:w="4536" w:type="dxa"/>
          </w:tcPr>
          <w:p w14:paraId="7E5E03F9" w14:textId="77777777" w:rsidR="001B43DB" w:rsidRPr="00CE1941" w:rsidRDefault="001B43DB" w:rsidP="00ED1C58">
            <w:pPr>
              <w:pStyle w:val="TableParagraph"/>
              <w:spacing w:before="0"/>
              <w:ind w:left="176" w:right="140"/>
              <w:jc w:val="both"/>
              <w:rPr>
                <w:sz w:val="24"/>
                <w:szCs w:val="24"/>
              </w:rPr>
            </w:pPr>
            <w:r w:rsidRPr="00CE1941">
              <w:rPr>
                <w:sz w:val="24"/>
                <w:szCs w:val="24"/>
              </w:rPr>
              <w:t>Producția</w:t>
            </w:r>
            <w:r w:rsidRPr="00CE1941">
              <w:rPr>
                <w:spacing w:val="-2"/>
                <w:sz w:val="24"/>
                <w:szCs w:val="24"/>
              </w:rPr>
              <w:t xml:space="preserve"> </w:t>
            </w:r>
            <w:r w:rsidRPr="00CE1941">
              <w:rPr>
                <w:sz w:val="24"/>
                <w:szCs w:val="24"/>
              </w:rPr>
              <w:t>totală</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4"/>
                <w:sz w:val="24"/>
                <w:szCs w:val="24"/>
              </w:rPr>
              <w:t xml:space="preserve"> </w:t>
            </w:r>
            <w:r w:rsidRPr="00CE1941">
              <w:rPr>
                <w:sz w:val="24"/>
                <w:szCs w:val="24"/>
              </w:rPr>
              <w:t>electrică</w:t>
            </w:r>
            <w:r w:rsidRPr="00CE1941">
              <w:rPr>
                <w:spacing w:val="-2"/>
                <w:sz w:val="24"/>
                <w:szCs w:val="24"/>
              </w:rPr>
              <w:t xml:space="preserve"> </w:t>
            </w:r>
            <w:r w:rsidRPr="00CE1941">
              <w:rPr>
                <w:sz w:val="24"/>
                <w:szCs w:val="24"/>
              </w:rPr>
              <w:t>din</w:t>
            </w:r>
            <w:r w:rsidRPr="00CE1941">
              <w:rPr>
                <w:spacing w:val="-2"/>
                <w:sz w:val="24"/>
                <w:szCs w:val="24"/>
              </w:rPr>
              <w:t xml:space="preserve"> </w:t>
            </w:r>
            <w:r w:rsidRPr="00CE1941">
              <w:rPr>
                <w:sz w:val="24"/>
                <w:szCs w:val="24"/>
              </w:rPr>
              <w:t>surse</w:t>
            </w:r>
            <w:r w:rsidRPr="00CE1941">
              <w:rPr>
                <w:spacing w:val="-4"/>
                <w:sz w:val="24"/>
                <w:szCs w:val="24"/>
              </w:rPr>
              <w:t xml:space="preserve"> </w:t>
            </w:r>
            <w:r w:rsidRPr="00CE1941">
              <w:rPr>
                <w:sz w:val="24"/>
                <w:szCs w:val="24"/>
              </w:rPr>
              <w:t>regenerabile pentru perioada de referință</w:t>
            </w:r>
          </w:p>
        </w:tc>
        <w:tc>
          <w:tcPr>
            <w:tcW w:w="2268" w:type="dxa"/>
            <w:vAlign w:val="center"/>
          </w:tcPr>
          <w:p w14:paraId="77CB5719" w14:textId="311AE1F0" w:rsidR="001B43DB" w:rsidRPr="00EB02B5" w:rsidRDefault="00A61DC9" w:rsidP="001B6632">
            <w:pPr>
              <w:pStyle w:val="TableParagraph"/>
              <w:ind w:left="143" w:right="132"/>
              <w:jc w:val="center"/>
              <w:rPr>
                <w:b/>
                <w:bCs/>
                <w:sz w:val="24"/>
                <w:szCs w:val="24"/>
              </w:rPr>
            </w:pPr>
            <w:r>
              <w:rPr>
                <w:b/>
                <w:bCs/>
                <w:sz w:val="24"/>
                <w:szCs w:val="24"/>
              </w:rPr>
              <w:t>6</w:t>
            </w:r>
            <w:r w:rsidR="00EB02B5" w:rsidRPr="00EB02B5">
              <w:rPr>
                <w:b/>
                <w:bCs/>
                <w:sz w:val="24"/>
                <w:szCs w:val="24"/>
              </w:rPr>
              <w:t>.</w:t>
            </w:r>
            <w:r>
              <w:rPr>
                <w:b/>
                <w:bCs/>
                <w:sz w:val="24"/>
                <w:szCs w:val="24"/>
              </w:rPr>
              <w:t>986</w:t>
            </w:r>
            <w:r w:rsidR="00C42E65" w:rsidRPr="00EB02B5">
              <w:rPr>
                <w:b/>
                <w:bCs/>
                <w:sz w:val="24"/>
                <w:szCs w:val="24"/>
              </w:rPr>
              <w:t xml:space="preserve"> </w:t>
            </w:r>
            <w:r w:rsidR="001B43DB" w:rsidRPr="00EB02B5">
              <w:rPr>
                <w:b/>
                <w:bCs/>
                <w:sz w:val="24"/>
                <w:szCs w:val="24"/>
              </w:rPr>
              <w:t>MWh</w:t>
            </w:r>
          </w:p>
        </w:tc>
      </w:tr>
      <w:tr w:rsidR="001B43DB" w:rsidRPr="00CE1941" w14:paraId="12EF50B2" w14:textId="77777777" w:rsidTr="001B6632">
        <w:trPr>
          <w:trHeight w:val="374"/>
        </w:trPr>
        <w:tc>
          <w:tcPr>
            <w:tcW w:w="2693" w:type="dxa"/>
          </w:tcPr>
          <w:p w14:paraId="01640B8D" w14:textId="77777777" w:rsidR="001B43DB" w:rsidRPr="00CE1941" w:rsidRDefault="001B43DB" w:rsidP="00ED1C58">
            <w:pPr>
              <w:pStyle w:val="TableParagraph"/>
              <w:ind w:left="0"/>
              <w:rPr>
                <w:sz w:val="24"/>
                <w:szCs w:val="24"/>
              </w:rPr>
            </w:pPr>
            <w:r w:rsidRPr="00CE1941">
              <w:rPr>
                <w:sz w:val="24"/>
                <w:szCs w:val="24"/>
              </w:rPr>
              <w:t xml:space="preserve"> Indicatorul I.</w:t>
            </w:r>
            <w:r>
              <w:rPr>
                <w:sz w:val="24"/>
                <w:szCs w:val="24"/>
              </w:rPr>
              <w:t>5 - rezultat</w:t>
            </w:r>
          </w:p>
        </w:tc>
        <w:tc>
          <w:tcPr>
            <w:tcW w:w="4536" w:type="dxa"/>
          </w:tcPr>
          <w:p w14:paraId="761BC0BD" w14:textId="77777777" w:rsidR="001B43DB" w:rsidRPr="00CE1941" w:rsidRDefault="001B43DB" w:rsidP="00ED1C58">
            <w:pPr>
              <w:pStyle w:val="TableParagraph"/>
              <w:spacing w:before="0"/>
              <w:ind w:left="176" w:right="425"/>
              <w:rPr>
                <w:sz w:val="24"/>
                <w:szCs w:val="24"/>
              </w:rPr>
            </w:pPr>
            <w:r w:rsidRPr="00CE1941">
              <w:rPr>
                <w:sz w:val="24"/>
                <w:szCs w:val="24"/>
              </w:rPr>
              <w:t>Factorul de capacitate al centralei</w:t>
            </w:r>
            <w:r>
              <w:rPr>
                <w:sz w:val="24"/>
                <w:szCs w:val="24"/>
              </w:rPr>
              <w:t xml:space="preserve"> electrice</w:t>
            </w:r>
          </w:p>
        </w:tc>
        <w:tc>
          <w:tcPr>
            <w:tcW w:w="2268" w:type="dxa"/>
            <w:vAlign w:val="center"/>
          </w:tcPr>
          <w:p w14:paraId="21BE0C6C" w14:textId="73C71826" w:rsidR="001B43DB" w:rsidRPr="00EB02B5" w:rsidRDefault="00EB02B5" w:rsidP="001B6632">
            <w:pPr>
              <w:pStyle w:val="TableParagraph"/>
              <w:ind w:left="143" w:right="132"/>
              <w:jc w:val="center"/>
              <w:rPr>
                <w:b/>
                <w:bCs/>
                <w:sz w:val="24"/>
                <w:szCs w:val="24"/>
              </w:rPr>
            </w:pPr>
            <w:r w:rsidRPr="00EB02B5">
              <w:rPr>
                <w:b/>
                <w:bCs/>
                <w:sz w:val="24"/>
                <w:szCs w:val="24"/>
              </w:rPr>
              <w:t>1</w:t>
            </w:r>
            <w:r w:rsidR="00A61DC9">
              <w:rPr>
                <w:b/>
                <w:bCs/>
                <w:sz w:val="24"/>
                <w:szCs w:val="24"/>
              </w:rPr>
              <w:t>2</w:t>
            </w:r>
            <w:r w:rsidRPr="00EB02B5">
              <w:rPr>
                <w:b/>
                <w:bCs/>
                <w:sz w:val="24"/>
                <w:szCs w:val="24"/>
              </w:rPr>
              <w:t>,</w:t>
            </w:r>
            <w:r w:rsidR="00A61DC9">
              <w:rPr>
                <w:b/>
                <w:bCs/>
                <w:sz w:val="24"/>
                <w:szCs w:val="24"/>
              </w:rPr>
              <w:t>66</w:t>
            </w:r>
            <w:r w:rsidRPr="00EB02B5">
              <w:rPr>
                <w:b/>
                <w:bCs/>
                <w:sz w:val="24"/>
                <w:szCs w:val="24"/>
              </w:rPr>
              <w:t xml:space="preserve"> </w:t>
            </w:r>
            <w:r w:rsidR="001B43DB" w:rsidRPr="00EB02B5">
              <w:rPr>
                <w:b/>
                <w:bCs/>
                <w:sz w:val="24"/>
                <w:szCs w:val="24"/>
              </w:rPr>
              <w:t>%</w:t>
            </w:r>
          </w:p>
        </w:tc>
      </w:tr>
      <w:bookmarkEnd w:id="1"/>
    </w:tbl>
    <w:p w14:paraId="01F77EC1" w14:textId="77777777" w:rsidR="001B43DB" w:rsidRPr="00CE1941" w:rsidRDefault="001B43DB" w:rsidP="001B43DB">
      <w:pPr>
        <w:pStyle w:val="BodyText"/>
        <w:ind w:left="0" w:right="425"/>
        <w:rPr>
          <w:sz w:val="6"/>
          <w:szCs w:val="6"/>
        </w:rPr>
      </w:pPr>
    </w:p>
    <w:p w14:paraId="6D64D5D2" w14:textId="77777777" w:rsidR="001B43DB" w:rsidRPr="00CE1941" w:rsidRDefault="001B43DB" w:rsidP="001B43DB">
      <w:pPr>
        <w:tabs>
          <w:tab w:val="left" w:pos="9498"/>
        </w:tabs>
        <w:jc w:val="both"/>
        <w:rPr>
          <w:bCs/>
          <w:sz w:val="12"/>
          <w:szCs w:val="12"/>
        </w:rPr>
      </w:pPr>
    </w:p>
    <w:p w14:paraId="4FEBDD7D" w14:textId="2ECB02BA" w:rsidR="001B43DB" w:rsidRPr="003D4CFC" w:rsidRDefault="001B43DB" w:rsidP="003D4CFC">
      <w:pPr>
        <w:tabs>
          <w:tab w:val="left" w:pos="9498"/>
        </w:tabs>
        <w:jc w:val="both"/>
        <w:rPr>
          <w:b/>
          <w:sz w:val="24"/>
          <w:szCs w:val="24"/>
          <w:lang w:val="es-ES"/>
        </w:rPr>
      </w:pPr>
      <w:r w:rsidRPr="00CE1941">
        <w:rPr>
          <w:b/>
          <w:sz w:val="24"/>
          <w:szCs w:val="24"/>
        </w:rPr>
        <w:t xml:space="preserve">În perioada de monitorizare, pentru justificarea </w:t>
      </w:r>
      <w:r>
        <w:rPr>
          <w:b/>
          <w:sz w:val="24"/>
          <w:szCs w:val="24"/>
        </w:rPr>
        <w:t>auto</w:t>
      </w:r>
      <w:r w:rsidRPr="00CE1941">
        <w:rPr>
          <w:b/>
          <w:sz w:val="24"/>
          <w:szCs w:val="24"/>
        </w:rPr>
        <w:t>consumului anual, beneficiarul va prezenta, alături de documentele justificative, rezultatul următorului calcul</w:t>
      </w:r>
      <w:r w:rsidRPr="00CE1941">
        <w:rPr>
          <w:b/>
          <w:sz w:val="24"/>
          <w:szCs w:val="24"/>
          <w:lang w:val="es-ES"/>
        </w:rPr>
        <w:t>:</w:t>
      </w:r>
    </w:p>
    <w:p w14:paraId="6CAD9BE9" w14:textId="0D2064E3" w:rsidR="001B43DB" w:rsidRPr="003D4CFC" w:rsidRDefault="001B43DB" w:rsidP="001B43DB">
      <w:pPr>
        <w:tabs>
          <w:tab w:val="left" w:pos="9498"/>
        </w:tabs>
        <w:rPr>
          <w:b/>
          <w:sz w:val="24"/>
          <w:szCs w:val="24"/>
          <w:lang w:val="es-ES"/>
        </w:rPr>
      </w:pPr>
      <w:r w:rsidRPr="00CE1941">
        <w:rPr>
          <w:b/>
          <w:sz w:val="24"/>
          <w:szCs w:val="24"/>
          <w:lang w:val="es-ES"/>
        </w:rPr>
        <w:t xml:space="preserve">I – C &lt;= </w:t>
      </w:r>
    </w:p>
    <w:p w14:paraId="5B431B0D" w14:textId="77777777" w:rsidR="001B43DB" w:rsidRPr="00CE1941" w:rsidRDefault="001B43DB" w:rsidP="001B43DB">
      <w:pPr>
        <w:tabs>
          <w:tab w:val="left" w:pos="9498"/>
        </w:tabs>
        <w:rPr>
          <w:b/>
          <w:sz w:val="24"/>
          <w:szCs w:val="24"/>
          <w:lang w:val="es-ES"/>
        </w:rPr>
      </w:pPr>
      <w:r w:rsidRPr="00CE1941">
        <w:rPr>
          <w:b/>
          <w:sz w:val="24"/>
          <w:szCs w:val="24"/>
          <w:lang w:val="es-ES"/>
        </w:rPr>
        <w:t>unde:</w:t>
      </w:r>
    </w:p>
    <w:p w14:paraId="3871A0A8" w14:textId="77777777" w:rsidR="001B43DB" w:rsidRPr="00CE1941" w:rsidRDefault="001B43DB" w:rsidP="001B43DB">
      <w:pPr>
        <w:tabs>
          <w:tab w:val="left" w:pos="9498"/>
        </w:tabs>
        <w:jc w:val="both"/>
        <w:rPr>
          <w:b/>
          <w:sz w:val="24"/>
          <w:szCs w:val="24"/>
        </w:rPr>
      </w:pPr>
      <w:r w:rsidRPr="00CE1941">
        <w:rPr>
          <w:b/>
          <w:sz w:val="24"/>
          <w:szCs w:val="24"/>
          <w:lang w:val="es-ES"/>
        </w:rPr>
        <w:t>I = Cantitatea anuală de energie electric</w:t>
      </w:r>
      <w:r w:rsidRPr="00CE1941">
        <w:rPr>
          <w:b/>
          <w:sz w:val="24"/>
          <w:szCs w:val="24"/>
        </w:rPr>
        <w:t>ă injectată în rețea, având la bază ca document justificativ facturile emise de furnizor</w:t>
      </w:r>
      <w:r>
        <w:rPr>
          <w:b/>
          <w:sz w:val="24"/>
          <w:szCs w:val="24"/>
        </w:rPr>
        <w:t xml:space="preserve"> sau auditul electroenergetic în cazul în care nu există facturi sau altele</w:t>
      </w:r>
    </w:p>
    <w:p w14:paraId="7A2D2C30" w14:textId="77777777" w:rsidR="001B43DB" w:rsidRDefault="001B43DB" w:rsidP="001B43DB">
      <w:pPr>
        <w:tabs>
          <w:tab w:val="left" w:pos="9498"/>
        </w:tabs>
        <w:jc w:val="both"/>
        <w:rPr>
          <w:b/>
          <w:sz w:val="24"/>
          <w:szCs w:val="24"/>
        </w:rPr>
      </w:pPr>
      <w:r w:rsidRPr="00CE1941">
        <w:rPr>
          <w:b/>
          <w:sz w:val="24"/>
          <w:szCs w:val="24"/>
        </w:rPr>
        <w:t>C = Cantitatea anuală de energie electrică consumată din rețea, având la bază ca document justificativ facturile emise de furnizor</w:t>
      </w:r>
      <w:r>
        <w:rPr>
          <w:b/>
          <w:sz w:val="24"/>
          <w:szCs w:val="24"/>
        </w:rPr>
        <w:t xml:space="preserve"> sau auditul electroenergetic în cazul în care nu există facturi sau altele</w:t>
      </w:r>
    </w:p>
    <w:p w14:paraId="09E31348" w14:textId="3C1CB102" w:rsidR="001B43DB" w:rsidRPr="005E71A6" w:rsidRDefault="001B43DB" w:rsidP="005E71A6">
      <w:pPr>
        <w:tabs>
          <w:tab w:val="left" w:pos="9498"/>
        </w:tabs>
        <w:jc w:val="both"/>
        <w:rPr>
          <w:sz w:val="24"/>
          <w:szCs w:val="24"/>
        </w:rPr>
      </w:pPr>
      <w:r w:rsidRPr="008454DE">
        <w:rPr>
          <w:b/>
          <w:sz w:val="24"/>
          <w:szCs w:val="24"/>
        </w:rPr>
        <w:t xml:space="preserve">Dacă această condiție nu este îndeplinită la nivelul </w:t>
      </w:r>
      <w:r w:rsidRPr="001A0F59">
        <w:rPr>
          <w:b/>
          <w:sz w:val="24"/>
          <w:szCs w:val="24"/>
        </w:rPr>
        <w:t xml:space="preserve">unuia </w:t>
      </w:r>
      <w:r w:rsidRPr="008454DE">
        <w:rPr>
          <w:b/>
          <w:sz w:val="24"/>
          <w:szCs w:val="24"/>
        </w:rPr>
        <w:t xml:space="preserve">sau </w:t>
      </w:r>
      <w:r w:rsidRPr="001A0F59">
        <w:rPr>
          <w:b/>
          <w:sz w:val="24"/>
          <w:szCs w:val="24"/>
        </w:rPr>
        <w:t xml:space="preserve">a </w:t>
      </w:r>
      <w:r w:rsidRPr="008454DE">
        <w:rPr>
          <w:b/>
          <w:sz w:val="24"/>
          <w:szCs w:val="24"/>
        </w:rPr>
        <w:t>mai mul</w:t>
      </w:r>
      <w:r w:rsidRPr="001A0F59">
        <w:rPr>
          <w:b/>
          <w:sz w:val="24"/>
          <w:szCs w:val="24"/>
        </w:rPr>
        <w:t>tor</w:t>
      </w:r>
      <w:r w:rsidRPr="008454DE">
        <w:rPr>
          <w:b/>
          <w:sz w:val="24"/>
          <w:szCs w:val="24"/>
        </w:rPr>
        <w:t xml:space="preserve"> ani, ea trebuie îndeplinită minim la nivelul perioadei de monitorizare de cinci ani.</w:t>
      </w:r>
      <w:r>
        <w:rPr>
          <w:b/>
          <w:sz w:val="24"/>
          <w:szCs w:val="24"/>
        </w:rPr>
        <w:t xml:space="preserve"> </w:t>
      </w:r>
      <w:r w:rsidRPr="001A0F59">
        <w:rPr>
          <w:sz w:val="24"/>
          <w:szCs w:val="24"/>
        </w:rPr>
        <w:t>Energie electrică pro</w:t>
      </w:r>
      <w:r>
        <w:rPr>
          <w:sz w:val="24"/>
          <w:szCs w:val="24"/>
        </w:rPr>
        <w:t>dusă de capacitatea nou instalată poate fi livrata în SEN, iar compensarea se va realiza conform prevederilor Legii nr. 123/2012 a energiei electrice și a gazelor naturale, cu modificările și completările ulterioare.</w:t>
      </w:r>
    </w:p>
    <w:p w14:paraId="653F8B10" w14:textId="027F9391" w:rsidR="003D4CFC" w:rsidRDefault="003D4CFC" w:rsidP="001B43DB">
      <w:pPr>
        <w:ind w:right="425"/>
        <w:rPr>
          <w:b/>
          <w:sz w:val="24"/>
          <w:szCs w:val="24"/>
        </w:rPr>
      </w:pPr>
      <w:r>
        <w:rPr>
          <w:b/>
          <w:sz w:val="24"/>
          <w:szCs w:val="24"/>
        </w:rPr>
        <w:t xml:space="preserve">Rezultă ca energia electrică anuală produsă de parcul fotovoltaic în cuantum de </w:t>
      </w:r>
      <w:r w:rsidR="00A61DC9">
        <w:rPr>
          <w:b/>
          <w:sz w:val="24"/>
          <w:szCs w:val="24"/>
        </w:rPr>
        <w:t>866,1</w:t>
      </w:r>
      <w:r w:rsidR="00D23F2C">
        <w:rPr>
          <w:b/>
          <w:sz w:val="24"/>
          <w:szCs w:val="24"/>
        </w:rPr>
        <w:t xml:space="preserve"> </w:t>
      </w:r>
      <w:r>
        <w:rPr>
          <w:b/>
          <w:sz w:val="24"/>
          <w:szCs w:val="24"/>
        </w:rPr>
        <w:t xml:space="preserve">Mwh/an , va fi folosită integral ca autoconsum , in acoperirea consumului </w:t>
      </w:r>
      <w:r w:rsidR="00A61DC9">
        <w:rPr>
          <w:b/>
          <w:sz w:val="24"/>
          <w:szCs w:val="24"/>
        </w:rPr>
        <w:t xml:space="preserve"> localității </w:t>
      </w:r>
      <w:r>
        <w:rPr>
          <w:b/>
          <w:sz w:val="24"/>
          <w:szCs w:val="24"/>
        </w:rPr>
        <w:t xml:space="preserve">de </w:t>
      </w:r>
      <w:r w:rsidR="00D23F2C">
        <w:rPr>
          <w:b/>
          <w:sz w:val="24"/>
          <w:szCs w:val="24"/>
        </w:rPr>
        <w:t xml:space="preserve">  </w:t>
      </w:r>
      <w:r w:rsidR="00A61DC9">
        <w:rPr>
          <w:b/>
          <w:sz w:val="24"/>
          <w:szCs w:val="24"/>
        </w:rPr>
        <w:t>391329</w:t>
      </w:r>
      <w:r w:rsidR="00D23F2C">
        <w:rPr>
          <w:b/>
          <w:sz w:val="24"/>
          <w:szCs w:val="24"/>
        </w:rPr>
        <w:t xml:space="preserve"> </w:t>
      </w:r>
      <w:r>
        <w:rPr>
          <w:b/>
          <w:sz w:val="24"/>
          <w:szCs w:val="24"/>
        </w:rPr>
        <w:t xml:space="preserve"> Mwh/an  , acoperind aprox. </w:t>
      </w:r>
      <w:r w:rsidR="00D23F2C">
        <w:rPr>
          <w:b/>
          <w:sz w:val="24"/>
          <w:szCs w:val="24"/>
        </w:rPr>
        <w:t xml:space="preserve"> </w:t>
      </w:r>
      <w:r w:rsidR="00A61DC9">
        <w:rPr>
          <w:b/>
          <w:sz w:val="24"/>
          <w:szCs w:val="24"/>
        </w:rPr>
        <w:t>99,18</w:t>
      </w:r>
      <w:r w:rsidR="00D23F2C">
        <w:rPr>
          <w:b/>
          <w:sz w:val="24"/>
          <w:szCs w:val="24"/>
        </w:rPr>
        <w:t xml:space="preserve"> </w:t>
      </w:r>
      <w:r>
        <w:rPr>
          <w:b/>
          <w:sz w:val="24"/>
          <w:szCs w:val="24"/>
        </w:rPr>
        <w:t xml:space="preserve"> % </w:t>
      </w:r>
      <w:r w:rsidR="00A61DC9">
        <w:rPr>
          <w:b/>
          <w:sz w:val="24"/>
          <w:szCs w:val="24"/>
        </w:rPr>
        <w:t xml:space="preserve"> din consum </w:t>
      </w:r>
      <w:r>
        <w:rPr>
          <w:b/>
          <w:sz w:val="24"/>
          <w:szCs w:val="24"/>
        </w:rPr>
        <w:t>.</w:t>
      </w:r>
    </w:p>
    <w:p w14:paraId="67675438" w14:textId="6F71365D" w:rsidR="001B43DB" w:rsidRPr="00CE1941" w:rsidRDefault="001B43DB" w:rsidP="001B43DB">
      <w:pPr>
        <w:ind w:right="425"/>
        <w:rPr>
          <w:b/>
          <w:sz w:val="24"/>
          <w:szCs w:val="24"/>
          <w:lang w:val="es-ES"/>
        </w:rPr>
      </w:pPr>
      <w:r w:rsidRPr="00CE1941">
        <w:rPr>
          <w:b/>
          <w:sz w:val="24"/>
          <w:szCs w:val="24"/>
        </w:rPr>
        <w:t>Definițiile</w:t>
      </w:r>
      <w:r w:rsidRPr="00CE1941">
        <w:rPr>
          <w:b/>
          <w:spacing w:val="-3"/>
          <w:sz w:val="24"/>
          <w:szCs w:val="24"/>
        </w:rPr>
        <w:t xml:space="preserve"> </w:t>
      </w:r>
      <w:r w:rsidRPr="00CE1941">
        <w:rPr>
          <w:b/>
          <w:sz w:val="24"/>
          <w:szCs w:val="24"/>
        </w:rPr>
        <w:t>indicatorilor</w:t>
      </w:r>
      <w:r w:rsidRPr="00CE1941">
        <w:rPr>
          <w:b/>
          <w:spacing w:val="-3"/>
          <w:sz w:val="24"/>
          <w:szCs w:val="24"/>
        </w:rPr>
        <w:t xml:space="preserve"> </w:t>
      </w:r>
      <w:r w:rsidRPr="00CE1941">
        <w:rPr>
          <w:b/>
          <w:sz w:val="24"/>
          <w:szCs w:val="24"/>
        </w:rPr>
        <w:t>și</w:t>
      </w:r>
      <w:r w:rsidRPr="00CE1941">
        <w:rPr>
          <w:b/>
          <w:spacing w:val="-3"/>
          <w:sz w:val="24"/>
          <w:szCs w:val="24"/>
        </w:rPr>
        <w:t xml:space="preserve"> </w:t>
      </w:r>
      <w:r w:rsidRPr="00CE1941">
        <w:rPr>
          <w:b/>
          <w:sz w:val="24"/>
          <w:szCs w:val="24"/>
        </w:rPr>
        <w:t>indicații</w:t>
      </w:r>
      <w:r w:rsidRPr="00CE1941">
        <w:rPr>
          <w:b/>
          <w:spacing w:val="-4"/>
          <w:sz w:val="24"/>
          <w:szCs w:val="24"/>
        </w:rPr>
        <w:t xml:space="preserve"> </w:t>
      </w:r>
      <w:r w:rsidRPr="00CE1941">
        <w:rPr>
          <w:b/>
          <w:sz w:val="24"/>
          <w:szCs w:val="24"/>
        </w:rPr>
        <w:t>privind</w:t>
      </w:r>
      <w:r w:rsidRPr="00CE1941">
        <w:rPr>
          <w:b/>
          <w:spacing w:val="-2"/>
          <w:sz w:val="24"/>
          <w:szCs w:val="24"/>
        </w:rPr>
        <w:t xml:space="preserve"> </w:t>
      </w:r>
      <w:r w:rsidRPr="00CE1941">
        <w:rPr>
          <w:b/>
          <w:sz w:val="24"/>
          <w:szCs w:val="24"/>
        </w:rPr>
        <w:t>cuantificarea</w:t>
      </w:r>
      <w:r w:rsidRPr="00CE1941">
        <w:rPr>
          <w:b/>
          <w:spacing w:val="-2"/>
          <w:sz w:val="24"/>
          <w:szCs w:val="24"/>
        </w:rPr>
        <w:t xml:space="preserve"> </w:t>
      </w:r>
      <w:r w:rsidRPr="00CE1941">
        <w:rPr>
          <w:b/>
          <w:sz w:val="24"/>
          <w:szCs w:val="24"/>
        </w:rPr>
        <w:t>acestora</w:t>
      </w:r>
      <w:r w:rsidRPr="00CE1941">
        <w:rPr>
          <w:b/>
          <w:sz w:val="24"/>
          <w:szCs w:val="24"/>
          <w:lang w:val="es-ES"/>
        </w:rPr>
        <w:t>:</w:t>
      </w:r>
    </w:p>
    <w:p w14:paraId="0216E8DA" w14:textId="77777777" w:rsidR="001B43DB" w:rsidRDefault="001B43DB" w:rsidP="001B43DB">
      <w:pPr>
        <w:pStyle w:val="BodyText"/>
        <w:ind w:left="0"/>
        <w:jc w:val="both"/>
        <w:rPr>
          <w:spacing w:val="14"/>
        </w:rPr>
      </w:pPr>
      <w:r w:rsidRPr="00CE1941">
        <w:rPr>
          <w:b/>
        </w:rPr>
        <w:t>Indicatorul</w:t>
      </w:r>
      <w:r w:rsidRPr="00CE1941">
        <w:rPr>
          <w:b/>
          <w:spacing w:val="1"/>
        </w:rPr>
        <w:t xml:space="preserve"> </w:t>
      </w:r>
      <w:r w:rsidRPr="00CE1941">
        <w:rPr>
          <w:b/>
        </w:rPr>
        <w:t>I.1</w:t>
      </w:r>
      <w:r w:rsidRPr="00CE1941">
        <w:rPr>
          <w:b/>
          <w:spacing w:val="1"/>
        </w:rPr>
        <w:t xml:space="preserve"> </w:t>
      </w:r>
      <w:r w:rsidRPr="00CE1941">
        <w:t>=</w:t>
      </w:r>
      <w:r w:rsidRPr="00CE1941">
        <w:rPr>
          <w:spacing w:val="1"/>
        </w:rPr>
        <w:t xml:space="preserve"> </w:t>
      </w:r>
      <w:r w:rsidRPr="0069234E">
        <w:t>Capacitatea</w:t>
      </w:r>
      <w:r w:rsidRPr="0069234E">
        <w:rPr>
          <w:spacing w:val="1"/>
        </w:rPr>
        <w:t xml:space="preserve"> </w:t>
      </w:r>
      <w:r w:rsidRPr="001A0F59">
        <w:rPr>
          <w:spacing w:val="1"/>
        </w:rPr>
        <w:t xml:space="preserve">nou </w:t>
      </w:r>
      <w:r w:rsidRPr="0069234E">
        <w:t>instalată</w:t>
      </w:r>
      <w:r w:rsidRPr="00CE1941">
        <w:rPr>
          <w:spacing w:val="1"/>
        </w:rPr>
        <w:t xml:space="preserve"> </w:t>
      </w:r>
      <w:r w:rsidRPr="00CE1941">
        <w:t>pentru</w:t>
      </w:r>
      <w:r w:rsidRPr="00CE1941">
        <w:rPr>
          <w:spacing w:val="1"/>
        </w:rPr>
        <w:t xml:space="preserve"> </w:t>
      </w:r>
      <w:r w:rsidRPr="00CE1941">
        <w:t>energia</w:t>
      </w:r>
      <w:r w:rsidRPr="00CE1941">
        <w:rPr>
          <w:spacing w:val="1"/>
        </w:rPr>
        <w:t xml:space="preserve"> </w:t>
      </w:r>
      <w:r w:rsidRPr="00CE1941">
        <w:t>din</w:t>
      </w:r>
      <w:r w:rsidRPr="00CE1941">
        <w:rPr>
          <w:spacing w:val="1"/>
        </w:rPr>
        <w:t xml:space="preserve"> </w:t>
      </w:r>
      <w:r w:rsidRPr="00CE1941">
        <w:t>surse</w:t>
      </w:r>
      <w:r w:rsidRPr="00CE1941">
        <w:rPr>
          <w:spacing w:val="1"/>
        </w:rPr>
        <w:t xml:space="preserve"> </w:t>
      </w:r>
      <w:r w:rsidRPr="00CE1941">
        <w:t>regenerabile</w:t>
      </w:r>
      <w:r w:rsidRPr="00CE1941">
        <w:rPr>
          <w:spacing w:val="1"/>
        </w:rPr>
        <w:t xml:space="preserve"> </w:t>
      </w:r>
      <w:r w:rsidRPr="00CE1941">
        <w:t>eoliană, solară sau hidro datorită</w:t>
      </w:r>
      <w:r w:rsidRPr="00CE1941">
        <w:rPr>
          <w:spacing w:val="1"/>
        </w:rPr>
        <w:t xml:space="preserve"> </w:t>
      </w:r>
      <w:r w:rsidRPr="00CE1941">
        <w:t>sprijinului acordat prin măsuri în cadrul mecanismului și care este operațională (și anume, conectată la</w:t>
      </w:r>
      <w:r w:rsidRPr="00CE1941">
        <w:rPr>
          <w:spacing w:val="1"/>
        </w:rPr>
        <w:t xml:space="preserve"> </w:t>
      </w:r>
      <w:r w:rsidRPr="00CE1941">
        <w:t>rețea,</w:t>
      </w:r>
      <w:r w:rsidRPr="00CE1941">
        <w:rPr>
          <w:spacing w:val="14"/>
        </w:rPr>
        <w:t xml:space="preserve"> </w:t>
      </w:r>
      <w:r w:rsidRPr="00CE1941">
        <w:t>și</w:t>
      </w:r>
      <w:r w:rsidRPr="00CE1941">
        <w:rPr>
          <w:spacing w:val="15"/>
        </w:rPr>
        <w:t xml:space="preserve"> </w:t>
      </w:r>
      <w:r w:rsidRPr="00CE1941">
        <w:t>complet</w:t>
      </w:r>
      <w:r w:rsidRPr="00CE1941">
        <w:rPr>
          <w:spacing w:val="16"/>
        </w:rPr>
        <w:t xml:space="preserve"> </w:t>
      </w:r>
      <w:r w:rsidRPr="00CE1941">
        <w:t>pregătită</w:t>
      </w:r>
      <w:r w:rsidRPr="00CE1941">
        <w:rPr>
          <w:spacing w:val="15"/>
        </w:rPr>
        <w:t xml:space="preserve"> </w:t>
      </w:r>
      <w:r w:rsidRPr="00CE1941">
        <w:t>să</w:t>
      </w:r>
      <w:r w:rsidRPr="00CE1941">
        <w:rPr>
          <w:spacing w:val="14"/>
        </w:rPr>
        <w:t xml:space="preserve"> </w:t>
      </w:r>
      <w:r w:rsidRPr="00CE1941">
        <w:t>producă</w:t>
      </w:r>
      <w:r w:rsidRPr="00CE1941">
        <w:rPr>
          <w:spacing w:val="13"/>
        </w:rPr>
        <w:t xml:space="preserve"> </w:t>
      </w:r>
      <w:r w:rsidRPr="00CE1941">
        <w:t>energie).</w:t>
      </w:r>
      <w:r w:rsidRPr="00CE1941">
        <w:rPr>
          <w:spacing w:val="14"/>
        </w:rPr>
        <w:t xml:space="preserve"> </w:t>
      </w:r>
    </w:p>
    <w:p w14:paraId="43EF9404" w14:textId="77777777" w:rsidR="001B43DB" w:rsidRDefault="001B43DB" w:rsidP="001B43DB">
      <w:pPr>
        <w:pStyle w:val="BodyText"/>
        <w:ind w:left="0"/>
        <w:jc w:val="both"/>
        <w:rPr>
          <w:spacing w:val="14"/>
        </w:rPr>
      </w:pPr>
    </w:p>
    <w:p w14:paraId="590E265C" w14:textId="77777777" w:rsidR="001B43DB" w:rsidRPr="00687E61" w:rsidRDefault="001B43DB" w:rsidP="001B43DB">
      <w:pPr>
        <w:rPr>
          <w:b/>
          <w:bCs/>
          <w:sz w:val="24"/>
          <w:szCs w:val="24"/>
        </w:rPr>
      </w:pPr>
      <w:bookmarkStart w:id="2" w:name="_Toc142982272"/>
      <w:r w:rsidRPr="00687E61">
        <w:rPr>
          <w:b/>
          <w:bCs/>
          <w:sz w:val="24"/>
          <w:szCs w:val="24"/>
        </w:rPr>
        <w:t>Notă:</w:t>
      </w:r>
    </w:p>
    <w:p w14:paraId="0EE27E27" w14:textId="5F23F3D6" w:rsidR="001B43DB" w:rsidRPr="00687E61" w:rsidRDefault="001B43DB" w:rsidP="001B43DB">
      <w:pPr>
        <w:jc w:val="both"/>
        <w:rPr>
          <w:b/>
          <w:bCs/>
          <w:sz w:val="24"/>
          <w:szCs w:val="24"/>
        </w:rPr>
      </w:pPr>
      <w:r w:rsidRPr="00687E61">
        <w:rPr>
          <w:b/>
          <w:bCs/>
          <w:sz w:val="24"/>
          <w:szCs w:val="24"/>
        </w:rPr>
        <w:t xml:space="preserve">În temeiul prevederilor </w:t>
      </w:r>
      <w:bookmarkStart w:id="3" w:name="_Hlk149069151"/>
      <w:r w:rsidRPr="00687E61">
        <w:rPr>
          <w:b/>
          <w:bCs/>
          <w:sz w:val="24"/>
          <w:szCs w:val="24"/>
        </w:rPr>
        <w:t xml:space="preserve">regulamentului (UE) 2019/943 </w:t>
      </w:r>
      <w:bookmarkEnd w:id="3"/>
      <w:r w:rsidRPr="00687E61">
        <w:rPr>
          <w:b/>
          <w:bCs/>
          <w:sz w:val="24"/>
          <w:szCs w:val="24"/>
        </w:rPr>
        <w:t xml:space="preserve">privind piața internă de energie electrică, în vederea păstrării unui echilibru la nivelul SEN, dar și pentru a beneficia de </w:t>
      </w:r>
      <w:r w:rsidRPr="00687E61">
        <w:rPr>
          <w:b/>
          <w:bCs/>
          <w:sz w:val="24"/>
          <w:szCs w:val="24"/>
        </w:rPr>
        <w:lastRenderedPageBreak/>
        <w:t>prevederile Legii nr. 123/2012 a energiei electrice și a gazelor naturale, cu modificările și completările ulterioare, se recomandă ca puterea centralei nou instalate să nu depășească 400 kW pe locație.</w:t>
      </w:r>
      <w:r w:rsidR="0021099D">
        <w:rPr>
          <w:b/>
          <w:bCs/>
          <w:sz w:val="24"/>
          <w:szCs w:val="24"/>
        </w:rPr>
        <w:t xml:space="preserve">                  </w:t>
      </w:r>
    </w:p>
    <w:bookmarkEnd w:id="2"/>
    <w:p w14:paraId="220E52C5" w14:textId="77777777" w:rsidR="001B43DB" w:rsidRPr="0069234E" w:rsidRDefault="001B43DB" w:rsidP="001B43DB">
      <w:pPr>
        <w:pStyle w:val="BodyText"/>
        <w:ind w:left="0"/>
        <w:jc w:val="both"/>
        <w:rPr>
          <w:b/>
          <w:bCs/>
        </w:rPr>
      </w:pPr>
      <w:r w:rsidRPr="00CE1941">
        <w:rPr>
          <w:b/>
          <w:bCs/>
        </w:rPr>
        <w:t xml:space="preserve">În cazul energiei produsă din sursă regenerabilă solară, acest indicator reprezintă capacitatea nou instalată obținută prin însumarea puterii </w:t>
      </w:r>
      <w:r>
        <w:rPr>
          <w:b/>
          <w:bCs/>
        </w:rPr>
        <w:t xml:space="preserve">nominale a invertoarelor </w:t>
      </w:r>
      <w:r w:rsidRPr="00CE1941">
        <w:rPr>
          <w:b/>
          <w:bCs/>
        </w:rPr>
        <w:t xml:space="preserve"> (puterea în curent </w:t>
      </w:r>
      <w:r>
        <w:rPr>
          <w:b/>
          <w:bCs/>
        </w:rPr>
        <w:t>alternativ</w:t>
      </w:r>
      <w:r w:rsidRPr="00CE1941">
        <w:rPr>
          <w:b/>
          <w:bCs/>
        </w:rPr>
        <w:t xml:space="preserve">). </w:t>
      </w:r>
      <w:r>
        <w:rPr>
          <w:b/>
          <w:bCs/>
        </w:rPr>
        <w:t xml:space="preserve">In situația în care puterea în invertoare este mai mare decât cea instalată în panouri fotovoltaice se va utiliza valoarea cea mai mică dintre cele două la calculul indicatorului și a grantului solicitat. </w:t>
      </w:r>
    </w:p>
    <w:p w14:paraId="1A8A16AD" w14:textId="77777777" w:rsidR="001B43DB" w:rsidRDefault="001B43DB" w:rsidP="001B43DB">
      <w:pPr>
        <w:pStyle w:val="BodyText"/>
        <w:ind w:left="0"/>
        <w:jc w:val="both"/>
      </w:pPr>
      <w:r w:rsidRPr="00CE1941">
        <w:rPr>
          <w:b/>
          <w:u w:val="thick"/>
        </w:rPr>
        <w:t xml:space="preserve">Formula de calcul: </w:t>
      </w:r>
      <w:r w:rsidRPr="00CE1941">
        <w:t>Capacitate nou instalată de producere a energiei din surse regenerabile, exprimată în</w:t>
      </w:r>
      <w:r w:rsidRPr="00CE1941">
        <w:rPr>
          <w:spacing w:val="1"/>
        </w:rPr>
        <w:t xml:space="preserve"> </w:t>
      </w:r>
      <w:r w:rsidRPr="00CE1941">
        <w:t>MW.</w:t>
      </w:r>
    </w:p>
    <w:p w14:paraId="6D99A963" w14:textId="1A115C40" w:rsidR="00F042BF" w:rsidRPr="005F26C0" w:rsidRDefault="00F042BF" w:rsidP="001B43DB">
      <w:pPr>
        <w:pStyle w:val="BodyText"/>
        <w:ind w:left="0"/>
        <w:jc w:val="both"/>
        <w:rPr>
          <w:b/>
          <w:bCs/>
        </w:rPr>
      </w:pPr>
      <w:r>
        <w:t xml:space="preserve">      </w:t>
      </w:r>
      <w:r w:rsidRPr="005F26C0">
        <w:rPr>
          <w:b/>
          <w:bCs/>
        </w:rPr>
        <w:t xml:space="preserve">Capacitate invertoare </w:t>
      </w:r>
      <w:r w:rsidR="00311031">
        <w:rPr>
          <w:b/>
          <w:bCs/>
        </w:rPr>
        <w:t>3</w:t>
      </w:r>
      <w:r w:rsidRPr="005F26C0">
        <w:rPr>
          <w:b/>
          <w:bCs/>
        </w:rPr>
        <w:t xml:space="preserve"> x </w:t>
      </w:r>
      <w:r w:rsidR="00311031">
        <w:rPr>
          <w:b/>
          <w:bCs/>
        </w:rPr>
        <w:t>100</w:t>
      </w:r>
      <w:r w:rsidRPr="005F26C0">
        <w:rPr>
          <w:b/>
          <w:bCs/>
        </w:rPr>
        <w:t xml:space="preserve">Kw </w:t>
      </w:r>
      <w:r w:rsidR="00311031">
        <w:rPr>
          <w:b/>
          <w:bCs/>
        </w:rPr>
        <w:t xml:space="preserve">+ 1 x 50Kw </w:t>
      </w:r>
      <w:r w:rsidRPr="005F26C0">
        <w:rPr>
          <w:b/>
          <w:bCs/>
        </w:rPr>
        <w:t xml:space="preserve">= </w:t>
      </w:r>
      <w:r w:rsidR="00311031">
        <w:rPr>
          <w:b/>
          <w:bCs/>
        </w:rPr>
        <w:t>3</w:t>
      </w:r>
      <w:r w:rsidR="0034523F">
        <w:rPr>
          <w:b/>
          <w:bCs/>
        </w:rPr>
        <w:t>5</w:t>
      </w:r>
      <w:r w:rsidR="00311031">
        <w:rPr>
          <w:b/>
          <w:bCs/>
        </w:rPr>
        <w:t xml:space="preserve">0 </w:t>
      </w:r>
      <w:r w:rsidRPr="005F26C0">
        <w:rPr>
          <w:b/>
          <w:bCs/>
        </w:rPr>
        <w:t xml:space="preserve">Kw = </w:t>
      </w:r>
      <w:r w:rsidR="00311031">
        <w:rPr>
          <w:b/>
          <w:bCs/>
        </w:rPr>
        <w:t>0</w:t>
      </w:r>
      <w:r w:rsidR="0034523F">
        <w:rPr>
          <w:b/>
          <w:bCs/>
        </w:rPr>
        <w:t>,</w:t>
      </w:r>
      <w:r w:rsidR="00311031">
        <w:rPr>
          <w:b/>
          <w:bCs/>
        </w:rPr>
        <w:t>3</w:t>
      </w:r>
      <w:r w:rsidR="0034523F">
        <w:rPr>
          <w:b/>
          <w:bCs/>
        </w:rPr>
        <w:t>5</w:t>
      </w:r>
      <w:r w:rsidRPr="005F26C0">
        <w:rPr>
          <w:b/>
          <w:bCs/>
        </w:rPr>
        <w:t xml:space="preserve"> Mw </w:t>
      </w:r>
    </w:p>
    <w:p w14:paraId="3E94ACC9" w14:textId="77777777" w:rsidR="001B43DB" w:rsidRPr="00CE1941" w:rsidRDefault="001B43DB" w:rsidP="001B43DB">
      <w:pPr>
        <w:pStyle w:val="BodyText"/>
        <w:ind w:left="0"/>
        <w:jc w:val="both"/>
      </w:pPr>
      <w:r w:rsidRPr="00CE1941">
        <w:rPr>
          <w:b/>
        </w:rPr>
        <w:t xml:space="preserve">Indicatorul I.2 </w:t>
      </w:r>
      <w:r w:rsidRPr="00CE1941">
        <w:t>= Estimarea totală a scăderii anuale a cantității de emisii de gaze</w:t>
      </w:r>
      <w:r w:rsidRPr="00CE1941">
        <w:rPr>
          <w:spacing w:val="1"/>
        </w:rPr>
        <w:t xml:space="preserve"> </w:t>
      </w:r>
      <w:r w:rsidRPr="00CE1941">
        <w:t>cu</w:t>
      </w:r>
      <w:r w:rsidRPr="00CE1941">
        <w:rPr>
          <w:spacing w:val="60"/>
        </w:rPr>
        <w:t xml:space="preserve"> </w:t>
      </w:r>
      <w:r w:rsidRPr="00CE1941">
        <w:t>efect de seră la</w:t>
      </w:r>
      <w:r w:rsidRPr="00CE1941">
        <w:rPr>
          <w:spacing w:val="1"/>
        </w:rPr>
        <w:t xml:space="preserve"> </w:t>
      </w:r>
      <w:r w:rsidRPr="00CE1941">
        <w:t>sfârșitul perioadei ca urmare a înlocuirii producției de energie care nu este din surse regenerabile cu</w:t>
      </w:r>
      <w:r w:rsidRPr="00CE1941">
        <w:rPr>
          <w:spacing w:val="1"/>
        </w:rPr>
        <w:t xml:space="preserve"> </w:t>
      </w:r>
      <w:r w:rsidRPr="00CE1941">
        <w:t>producția</w:t>
      </w:r>
      <w:r w:rsidRPr="00CE1941">
        <w:rPr>
          <w:spacing w:val="-2"/>
        </w:rPr>
        <w:t xml:space="preserve"> </w:t>
      </w:r>
      <w:r w:rsidRPr="00CE1941">
        <w:t>de</w:t>
      </w:r>
      <w:r w:rsidRPr="00CE1941">
        <w:rPr>
          <w:spacing w:val="-1"/>
        </w:rPr>
        <w:t xml:space="preserve"> </w:t>
      </w:r>
      <w:r w:rsidRPr="00CE1941">
        <w:t>energie din</w:t>
      </w:r>
      <w:r w:rsidRPr="00CE1941">
        <w:rPr>
          <w:spacing w:val="2"/>
        </w:rPr>
        <w:t xml:space="preserve"> </w:t>
      </w:r>
      <w:r w:rsidRPr="00CE1941">
        <w:t>surse</w:t>
      </w:r>
      <w:r w:rsidRPr="00CE1941">
        <w:rPr>
          <w:spacing w:val="-2"/>
        </w:rPr>
        <w:t xml:space="preserve"> </w:t>
      </w:r>
      <w:r w:rsidRPr="00CE1941">
        <w:t>regenerabile.</w:t>
      </w:r>
    </w:p>
    <w:p w14:paraId="68B56EDD" w14:textId="77777777" w:rsidR="001B43DB" w:rsidRPr="00CE1941" w:rsidRDefault="001B43DB" w:rsidP="001B43DB">
      <w:pPr>
        <w:pStyle w:val="BodyText"/>
        <w:ind w:left="0"/>
        <w:jc w:val="both"/>
      </w:pPr>
      <w:r w:rsidRPr="00CE1941">
        <w:rPr>
          <w:b/>
          <w:u w:val="thick"/>
        </w:rPr>
        <w:t>Formula de calcul:</w:t>
      </w:r>
      <w:r w:rsidRPr="00CE1941">
        <w:rPr>
          <w:b/>
        </w:rPr>
        <w:t xml:space="preserve"> </w:t>
      </w:r>
      <w:r w:rsidRPr="00CE1941">
        <w:t>Cantitatea de emisii de gaze cu efect de seră, redusă ca urmare a instalării capacității</w:t>
      </w:r>
      <w:r w:rsidRPr="00CE1941">
        <w:rPr>
          <w:spacing w:val="1"/>
        </w:rPr>
        <w:t xml:space="preserve"> </w:t>
      </w:r>
      <w:r w:rsidRPr="00CE1941">
        <w:t>noi de producere a energiei din surse regenerabile, considerată neutră din punct de vedere a emisiilor de</w:t>
      </w:r>
      <w:r w:rsidRPr="00CE1941">
        <w:rPr>
          <w:spacing w:val="1"/>
        </w:rPr>
        <w:t xml:space="preserve"> </w:t>
      </w:r>
      <w:r w:rsidRPr="00CE1941">
        <w:rPr>
          <w:position w:val="2"/>
        </w:rPr>
        <w:t>gaze cu efect de seră, în</w:t>
      </w:r>
      <w:r w:rsidRPr="00CE1941">
        <w:rPr>
          <w:spacing w:val="2"/>
          <w:position w:val="2"/>
        </w:rPr>
        <w:t xml:space="preserve"> </w:t>
      </w:r>
      <w:r w:rsidRPr="00CE1941">
        <w:rPr>
          <w:position w:val="2"/>
        </w:rPr>
        <w:t>echivalent tone</w:t>
      </w:r>
      <w:r w:rsidRPr="00CE1941">
        <w:rPr>
          <w:spacing w:val="-1"/>
          <w:position w:val="2"/>
        </w:rPr>
        <w:t xml:space="preserve"> </w:t>
      </w:r>
      <w:r w:rsidRPr="00CE1941">
        <w:rPr>
          <w:position w:val="2"/>
        </w:rPr>
        <w:t>de</w:t>
      </w:r>
      <w:r w:rsidRPr="00CE1941">
        <w:rPr>
          <w:spacing w:val="1"/>
          <w:position w:val="2"/>
        </w:rPr>
        <w:t xml:space="preserve"> </w:t>
      </w:r>
      <w:r w:rsidRPr="00CE1941">
        <w:rPr>
          <w:position w:val="2"/>
        </w:rPr>
        <w:t>CO</w:t>
      </w:r>
      <w:r w:rsidRPr="00CE1941">
        <w:t>2</w:t>
      </w:r>
      <w:r w:rsidRPr="00CE1941">
        <w:rPr>
          <w:position w:val="2"/>
        </w:rPr>
        <w:t>.</w:t>
      </w:r>
    </w:p>
    <w:p w14:paraId="136AF7F1" w14:textId="77777777" w:rsidR="001B43DB" w:rsidRPr="00CE1941" w:rsidRDefault="001B43DB" w:rsidP="001B43DB">
      <w:pPr>
        <w:pStyle w:val="BodyText"/>
        <w:ind w:left="0"/>
        <w:jc w:val="both"/>
      </w:pPr>
      <w:r w:rsidRPr="00CE1941">
        <w:t>Se</w:t>
      </w:r>
      <w:r w:rsidRPr="00CE1941">
        <w:rPr>
          <w:spacing w:val="-4"/>
        </w:rPr>
        <w:t xml:space="preserve"> </w:t>
      </w:r>
      <w:r w:rsidRPr="00CE1941">
        <w:t>calculează</w:t>
      </w:r>
      <w:r w:rsidRPr="00CE1941">
        <w:rPr>
          <w:spacing w:val="-3"/>
        </w:rPr>
        <w:t xml:space="preserve"> </w:t>
      </w:r>
      <w:r w:rsidRPr="00CE1941">
        <w:t>parcurgând următorii</w:t>
      </w:r>
      <w:r w:rsidRPr="00CE1941">
        <w:rPr>
          <w:spacing w:val="-2"/>
        </w:rPr>
        <w:t xml:space="preserve"> </w:t>
      </w:r>
      <w:r w:rsidRPr="00CE1941">
        <w:t>pași:</w:t>
      </w:r>
    </w:p>
    <w:p w14:paraId="09B6A25C" w14:textId="77777777" w:rsidR="001B43DB" w:rsidRPr="00CE1941" w:rsidRDefault="001B43DB" w:rsidP="001B43DB">
      <w:pPr>
        <w:pStyle w:val="ListParagraph"/>
        <w:numPr>
          <w:ilvl w:val="0"/>
          <w:numId w:val="1"/>
        </w:numPr>
        <w:spacing w:before="0"/>
        <w:ind w:left="714" w:hanging="357"/>
        <w:rPr>
          <w:sz w:val="24"/>
          <w:szCs w:val="24"/>
        </w:rPr>
      </w:pPr>
      <w:r w:rsidRPr="00CE1941">
        <w:rPr>
          <w:sz w:val="24"/>
          <w:szCs w:val="24"/>
        </w:rPr>
        <w:t>Se calculează producția anuală medie de energie electrică = capacitatea ce urmează a fi instalată din</w:t>
      </w:r>
      <w:r w:rsidRPr="00CE1941">
        <w:rPr>
          <w:spacing w:val="1"/>
          <w:sz w:val="24"/>
          <w:szCs w:val="24"/>
        </w:rPr>
        <w:t xml:space="preserve"> </w:t>
      </w:r>
      <w:r>
        <w:rPr>
          <w:spacing w:val="1"/>
          <w:sz w:val="24"/>
          <w:szCs w:val="24"/>
        </w:rPr>
        <w:t xml:space="preserve">surse </w:t>
      </w:r>
      <w:r w:rsidRPr="00CE1941">
        <w:rPr>
          <w:sz w:val="24"/>
          <w:szCs w:val="24"/>
        </w:rPr>
        <w:t>regenerabile* perioada de utilizare anuală (care să nu fie mai mică decât 1000 h/an pentru energie</w:t>
      </w:r>
      <w:r w:rsidRPr="00CE1941">
        <w:rPr>
          <w:spacing w:val="1"/>
          <w:sz w:val="24"/>
          <w:szCs w:val="24"/>
        </w:rPr>
        <w:t xml:space="preserve"> </w:t>
      </w:r>
      <w:r w:rsidRPr="00CE1941">
        <w:rPr>
          <w:sz w:val="24"/>
          <w:szCs w:val="24"/>
        </w:rPr>
        <w:t>solară, 2100 h/an pentru</w:t>
      </w:r>
      <w:r w:rsidRPr="00CE1941">
        <w:rPr>
          <w:spacing w:val="3"/>
          <w:sz w:val="24"/>
          <w:szCs w:val="24"/>
        </w:rPr>
        <w:t xml:space="preserve"> </w:t>
      </w:r>
      <w:r w:rsidRPr="00CE1941">
        <w:rPr>
          <w:sz w:val="24"/>
          <w:szCs w:val="24"/>
        </w:rPr>
        <w:t>energie eoliană și 2400 h/an pentru energie hidro);</w:t>
      </w:r>
    </w:p>
    <w:p w14:paraId="3E7F53AD" w14:textId="77777777" w:rsidR="001B43DB" w:rsidRPr="00CE1941" w:rsidRDefault="001B43DB" w:rsidP="001B43DB">
      <w:pPr>
        <w:pStyle w:val="ListParagraph"/>
        <w:numPr>
          <w:ilvl w:val="0"/>
          <w:numId w:val="1"/>
        </w:numPr>
        <w:spacing w:before="0"/>
        <w:ind w:left="714" w:hanging="357"/>
        <w:rPr>
          <w:sz w:val="24"/>
          <w:szCs w:val="24"/>
        </w:rPr>
      </w:pPr>
      <w:r w:rsidRPr="00CE1941">
        <w:rPr>
          <w:sz w:val="24"/>
          <w:szCs w:val="24"/>
        </w:rPr>
        <w:t>Se calculează cantitatea de emisii redusă: producția anuală medie de energie electrică se înmulțește cu</w:t>
      </w:r>
      <w:r w:rsidRPr="00CE1941">
        <w:rPr>
          <w:spacing w:val="1"/>
          <w:sz w:val="24"/>
          <w:szCs w:val="24"/>
        </w:rPr>
        <w:t xml:space="preserve"> </w:t>
      </w:r>
      <w:r w:rsidRPr="00CE1941">
        <w:rPr>
          <w:position w:val="2"/>
          <w:sz w:val="24"/>
          <w:szCs w:val="24"/>
        </w:rPr>
        <w:t>factorul de emisii de CO</w:t>
      </w:r>
      <w:r w:rsidRPr="00CE1941">
        <w:rPr>
          <w:sz w:val="24"/>
          <w:szCs w:val="24"/>
        </w:rPr>
        <w:t>2</w:t>
      </w:r>
      <w:r w:rsidRPr="00CE1941">
        <w:rPr>
          <w:spacing w:val="40"/>
          <w:sz w:val="24"/>
          <w:szCs w:val="24"/>
        </w:rPr>
        <w:t xml:space="preserve"> </w:t>
      </w:r>
      <w:r w:rsidRPr="00CE1941">
        <w:rPr>
          <w:position w:val="2"/>
          <w:sz w:val="24"/>
          <w:szCs w:val="24"/>
        </w:rPr>
        <w:t>mediu ponderat la nivel național pentru surse fosile calculat pe baza</w:t>
      </w:r>
      <w:r w:rsidRPr="00CE1941">
        <w:rPr>
          <w:spacing w:val="1"/>
          <w:position w:val="2"/>
          <w:sz w:val="24"/>
          <w:szCs w:val="24"/>
        </w:rPr>
        <w:t xml:space="preserve"> </w:t>
      </w:r>
      <w:r w:rsidRPr="00CE1941">
        <w:rPr>
          <w:sz w:val="24"/>
          <w:szCs w:val="24"/>
        </w:rPr>
        <w:t>datelor</w:t>
      </w:r>
      <w:r w:rsidRPr="00CE1941">
        <w:rPr>
          <w:spacing w:val="-2"/>
          <w:sz w:val="24"/>
          <w:szCs w:val="24"/>
        </w:rPr>
        <w:t xml:space="preserve"> </w:t>
      </w:r>
      <w:r w:rsidRPr="00CE1941">
        <w:rPr>
          <w:sz w:val="24"/>
          <w:szCs w:val="24"/>
        </w:rPr>
        <w:t>din raportul ANRE pentru anul 202</w:t>
      </w:r>
      <w:r>
        <w:rPr>
          <w:sz w:val="24"/>
          <w:szCs w:val="24"/>
        </w:rPr>
        <w:t>1</w:t>
      </w:r>
      <w:r w:rsidRPr="00CE1941">
        <w:rPr>
          <w:sz w:val="24"/>
          <w:szCs w:val="24"/>
        </w:rPr>
        <w:t>.</w:t>
      </w:r>
    </w:p>
    <w:p w14:paraId="35B9ECCA" w14:textId="77777777" w:rsidR="001B43DB" w:rsidRDefault="001B43DB" w:rsidP="001B43DB">
      <w:pPr>
        <w:pStyle w:val="BodyText"/>
        <w:ind w:left="0"/>
        <w:jc w:val="both"/>
        <w:rPr>
          <w:position w:val="2"/>
        </w:rPr>
      </w:pPr>
      <w:r w:rsidRPr="00CE1941">
        <w:rPr>
          <w:position w:val="2"/>
        </w:rPr>
        <w:t>Factorul de emisii de CO</w:t>
      </w:r>
      <w:r w:rsidRPr="00CE1941">
        <w:t xml:space="preserve">2 </w:t>
      </w:r>
      <w:r w:rsidRPr="00CE1941">
        <w:rPr>
          <w:position w:val="2"/>
        </w:rPr>
        <w:t>mediu ponderat la nivel național conform raportului ANRE pentru fiecare MWh</w:t>
      </w:r>
      <w:r w:rsidRPr="00CE1941">
        <w:rPr>
          <w:spacing w:val="1"/>
          <w:position w:val="2"/>
        </w:rPr>
        <w:t xml:space="preserve"> </w:t>
      </w:r>
      <w:r w:rsidRPr="00CE1941">
        <w:rPr>
          <w:position w:val="2"/>
        </w:rPr>
        <w:t>din</w:t>
      </w:r>
      <w:r w:rsidRPr="00CE1941">
        <w:rPr>
          <w:spacing w:val="1"/>
          <w:position w:val="2"/>
        </w:rPr>
        <w:t xml:space="preserve"> </w:t>
      </w:r>
      <w:r w:rsidRPr="00CE1941">
        <w:rPr>
          <w:position w:val="2"/>
        </w:rPr>
        <w:t>surse</w:t>
      </w:r>
      <w:r w:rsidRPr="00CE1941">
        <w:rPr>
          <w:spacing w:val="-3"/>
          <w:position w:val="2"/>
        </w:rPr>
        <w:t xml:space="preserve"> </w:t>
      </w:r>
      <w:r w:rsidRPr="00CE1941">
        <w:rPr>
          <w:position w:val="2"/>
        </w:rPr>
        <w:t>fosile este</w:t>
      </w:r>
      <w:r w:rsidRPr="00CE1941">
        <w:rPr>
          <w:spacing w:val="-1"/>
          <w:position w:val="2"/>
        </w:rPr>
        <w:t xml:space="preserve"> </w:t>
      </w:r>
      <w:r w:rsidRPr="00CE1941">
        <w:rPr>
          <w:position w:val="2"/>
        </w:rPr>
        <w:t>0,6119 tone CO</w:t>
      </w:r>
      <w:r w:rsidRPr="00CE1941">
        <w:t>2</w:t>
      </w:r>
      <w:r w:rsidRPr="00CE1941">
        <w:rPr>
          <w:position w:val="2"/>
        </w:rPr>
        <w:t>/MWh.</w:t>
      </w:r>
    </w:p>
    <w:p w14:paraId="351F597A" w14:textId="434CD73E" w:rsidR="005F26C0" w:rsidRPr="00C42E65" w:rsidRDefault="00F042BF" w:rsidP="001B43DB">
      <w:pPr>
        <w:pStyle w:val="BodyText"/>
        <w:ind w:left="0"/>
        <w:jc w:val="both"/>
        <w:rPr>
          <w:b/>
          <w:bCs/>
          <w:position w:val="2"/>
        </w:rPr>
      </w:pPr>
      <w:r w:rsidRPr="00C42E65">
        <w:rPr>
          <w:b/>
          <w:bCs/>
          <w:position w:val="2"/>
        </w:rPr>
        <w:t xml:space="preserve">       </w:t>
      </w:r>
      <w:bookmarkStart w:id="4" w:name="_Hlk150089790"/>
      <w:r w:rsidR="005F26C0" w:rsidRPr="00C42E65">
        <w:rPr>
          <w:b/>
          <w:bCs/>
          <w:position w:val="2"/>
        </w:rPr>
        <w:t>Conform simulării PV-GIS producția anuală de energie este de aprox.</w:t>
      </w:r>
      <w:r w:rsidR="0034523F">
        <w:rPr>
          <w:b/>
          <w:bCs/>
          <w:position w:val="2"/>
        </w:rPr>
        <w:t xml:space="preserve"> </w:t>
      </w:r>
      <w:r w:rsidR="00311031">
        <w:rPr>
          <w:b/>
          <w:bCs/>
          <w:position w:val="2"/>
        </w:rPr>
        <w:t>388100</w:t>
      </w:r>
      <w:r w:rsidR="0034523F">
        <w:rPr>
          <w:b/>
          <w:bCs/>
          <w:position w:val="2"/>
        </w:rPr>
        <w:t xml:space="preserve"> </w:t>
      </w:r>
      <w:r w:rsidR="005F26C0" w:rsidRPr="00C42E65">
        <w:rPr>
          <w:b/>
          <w:bCs/>
          <w:position w:val="2"/>
        </w:rPr>
        <w:t xml:space="preserve"> Kwh/an</w:t>
      </w:r>
      <w:bookmarkEnd w:id="4"/>
    </w:p>
    <w:p w14:paraId="5CE6D853" w14:textId="1E01C9D5" w:rsidR="00F042BF" w:rsidRPr="00C42E65" w:rsidRDefault="005F26C0" w:rsidP="001B43DB">
      <w:pPr>
        <w:pStyle w:val="BodyText"/>
        <w:ind w:left="0"/>
        <w:jc w:val="both"/>
        <w:rPr>
          <w:b/>
          <w:bCs/>
        </w:rPr>
      </w:pPr>
      <w:r w:rsidRPr="00C42E65">
        <w:rPr>
          <w:b/>
          <w:bCs/>
          <w:position w:val="2"/>
        </w:rPr>
        <w:t xml:space="preserve">       Cantitatea de emisii CO2 redusă este de </w:t>
      </w:r>
      <w:r w:rsidR="0034523F">
        <w:rPr>
          <w:b/>
          <w:bCs/>
          <w:position w:val="2"/>
        </w:rPr>
        <w:t xml:space="preserve"> </w:t>
      </w:r>
      <w:r w:rsidR="00311031">
        <w:rPr>
          <w:b/>
          <w:bCs/>
          <w:position w:val="2"/>
        </w:rPr>
        <w:t>388,1</w:t>
      </w:r>
      <w:r w:rsidR="0034523F">
        <w:rPr>
          <w:b/>
          <w:bCs/>
          <w:position w:val="2"/>
        </w:rPr>
        <w:t xml:space="preserve"> </w:t>
      </w:r>
      <w:r w:rsidRPr="00C42E65">
        <w:rPr>
          <w:b/>
          <w:bCs/>
          <w:position w:val="2"/>
        </w:rPr>
        <w:t xml:space="preserve">Mwh x 0,6119 = </w:t>
      </w:r>
      <w:r w:rsidR="00311031">
        <w:rPr>
          <w:b/>
          <w:bCs/>
          <w:position w:val="2"/>
        </w:rPr>
        <w:t>237,5</w:t>
      </w:r>
      <w:r w:rsidRPr="00C42E65">
        <w:rPr>
          <w:b/>
          <w:bCs/>
          <w:position w:val="2"/>
        </w:rPr>
        <w:t xml:space="preserve"> tone CO2/an </w:t>
      </w:r>
    </w:p>
    <w:p w14:paraId="38BDCC29" w14:textId="77777777" w:rsidR="001B43DB" w:rsidRPr="00CE1941" w:rsidRDefault="001B43DB" w:rsidP="001B43DB">
      <w:pPr>
        <w:pStyle w:val="BodyText"/>
        <w:ind w:left="0" w:right="425"/>
      </w:pPr>
      <w:r w:rsidRPr="00CE1941">
        <w:rPr>
          <w:b/>
        </w:rPr>
        <w:t>Indicatorul</w:t>
      </w:r>
      <w:r w:rsidRPr="00CE1941">
        <w:rPr>
          <w:b/>
          <w:spacing w:val="-1"/>
        </w:rPr>
        <w:t xml:space="preserve"> </w:t>
      </w:r>
      <w:r w:rsidRPr="00CE1941">
        <w:rPr>
          <w:b/>
        </w:rPr>
        <w:t>I.3</w:t>
      </w:r>
      <w:r w:rsidRPr="00CE1941">
        <w:rPr>
          <w:b/>
          <w:spacing w:val="-1"/>
        </w:rPr>
        <w:t xml:space="preserve"> </w:t>
      </w:r>
      <w:r w:rsidRPr="00CE1941">
        <w:t>=</w:t>
      </w:r>
      <w:r w:rsidRPr="00CE1941">
        <w:rPr>
          <w:spacing w:val="-2"/>
        </w:rPr>
        <w:t xml:space="preserve"> </w:t>
      </w:r>
      <w:r w:rsidRPr="00CE1941">
        <w:t>Producţia</w:t>
      </w:r>
      <w:r w:rsidRPr="00CE1941">
        <w:rPr>
          <w:spacing w:val="-2"/>
        </w:rPr>
        <w:t xml:space="preserve"> </w:t>
      </w:r>
      <w:r w:rsidRPr="00CE1941">
        <w:t>medie</w:t>
      </w:r>
      <w:r w:rsidRPr="00CE1941">
        <w:rPr>
          <w:spacing w:val="-4"/>
        </w:rPr>
        <w:t xml:space="preserve"> </w:t>
      </w:r>
      <w:r w:rsidRPr="00CE1941">
        <w:t>de</w:t>
      </w:r>
      <w:r w:rsidRPr="00CE1941">
        <w:rPr>
          <w:spacing w:val="-2"/>
        </w:rPr>
        <w:t xml:space="preserve"> </w:t>
      </w:r>
      <w:r w:rsidRPr="00CE1941">
        <w:t>energie</w:t>
      </w:r>
      <w:r w:rsidRPr="00CE1941">
        <w:rPr>
          <w:spacing w:val="-4"/>
        </w:rPr>
        <w:t xml:space="preserve"> </w:t>
      </w:r>
      <w:r w:rsidRPr="00CE1941">
        <w:t>electrică</w:t>
      </w:r>
      <w:r w:rsidRPr="00CE1941">
        <w:rPr>
          <w:spacing w:val="-2"/>
        </w:rPr>
        <w:t xml:space="preserve"> </w:t>
      </w:r>
      <w:r w:rsidRPr="00CE1941">
        <w:t>din</w:t>
      </w:r>
      <w:r w:rsidRPr="00CE1941">
        <w:rPr>
          <w:spacing w:val="-2"/>
        </w:rPr>
        <w:t xml:space="preserve"> </w:t>
      </w:r>
      <w:r w:rsidRPr="00CE1941">
        <w:t>surse</w:t>
      </w:r>
      <w:r w:rsidRPr="00CE1941">
        <w:rPr>
          <w:spacing w:val="-2"/>
        </w:rPr>
        <w:t xml:space="preserve"> </w:t>
      </w:r>
      <w:r w:rsidRPr="00CE1941">
        <w:t>regenerabile</w:t>
      </w:r>
    </w:p>
    <w:p w14:paraId="644E255F" w14:textId="77777777" w:rsidR="001B43DB" w:rsidRDefault="001B43DB" w:rsidP="001B43DB">
      <w:pPr>
        <w:pStyle w:val="BodyText"/>
        <w:spacing w:before="60"/>
        <w:ind w:left="0"/>
        <w:jc w:val="both"/>
      </w:pPr>
      <w:r w:rsidRPr="00CE1941">
        <w:rPr>
          <w:b/>
          <w:u w:val="thick"/>
        </w:rPr>
        <w:t>Metodologie de calcul</w:t>
      </w:r>
      <w:r w:rsidRPr="00CE1941">
        <w:t>: Producția de energie din surse regenerabile conform capacității</w:t>
      </w:r>
      <w:r w:rsidRPr="00CE1941">
        <w:rPr>
          <w:spacing w:val="1"/>
        </w:rPr>
        <w:t xml:space="preserve"> </w:t>
      </w:r>
      <w:r w:rsidRPr="00CE1941">
        <w:t>instalate, calculată cu programe de specialitate.</w:t>
      </w:r>
    </w:p>
    <w:p w14:paraId="1682983D" w14:textId="0C46A136" w:rsidR="00C42E65" w:rsidRPr="00CE1941" w:rsidRDefault="00C42E65" w:rsidP="001B43DB">
      <w:pPr>
        <w:pStyle w:val="BodyText"/>
        <w:spacing w:before="60"/>
        <w:ind w:left="0"/>
        <w:jc w:val="both"/>
      </w:pPr>
      <w:r w:rsidRPr="00C42E65">
        <w:rPr>
          <w:b/>
          <w:bCs/>
          <w:position w:val="2"/>
        </w:rPr>
        <w:t>Conform simulării PV-GIS producția anuală de energie este de aprox.</w:t>
      </w:r>
      <w:r w:rsidR="00820B83">
        <w:rPr>
          <w:b/>
          <w:bCs/>
          <w:position w:val="2"/>
        </w:rPr>
        <w:t xml:space="preserve"> </w:t>
      </w:r>
      <w:r w:rsidR="00A61DC9">
        <w:rPr>
          <w:b/>
          <w:bCs/>
          <w:position w:val="2"/>
        </w:rPr>
        <w:t>388,1</w:t>
      </w:r>
      <w:r w:rsidRPr="00C42E65">
        <w:rPr>
          <w:b/>
          <w:bCs/>
          <w:position w:val="2"/>
        </w:rPr>
        <w:t xml:space="preserve"> </w:t>
      </w:r>
      <w:r w:rsidR="00820B83">
        <w:rPr>
          <w:b/>
          <w:bCs/>
          <w:position w:val="2"/>
        </w:rPr>
        <w:t>M</w:t>
      </w:r>
      <w:r w:rsidRPr="00C42E65">
        <w:rPr>
          <w:b/>
          <w:bCs/>
          <w:position w:val="2"/>
        </w:rPr>
        <w:t>wh/an</w:t>
      </w:r>
    </w:p>
    <w:p w14:paraId="24FC9D9B" w14:textId="77777777" w:rsidR="001B43DB" w:rsidRPr="00CE1941" w:rsidRDefault="001B43DB" w:rsidP="001B43DB">
      <w:pPr>
        <w:pStyle w:val="BodyText"/>
        <w:tabs>
          <w:tab w:val="left" w:pos="426"/>
        </w:tabs>
        <w:ind w:left="0"/>
        <w:jc w:val="both"/>
      </w:pPr>
      <w:r w:rsidRPr="00CE1941">
        <w:rPr>
          <w:b/>
        </w:rPr>
        <w:t>Indicatorul</w:t>
      </w:r>
      <w:r w:rsidRPr="00CE1941">
        <w:rPr>
          <w:b/>
          <w:spacing w:val="-1"/>
        </w:rPr>
        <w:t xml:space="preserve"> </w:t>
      </w:r>
      <w:r w:rsidRPr="00CE1941">
        <w:rPr>
          <w:b/>
        </w:rPr>
        <w:t>I.4</w:t>
      </w:r>
      <w:r w:rsidRPr="00CE1941">
        <w:rPr>
          <w:b/>
          <w:spacing w:val="-1"/>
        </w:rPr>
        <w:t xml:space="preserve"> </w:t>
      </w:r>
      <w:r w:rsidRPr="00CE1941">
        <w:t>=</w:t>
      </w:r>
      <w:r w:rsidRPr="00CE1941">
        <w:rPr>
          <w:spacing w:val="-2"/>
        </w:rPr>
        <w:t xml:space="preserve"> </w:t>
      </w:r>
      <w:r w:rsidRPr="00CE1941">
        <w:t>Producția</w:t>
      </w:r>
      <w:r w:rsidRPr="00CE1941">
        <w:rPr>
          <w:spacing w:val="-2"/>
        </w:rPr>
        <w:t xml:space="preserve"> </w:t>
      </w:r>
      <w:r w:rsidRPr="00CE1941">
        <w:t>totală</w:t>
      </w:r>
      <w:r w:rsidRPr="00CE1941">
        <w:rPr>
          <w:spacing w:val="-2"/>
        </w:rPr>
        <w:t xml:space="preserve"> </w:t>
      </w:r>
      <w:r w:rsidRPr="00CE1941">
        <w:t>de</w:t>
      </w:r>
      <w:r w:rsidRPr="00CE1941">
        <w:rPr>
          <w:spacing w:val="-2"/>
        </w:rPr>
        <w:t xml:space="preserve"> </w:t>
      </w:r>
      <w:r w:rsidRPr="00CE1941">
        <w:t>energie</w:t>
      </w:r>
      <w:r w:rsidRPr="00CE1941">
        <w:rPr>
          <w:spacing w:val="-4"/>
        </w:rPr>
        <w:t xml:space="preserve"> </w:t>
      </w:r>
      <w:r w:rsidRPr="00CE1941">
        <w:t>electrică</w:t>
      </w:r>
      <w:r w:rsidRPr="00CE1941">
        <w:rPr>
          <w:spacing w:val="-2"/>
        </w:rPr>
        <w:t xml:space="preserve"> </w:t>
      </w:r>
      <w:r w:rsidRPr="00CE1941">
        <w:t>din</w:t>
      </w:r>
      <w:r w:rsidRPr="00CE1941">
        <w:rPr>
          <w:spacing w:val="-2"/>
        </w:rPr>
        <w:t xml:space="preserve"> </w:t>
      </w:r>
      <w:r w:rsidRPr="00CE1941">
        <w:t>surse</w:t>
      </w:r>
      <w:r w:rsidRPr="00CE1941">
        <w:rPr>
          <w:spacing w:val="-4"/>
        </w:rPr>
        <w:t xml:space="preserve"> </w:t>
      </w:r>
      <w:r w:rsidRPr="00CE1941">
        <w:t>regenerabile pentru perioada de referință</w:t>
      </w:r>
    </w:p>
    <w:p w14:paraId="3C5044D7" w14:textId="62ACBCA2" w:rsidR="00C42E65" w:rsidRDefault="001B43DB" w:rsidP="001B43DB">
      <w:pPr>
        <w:spacing w:before="60"/>
        <w:jc w:val="both"/>
        <w:rPr>
          <w:sz w:val="24"/>
          <w:szCs w:val="24"/>
        </w:rPr>
      </w:pPr>
      <w:r w:rsidRPr="00CE1941">
        <w:rPr>
          <w:b/>
          <w:sz w:val="24"/>
          <w:szCs w:val="24"/>
          <w:u w:val="thick"/>
        </w:rPr>
        <w:t>Formula</w:t>
      </w:r>
      <w:r w:rsidRPr="00CE1941">
        <w:rPr>
          <w:b/>
          <w:spacing w:val="-1"/>
          <w:sz w:val="24"/>
          <w:szCs w:val="24"/>
          <w:u w:val="thick"/>
        </w:rPr>
        <w:t xml:space="preserve"> </w:t>
      </w:r>
      <w:r w:rsidRPr="00CE1941">
        <w:rPr>
          <w:b/>
          <w:sz w:val="24"/>
          <w:szCs w:val="24"/>
          <w:u w:val="thick"/>
        </w:rPr>
        <w:t>de</w:t>
      </w:r>
      <w:r w:rsidRPr="00CE1941">
        <w:rPr>
          <w:b/>
          <w:spacing w:val="-2"/>
          <w:sz w:val="24"/>
          <w:szCs w:val="24"/>
          <w:u w:val="thick"/>
        </w:rPr>
        <w:t xml:space="preserve"> </w:t>
      </w:r>
      <w:r w:rsidRPr="00CE1941">
        <w:rPr>
          <w:b/>
          <w:sz w:val="24"/>
          <w:szCs w:val="24"/>
          <w:u w:val="thick"/>
        </w:rPr>
        <w:t>calcul:</w:t>
      </w:r>
      <w:r w:rsidRPr="00CE1941">
        <w:rPr>
          <w:b/>
          <w:spacing w:val="-1"/>
          <w:sz w:val="24"/>
          <w:szCs w:val="24"/>
        </w:rPr>
        <w:t xml:space="preserve"> </w:t>
      </w:r>
      <w:r w:rsidRPr="00CE1941">
        <w:rPr>
          <w:sz w:val="24"/>
          <w:szCs w:val="24"/>
        </w:rPr>
        <w:t>Producția</w:t>
      </w:r>
      <w:r w:rsidRPr="00CE1941">
        <w:rPr>
          <w:spacing w:val="-1"/>
          <w:sz w:val="24"/>
          <w:szCs w:val="24"/>
        </w:rPr>
        <w:t xml:space="preserve"> </w:t>
      </w:r>
      <w:r w:rsidRPr="00CE1941">
        <w:rPr>
          <w:sz w:val="24"/>
          <w:szCs w:val="24"/>
        </w:rPr>
        <w:t>anuală</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1"/>
          <w:sz w:val="24"/>
          <w:szCs w:val="24"/>
        </w:rPr>
        <w:t xml:space="preserve"> </w:t>
      </w:r>
      <w:r w:rsidRPr="00CE1941">
        <w:rPr>
          <w:sz w:val="24"/>
          <w:szCs w:val="24"/>
        </w:rPr>
        <w:t>electrică</w:t>
      </w:r>
      <w:r w:rsidRPr="00CE1941">
        <w:rPr>
          <w:spacing w:val="-1"/>
          <w:sz w:val="24"/>
          <w:szCs w:val="24"/>
        </w:rPr>
        <w:t xml:space="preserve"> </w:t>
      </w:r>
      <w:r w:rsidRPr="00CE1941">
        <w:rPr>
          <w:sz w:val="24"/>
          <w:szCs w:val="24"/>
        </w:rPr>
        <w:t>*</w:t>
      </w:r>
      <w:r w:rsidRPr="00CE1941">
        <w:rPr>
          <w:spacing w:val="-1"/>
          <w:sz w:val="24"/>
          <w:szCs w:val="24"/>
        </w:rPr>
        <w:t xml:space="preserve"> </w:t>
      </w:r>
      <w:r w:rsidRPr="00CE1941">
        <w:rPr>
          <w:sz w:val="24"/>
          <w:szCs w:val="24"/>
        </w:rPr>
        <w:t>durata</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analiză (20</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ani</w:t>
      </w:r>
      <w:r w:rsidR="00C42E65">
        <w:rPr>
          <w:sz w:val="24"/>
          <w:szCs w:val="24"/>
        </w:rPr>
        <w:t xml:space="preserve">) </w:t>
      </w:r>
    </w:p>
    <w:p w14:paraId="3F0071C6" w14:textId="7B7397DE" w:rsidR="00C42E65" w:rsidRPr="005022DE" w:rsidRDefault="00C42E65" w:rsidP="001B43DB">
      <w:pPr>
        <w:spacing w:before="60"/>
        <w:jc w:val="both"/>
        <w:rPr>
          <w:b/>
          <w:bCs/>
          <w:sz w:val="24"/>
          <w:szCs w:val="24"/>
        </w:rPr>
      </w:pPr>
      <w:r w:rsidRPr="005022DE">
        <w:rPr>
          <w:b/>
          <w:bCs/>
          <w:sz w:val="24"/>
          <w:szCs w:val="24"/>
        </w:rPr>
        <w:t xml:space="preserve">Extimând o reducere </w:t>
      </w:r>
      <w:r w:rsidR="005022DE">
        <w:rPr>
          <w:b/>
          <w:bCs/>
          <w:sz w:val="24"/>
          <w:szCs w:val="24"/>
        </w:rPr>
        <w:t xml:space="preserve">maximă </w:t>
      </w:r>
      <w:r w:rsidRPr="005022DE">
        <w:rPr>
          <w:b/>
          <w:bCs/>
          <w:sz w:val="24"/>
          <w:szCs w:val="24"/>
        </w:rPr>
        <w:t xml:space="preserve">anuală de 1% a eficienței panourilor , </w:t>
      </w:r>
    </w:p>
    <w:p w14:paraId="0BF37844" w14:textId="2CBC441A" w:rsidR="00C42E65" w:rsidRPr="005022DE" w:rsidRDefault="00C42E65" w:rsidP="001B43DB">
      <w:pPr>
        <w:spacing w:before="60"/>
        <w:jc w:val="both"/>
        <w:rPr>
          <w:b/>
          <w:bCs/>
          <w:sz w:val="24"/>
          <w:szCs w:val="24"/>
        </w:rPr>
      </w:pPr>
      <w:r w:rsidRPr="005022DE">
        <w:rPr>
          <w:b/>
          <w:bCs/>
          <w:sz w:val="24"/>
          <w:szCs w:val="24"/>
        </w:rPr>
        <w:t>Producția tota</w:t>
      </w:r>
      <w:r w:rsidR="005022DE">
        <w:rPr>
          <w:b/>
          <w:bCs/>
          <w:sz w:val="24"/>
          <w:szCs w:val="24"/>
        </w:rPr>
        <w:t>l</w:t>
      </w:r>
      <w:r w:rsidRPr="005022DE">
        <w:rPr>
          <w:b/>
          <w:bCs/>
          <w:sz w:val="24"/>
          <w:szCs w:val="24"/>
        </w:rPr>
        <w:t>ă de energie e</w:t>
      </w:r>
      <w:r w:rsidR="005022DE">
        <w:rPr>
          <w:b/>
          <w:bCs/>
          <w:sz w:val="24"/>
          <w:szCs w:val="24"/>
        </w:rPr>
        <w:t>le</w:t>
      </w:r>
      <w:r w:rsidRPr="005022DE">
        <w:rPr>
          <w:b/>
          <w:bCs/>
          <w:sz w:val="24"/>
          <w:szCs w:val="24"/>
        </w:rPr>
        <w:t>ctrică pe 20</w:t>
      </w:r>
      <w:r w:rsidR="005022DE">
        <w:rPr>
          <w:b/>
          <w:bCs/>
          <w:sz w:val="24"/>
          <w:szCs w:val="24"/>
        </w:rPr>
        <w:t xml:space="preserve"> </w:t>
      </w:r>
      <w:r w:rsidRPr="005022DE">
        <w:rPr>
          <w:b/>
          <w:bCs/>
          <w:sz w:val="24"/>
          <w:szCs w:val="24"/>
        </w:rPr>
        <w:t xml:space="preserve">ani este de </w:t>
      </w:r>
      <w:r w:rsidR="00A61DC9">
        <w:rPr>
          <w:b/>
          <w:bCs/>
          <w:sz w:val="24"/>
          <w:szCs w:val="24"/>
        </w:rPr>
        <w:t>6</w:t>
      </w:r>
      <w:r w:rsidR="005022DE">
        <w:rPr>
          <w:b/>
          <w:bCs/>
          <w:sz w:val="24"/>
          <w:szCs w:val="24"/>
        </w:rPr>
        <w:t>.</w:t>
      </w:r>
      <w:r w:rsidR="00A61DC9">
        <w:rPr>
          <w:b/>
          <w:bCs/>
          <w:sz w:val="24"/>
          <w:szCs w:val="24"/>
        </w:rPr>
        <w:t>986</w:t>
      </w:r>
      <w:r w:rsidRPr="005022DE">
        <w:rPr>
          <w:b/>
          <w:bCs/>
          <w:sz w:val="24"/>
          <w:szCs w:val="24"/>
        </w:rPr>
        <w:t xml:space="preserve"> Mwh</w:t>
      </w:r>
    </w:p>
    <w:p w14:paraId="7DDF1E10" w14:textId="77777777" w:rsidR="001B43DB" w:rsidRPr="00CE1941" w:rsidRDefault="001B43DB" w:rsidP="001B43DB">
      <w:pPr>
        <w:pStyle w:val="BodyText"/>
        <w:ind w:left="0"/>
        <w:jc w:val="both"/>
      </w:pPr>
      <w:r w:rsidRPr="00CE1941">
        <w:rPr>
          <w:b/>
        </w:rPr>
        <w:t>Indicatorul</w:t>
      </w:r>
      <w:r w:rsidRPr="00CE1941">
        <w:rPr>
          <w:b/>
          <w:spacing w:val="-1"/>
        </w:rPr>
        <w:t xml:space="preserve"> </w:t>
      </w:r>
      <w:r w:rsidRPr="00CE1941">
        <w:rPr>
          <w:b/>
        </w:rPr>
        <w:t>I.</w:t>
      </w:r>
      <w:r>
        <w:rPr>
          <w:b/>
        </w:rPr>
        <w:t>5</w:t>
      </w:r>
      <w:r w:rsidRPr="00CE1941">
        <w:rPr>
          <w:b/>
          <w:spacing w:val="-1"/>
        </w:rPr>
        <w:t xml:space="preserve"> </w:t>
      </w:r>
      <w:r w:rsidRPr="00CE1941">
        <w:t>=</w:t>
      </w:r>
      <w:r w:rsidRPr="00CE1941">
        <w:rPr>
          <w:spacing w:val="-2"/>
        </w:rPr>
        <w:t xml:space="preserve"> </w:t>
      </w:r>
      <w:r w:rsidRPr="00CE1941">
        <w:t>Factorul de capacitate al centralei</w:t>
      </w:r>
    </w:p>
    <w:p w14:paraId="73913C94" w14:textId="77777777" w:rsidR="001B43DB" w:rsidRDefault="001B43DB" w:rsidP="001B43DB">
      <w:pPr>
        <w:pStyle w:val="BodyText"/>
        <w:spacing w:before="60"/>
        <w:ind w:left="0" w:right="425"/>
        <w:jc w:val="both"/>
        <w:rPr>
          <w:lang w:val="es-ES"/>
        </w:rPr>
      </w:pPr>
      <w:r w:rsidRPr="00CE1941">
        <w:rPr>
          <w:b/>
          <w:u w:val="thick"/>
        </w:rPr>
        <w:t>Formula</w:t>
      </w:r>
      <w:r w:rsidRPr="00CE1941">
        <w:rPr>
          <w:b/>
          <w:spacing w:val="-1"/>
          <w:u w:val="thick"/>
        </w:rPr>
        <w:t xml:space="preserve"> </w:t>
      </w:r>
      <w:r w:rsidRPr="00CE1941">
        <w:rPr>
          <w:b/>
          <w:u w:val="thick"/>
        </w:rPr>
        <w:t>de</w:t>
      </w:r>
      <w:r w:rsidRPr="00CE1941">
        <w:rPr>
          <w:b/>
          <w:spacing w:val="-2"/>
          <w:u w:val="thick"/>
        </w:rPr>
        <w:t xml:space="preserve"> </w:t>
      </w:r>
      <w:r w:rsidRPr="00CE1941">
        <w:rPr>
          <w:b/>
          <w:u w:val="thick"/>
        </w:rPr>
        <w:t xml:space="preserve">calcul: </w:t>
      </w:r>
      <w:r w:rsidRPr="00CE1941">
        <w:rPr>
          <w:lang w:val="es-ES"/>
        </w:rPr>
        <w:t>Producţia</w:t>
      </w:r>
      <w:r w:rsidRPr="00CE1941">
        <w:rPr>
          <w:spacing w:val="-2"/>
          <w:lang w:val="es-ES"/>
        </w:rPr>
        <w:t xml:space="preserve"> </w:t>
      </w:r>
      <w:r w:rsidRPr="00CE1941">
        <w:rPr>
          <w:lang w:val="es-ES"/>
        </w:rPr>
        <w:t>medie</w:t>
      </w:r>
      <w:r w:rsidRPr="00CE1941">
        <w:rPr>
          <w:spacing w:val="-4"/>
          <w:lang w:val="es-ES"/>
        </w:rPr>
        <w:t xml:space="preserve"> anuală </w:t>
      </w:r>
      <w:r w:rsidRPr="00CE1941">
        <w:rPr>
          <w:lang w:val="es-ES"/>
        </w:rPr>
        <w:t>de</w:t>
      </w:r>
      <w:r w:rsidRPr="00CE1941">
        <w:rPr>
          <w:spacing w:val="-2"/>
          <w:lang w:val="es-ES"/>
        </w:rPr>
        <w:t xml:space="preserve"> </w:t>
      </w:r>
      <w:r w:rsidRPr="00CE1941">
        <w:rPr>
          <w:lang w:val="es-ES"/>
        </w:rPr>
        <w:t>energie</w:t>
      </w:r>
      <w:r w:rsidRPr="00CE1941">
        <w:rPr>
          <w:spacing w:val="-2"/>
          <w:lang w:val="es-ES"/>
        </w:rPr>
        <w:t xml:space="preserve"> </w:t>
      </w:r>
      <w:r w:rsidRPr="00CE1941">
        <w:rPr>
          <w:lang w:val="es-ES"/>
        </w:rPr>
        <w:t>din</w:t>
      </w:r>
      <w:r w:rsidRPr="00CE1941">
        <w:rPr>
          <w:spacing w:val="-2"/>
          <w:lang w:val="es-ES"/>
        </w:rPr>
        <w:t xml:space="preserve"> </w:t>
      </w:r>
      <w:r w:rsidRPr="00CE1941">
        <w:rPr>
          <w:lang w:val="es-ES"/>
        </w:rPr>
        <w:t>surse</w:t>
      </w:r>
      <w:r w:rsidRPr="00CE1941">
        <w:rPr>
          <w:spacing w:val="-2"/>
          <w:lang w:val="es-ES"/>
        </w:rPr>
        <w:t xml:space="preserve"> </w:t>
      </w:r>
      <w:r w:rsidRPr="00CE1941">
        <w:rPr>
          <w:lang w:val="es-ES"/>
        </w:rPr>
        <w:t>regenerabile / (Capacitate</w:t>
      </w:r>
      <w:r>
        <w:rPr>
          <w:lang w:val="es-ES"/>
        </w:rPr>
        <w:t>a</w:t>
      </w:r>
      <w:r w:rsidRPr="00CE1941">
        <w:rPr>
          <w:lang w:val="es-ES"/>
        </w:rPr>
        <w:t xml:space="preserve"> </w:t>
      </w:r>
      <w:r>
        <w:rPr>
          <w:lang w:val="es-ES"/>
        </w:rPr>
        <w:t xml:space="preserve"> </w:t>
      </w:r>
      <w:r>
        <w:rPr>
          <w:lang w:val="es-ES"/>
        </w:rPr>
        <w:lastRenderedPageBreak/>
        <w:t>nou</w:t>
      </w:r>
      <w:r w:rsidRPr="00CE1941">
        <w:rPr>
          <w:lang w:val="es-ES"/>
        </w:rPr>
        <w:t xml:space="preserve"> instalată de producere a energiei din surse regenerabile * 8760 h) * 100</w:t>
      </w:r>
      <w:r>
        <w:rPr>
          <w:lang w:val="es-ES"/>
        </w:rPr>
        <w:t xml:space="preserve">, respectiv </w:t>
      </w:r>
      <w:r w:rsidRPr="00CE1941">
        <w:rPr>
          <w:lang w:val="es-ES"/>
        </w:rPr>
        <w:t>Indicatorul I.3 / (Indicatorul I.1 *8760 h) * 100</w:t>
      </w:r>
      <w:r>
        <w:rPr>
          <w:lang w:val="es-ES"/>
        </w:rPr>
        <w:t>.</w:t>
      </w:r>
    </w:p>
    <w:p w14:paraId="1EC6CC96" w14:textId="7D4B427F" w:rsidR="00A92D19" w:rsidRPr="00EB02B5" w:rsidRDefault="00C42E65" w:rsidP="00AB7DBD">
      <w:pPr>
        <w:rPr>
          <w:b/>
          <w:bCs/>
        </w:rPr>
      </w:pPr>
      <w:r>
        <w:t xml:space="preserve"> </w:t>
      </w:r>
      <w:r w:rsidR="00A61DC9">
        <w:rPr>
          <w:b/>
          <w:bCs/>
        </w:rPr>
        <w:t>388,1</w:t>
      </w:r>
      <w:r w:rsidRPr="00EB02B5">
        <w:rPr>
          <w:b/>
          <w:bCs/>
        </w:rPr>
        <w:t xml:space="preserve"> </w:t>
      </w:r>
      <w:r w:rsidR="00EB02B5" w:rsidRPr="00EB02B5">
        <w:rPr>
          <w:b/>
          <w:bCs/>
        </w:rPr>
        <w:t xml:space="preserve">Mwh </w:t>
      </w:r>
      <w:r w:rsidRPr="00EB02B5">
        <w:rPr>
          <w:b/>
          <w:bCs/>
        </w:rPr>
        <w:t xml:space="preserve">/ </w:t>
      </w:r>
      <w:r w:rsidR="00A61DC9">
        <w:rPr>
          <w:b/>
          <w:bCs/>
        </w:rPr>
        <w:t>0</w:t>
      </w:r>
      <w:r w:rsidR="007A4CAD">
        <w:rPr>
          <w:b/>
          <w:bCs/>
        </w:rPr>
        <w:t>,</w:t>
      </w:r>
      <w:r w:rsidR="00A61DC9">
        <w:rPr>
          <w:b/>
          <w:bCs/>
        </w:rPr>
        <w:t>3</w:t>
      </w:r>
      <w:r w:rsidR="007A4CAD">
        <w:rPr>
          <w:b/>
          <w:bCs/>
        </w:rPr>
        <w:t>5</w:t>
      </w:r>
      <w:r w:rsidR="00EB02B5" w:rsidRPr="00EB02B5">
        <w:rPr>
          <w:b/>
          <w:bCs/>
        </w:rPr>
        <w:t xml:space="preserve"> Mw </w:t>
      </w:r>
      <w:r w:rsidRPr="00EB02B5">
        <w:rPr>
          <w:b/>
          <w:bCs/>
        </w:rPr>
        <w:t xml:space="preserve"> x 8760</w:t>
      </w:r>
      <w:r w:rsidR="00EB02B5" w:rsidRPr="00EB02B5">
        <w:rPr>
          <w:b/>
          <w:bCs/>
        </w:rPr>
        <w:t xml:space="preserve"> ore</w:t>
      </w:r>
      <w:r w:rsidRPr="00EB02B5">
        <w:rPr>
          <w:b/>
          <w:bCs/>
        </w:rPr>
        <w:t xml:space="preserve"> x 100</w:t>
      </w:r>
      <w:r w:rsidR="00EB02B5" w:rsidRPr="00EB02B5">
        <w:rPr>
          <w:b/>
          <w:bCs/>
        </w:rPr>
        <w:t xml:space="preserve"> = 1</w:t>
      </w:r>
      <w:r w:rsidR="00A61DC9">
        <w:rPr>
          <w:b/>
          <w:bCs/>
        </w:rPr>
        <w:t>2</w:t>
      </w:r>
      <w:r w:rsidR="00EB02B5" w:rsidRPr="00EB02B5">
        <w:rPr>
          <w:b/>
          <w:bCs/>
        </w:rPr>
        <w:t>,</w:t>
      </w:r>
      <w:r w:rsidR="00A61DC9">
        <w:rPr>
          <w:b/>
          <w:bCs/>
        </w:rPr>
        <w:t>66</w:t>
      </w:r>
      <w:r w:rsidR="00EB02B5" w:rsidRPr="00EB02B5">
        <w:rPr>
          <w:b/>
          <w:bCs/>
        </w:rPr>
        <w:t xml:space="preserve"> %</w:t>
      </w:r>
    </w:p>
    <w:p w14:paraId="51DDE653" w14:textId="48D9EF4B" w:rsidR="00A92D19" w:rsidRDefault="00A92D19" w:rsidP="00AB7DBD"/>
    <w:p w14:paraId="6BBDF4B9" w14:textId="77777777" w:rsidR="00A92D19" w:rsidRDefault="00A92D19" w:rsidP="00AB7DBD"/>
    <w:p w14:paraId="0285FA87" w14:textId="16B2205E" w:rsidR="00B3644E" w:rsidRDefault="00383157" w:rsidP="00AB7DBD">
      <w:pPr>
        <w:rPr>
          <w:b/>
          <w:bCs/>
          <w:i/>
          <w:iCs/>
          <w:sz w:val="28"/>
          <w:szCs w:val="28"/>
          <w:u w:val="single"/>
        </w:rPr>
      </w:pPr>
      <w:r w:rsidRPr="0071612C">
        <w:rPr>
          <w:b/>
          <w:bCs/>
          <w:i/>
          <w:iCs/>
          <w:sz w:val="28"/>
          <w:szCs w:val="28"/>
          <w:u w:val="single"/>
        </w:rPr>
        <w:t xml:space="preserve">4. Indicatori economici ai proiectului </w:t>
      </w:r>
    </w:p>
    <w:p w14:paraId="633036F4" w14:textId="77777777" w:rsidR="00AC4408" w:rsidRDefault="00AC4408" w:rsidP="00AB7DBD">
      <w:pPr>
        <w:rPr>
          <w:b/>
          <w:bCs/>
          <w:i/>
          <w:iCs/>
          <w:sz w:val="28"/>
          <w:szCs w:val="28"/>
          <w:u w:val="single"/>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7"/>
        <w:gridCol w:w="2315"/>
        <w:gridCol w:w="2315"/>
        <w:gridCol w:w="2316"/>
      </w:tblGrid>
      <w:tr w:rsidR="00AC4408" w:rsidRPr="00AC4408" w14:paraId="4E1D7BAA" w14:textId="77777777" w:rsidTr="001B6632">
        <w:trPr>
          <w:trHeight w:val="660"/>
          <w:jc w:val="center"/>
        </w:trPr>
        <w:tc>
          <w:tcPr>
            <w:tcW w:w="2967" w:type="dxa"/>
            <w:vMerge w:val="restart"/>
            <w:shd w:val="clear" w:color="auto" w:fill="auto"/>
            <w:vAlign w:val="center"/>
            <w:hideMark/>
          </w:tcPr>
          <w:p w14:paraId="011BB59C" w14:textId="77777777" w:rsidR="00AC4408" w:rsidRPr="00AC4408" w:rsidRDefault="00AC4408" w:rsidP="00ED1C58">
            <w:pPr>
              <w:spacing w:after="0"/>
              <w:jc w:val="center"/>
              <w:rPr>
                <w:rFonts w:eastAsia="Times New Roman" w:cs="Times New Roman"/>
                <w:sz w:val="28"/>
                <w:szCs w:val="28"/>
              </w:rPr>
            </w:pPr>
            <w:bookmarkStart w:id="5" w:name="_Hlk83917370"/>
            <w:r w:rsidRPr="00AC4408">
              <w:rPr>
                <w:rFonts w:eastAsia="Times New Roman" w:cs="Times New Roman"/>
                <w:sz w:val="28"/>
                <w:szCs w:val="28"/>
              </w:rPr>
              <w:t>Valoare Totală Investiție</w:t>
            </w:r>
          </w:p>
        </w:tc>
        <w:tc>
          <w:tcPr>
            <w:tcW w:w="2315" w:type="dxa"/>
            <w:shd w:val="clear" w:color="auto" w:fill="auto"/>
            <w:vAlign w:val="center"/>
            <w:hideMark/>
          </w:tcPr>
          <w:p w14:paraId="1F12E4BC"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Valoare Totală fără TVA</w:t>
            </w:r>
          </w:p>
        </w:tc>
        <w:tc>
          <w:tcPr>
            <w:tcW w:w="2315" w:type="dxa"/>
            <w:shd w:val="clear" w:color="auto" w:fill="auto"/>
            <w:noWrap/>
            <w:vAlign w:val="center"/>
            <w:hideMark/>
          </w:tcPr>
          <w:p w14:paraId="32DDC994"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TVA</w:t>
            </w:r>
          </w:p>
        </w:tc>
        <w:tc>
          <w:tcPr>
            <w:tcW w:w="2316" w:type="dxa"/>
            <w:shd w:val="clear" w:color="auto" w:fill="auto"/>
            <w:vAlign w:val="center"/>
            <w:hideMark/>
          </w:tcPr>
          <w:p w14:paraId="018B0A79"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Valoare Totală cu TVA</w:t>
            </w:r>
          </w:p>
        </w:tc>
      </w:tr>
      <w:tr w:rsidR="00AC4408" w:rsidRPr="00AC4408" w14:paraId="639EE61B" w14:textId="77777777" w:rsidTr="001B6632">
        <w:trPr>
          <w:trHeight w:val="315"/>
          <w:jc w:val="center"/>
        </w:trPr>
        <w:tc>
          <w:tcPr>
            <w:tcW w:w="2967" w:type="dxa"/>
            <w:vMerge/>
            <w:vAlign w:val="center"/>
            <w:hideMark/>
          </w:tcPr>
          <w:p w14:paraId="5C1E17B0" w14:textId="77777777" w:rsidR="00AC4408" w:rsidRPr="00AC4408" w:rsidRDefault="00AC4408" w:rsidP="00ED1C58">
            <w:pPr>
              <w:spacing w:after="0"/>
              <w:rPr>
                <w:rFonts w:eastAsia="Times New Roman" w:cs="Times New Roman"/>
                <w:sz w:val="28"/>
                <w:szCs w:val="28"/>
              </w:rPr>
            </w:pPr>
          </w:p>
        </w:tc>
        <w:tc>
          <w:tcPr>
            <w:tcW w:w="2315" w:type="dxa"/>
            <w:shd w:val="clear" w:color="auto" w:fill="auto"/>
            <w:vAlign w:val="center"/>
            <w:hideMark/>
          </w:tcPr>
          <w:p w14:paraId="097FB05B"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Lei</w:t>
            </w:r>
          </w:p>
        </w:tc>
        <w:tc>
          <w:tcPr>
            <w:tcW w:w="2315" w:type="dxa"/>
            <w:shd w:val="clear" w:color="auto" w:fill="auto"/>
            <w:noWrap/>
            <w:vAlign w:val="center"/>
            <w:hideMark/>
          </w:tcPr>
          <w:p w14:paraId="029D3861"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Lei</w:t>
            </w:r>
          </w:p>
        </w:tc>
        <w:tc>
          <w:tcPr>
            <w:tcW w:w="2316" w:type="dxa"/>
            <w:shd w:val="clear" w:color="auto" w:fill="auto"/>
            <w:noWrap/>
            <w:vAlign w:val="center"/>
            <w:hideMark/>
          </w:tcPr>
          <w:p w14:paraId="64887FE2" w14:textId="77777777" w:rsidR="00AC4408" w:rsidRPr="00AC4408" w:rsidRDefault="00AC4408" w:rsidP="00ED1C58">
            <w:pPr>
              <w:spacing w:after="0"/>
              <w:jc w:val="center"/>
              <w:rPr>
                <w:rFonts w:eastAsia="Times New Roman" w:cs="Times New Roman"/>
                <w:sz w:val="28"/>
                <w:szCs w:val="28"/>
              </w:rPr>
            </w:pPr>
            <w:r w:rsidRPr="00AC4408">
              <w:rPr>
                <w:rFonts w:eastAsia="Times New Roman" w:cs="Times New Roman"/>
                <w:sz w:val="28"/>
                <w:szCs w:val="28"/>
              </w:rPr>
              <w:t>Lei</w:t>
            </w:r>
          </w:p>
        </w:tc>
      </w:tr>
      <w:tr w:rsidR="007B13D0" w:rsidRPr="00AC4408" w14:paraId="576AD975" w14:textId="77777777" w:rsidTr="001B6632">
        <w:trPr>
          <w:trHeight w:val="315"/>
          <w:jc w:val="center"/>
        </w:trPr>
        <w:tc>
          <w:tcPr>
            <w:tcW w:w="2967" w:type="dxa"/>
            <w:shd w:val="clear" w:color="auto" w:fill="auto"/>
            <w:vAlign w:val="center"/>
            <w:hideMark/>
          </w:tcPr>
          <w:p w14:paraId="61EE84F4" w14:textId="77777777" w:rsidR="007B13D0" w:rsidRPr="00AC4408" w:rsidRDefault="007B13D0" w:rsidP="007B13D0">
            <w:pPr>
              <w:spacing w:after="0"/>
              <w:rPr>
                <w:rFonts w:eastAsia="Times New Roman" w:cs="Times New Roman"/>
                <w:sz w:val="28"/>
                <w:szCs w:val="28"/>
              </w:rPr>
            </w:pPr>
            <w:r w:rsidRPr="00AC4408">
              <w:rPr>
                <w:rFonts w:eastAsia="Times New Roman" w:cs="Times New Roman"/>
                <w:sz w:val="28"/>
                <w:szCs w:val="28"/>
              </w:rPr>
              <w:t>Total GENERAL</w:t>
            </w:r>
          </w:p>
        </w:tc>
        <w:tc>
          <w:tcPr>
            <w:tcW w:w="2315" w:type="dxa"/>
            <w:shd w:val="clear" w:color="auto" w:fill="auto"/>
            <w:noWrap/>
            <w:vAlign w:val="center"/>
            <w:hideMark/>
          </w:tcPr>
          <w:p w14:paraId="166F7B1B" w14:textId="7394DACA" w:rsidR="007B13D0" w:rsidRPr="007B13D0" w:rsidRDefault="007B13D0" w:rsidP="001B3D60">
            <w:pPr>
              <w:spacing w:after="0"/>
              <w:jc w:val="center"/>
              <w:rPr>
                <w:rFonts w:cs="Times New Roman"/>
                <w:b/>
                <w:bCs/>
                <w:sz w:val="24"/>
                <w:szCs w:val="24"/>
              </w:rPr>
            </w:pPr>
            <w:r w:rsidRPr="007B13D0">
              <w:rPr>
                <w:b/>
                <w:bCs/>
              </w:rPr>
              <w:t>1.915.292,71</w:t>
            </w:r>
          </w:p>
        </w:tc>
        <w:tc>
          <w:tcPr>
            <w:tcW w:w="2315" w:type="dxa"/>
            <w:shd w:val="clear" w:color="auto" w:fill="auto"/>
            <w:noWrap/>
            <w:vAlign w:val="center"/>
            <w:hideMark/>
          </w:tcPr>
          <w:p w14:paraId="4DD274F4" w14:textId="705B311B" w:rsidR="007B13D0" w:rsidRPr="007B13D0" w:rsidRDefault="007B13D0" w:rsidP="001B3D60">
            <w:pPr>
              <w:spacing w:after="0"/>
              <w:jc w:val="center"/>
              <w:rPr>
                <w:rFonts w:cs="Times New Roman"/>
                <w:b/>
                <w:bCs/>
                <w:sz w:val="24"/>
                <w:szCs w:val="24"/>
              </w:rPr>
            </w:pPr>
            <w:r w:rsidRPr="007B13D0">
              <w:rPr>
                <w:b/>
                <w:bCs/>
              </w:rPr>
              <w:t>362.492,45</w:t>
            </w:r>
          </w:p>
        </w:tc>
        <w:tc>
          <w:tcPr>
            <w:tcW w:w="2316" w:type="dxa"/>
            <w:shd w:val="clear" w:color="auto" w:fill="auto"/>
            <w:noWrap/>
            <w:vAlign w:val="center"/>
            <w:hideMark/>
          </w:tcPr>
          <w:p w14:paraId="1DDD8CAF" w14:textId="717131BE" w:rsidR="007B13D0" w:rsidRPr="007B13D0" w:rsidRDefault="007B13D0" w:rsidP="001B3D60">
            <w:pPr>
              <w:spacing w:after="0"/>
              <w:jc w:val="center"/>
              <w:rPr>
                <w:rFonts w:cs="Times New Roman"/>
                <w:b/>
                <w:bCs/>
                <w:sz w:val="24"/>
                <w:szCs w:val="24"/>
              </w:rPr>
            </w:pPr>
            <w:r w:rsidRPr="007B13D0">
              <w:rPr>
                <w:b/>
                <w:bCs/>
              </w:rPr>
              <w:t>2.277.785,16</w:t>
            </w:r>
          </w:p>
        </w:tc>
      </w:tr>
      <w:tr w:rsidR="007B13D0" w:rsidRPr="00AC4408" w14:paraId="1A2EDE8E" w14:textId="77777777" w:rsidTr="001B6632">
        <w:trPr>
          <w:trHeight w:val="315"/>
          <w:jc w:val="center"/>
        </w:trPr>
        <w:tc>
          <w:tcPr>
            <w:tcW w:w="2967" w:type="dxa"/>
            <w:shd w:val="clear" w:color="auto" w:fill="auto"/>
            <w:noWrap/>
            <w:vAlign w:val="bottom"/>
            <w:hideMark/>
          </w:tcPr>
          <w:p w14:paraId="39254D13" w14:textId="77777777" w:rsidR="007B13D0" w:rsidRPr="00AC4408" w:rsidRDefault="007B13D0" w:rsidP="007B13D0">
            <w:pPr>
              <w:spacing w:after="0"/>
              <w:rPr>
                <w:rFonts w:eastAsia="Times New Roman" w:cs="Times New Roman"/>
                <w:sz w:val="28"/>
                <w:szCs w:val="28"/>
              </w:rPr>
            </w:pPr>
            <w:r w:rsidRPr="00AC4408">
              <w:rPr>
                <w:rFonts w:eastAsia="Times New Roman" w:cs="Times New Roman"/>
                <w:sz w:val="28"/>
                <w:szCs w:val="28"/>
              </w:rPr>
              <w:t>din care C+M</w:t>
            </w:r>
          </w:p>
        </w:tc>
        <w:tc>
          <w:tcPr>
            <w:tcW w:w="2315" w:type="dxa"/>
            <w:shd w:val="clear" w:color="auto" w:fill="auto"/>
            <w:noWrap/>
            <w:vAlign w:val="center"/>
            <w:hideMark/>
          </w:tcPr>
          <w:p w14:paraId="670A9722" w14:textId="2DBD0BC4" w:rsidR="007B13D0" w:rsidRPr="007B13D0" w:rsidRDefault="007B13D0" w:rsidP="001B3D60">
            <w:pPr>
              <w:spacing w:after="0"/>
              <w:jc w:val="center"/>
              <w:rPr>
                <w:rFonts w:cs="Times New Roman"/>
                <w:b/>
                <w:bCs/>
                <w:sz w:val="24"/>
                <w:szCs w:val="24"/>
              </w:rPr>
            </w:pPr>
            <w:r w:rsidRPr="007B13D0">
              <w:rPr>
                <w:b/>
                <w:bCs/>
              </w:rPr>
              <w:t>676.155,00</w:t>
            </w:r>
          </w:p>
        </w:tc>
        <w:tc>
          <w:tcPr>
            <w:tcW w:w="2315" w:type="dxa"/>
            <w:shd w:val="clear" w:color="auto" w:fill="auto"/>
            <w:noWrap/>
            <w:vAlign w:val="center"/>
            <w:hideMark/>
          </w:tcPr>
          <w:p w14:paraId="1C54ED43" w14:textId="0D0A50AD" w:rsidR="007B13D0" w:rsidRPr="007B13D0" w:rsidRDefault="007B13D0" w:rsidP="001B3D60">
            <w:pPr>
              <w:spacing w:after="0"/>
              <w:jc w:val="center"/>
              <w:rPr>
                <w:rFonts w:cs="Times New Roman"/>
                <w:b/>
                <w:bCs/>
                <w:sz w:val="24"/>
                <w:szCs w:val="24"/>
              </w:rPr>
            </w:pPr>
            <w:r w:rsidRPr="007B13D0">
              <w:rPr>
                <w:b/>
                <w:bCs/>
              </w:rPr>
              <w:t>128.469,45</w:t>
            </w:r>
          </w:p>
        </w:tc>
        <w:tc>
          <w:tcPr>
            <w:tcW w:w="2316" w:type="dxa"/>
            <w:shd w:val="clear" w:color="auto" w:fill="auto"/>
            <w:noWrap/>
            <w:vAlign w:val="center"/>
            <w:hideMark/>
          </w:tcPr>
          <w:p w14:paraId="011EEB20" w14:textId="53512F01" w:rsidR="007B13D0" w:rsidRPr="007B13D0" w:rsidRDefault="007B13D0" w:rsidP="001B3D60">
            <w:pPr>
              <w:spacing w:after="0"/>
              <w:jc w:val="center"/>
              <w:rPr>
                <w:rFonts w:cs="Times New Roman"/>
                <w:b/>
                <w:bCs/>
                <w:sz w:val="24"/>
                <w:szCs w:val="24"/>
              </w:rPr>
            </w:pPr>
            <w:r w:rsidRPr="007B13D0">
              <w:rPr>
                <w:b/>
                <w:bCs/>
              </w:rPr>
              <w:t>804.624,45</w:t>
            </w:r>
          </w:p>
        </w:tc>
      </w:tr>
      <w:bookmarkEnd w:id="5"/>
    </w:tbl>
    <w:p w14:paraId="18FC5504" w14:textId="77777777" w:rsidR="00AC4408" w:rsidRPr="0071612C" w:rsidRDefault="00AC4408" w:rsidP="00AB7DBD">
      <w:pPr>
        <w:rPr>
          <w:b/>
          <w:bCs/>
          <w:i/>
          <w:iCs/>
          <w:sz w:val="28"/>
          <w:szCs w:val="28"/>
          <w:u w:val="single"/>
        </w:rPr>
      </w:pPr>
    </w:p>
    <w:p w14:paraId="5D8F5C4B" w14:textId="315B37E3" w:rsidR="0071612C" w:rsidRPr="0071612C" w:rsidRDefault="00383157" w:rsidP="00383157">
      <w:pPr>
        <w:rPr>
          <w:sz w:val="24"/>
          <w:szCs w:val="24"/>
        </w:rPr>
      </w:pPr>
      <w:bookmarkStart w:id="6" w:name="_Hlk44274953"/>
      <w:r w:rsidRPr="0071612C">
        <w:rPr>
          <w:sz w:val="24"/>
          <w:szCs w:val="24"/>
        </w:rPr>
        <w:t xml:space="preserve">Descriere cheltuieli eligibile </w:t>
      </w:r>
    </w:p>
    <w:tbl>
      <w:tblPr>
        <w:tblStyle w:val="TableGrid0"/>
        <w:tblW w:w="9926"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4"/>
        <w:gridCol w:w="2609"/>
        <w:gridCol w:w="991"/>
        <w:gridCol w:w="1840"/>
        <w:gridCol w:w="1841"/>
        <w:gridCol w:w="1841"/>
      </w:tblGrid>
      <w:tr w:rsidR="00383157" w14:paraId="317AD980" w14:textId="77777777" w:rsidTr="001B6632">
        <w:tc>
          <w:tcPr>
            <w:tcW w:w="804" w:type="dxa"/>
          </w:tcPr>
          <w:p w14:paraId="35195780" w14:textId="77777777" w:rsidR="00383157" w:rsidRPr="001B3D60" w:rsidRDefault="00383157" w:rsidP="00383157">
            <w:pPr>
              <w:rPr>
                <w:b/>
                <w:bCs/>
              </w:rPr>
            </w:pPr>
            <w:r w:rsidRPr="001B3D60">
              <w:rPr>
                <w:b/>
                <w:bCs/>
              </w:rPr>
              <w:t>Nr.crt.</w:t>
            </w:r>
          </w:p>
        </w:tc>
        <w:tc>
          <w:tcPr>
            <w:tcW w:w="2609" w:type="dxa"/>
          </w:tcPr>
          <w:p w14:paraId="283E9CF9" w14:textId="77777777" w:rsidR="00383157" w:rsidRPr="001B3D60" w:rsidRDefault="00383157" w:rsidP="00383157">
            <w:pPr>
              <w:rPr>
                <w:b/>
                <w:bCs/>
              </w:rPr>
            </w:pPr>
            <w:r w:rsidRPr="001B3D60">
              <w:rPr>
                <w:b/>
                <w:bCs/>
              </w:rPr>
              <w:t xml:space="preserve">       Deviz </w:t>
            </w:r>
          </w:p>
        </w:tc>
        <w:tc>
          <w:tcPr>
            <w:tcW w:w="991" w:type="dxa"/>
            <w:vAlign w:val="center"/>
          </w:tcPr>
          <w:p w14:paraId="0518BD46" w14:textId="77777777" w:rsidR="00383157" w:rsidRPr="001B3D60" w:rsidRDefault="00383157" w:rsidP="001B3D60">
            <w:pPr>
              <w:jc w:val="center"/>
              <w:rPr>
                <w:b/>
                <w:bCs/>
              </w:rPr>
            </w:pPr>
            <w:r w:rsidRPr="001B3D60">
              <w:rPr>
                <w:b/>
                <w:bCs/>
              </w:rPr>
              <w:t>%</w:t>
            </w:r>
          </w:p>
        </w:tc>
        <w:tc>
          <w:tcPr>
            <w:tcW w:w="1840" w:type="dxa"/>
            <w:vAlign w:val="center"/>
          </w:tcPr>
          <w:p w14:paraId="2121DE7A" w14:textId="69788312" w:rsidR="00383157" w:rsidRPr="001B3D60" w:rsidRDefault="00383157" w:rsidP="001B3D60">
            <w:pPr>
              <w:jc w:val="center"/>
              <w:rPr>
                <w:b/>
                <w:bCs/>
              </w:rPr>
            </w:pPr>
            <w:r w:rsidRPr="001B3D60">
              <w:rPr>
                <w:b/>
                <w:bCs/>
              </w:rPr>
              <w:t>Valoare fara</w:t>
            </w:r>
            <w:r w:rsidR="001B6632">
              <w:rPr>
                <w:b/>
                <w:bCs/>
              </w:rPr>
              <w:t xml:space="preserve"> </w:t>
            </w:r>
            <w:r w:rsidRPr="001B3D60">
              <w:rPr>
                <w:b/>
                <w:bCs/>
              </w:rPr>
              <w:t>T.V.A.</w:t>
            </w:r>
          </w:p>
        </w:tc>
        <w:tc>
          <w:tcPr>
            <w:tcW w:w="1841" w:type="dxa"/>
            <w:vAlign w:val="center"/>
          </w:tcPr>
          <w:p w14:paraId="2B60C311" w14:textId="77777777" w:rsidR="00383157" w:rsidRPr="001B3D60" w:rsidRDefault="00383157" w:rsidP="001B3D60">
            <w:pPr>
              <w:jc w:val="center"/>
              <w:rPr>
                <w:b/>
                <w:bCs/>
              </w:rPr>
            </w:pPr>
            <w:r w:rsidRPr="001B3D60">
              <w:rPr>
                <w:b/>
                <w:bCs/>
              </w:rPr>
              <w:t>Valoare T.V.A.</w:t>
            </w:r>
          </w:p>
        </w:tc>
        <w:tc>
          <w:tcPr>
            <w:tcW w:w="1841" w:type="dxa"/>
            <w:vAlign w:val="center"/>
          </w:tcPr>
          <w:p w14:paraId="3A28275C" w14:textId="77777777" w:rsidR="00383157" w:rsidRPr="001B3D60" w:rsidRDefault="00383157" w:rsidP="001B3D60">
            <w:pPr>
              <w:jc w:val="center"/>
              <w:rPr>
                <w:b/>
                <w:bCs/>
              </w:rPr>
            </w:pPr>
            <w:r w:rsidRPr="001B3D60">
              <w:rPr>
                <w:b/>
                <w:bCs/>
              </w:rPr>
              <w:t>Valoare cu T.V.A.</w:t>
            </w:r>
          </w:p>
        </w:tc>
      </w:tr>
      <w:tr w:rsidR="00D45B41" w14:paraId="26592F5F" w14:textId="77777777" w:rsidTr="001B6632">
        <w:tc>
          <w:tcPr>
            <w:tcW w:w="804" w:type="dxa"/>
            <w:vAlign w:val="center"/>
          </w:tcPr>
          <w:p w14:paraId="50F6DE9D" w14:textId="77777777" w:rsidR="00D45B41" w:rsidRDefault="00D45B41" w:rsidP="001B3D60">
            <w:pPr>
              <w:jc w:val="center"/>
            </w:pPr>
            <w:r>
              <w:t>1</w:t>
            </w:r>
          </w:p>
        </w:tc>
        <w:tc>
          <w:tcPr>
            <w:tcW w:w="2609" w:type="dxa"/>
          </w:tcPr>
          <w:p w14:paraId="29C70215" w14:textId="77777777" w:rsidR="00D45B41" w:rsidRDefault="00D45B41" w:rsidP="00D45B41">
            <w:r>
              <w:t>Cheltuieli eligibile</w:t>
            </w:r>
          </w:p>
        </w:tc>
        <w:tc>
          <w:tcPr>
            <w:tcW w:w="991" w:type="dxa"/>
            <w:vAlign w:val="center"/>
          </w:tcPr>
          <w:p w14:paraId="52A79953" w14:textId="77777777" w:rsidR="00D45B41" w:rsidRDefault="00D45B41" w:rsidP="001B3D60">
            <w:pPr>
              <w:jc w:val="center"/>
            </w:pPr>
          </w:p>
        </w:tc>
        <w:tc>
          <w:tcPr>
            <w:tcW w:w="1840" w:type="dxa"/>
            <w:shd w:val="clear" w:color="auto" w:fill="auto"/>
            <w:vAlign w:val="center"/>
          </w:tcPr>
          <w:p w14:paraId="02B1D9C0" w14:textId="27DA06EA"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1.915.292,71</w:t>
            </w:r>
          </w:p>
        </w:tc>
        <w:tc>
          <w:tcPr>
            <w:tcW w:w="1841" w:type="dxa"/>
            <w:shd w:val="clear" w:color="auto" w:fill="auto"/>
            <w:vAlign w:val="center"/>
          </w:tcPr>
          <w:p w14:paraId="7BFB50FF" w14:textId="6C9876B8"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362.492,45</w:t>
            </w:r>
          </w:p>
        </w:tc>
        <w:tc>
          <w:tcPr>
            <w:tcW w:w="1841" w:type="dxa"/>
            <w:shd w:val="clear" w:color="auto" w:fill="auto"/>
            <w:vAlign w:val="center"/>
          </w:tcPr>
          <w:p w14:paraId="735F33F5" w14:textId="036EC330"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2.277.785,16</w:t>
            </w:r>
          </w:p>
        </w:tc>
      </w:tr>
      <w:tr w:rsidR="00D45B41" w14:paraId="7F7C5E39" w14:textId="77777777" w:rsidTr="001B6632">
        <w:tc>
          <w:tcPr>
            <w:tcW w:w="804" w:type="dxa"/>
            <w:vAlign w:val="center"/>
          </w:tcPr>
          <w:p w14:paraId="467B229B" w14:textId="77777777" w:rsidR="00D45B41" w:rsidRDefault="00D45B41" w:rsidP="001B3D60">
            <w:pPr>
              <w:jc w:val="center"/>
            </w:pPr>
            <w:r>
              <w:t>2</w:t>
            </w:r>
          </w:p>
        </w:tc>
        <w:tc>
          <w:tcPr>
            <w:tcW w:w="2609" w:type="dxa"/>
          </w:tcPr>
          <w:p w14:paraId="7CEB7F01" w14:textId="77777777" w:rsidR="00D45B41" w:rsidRDefault="00D45B41" w:rsidP="00D45B41">
            <w:r>
              <w:t>Cheltuieli neligibile</w:t>
            </w:r>
          </w:p>
        </w:tc>
        <w:tc>
          <w:tcPr>
            <w:tcW w:w="991" w:type="dxa"/>
            <w:vAlign w:val="center"/>
          </w:tcPr>
          <w:p w14:paraId="71743C60" w14:textId="77777777" w:rsidR="00D45B41" w:rsidRDefault="00D45B41" w:rsidP="001B3D60">
            <w:pPr>
              <w:jc w:val="center"/>
            </w:pPr>
          </w:p>
        </w:tc>
        <w:tc>
          <w:tcPr>
            <w:tcW w:w="1840" w:type="dxa"/>
            <w:vAlign w:val="center"/>
          </w:tcPr>
          <w:p w14:paraId="133D2830" w14:textId="69C22D6A" w:rsidR="00D45B41" w:rsidRPr="00D45B41" w:rsidRDefault="00D45B41" w:rsidP="001B3D60">
            <w:pPr>
              <w:jc w:val="right"/>
              <w:rPr>
                <w:sz w:val="24"/>
                <w:szCs w:val="24"/>
              </w:rPr>
            </w:pPr>
            <w:r w:rsidRPr="00D45B41">
              <w:rPr>
                <w:sz w:val="24"/>
                <w:szCs w:val="24"/>
              </w:rPr>
              <w:t>0,00</w:t>
            </w:r>
          </w:p>
        </w:tc>
        <w:tc>
          <w:tcPr>
            <w:tcW w:w="1841" w:type="dxa"/>
            <w:vAlign w:val="center"/>
          </w:tcPr>
          <w:p w14:paraId="2C3B6FE9" w14:textId="595529BA" w:rsidR="00D45B41" w:rsidRPr="00D45B41" w:rsidRDefault="00D45B41" w:rsidP="001B3D60">
            <w:pPr>
              <w:jc w:val="right"/>
              <w:rPr>
                <w:sz w:val="24"/>
                <w:szCs w:val="24"/>
              </w:rPr>
            </w:pPr>
            <w:r w:rsidRPr="00D45B41">
              <w:rPr>
                <w:sz w:val="24"/>
                <w:szCs w:val="24"/>
              </w:rPr>
              <w:t>0,00</w:t>
            </w:r>
          </w:p>
        </w:tc>
        <w:tc>
          <w:tcPr>
            <w:tcW w:w="1841" w:type="dxa"/>
            <w:vAlign w:val="center"/>
          </w:tcPr>
          <w:p w14:paraId="7F411981" w14:textId="332EA5D4" w:rsidR="00D45B41" w:rsidRPr="00D45B41" w:rsidRDefault="00D45B41" w:rsidP="001B3D60">
            <w:pPr>
              <w:jc w:val="right"/>
              <w:rPr>
                <w:sz w:val="24"/>
                <w:szCs w:val="24"/>
              </w:rPr>
            </w:pPr>
            <w:r w:rsidRPr="00D45B41">
              <w:rPr>
                <w:sz w:val="24"/>
                <w:szCs w:val="24"/>
              </w:rPr>
              <w:t>0,00</w:t>
            </w:r>
          </w:p>
        </w:tc>
      </w:tr>
      <w:tr w:rsidR="00D45B41" w14:paraId="652E7481" w14:textId="77777777" w:rsidTr="001B6632">
        <w:tc>
          <w:tcPr>
            <w:tcW w:w="804" w:type="dxa"/>
            <w:vAlign w:val="center"/>
          </w:tcPr>
          <w:p w14:paraId="6137B45B" w14:textId="77777777" w:rsidR="00D45B41" w:rsidRDefault="00D45B41" w:rsidP="001B3D60">
            <w:pPr>
              <w:jc w:val="center"/>
            </w:pPr>
            <w:r>
              <w:t>3</w:t>
            </w:r>
          </w:p>
        </w:tc>
        <w:tc>
          <w:tcPr>
            <w:tcW w:w="2609" w:type="dxa"/>
          </w:tcPr>
          <w:p w14:paraId="310EE672" w14:textId="77777777" w:rsidR="00D45B41" w:rsidRDefault="00D45B41" w:rsidP="00D45B41">
            <w:r>
              <w:t xml:space="preserve"> Total  proiect </w:t>
            </w:r>
          </w:p>
        </w:tc>
        <w:tc>
          <w:tcPr>
            <w:tcW w:w="991" w:type="dxa"/>
            <w:vAlign w:val="center"/>
          </w:tcPr>
          <w:p w14:paraId="23AB5FA9" w14:textId="77777777" w:rsidR="00D45B41" w:rsidRDefault="00D45B41" w:rsidP="001B3D60">
            <w:pPr>
              <w:jc w:val="center"/>
            </w:pPr>
          </w:p>
        </w:tc>
        <w:tc>
          <w:tcPr>
            <w:tcW w:w="1840" w:type="dxa"/>
            <w:shd w:val="clear" w:color="auto" w:fill="auto"/>
            <w:vAlign w:val="center"/>
          </w:tcPr>
          <w:p w14:paraId="00818B5F" w14:textId="4C1DF4B4"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1.915.292,71</w:t>
            </w:r>
          </w:p>
        </w:tc>
        <w:tc>
          <w:tcPr>
            <w:tcW w:w="1841" w:type="dxa"/>
            <w:shd w:val="clear" w:color="auto" w:fill="auto"/>
            <w:vAlign w:val="center"/>
          </w:tcPr>
          <w:p w14:paraId="04CC7F1A" w14:textId="3B75887C"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362.492,45</w:t>
            </w:r>
          </w:p>
        </w:tc>
        <w:tc>
          <w:tcPr>
            <w:tcW w:w="1841" w:type="dxa"/>
            <w:shd w:val="clear" w:color="auto" w:fill="auto"/>
            <w:vAlign w:val="center"/>
          </w:tcPr>
          <w:p w14:paraId="3434B5C7" w14:textId="5E424A00" w:rsidR="00D45B41" w:rsidRPr="00D45B41" w:rsidRDefault="001B3D60" w:rsidP="001B3D60">
            <w:pPr>
              <w:jc w:val="right"/>
              <w:rPr>
                <w:sz w:val="24"/>
                <w:szCs w:val="24"/>
              </w:rPr>
            </w:pPr>
            <w:r w:rsidRPr="001B3D60">
              <w:rPr>
                <w:rFonts w:ascii="Calibri" w:eastAsia="Times New Roman" w:hAnsi="Calibri" w:cs="Calibri"/>
                <w:color w:val="000000"/>
                <w:sz w:val="24"/>
                <w:szCs w:val="24"/>
                <w:lang w:eastAsia="ro-RO"/>
              </w:rPr>
              <w:t>2.277.785,16</w:t>
            </w:r>
          </w:p>
        </w:tc>
      </w:tr>
      <w:tr w:rsidR="001B3D60" w14:paraId="0F62EABE" w14:textId="6490582F" w:rsidTr="001B6632">
        <w:tc>
          <w:tcPr>
            <w:tcW w:w="804" w:type="dxa"/>
            <w:vAlign w:val="center"/>
          </w:tcPr>
          <w:p w14:paraId="42387847" w14:textId="77777777" w:rsidR="001B3D60" w:rsidRDefault="001B3D60" w:rsidP="001B3D60">
            <w:pPr>
              <w:jc w:val="center"/>
            </w:pPr>
            <w:r>
              <w:t>4</w:t>
            </w:r>
          </w:p>
        </w:tc>
        <w:tc>
          <w:tcPr>
            <w:tcW w:w="2609" w:type="dxa"/>
          </w:tcPr>
          <w:p w14:paraId="0B6B243F" w14:textId="77777777" w:rsidR="001B3D60" w:rsidRDefault="001B3D60" w:rsidP="00D45B41">
            <w:r>
              <w:t xml:space="preserve"> Din care C+M </w:t>
            </w:r>
          </w:p>
        </w:tc>
        <w:tc>
          <w:tcPr>
            <w:tcW w:w="991" w:type="dxa"/>
            <w:vAlign w:val="center"/>
          </w:tcPr>
          <w:p w14:paraId="285A404E" w14:textId="77777777" w:rsidR="001B3D60" w:rsidRDefault="001B3D60" w:rsidP="001B3D60">
            <w:pPr>
              <w:jc w:val="center"/>
            </w:pPr>
          </w:p>
        </w:tc>
        <w:tc>
          <w:tcPr>
            <w:tcW w:w="1840" w:type="dxa"/>
            <w:shd w:val="clear" w:color="auto" w:fill="auto"/>
            <w:vAlign w:val="center"/>
          </w:tcPr>
          <w:p w14:paraId="2961CBC0" w14:textId="2E0FDEC4" w:rsidR="001B3D6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676.155,00</w:t>
            </w:r>
          </w:p>
        </w:tc>
        <w:tc>
          <w:tcPr>
            <w:tcW w:w="1841" w:type="dxa"/>
            <w:shd w:val="clear" w:color="auto" w:fill="auto"/>
            <w:vAlign w:val="center"/>
          </w:tcPr>
          <w:p w14:paraId="27D24F4E" w14:textId="6C2D4007" w:rsidR="001B3D6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128.469,45</w:t>
            </w:r>
          </w:p>
        </w:tc>
        <w:tc>
          <w:tcPr>
            <w:tcW w:w="1841" w:type="dxa"/>
            <w:shd w:val="clear" w:color="auto" w:fill="auto"/>
            <w:vAlign w:val="center"/>
          </w:tcPr>
          <w:p w14:paraId="4A3932E9" w14:textId="72168C7A" w:rsidR="001B3D6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804.624,45</w:t>
            </w:r>
          </w:p>
        </w:tc>
      </w:tr>
      <w:tr w:rsidR="007B13D0" w14:paraId="15963B6D" w14:textId="77777777" w:rsidTr="001B6632">
        <w:tc>
          <w:tcPr>
            <w:tcW w:w="804" w:type="dxa"/>
            <w:vAlign w:val="center"/>
          </w:tcPr>
          <w:p w14:paraId="60D4232F" w14:textId="77777777" w:rsidR="007B13D0" w:rsidRDefault="007B13D0" w:rsidP="001B3D60">
            <w:pPr>
              <w:jc w:val="center"/>
            </w:pPr>
            <w:r>
              <w:t>5</w:t>
            </w:r>
          </w:p>
        </w:tc>
        <w:tc>
          <w:tcPr>
            <w:tcW w:w="2609" w:type="dxa"/>
          </w:tcPr>
          <w:p w14:paraId="4556A9B3" w14:textId="41B0D0CB" w:rsidR="007B13D0" w:rsidRDefault="007B13D0" w:rsidP="00D45B41">
            <w:r>
              <w:t xml:space="preserve"> Finantare F.M. nerabmbursabila </w:t>
            </w:r>
          </w:p>
        </w:tc>
        <w:tc>
          <w:tcPr>
            <w:tcW w:w="991" w:type="dxa"/>
            <w:vAlign w:val="center"/>
          </w:tcPr>
          <w:p w14:paraId="28B919E3" w14:textId="18527E89" w:rsidR="007B13D0" w:rsidRDefault="007B13D0" w:rsidP="001B3D60">
            <w:pPr>
              <w:jc w:val="center"/>
            </w:pPr>
            <w:r>
              <w:t>100%</w:t>
            </w:r>
          </w:p>
        </w:tc>
        <w:tc>
          <w:tcPr>
            <w:tcW w:w="1840" w:type="dxa"/>
            <w:shd w:val="clear" w:color="auto" w:fill="auto"/>
            <w:vAlign w:val="center"/>
          </w:tcPr>
          <w:p w14:paraId="6022D57B" w14:textId="331AC91A" w:rsidR="007B13D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1.915.292,71</w:t>
            </w:r>
          </w:p>
        </w:tc>
        <w:tc>
          <w:tcPr>
            <w:tcW w:w="1841" w:type="dxa"/>
            <w:shd w:val="clear" w:color="auto" w:fill="auto"/>
            <w:vAlign w:val="center"/>
          </w:tcPr>
          <w:p w14:paraId="3364BC7B" w14:textId="2B4A87D8" w:rsidR="007B13D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362.492,45</w:t>
            </w:r>
          </w:p>
        </w:tc>
        <w:tc>
          <w:tcPr>
            <w:tcW w:w="1841" w:type="dxa"/>
            <w:shd w:val="clear" w:color="auto" w:fill="auto"/>
            <w:vAlign w:val="center"/>
          </w:tcPr>
          <w:p w14:paraId="3A9F8AA2" w14:textId="5605680C" w:rsidR="007B13D0" w:rsidRPr="00D45B41" w:rsidRDefault="001B3D60" w:rsidP="001B3D60">
            <w:pPr>
              <w:jc w:val="right"/>
              <w:rPr>
                <w:sz w:val="24"/>
                <w:szCs w:val="24"/>
              </w:rPr>
            </w:pPr>
            <w:r w:rsidRPr="001B3D60">
              <w:rPr>
                <w:rFonts w:ascii="Calibri" w:eastAsia="Times New Roman" w:hAnsi="Calibri" w:cs="Calibri"/>
                <w:color w:val="000000"/>
                <w:sz w:val="24"/>
                <w:szCs w:val="24"/>
                <w:lang w:eastAsia="ro-RO"/>
              </w:rPr>
              <w:t>2.277.785,16</w:t>
            </w:r>
          </w:p>
        </w:tc>
      </w:tr>
      <w:tr w:rsidR="007B13D0" w14:paraId="3E6A9F41" w14:textId="77777777" w:rsidTr="001B6632">
        <w:tc>
          <w:tcPr>
            <w:tcW w:w="804" w:type="dxa"/>
            <w:vAlign w:val="center"/>
          </w:tcPr>
          <w:p w14:paraId="3F727E85" w14:textId="287588E0" w:rsidR="007B13D0" w:rsidRDefault="007B13D0" w:rsidP="001B3D60">
            <w:pPr>
              <w:jc w:val="center"/>
            </w:pPr>
            <w:r>
              <w:t>6</w:t>
            </w:r>
          </w:p>
        </w:tc>
        <w:tc>
          <w:tcPr>
            <w:tcW w:w="2609" w:type="dxa"/>
          </w:tcPr>
          <w:p w14:paraId="266C7774" w14:textId="77777777" w:rsidR="007B13D0" w:rsidRDefault="007B13D0" w:rsidP="00D45B41">
            <w:r>
              <w:t xml:space="preserve"> Cofinantare U.A.T. </w:t>
            </w:r>
          </w:p>
        </w:tc>
        <w:tc>
          <w:tcPr>
            <w:tcW w:w="991" w:type="dxa"/>
            <w:vAlign w:val="center"/>
          </w:tcPr>
          <w:p w14:paraId="2A2F6D64" w14:textId="086BD5C2" w:rsidR="007B13D0" w:rsidRDefault="007B13D0" w:rsidP="001B3D60">
            <w:pPr>
              <w:jc w:val="center"/>
            </w:pPr>
            <w:r>
              <w:t>0%%</w:t>
            </w:r>
          </w:p>
        </w:tc>
        <w:tc>
          <w:tcPr>
            <w:tcW w:w="1840" w:type="dxa"/>
            <w:vAlign w:val="center"/>
          </w:tcPr>
          <w:p w14:paraId="78845D68" w14:textId="2739E11F" w:rsidR="007B13D0" w:rsidRPr="00D45B41" w:rsidRDefault="001B3D60" w:rsidP="001B3D60">
            <w:pPr>
              <w:jc w:val="right"/>
              <w:rPr>
                <w:sz w:val="24"/>
                <w:szCs w:val="24"/>
              </w:rPr>
            </w:pPr>
            <w:r>
              <w:rPr>
                <w:sz w:val="24"/>
                <w:szCs w:val="24"/>
              </w:rPr>
              <w:t>0,00</w:t>
            </w:r>
          </w:p>
        </w:tc>
        <w:tc>
          <w:tcPr>
            <w:tcW w:w="1841" w:type="dxa"/>
            <w:vAlign w:val="center"/>
          </w:tcPr>
          <w:p w14:paraId="090054F2" w14:textId="2DDE3D6D" w:rsidR="007B13D0" w:rsidRPr="00D45B41" w:rsidRDefault="001B3D60" w:rsidP="001B3D60">
            <w:pPr>
              <w:jc w:val="right"/>
              <w:rPr>
                <w:sz w:val="24"/>
                <w:szCs w:val="24"/>
              </w:rPr>
            </w:pPr>
            <w:r>
              <w:rPr>
                <w:sz w:val="24"/>
                <w:szCs w:val="24"/>
              </w:rPr>
              <w:t>0,00</w:t>
            </w:r>
          </w:p>
        </w:tc>
        <w:tc>
          <w:tcPr>
            <w:tcW w:w="1841" w:type="dxa"/>
            <w:vAlign w:val="center"/>
          </w:tcPr>
          <w:p w14:paraId="6CC78C9F" w14:textId="4FC397F3" w:rsidR="007B13D0" w:rsidRPr="00D45B41" w:rsidRDefault="007B13D0" w:rsidP="001B3D60">
            <w:pPr>
              <w:jc w:val="right"/>
              <w:rPr>
                <w:sz w:val="24"/>
                <w:szCs w:val="24"/>
              </w:rPr>
            </w:pPr>
            <w:r w:rsidRPr="00D45B41">
              <w:rPr>
                <w:sz w:val="24"/>
                <w:szCs w:val="24"/>
              </w:rPr>
              <w:t>0,00</w:t>
            </w:r>
          </w:p>
        </w:tc>
      </w:tr>
    </w:tbl>
    <w:p w14:paraId="4A5D7280" w14:textId="77777777" w:rsidR="006B6E62" w:rsidRDefault="006B6E62" w:rsidP="00AB7DBD">
      <w:pPr>
        <w:rPr>
          <w:b/>
          <w:bCs/>
          <w:i/>
          <w:iCs/>
          <w:u w:val="single"/>
        </w:rPr>
      </w:pPr>
    </w:p>
    <w:p w14:paraId="21C79865" w14:textId="77777777" w:rsidR="003D4CFC" w:rsidRDefault="003D4CFC" w:rsidP="00AB7DBD">
      <w:pPr>
        <w:rPr>
          <w:b/>
          <w:bCs/>
          <w:i/>
          <w:iCs/>
          <w:u w:val="single"/>
        </w:rPr>
      </w:pPr>
    </w:p>
    <w:p w14:paraId="628E4F00" w14:textId="77777777" w:rsidR="003D4CFC" w:rsidRDefault="003D4CFC" w:rsidP="00AB7DBD">
      <w:pPr>
        <w:rPr>
          <w:b/>
          <w:bCs/>
          <w:i/>
          <w:iCs/>
          <w:u w:val="single"/>
        </w:rPr>
      </w:pPr>
    </w:p>
    <w:p w14:paraId="3F109836" w14:textId="77777777" w:rsidR="003D4CFC" w:rsidRDefault="003D4CFC" w:rsidP="00AB7DBD">
      <w:pPr>
        <w:rPr>
          <w:b/>
          <w:bCs/>
          <w:i/>
          <w:iCs/>
          <w:u w:val="single"/>
        </w:rPr>
      </w:pPr>
    </w:p>
    <w:p w14:paraId="2DF6C192" w14:textId="77777777" w:rsidR="005E71A6" w:rsidRDefault="005E71A6" w:rsidP="00AB7DBD">
      <w:pPr>
        <w:rPr>
          <w:b/>
          <w:bCs/>
          <w:i/>
          <w:iCs/>
          <w:sz w:val="28"/>
          <w:szCs w:val="28"/>
          <w:u w:val="single"/>
        </w:rPr>
      </w:pPr>
    </w:p>
    <w:p w14:paraId="4F1B1D61" w14:textId="11B4BCB6" w:rsidR="005E71A6" w:rsidRDefault="005E71A6" w:rsidP="00AB7DBD">
      <w:pPr>
        <w:rPr>
          <w:b/>
          <w:bCs/>
          <w:i/>
          <w:iCs/>
          <w:sz w:val="28"/>
          <w:szCs w:val="28"/>
          <w:u w:val="single"/>
        </w:rPr>
      </w:pPr>
    </w:p>
    <w:p w14:paraId="046086B8" w14:textId="77777777" w:rsidR="00D45B41" w:rsidRDefault="00D45B41" w:rsidP="00AB7DBD">
      <w:pPr>
        <w:rPr>
          <w:b/>
          <w:bCs/>
          <w:i/>
          <w:iCs/>
          <w:sz w:val="28"/>
          <w:szCs w:val="28"/>
          <w:u w:val="single"/>
        </w:rPr>
      </w:pPr>
    </w:p>
    <w:p w14:paraId="1E828EB9" w14:textId="77777777" w:rsidR="00D45B41" w:rsidRDefault="00D45B41" w:rsidP="00AB7DBD">
      <w:pPr>
        <w:rPr>
          <w:b/>
          <w:bCs/>
          <w:i/>
          <w:iCs/>
          <w:sz w:val="28"/>
          <w:szCs w:val="28"/>
          <w:u w:val="single"/>
        </w:rPr>
      </w:pPr>
    </w:p>
    <w:p w14:paraId="46071946" w14:textId="77777777" w:rsidR="00D45B41" w:rsidRDefault="00D45B41" w:rsidP="00AB7DBD">
      <w:pPr>
        <w:rPr>
          <w:b/>
          <w:bCs/>
          <w:i/>
          <w:iCs/>
          <w:sz w:val="28"/>
          <w:szCs w:val="28"/>
          <w:u w:val="single"/>
        </w:rPr>
      </w:pPr>
    </w:p>
    <w:p w14:paraId="4C2F85F5" w14:textId="77777777" w:rsidR="00D45B41" w:rsidRDefault="00D45B41" w:rsidP="00AB7DBD">
      <w:pPr>
        <w:rPr>
          <w:b/>
          <w:bCs/>
          <w:i/>
          <w:iCs/>
          <w:sz w:val="28"/>
          <w:szCs w:val="28"/>
          <w:u w:val="single"/>
        </w:rPr>
      </w:pPr>
    </w:p>
    <w:p w14:paraId="7B7BD134" w14:textId="77777777" w:rsidR="00D45B41" w:rsidRDefault="00D45B41" w:rsidP="00AB7DBD">
      <w:pPr>
        <w:rPr>
          <w:b/>
          <w:bCs/>
          <w:i/>
          <w:iCs/>
          <w:sz w:val="28"/>
          <w:szCs w:val="28"/>
          <w:u w:val="single"/>
        </w:rPr>
      </w:pPr>
    </w:p>
    <w:p w14:paraId="4A62A032" w14:textId="77777777" w:rsidR="005E71A6" w:rsidRDefault="005E71A6" w:rsidP="00AB7DBD">
      <w:pPr>
        <w:rPr>
          <w:b/>
          <w:bCs/>
          <w:i/>
          <w:iCs/>
          <w:sz w:val="28"/>
          <w:szCs w:val="28"/>
          <w:u w:val="single"/>
        </w:rPr>
      </w:pPr>
    </w:p>
    <w:p w14:paraId="1EB31649" w14:textId="1F66EB6E" w:rsidR="00383157" w:rsidRPr="00BD5B46" w:rsidRDefault="00383157" w:rsidP="00AB7DBD">
      <w:pPr>
        <w:rPr>
          <w:b/>
          <w:bCs/>
          <w:i/>
          <w:iCs/>
          <w:sz w:val="28"/>
          <w:szCs w:val="28"/>
          <w:u w:val="single"/>
        </w:rPr>
      </w:pPr>
      <w:r w:rsidRPr="0071612C">
        <w:rPr>
          <w:b/>
          <w:bCs/>
          <w:i/>
          <w:iCs/>
          <w:sz w:val="28"/>
          <w:szCs w:val="28"/>
          <w:u w:val="single"/>
        </w:rPr>
        <w:t xml:space="preserve">5. Deviz general </w:t>
      </w:r>
    </w:p>
    <w:tbl>
      <w:tblPr>
        <w:tblW w:w="9845" w:type="dxa"/>
        <w:tblLook w:val="04A0" w:firstRow="1" w:lastRow="0" w:firstColumn="1" w:lastColumn="0" w:noHBand="0" w:noVBand="1"/>
      </w:tblPr>
      <w:tblGrid>
        <w:gridCol w:w="522"/>
        <w:gridCol w:w="3873"/>
        <w:gridCol w:w="1842"/>
        <w:gridCol w:w="1701"/>
        <w:gridCol w:w="1907"/>
      </w:tblGrid>
      <w:tr w:rsidR="007B13D0" w:rsidRPr="007B13D0" w14:paraId="7338B2E3" w14:textId="77777777" w:rsidTr="007B13D0">
        <w:trPr>
          <w:trHeight w:val="300"/>
        </w:trPr>
        <w:tc>
          <w:tcPr>
            <w:tcW w:w="9845" w:type="dxa"/>
            <w:gridSpan w:val="5"/>
            <w:tcBorders>
              <w:top w:val="nil"/>
              <w:left w:val="nil"/>
              <w:bottom w:val="nil"/>
              <w:right w:val="nil"/>
            </w:tcBorders>
            <w:shd w:val="clear" w:color="auto" w:fill="auto"/>
            <w:noWrap/>
            <w:vAlign w:val="bottom"/>
            <w:hideMark/>
          </w:tcPr>
          <w:bookmarkEnd w:id="6"/>
          <w:p w14:paraId="37C3F271"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 xml:space="preserve">Parc Fotovoltaic oraș Negru Vodă  </w:t>
            </w:r>
          </w:p>
        </w:tc>
      </w:tr>
      <w:tr w:rsidR="007B13D0" w:rsidRPr="007B13D0" w14:paraId="2B6B6F40" w14:textId="77777777" w:rsidTr="007B13D0">
        <w:trPr>
          <w:trHeight w:val="580"/>
        </w:trPr>
        <w:tc>
          <w:tcPr>
            <w:tcW w:w="52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33A680"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Nr. crt.</w:t>
            </w:r>
          </w:p>
        </w:tc>
        <w:tc>
          <w:tcPr>
            <w:tcW w:w="38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87560B"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Denumirea capitolelor şi subcapitolelor de cheltuieli</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03FC99CC"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Valoare fără TVA</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0CA4EAA0"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TVA</w:t>
            </w:r>
          </w:p>
        </w:tc>
        <w:tc>
          <w:tcPr>
            <w:tcW w:w="1907" w:type="dxa"/>
            <w:tcBorders>
              <w:top w:val="single" w:sz="8" w:space="0" w:color="auto"/>
              <w:left w:val="nil"/>
              <w:bottom w:val="single" w:sz="4" w:space="0" w:color="auto"/>
              <w:right w:val="single" w:sz="8" w:space="0" w:color="auto"/>
            </w:tcBorders>
            <w:shd w:val="clear" w:color="auto" w:fill="auto"/>
            <w:vAlign w:val="center"/>
            <w:hideMark/>
          </w:tcPr>
          <w:p w14:paraId="2DC9A27D"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Valoare cu TVA</w:t>
            </w:r>
          </w:p>
        </w:tc>
      </w:tr>
      <w:tr w:rsidR="007B13D0" w:rsidRPr="007B13D0" w14:paraId="7FF4E57E" w14:textId="77777777" w:rsidTr="007B13D0">
        <w:trPr>
          <w:trHeight w:val="300"/>
        </w:trPr>
        <w:tc>
          <w:tcPr>
            <w:tcW w:w="522" w:type="dxa"/>
            <w:vMerge/>
            <w:tcBorders>
              <w:top w:val="single" w:sz="8" w:space="0" w:color="auto"/>
              <w:left w:val="single" w:sz="8" w:space="0" w:color="auto"/>
              <w:bottom w:val="single" w:sz="8" w:space="0" w:color="000000"/>
              <w:right w:val="single" w:sz="4" w:space="0" w:color="auto"/>
            </w:tcBorders>
            <w:vAlign w:val="center"/>
            <w:hideMark/>
          </w:tcPr>
          <w:p w14:paraId="5397BBEC" w14:textId="77777777" w:rsidR="007B13D0" w:rsidRPr="007B13D0" w:rsidRDefault="007B13D0" w:rsidP="007B13D0">
            <w:pPr>
              <w:spacing w:after="0" w:line="240" w:lineRule="auto"/>
              <w:rPr>
                <w:rFonts w:ascii="Calibri" w:eastAsia="Times New Roman" w:hAnsi="Calibri" w:cs="Calibri"/>
                <w:b/>
                <w:bCs/>
                <w:color w:val="000000"/>
                <w:lang w:val="en-US"/>
              </w:rPr>
            </w:pPr>
          </w:p>
        </w:tc>
        <w:tc>
          <w:tcPr>
            <w:tcW w:w="3873" w:type="dxa"/>
            <w:vMerge/>
            <w:tcBorders>
              <w:top w:val="single" w:sz="8" w:space="0" w:color="auto"/>
              <w:left w:val="single" w:sz="4" w:space="0" w:color="auto"/>
              <w:bottom w:val="single" w:sz="8" w:space="0" w:color="000000"/>
              <w:right w:val="single" w:sz="4" w:space="0" w:color="auto"/>
            </w:tcBorders>
            <w:vAlign w:val="center"/>
            <w:hideMark/>
          </w:tcPr>
          <w:p w14:paraId="7F11261F" w14:textId="77777777" w:rsidR="007B13D0" w:rsidRPr="007B13D0" w:rsidRDefault="007B13D0" w:rsidP="007B13D0">
            <w:pPr>
              <w:spacing w:after="0" w:line="240" w:lineRule="auto"/>
              <w:rPr>
                <w:rFonts w:ascii="Calibri" w:eastAsia="Times New Roman" w:hAnsi="Calibri" w:cs="Calibri"/>
                <w:b/>
                <w:bCs/>
                <w:color w:val="000000"/>
                <w:lang w:val="en-US"/>
              </w:rPr>
            </w:pPr>
          </w:p>
        </w:tc>
        <w:tc>
          <w:tcPr>
            <w:tcW w:w="1842" w:type="dxa"/>
            <w:tcBorders>
              <w:top w:val="nil"/>
              <w:left w:val="nil"/>
              <w:bottom w:val="single" w:sz="8" w:space="0" w:color="auto"/>
              <w:right w:val="single" w:sz="4" w:space="0" w:color="auto"/>
            </w:tcBorders>
            <w:shd w:val="clear" w:color="auto" w:fill="auto"/>
            <w:vAlign w:val="center"/>
            <w:hideMark/>
          </w:tcPr>
          <w:p w14:paraId="4FF067D9"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lei</w:t>
            </w:r>
          </w:p>
        </w:tc>
        <w:tc>
          <w:tcPr>
            <w:tcW w:w="1701" w:type="dxa"/>
            <w:tcBorders>
              <w:top w:val="nil"/>
              <w:left w:val="nil"/>
              <w:bottom w:val="single" w:sz="8" w:space="0" w:color="auto"/>
              <w:right w:val="single" w:sz="4" w:space="0" w:color="auto"/>
            </w:tcBorders>
            <w:shd w:val="clear" w:color="auto" w:fill="auto"/>
            <w:noWrap/>
            <w:vAlign w:val="center"/>
            <w:hideMark/>
          </w:tcPr>
          <w:p w14:paraId="54CCE1F2"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lei</w:t>
            </w:r>
          </w:p>
        </w:tc>
        <w:tc>
          <w:tcPr>
            <w:tcW w:w="1907" w:type="dxa"/>
            <w:tcBorders>
              <w:top w:val="nil"/>
              <w:left w:val="nil"/>
              <w:bottom w:val="single" w:sz="8" w:space="0" w:color="auto"/>
              <w:right w:val="single" w:sz="8" w:space="0" w:color="auto"/>
            </w:tcBorders>
            <w:shd w:val="clear" w:color="auto" w:fill="auto"/>
            <w:vAlign w:val="center"/>
            <w:hideMark/>
          </w:tcPr>
          <w:p w14:paraId="5304F341" w14:textId="77777777" w:rsidR="007B13D0" w:rsidRPr="007B13D0" w:rsidRDefault="007B13D0" w:rsidP="007B13D0">
            <w:pPr>
              <w:spacing w:after="0" w:line="240" w:lineRule="auto"/>
              <w:jc w:val="center"/>
              <w:rPr>
                <w:rFonts w:ascii="Calibri" w:eastAsia="Times New Roman" w:hAnsi="Calibri" w:cs="Calibri"/>
                <w:b/>
                <w:bCs/>
                <w:color w:val="000000"/>
                <w:lang w:val="en-US"/>
              </w:rPr>
            </w:pPr>
            <w:r w:rsidRPr="007B13D0">
              <w:rPr>
                <w:rFonts w:ascii="Calibri" w:eastAsia="Times New Roman" w:hAnsi="Calibri" w:cs="Calibri"/>
                <w:b/>
                <w:bCs/>
                <w:color w:val="000000"/>
                <w:lang w:val="en-US"/>
              </w:rPr>
              <w:t>lei</w:t>
            </w:r>
          </w:p>
        </w:tc>
      </w:tr>
      <w:tr w:rsidR="007B13D0" w:rsidRPr="007B13D0" w14:paraId="56A9E05F" w14:textId="77777777" w:rsidTr="007B13D0">
        <w:trPr>
          <w:trHeight w:val="300"/>
        </w:trPr>
        <w:tc>
          <w:tcPr>
            <w:tcW w:w="522" w:type="dxa"/>
            <w:tcBorders>
              <w:top w:val="nil"/>
              <w:left w:val="single" w:sz="4" w:space="0" w:color="auto"/>
              <w:bottom w:val="nil"/>
              <w:right w:val="single" w:sz="4" w:space="0" w:color="auto"/>
            </w:tcBorders>
            <w:shd w:val="clear" w:color="auto" w:fill="auto"/>
            <w:noWrap/>
            <w:vAlign w:val="center"/>
            <w:hideMark/>
          </w:tcPr>
          <w:p w14:paraId="71150DA7"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1</w:t>
            </w:r>
          </w:p>
        </w:tc>
        <w:tc>
          <w:tcPr>
            <w:tcW w:w="3873" w:type="dxa"/>
            <w:tcBorders>
              <w:top w:val="nil"/>
              <w:left w:val="nil"/>
              <w:bottom w:val="nil"/>
              <w:right w:val="single" w:sz="4" w:space="0" w:color="auto"/>
            </w:tcBorders>
            <w:shd w:val="clear" w:color="auto" w:fill="auto"/>
            <w:noWrap/>
            <w:vAlign w:val="center"/>
            <w:hideMark/>
          </w:tcPr>
          <w:p w14:paraId="4FB9BBAC"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2</w:t>
            </w:r>
          </w:p>
        </w:tc>
        <w:tc>
          <w:tcPr>
            <w:tcW w:w="1842" w:type="dxa"/>
            <w:tcBorders>
              <w:top w:val="nil"/>
              <w:left w:val="nil"/>
              <w:bottom w:val="nil"/>
              <w:right w:val="single" w:sz="4" w:space="0" w:color="auto"/>
            </w:tcBorders>
            <w:shd w:val="clear" w:color="auto" w:fill="auto"/>
            <w:noWrap/>
            <w:vAlign w:val="center"/>
            <w:hideMark/>
          </w:tcPr>
          <w:p w14:paraId="2361A701"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3</w:t>
            </w:r>
          </w:p>
        </w:tc>
        <w:tc>
          <w:tcPr>
            <w:tcW w:w="1701" w:type="dxa"/>
            <w:tcBorders>
              <w:top w:val="nil"/>
              <w:left w:val="nil"/>
              <w:bottom w:val="nil"/>
              <w:right w:val="single" w:sz="4" w:space="0" w:color="auto"/>
            </w:tcBorders>
            <w:shd w:val="clear" w:color="auto" w:fill="auto"/>
            <w:noWrap/>
            <w:vAlign w:val="center"/>
            <w:hideMark/>
          </w:tcPr>
          <w:p w14:paraId="74508BF4"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4</w:t>
            </w:r>
          </w:p>
        </w:tc>
        <w:tc>
          <w:tcPr>
            <w:tcW w:w="1907" w:type="dxa"/>
            <w:tcBorders>
              <w:top w:val="nil"/>
              <w:left w:val="nil"/>
              <w:bottom w:val="nil"/>
              <w:right w:val="single" w:sz="4" w:space="0" w:color="auto"/>
            </w:tcBorders>
            <w:shd w:val="clear" w:color="auto" w:fill="auto"/>
            <w:noWrap/>
            <w:vAlign w:val="center"/>
            <w:hideMark/>
          </w:tcPr>
          <w:p w14:paraId="5116117E" w14:textId="77777777" w:rsidR="007B13D0" w:rsidRPr="007B13D0" w:rsidRDefault="007B13D0" w:rsidP="007B13D0">
            <w:pPr>
              <w:spacing w:after="0" w:line="240" w:lineRule="auto"/>
              <w:jc w:val="center"/>
              <w:rPr>
                <w:rFonts w:ascii="Calibri" w:eastAsia="Times New Roman" w:hAnsi="Calibri" w:cs="Calibri"/>
                <w:color w:val="000000"/>
                <w:lang w:val="en-US"/>
              </w:rPr>
            </w:pPr>
            <w:r w:rsidRPr="007B13D0">
              <w:rPr>
                <w:rFonts w:ascii="Calibri" w:eastAsia="Times New Roman" w:hAnsi="Calibri" w:cs="Calibri"/>
                <w:color w:val="000000"/>
                <w:lang w:val="en-US"/>
              </w:rPr>
              <w:t>5</w:t>
            </w:r>
          </w:p>
        </w:tc>
      </w:tr>
      <w:tr w:rsidR="007B13D0" w:rsidRPr="007B13D0" w14:paraId="0DD9992C"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E116EEF"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1 Cheltuieli pentru obţinerea şi amenajarea terenului</w:t>
            </w:r>
          </w:p>
        </w:tc>
      </w:tr>
      <w:tr w:rsidR="007B13D0" w:rsidRPr="007B13D0" w14:paraId="2667837F"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6FD5F85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1.1</w:t>
            </w:r>
          </w:p>
        </w:tc>
        <w:tc>
          <w:tcPr>
            <w:tcW w:w="3873" w:type="dxa"/>
            <w:tcBorders>
              <w:top w:val="nil"/>
              <w:left w:val="nil"/>
              <w:bottom w:val="double" w:sz="6" w:space="0" w:color="auto"/>
              <w:right w:val="single" w:sz="4" w:space="0" w:color="auto"/>
            </w:tcBorders>
            <w:shd w:val="clear" w:color="auto" w:fill="auto"/>
            <w:noWrap/>
            <w:vAlign w:val="bottom"/>
            <w:hideMark/>
          </w:tcPr>
          <w:p w14:paraId="7EA5D748"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Obţinerea terenului</w:t>
            </w:r>
          </w:p>
        </w:tc>
        <w:tc>
          <w:tcPr>
            <w:tcW w:w="1842" w:type="dxa"/>
            <w:tcBorders>
              <w:top w:val="nil"/>
              <w:left w:val="nil"/>
              <w:bottom w:val="double" w:sz="6" w:space="0" w:color="auto"/>
              <w:right w:val="single" w:sz="4" w:space="0" w:color="auto"/>
            </w:tcBorders>
            <w:shd w:val="clear" w:color="000000" w:fill="FFEB9C"/>
            <w:noWrap/>
            <w:vAlign w:val="center"/>
            <w:hideMark/>
          </w:tcPr>
          <w:p w14:paraId="3B40DAB8"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42139E8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05B5B18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26F526FC"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6C2C6C9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1.2</w:t>
            </w:r>
          </w:p>
        </w:tc>
        <w:tc>
          <w:tcPr>
            <w:tcW w:w="3873" w:type="dxa"/>
            <w:tcBorders>
              <w:top w:val="nil"/>
              <w:left w:val="nil"/>
              <w:bottom w:val="double" w:sz="6" w:space="0" w:color="auto"/>
              <w:right w:val="single" w:sz="4" w:space="0" w:color="auto"/>
            </w:tcBorders>
            <w:shd w:val="clear" w:color="auto" w:fill="auto"/>
            <w:noWrap/>
            <w:vAlign w:val="bottom"/>
            <w:hideMark/>
          </w:tcPr>
          <w:p w14:paraId="7F4F95D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Amenajarea terenului</w:t>
            </w:r>
          </w:p>
        </w:tc>
        <w:tc>
          <w:tcPr>
            <w:tcW w:w="1842" w:type="dxa"/>
            <w:tcBorders>
              <w:top w:val="nil"/>
              <w:left w:val="nil"/>
              <w:bottom w:val="double" w:sz="6" w:space="0" w:color="auto"/>
              <w:right w:val="single" w:sz="4" w:space="0" w:color="auto"/>
            </w:tcBorders>
            <w:shd w:val="clear" w:color="000000" w:fill="FFEB9C"/>
            <w:noWrap/>
            <w:vAlign w:val="center"/>
            <w:hideMark/>
          </w:tcPr>
          <w:p w14:paraId="2B33DB48"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7F7016F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0A2E22A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2914668" w14:textId="77777777" w:rsidTr="007B13D0">
        <w:trPr>
          <w:trHeight w:val="6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25E546BF"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1.3</w:t>
            </w:r>
          </w:p>
        </w:tc>
        <w:tc>
          <w:tcPr>
            <w:tcW w:w="3873" w:type="dxa"/>
            <w:tcBorders>
              <w:top w:val="nil"/>
              <w:left w:val="nil"/>
              <w:bottom w:val="double" w:sz="6" w:space="0" w:color="auto"/>
              <w:right w:val="single" w:sz="4" w:space="0" w:color="auto"/>
            </w:tcBorders>
            <w:shd w:val="clear" w:color="auto" w:fill="auto"/>
            <w:vAlign w:val="bottom"/>
            <w:hideMark/>
          </w:tcPr>
          <w:p w14:paraId="67D7E5E0"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Amenajări pentru protecţia mediului şi aducerea terenului la starea iniţială</w:t>
            </w:r>
          </w:p>
        </w:tc>
        <w:tc>
          <w:tcPr>
            <w:tcW w:w="1842" w:type="dxa"/>
            <w:tcBorders>
              <w:top w:val="nil"/>
              <w:left w:val="nil"/>
              <w:bottom w:val="double" w:sz="6" w:space="0" w:color="auto"/>
              <w:right w:val="single" w:sz="4" w:space="0" w:color="auto"/>
            </w:tcBorders>
            <w:shd w:val="clear" w:color="000000" w:fill="FFEB9C"/>
            <w:noWrap/>
            <w:vAlign w:val="center"/>
            <w:hideMark/>
          </w:tcPr>
          <w:p w14:paraId="609AB01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2961796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1B7A6C16"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00DC14C"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5A46E96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1.4</w:t>
            </w:r>
          </w:p>
        </w:tc>
        <w:tc>
          <w:tcPr>
            <w:tcW w:w="3873" w:type="dxa"/>
            <w:tcBorders>
              <w:top w:val="nil"/>
              <w:left w:val="nil"/>
              <w:bottom w:val="double" w:sz="6" w:space="0" w:color="auto"/>
              <w:right w:val="single" w:sz="4" w:space="0" w:color="auto"/>
            </w:tcBorders>
            <w:shd w:val="clear" w:color="auto" w:fill="auto"/>
            <w:noWrap/>
            <w:vAlign w:val="bottom"/>
            <w:hideMark/>
          </w:tcPr>
          <w:p w14:paraId="6D743A20"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Cheltuieli pentru relocarea/protecţia utilităţilor</w:t>
            </w:r>
          </w:p>
        </w:tc>
        <w:tc>
          <w:tcPr>
            <w:tcW w:w="1842" w:type="dxa"/>
            <w:tcBorders>
              <w:top w:val="nil"/>
              <w:left w:val="nil"/>
              <w:bottom w:val="double" w:sz="6" w:space="0" w:color="auto"/>
              <w:right w:val="single" w:sz="4" w:space="0" w:color="auto"/>
            </w:tcBorders>
            <w:shd w:val="clear" w:color="000000" w:fill="FFEB9C"/>
            <w:noWrap/>
            <w:vAlign w:val="center"/>
            <w:hideMark/>
          </w:tcPr>
          <w:p w14:paraId="1EE6E28D"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1A8DF7B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53640B2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081CCD9B" w14:textId="77777777" w:rsidTr="007B13D0">
        <w:trPr>
          <w:trHeight w:val="310"/>
        </w:trPr>
        <w:tc>
          <w:tcPr>
            <w:tcW w:w="4395"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6ABD556D"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1</w:t>
            </w:r>
          </w:p>
        </w:tc>
        <w:tc>
          <w:tcPr>
            <w:tcW w:w="1842" w:type="dxa"/>
            <w:tcBorders>
              <w:top w:val="nil"/>
              <w:left w:val="nil"/>
              <w:bottom w:val="single" w:sz="8" w:space="0" w:color="auto"/>
              <w:right w:val="single" w:sz="4" w:space="0" w:color="auto"/>
            </w:tcBorders>
            <w:shd w:val="clear" w:color="auto" w:fill="auto"/>
            <w:noWrap/>
            <w:vAlign w:val="center"/>
            <w:hideMark/>
          </w:tcPr>
          <w:p w14:paraId="7C83281C"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0,00</w:t>
            </w:r>
          </w:p>
        </w:tc>
        <w:tc>
          <w:tcPr>
            <w:tcW w:w="1701" w:type="dxa"/>
            <w:tcBorders>
              <w:top w:val="nil"/>
              <w:left w:val="nil"/>
              <w:bottom w:val="single" w:sz="8" w:space="0" w:color="auto"/>
              <w:right w:val="single" w:sz="4" w:space="0" w:color="auto"/>
            </w:tcBorders>
            <w:shd w:val="clear" w:color="auto" w:fill="auto"/>
            <w:noWrap/>
            <w:vAlign w:val="center"/>
            <w:hideMark/>
          </w:tcPr>
          <w:p w14:paraId="4EA6C17E"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0,00</w:t>
            </w:r>
          </w:p>
        </w:tc>
        <w:tc>
          <w:tcPr>
            <w:tcW w:w="1907" w:type="dxa"/>
            <w:tcBorders>
              <w:top w:val="nil"/>
              <w:left w:val="nil"/>
              <w:bottom w:val="single" w:sz="8" w:space="0" w:color="auto"/>
              <w:right w:val="single" w:sz="8" w:space="0" w:color="auto"/>
            </w:tcBorders>
            <w:shd w:val="clear" w:color="auto" w:fill="auto"/>
            <w:noWrap/>
            <w:vAlign w:val="center"/>
            <w:hideMark/>
          </w:tcPr>
          <w:p w14:paraId="6E59DA69"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0,00</w:t>
            </w:r>
          </w:p>
        </w:tc>
      </w:tr>
      <w:tr w:rsidR="007B13D0" w:rsidRPr="007B13D0" w14:paraId="63BD6346"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540876AB"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2 Cheltuieli pentru asigurarea utilităţilor necesare obiectivului de investiţii</w:t>
            </w:r>
          </w:p>
        </w:tc>
      </w:tr>
      <w:tr w:rsidR="007B13D0" w:rsidRPr="007B13D0" w14:paraId="14D3D698"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396568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2.1</w:t>
            </w:r>
          </w:p>
        </w:tc>
        <w:tc>
          <w:tcPr>
            <w:tcW w:w="3873" w:type="dxa"/>
            <w:tcBorders>
              <w:top w:val="nil"/>
              <w:left w:val="nil"/>
              <w:bottom w:val="nil"/>
              <w:right w:val="nil"/>
            </w:tcBorders>
            <w:shd w:val="clear" w:color="auto" w:fill="auto"/>
            <w:noWrap/>
            <w:vAlign w:val="bottom"/>
            <w:hideMark/>
          </w:tcPr>
          <w:p w14:paraId="6981B08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Bransament electric</w:t>
            </w:r>
          </w:p>
        </w:tc>
        <w:tc>
          <w:tcPr>
            <w:tcW w:w="1842" w:type="dxa"/>
            <w:tcBorders>
              <w:top w:val="nil"/>
              <w:left w:val="single" w:sz="4" w:space="0" w:color="auto"/>
              <w:bottom w:val="single" w:sz="4" w:space="0" w:color="auto"/>
              <w:right w:val="single" w:sz="4" w:space="0" w:color="auto"/>
            </w:tcBorders>
            <w:shd w:val="clear" w:color="000000" w:fill="FFEB9C"/>
            <w:noWrap/>
            <w:vAlign w:val="center"/>
            <w:hideMark/>
          </w:tcPr>
          <w:p w14:paraId="2F5D7206"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40.000,00</w:t>
            </w:r>
          </w:p>
        </w:tc>
        <w:tc>
          <w:tcPr>
            <w:tcW w:w="1701" w:type="dxa"/>
            <w:tcBorders>
              <w:top w:val="nil"/>
              <w:left w:val="nil"/>
              <w:bottom w:val="single" w:sz="4" w:space="0" w:color="auto"/>
              <w:right w:val="single" w:sz="4" w:space="0" w:color="auto"/>
            </w:tcBorders>
            <w:shd w:val="clear" w:color="auto" w:fill="auto"/>
            <w:noWrap/>
            <w:vAlign w:val="center"/>
            <w:hideMark/>
          </w:tcPr>
          <w:p w14:paraId="2EEC214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7.600,00</w:t>
            </w:r>
          </w:p>
        </w:tc>
        <w:tc>
          <w:tcPr>
            <w:tcW w:w="1907" w:type="dxa"/>
            <w:tcBorders>
              <w:top w:val="nil"/>
              <w:left w:val="nil"/>
              <w:bottom w:val="single" w:sz="4" w:space="0" w:color="auto"/>
              <w:right w:val="single" w:sz="8" w:space="0" w:color="auto"/>
            </w:tcBorders>
            <w:shd w:val="clear" w:color="auto" w:fill="auto"/>
            <w:noWrap/>
            <w:vAlign w:val="center"/>
            <w:hideMark/>
          </w:tcPr>
          <w:p w14:paraId="33C4829F"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47.600,00</w:t>
            </w:r>
          </w:p>
        </w:tc>
      </w:tr>
      <w:tr w:rsidR="007B13D0" w:rsidRPr="007B13D0" w14:paraId="484D6339" w14:textId="77777777" w:rsidTr="001B6632">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1DDC4DF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2.2</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14:paraId="27A8319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1842" w:type="dxa"/>
            <w:tcBorders>
              <w:top w:val="nil"/>
              <w:left w:val="nil"/>
              <w:bottom w:val="single" w:sz="4" w:space="0" w:color="auto"/>
              <w:right w:val="single" w:sz="4" w:space="0" w:color="auto"/>
            </w:tcBorders>
            <w:shd w:val="clear" w:color="000000" w:fill="FFEB9C"/>
            <w:noWrap/>
            <w:vAlign w:val="center"/>
            <w:hideMark/>
          </w:tcPr>
          <w:p w14:paraId="7A83F394" w14:textId="7A7E8708" w:rsidR="007B13D0" w:rsidRPr="007B13D0" w:rsidRDefault="007B13D0" w:rsidP="001B6632">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 </w:t>
            </w:r>
            <w:r w:rsidR="001B6632"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32460AA"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159D22D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28A512E" w14:textId="77777777" w:rsidTr="001B6632">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BE45D7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2.3</w:t>
            </w:r>
          </w:p>
        </w:tc>
        <w:tc>
          <w:tcPr>
            <w:tcW w:w="3873" w:type="dxa"/>
            <w:tcBorders>
              <w:top w:val="nil"/>
              <w:left w:val="nil"/>
              <w:bottom w:val="single" w:sz="4" w:space="0" w:color="auto"/>
              <w:right w:val="single" w:sz="4" w:space="0" w:color="auto"/>
            </w:tcBorders>
            <w:shd w:val="clear" w:color="auto" w:fill="auto"/>
            <w:vAlign w:val="bottom"/>
            <w:hideMark/>
          </w:tcPr>
          <w:p w14:paraId="62E3982B"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1842" w:type="dxa"/>
            <w:tcBorders>
              <w:top w:val="nil"/>
              <w:left w:val="nil"/>
              <w:bottom w:val="single" w:sz="4" w:space="0" w:color="auto"/>
              <w:right w:val="single" w:sz="4" w:space="0" w:color="auto"/>
            </w:tcBorders>
            <w:shd w:val="clear" w:color="000000" w:fill="FFEB9C"/>
            <w:noWrap/>
            <w:vAlign w:val="center"/>
            <w:hideMark/>
          </w:tcPr>
          <w:p w14:paraId="50518AF4" w14:textId="4E5A8D9A" w:rsidR="007B13D0" w:rsidRPr="007B13D0" w:rsidRDefault="007B13D0" w:rsidP="001B6632">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 </w:t>
            </w:r>
            <w:r w:rsidR="001B6632" w:rsidRPr="007B13D0">
              <w:rPr>
                <w:rFonts w:ascii="Calibri" w:eastAsia="Times New Roman" w:hAnsi="Calibri" w:cs="Calibri"/>
                <w:color w:val="9C5700"/>
                <w:lang w:val="en-US"/>
              </w:rPr>
              <w:t> 0,00</w:t>
            </w:r>
          </w:p>
        </w:tc>
        <w:tc>
          <w:tcPr>
            <w:tcW w:w="1701" w:type="dxa"/>
            <w:tcBorders>
              <w:top w:val="nil"/>
              <w:left w:val="nil"/>
              <w:bottom w:val="single" w:sz="4" w:space="0" w:color="auto"/>
              <w:right w:val="single" w:sz="4" w:space="0" w:color="auto"/>
            </w:tcBorders>
            <w:shd w:val="clear" w:color="auto" w:fill="auto"/>
            <w:noWrap/>
            <w:vAlign w:val="center"/>
            <w:hideMark/>
          </w:tcPr>
          <w:p w14:paraId="634C8A9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0A6E3F9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3A89C56B" w14:textId="77777777" w:rsidTr="007B13D0">
        <w:trPr>
          <w:trHeight w:val="300"/>
        </w:trPr>
        <w:tc>
          <w:tcPr>
            <w:tcW w:w="4395"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93CEF"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2</w:t>
            </w:r>
          </w:p>
        </w:tc>
        <w:tc>
          <w:tcPr>
            <w:tcW w:w="1842" w:type="dxa"/>
            <w:tcBorders>
              <w:top w:val="nil"/>
              <w:left w:val="nil"/>
              <w:bottom w:val="single" w:sz="8" w:space="0" w:color="auto"/>
              <w:right w:val="single" w:sz="4" w:space="0" w:color="auto"/>
            </w:tcBorders>
            <w:shd w:val="clear" w:color="auto" w:fill="auto"/>
            <w:noWrap/>
            <w:vAlign w:val="bottom"/>
            <w:hideMark/>
          </w:tcPr>
          <w:p w14:paraId="2D8373E4"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40.000,00</w:t>
            </w:r>
          </w:p>
        </w:tc>
        <w:tc>
          <w:tcPr>
            <w:tcW w:w="1701" w:type="dxa"/>
            <w:tcBorders>
              <w:top w:val="nil"/>
              <w:left w:val="nil"/>
              <w:bottom w:val="single" w:sz="8" w:space="0" w:color="auto"/>
              <w:right w:val="single" w:sz="4" w:space="0" w:color="auto"/>
            </w:tcBorders>
            <w:shd w:val="clear" w:color="auto" w:fill="auto"/>
            <w:noWrap/>
            <w:vAlign w:val="bottom"/>
            <w:hideMark/>
          </w:tcPr>
          <w:p w14:paraId="2701CE3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7.600,00</w:t>
            </w:r>
          </w:p>
        </w:tc>
        <w:tc>
          <w:tcPr>
            <w:tcW w:w="1907" w:type="dxa"/>
            <w:tcBorders>
              <w:top w:val="nil"/>
              <w:left w:val="nil"/>
              <w:bottom w:val="single" w:sz="8" w:space="0" w:color="auto"/>
              <w:right w:val="single" w:sz="8" w:space="0" w:color="auto"/>
            </w:tcBorders>
            <w:shd w:val="clear" w:color="auto" w:fill="auto"/>
            <w:noWrap/>
            <w:vAlign w:val="bottom"/>
            <w:hideMark/>
          </w:tcPr>
          <w:p w14:paraId="0B50EC66"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47.600,00</w:t>
            </w:r>
          </w:p>
        </w:tc>
      </w:tr>
      <w:tr w:rsidR="007B13D0" w:rsidRPr="007B13D0" w14:paraId="65F9FCD9"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526774D5"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3 Cheltuieli pentru proiectare şi asistenţă tehnică</w:t>
            </w:r>
          </w:p>
        </w:tc>
      </w:tr>
      <w:tr w:rsidR="007B13D0" w:rsidRPr="007B13D0" w14:paraId="700CF72E"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265F92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3.1</w:t>
            </w:r>
          </w:p>
        </w:tc>
        <w:tc>
          <w:tcPr>
            <w:tcW w:w="3873" w:type="dxa"/>
            <w:tcBorders>
              <w:top w:val="nil"/>
              <w:left w:val="nil"/>
              <w:bottom w:val="single" w:sz="4" w:space="0" w:color="auto"/>
              <w:right w:val="single" w:sz="4" w:space="0" w:color="auto"/>
            </w:tcBorders>
            <w:shd w:val="clear" w:color="auto" w:fill="auto"/>
            <w:noWrap/>
            <w:vAlign w:val="bottom"/>
            <w:hideMark/>
          </w:tcPr>
          <w:p w14:paraId="5D13613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Studii</w:t>
            </w:r>
          </w:p>
        </w:tc>
        <w:tc>
          <w:tcPr>
            <w:tcW w:w="1842" w:type="dxa"/>
            <w:tcBorders>
              <w:top w:val="nil"/>
              <w:left w:val="nil"/>
              <w:bottom w:val="single" w:sz="4" w:space="0" w:color="auto"/>
              <w:right w:val="single" w:sz="4" w:space="0" w:color="auto"/>
            </w:tcBorders>
            <w:shd w:val="clear" w:color="auto" w:fill="auto"/>
            <w:noWrap/>
            <w:vAlign w:val="center"/>
            <w:hideMark/>
          </w:tcPr>
          <w:p w14:paraId="4B849ED1"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8.000,00</w:t>
            </w:r>
          </w:p>
        </w:tc>
        <w:tc>
          <w:tcPr>
            <w:tcW w:w="1701" w:type="dxa"/>
            <w:tcBorders>
              <w:top w:val="nil"/>
              <w:left w:val="nil"/>
              <w:bottom w:val="single" w:sz="4" w:space="0" w:color="auto"/>
              <w:right w:val="single" w:sz="4" w:space="0" w:color="auto"/>
            </w:tcBorders>
            <w:shd w:val="clear" w:color="auto" w:fill="auto"/>
            <w:noWrap/>
            <w:vAlign w:val="center"/>
            <w:hideMark/>
          </w:tcPr>
          <w:p w14:paraId="39CDA818"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1.520,00</w:t>
            </w:r>
          </w:p>
        </w:tc>
        <w:tc>
          <w:tcPr>
            <w:tcW w:w="1907" w:type="dxa"/>
            <w:tcBorders>
              <w:top w:val="nil"/>
              <w:left w:val="nil"/>
              <w:bottom w:val="single" w:sz="4" w:space="0" w:color="auto"/>
              <w:right w:val="single" w:sz="8" w:space="0" w:color="auto"/>
            </w:tcBorders>
            <w:shd w:val="clear" w:color="auto" w:fill="auto"/>
            <w:noWrap/>
            <w:vAlign w:val="center"/>
            <w:hideMark/>
          </w:tcPr>
          <w:p w14:paraId="21B6775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9.520,00</w:t>
            </w:r>
          </w:p>
        </w:tc>
      </w:tr>
      <w:tr w:rsidR="007B13D0" w:rsidRPr="007B13D0" w14:paraId="0DDCDF0E"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C7390D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noWrap/>
            <w:vAlign w:val="bottom"/>
            <w:hideMark/>
          </w:tcPr>
          <w:p w14:paraId="3888DFD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3.1.1. Studii de teren</w:t>
            </w:r>
          </w:p>
        </w:tc>
        <w:tc>
          <w:tcPr>
            <w:tcW w:w="1842" w:type="dxa"/>
            <w:tcBorders>
              <w:top w:val="nil"/>
              <w:left w:val="nil"/>
              <w:bottom w:val="single" w:sz="4" w:space="0" w:color="auto"/>
              <w:right w:val="single" w:sz="4" w:space="0" w:color="auto"/>
            </w:tcBorders>
            <w:shd w:val="clear" w:color="000000" w:fill="FFEB9C"/>
            <w:noWrap/>
            <w:vAlign w:val="center"/>
            <w:hideMark/>
          </w:tcPr>
          <w:p w14:paraId="75FF795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3.000,00</w:t>
            </w:r>
          </w:p>
        </w:tc>
        <w:tc>
          <w:tcPr>
            <w:tcW w:w="1701" w:type="dxa"/>
            <w:tcBorders>
              <w:top w:val="nil"/>
              <w:left w:val="nil"/>
              <w:bottom w:val="single" w:sz="4" w:space="0" w:color="auto"/>
              <w:right w:val="single" w:sz="4" w:space="0" w:color="auto"/>
            </w:tcBorders>
            <w:shd w:val="clear" w:color="auto" w:fill="auto"/>
            <w:noWrap/>
            <w:vAlign w:val="center"/>
            <w:hideMark/>
          </w:tcPr>
          <w:p w14:paraId="64DE063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570,00</w:t>
            </w:r>
          </w:p>
        </w:tc>
        <w:tc>
          <w:tcPr>
            <w:tcW w:w="1907" w:type="dxa"/>
            <w:tcBorders>
              <w:top w:val="nil"/>
              <w:left w:val="nil"/>
              <w:bottom w:val="single" w:sz="4" w:space="0" w:color="auto"/>
              <w:right w:val="single" w:sz="8" w:space="0" w:color="auto"/>
            </w:tcBorders>
            <w:shd w:val="clear" w:color="auto" w:fill="auto"/>
            <w:noWrap/>
            <w:vAlign w:val="center"/>
            <w:hideMark/>
          </w:tcPr>
          <w:p w14:paraId="34A08A0D"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3.570,00</w:t>
            </w:r>
          </w:p>
        </w:tc>
      </w:tr>
      <w:tr w:rsidR="007B13D0" w:rsidRPr="007B13D0" w14:paraId="2825DE81" w14:textId="77777777" w:rsidTr="001B6632">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6D65D6C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noWrap/>
            <w:vAlign w:val="bottom"/>
            <w:hideMark/>
          </w:tcPr>
          <w:p w14:paraId="76EC8C9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3.1.2. Raport privind impactul asupra mediului</w:t>
            </w:r>
          </w:p>
        </w:tc>
        <w:tc>
          <w:tcPr>
            <w:tcW w:w="1842" w:type="dxa"/>
            <w:tcBorders>
              <w:top w:val="nil"/>
              <w:left w:val="nil"/>
              <w:bottom w:val="single" w:sz="4" w:space="0" w:color="auto"/>
              <w:right w:val="single" w:sz="4" w:space="0" w:color="auto"/>
            </w:tcBorders>
            <w:shd w:val="clear" w:color="000000" w:fill="FFEB9C"/>
            <w:noWrap/>
            <w:vAlign w:val="center"/>
            <w:hideMark/>
          </w:tcPr>
          <w:p w14:paraId="6BD98A96" w14:textId="02F73A6B" w:rsidR="007B13D0" w:rsidRPr="007B13D0" w:rsidRDefault="007B13D0" w:rsidP="001B6632">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 </w:t>
            </w:r>
            <w:r w:rsidR="001B6632" w:rsidRPr="007B13D0">
              <w:rPr>
                <w:rFonts w:ascii="Calibri" w:eastAsia="Times New Roman" w:hAnsi="Calibri" w:cs="Calibri"/>
                <w:color w:val="9C5700"/>
                <w:lang w:val="en-US"/>
              </w:rPr>
              <w:t> 0,00</w:t>
            </w:r>
          </w:p>
        </w:tc>
        <w:tc>
          <w:tcPr>
            <w:tcW w:w="1701" w:type="dxa"/>
            <w:tcBorders>
              <w:top w:val="nil"/>
              <w:left w:val="nil"/>
              <w:bottom w:val="single" w:sz="4" w:space="0" w:color="auto"/>
              <w:right w:val="single" w:sz="4" w:space="0" w:color="auto"/>
            </w:tcBorders>
            <w:shd w:val="clear" w:color="auto" w:fill="auto"/>
            <w:noWrap/>
            <w:vAlign w:val="center"/>
            <w:hideMark/>
          </w:tcPr>
          <w:p w14:paraId="13A69CB3"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79D62A6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1C7B31B"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4FD5C51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double" w:sz="6" w:space="0" w:color="auto"/>
              <w:right w:val="single" w:sz="4" w:space="0" w:color="auto"/>
            </w:tcBorders>
            <w:shd w:val="clear" w:color="auto" w:fill="auto"/>
            <w:noWrap/>
            <w:vAlign w:val="bottom"/>
            <w:hideMark/>
          </w:tcPr>
          <w:p w14:paraId="56F7E9F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3.1.3. Alte studii specifice</w:t>
            </w:r>
          </w:p>
        </w:tc>
        <w:tc>
          <w:tcPr>
            <w:tcW w:w="1842" w:type="dxa"/>
            <w:tcBorders>
              <w:top w:val="nil"/>
              <w:left w:val="nil"/>
              <w:bottom w:val="double" w:sz="6" w:space="0" w:color="auto"/>
              <w:right w:val="single" w:sz="4" w:space="0" w:color="auto"/>
            </w:tcBorders>
            <w:shd w:val="clear" w:color="000000" w:fill="FFEB9C"/>
            <w:noWrap/>
            <w:vAlign w:val="center"/>
            <w:hideMark/>
          </w:tcPr>
          <w:p w14:paraId="7FD768F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5.000,00</w:t>
            </w:r>
          </w:p>
        </w:tc>
        <w:tc>
          <w:tcPr>
            <w:tcW w:w="1701" w:type="dxa"/>
            <w:tcBorders>
              <w:top w:val="nil"/>
              <w:left w:val="nil"/>
              <w:bottom w:val="double" w:sz="6" w:space="0" w:color="auto"/>
              <w:right w:val="single" w:sz="4" w:space="0" w:color="auto"/>
            </w:tcBorders>
            <w:shd w:val="clear" w:color="auto" w:fill="auto"/>
            <w:noWrap/>
            <w:vAlign w:val="center"/>
            <w:hideMark/>
          </w:tcPr>
          <w:p w14:paraId="05E1D8F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950,00</w:t>
            </w:r>
          </w:p>
        </w:tc>
        <w:tc>
          <w:tcPr>
            <w:tcW w:w="1907" w:type="dxa"/>
            <w:tcBorders>
              <w:top w:val="nil"/>
              <w:left w:val="nil"/>
              <w:bottom w:val="double" w:sz="6" w:space="0" w:color="auto"/>
              <w:right w:val="single" w:sz="8" w:space="0" w:color="auto"/>
            </w:tcBorders>
            <w:shd w:val="clear" w:color="auto" w:fill="auto"/>
            <w:noWrap/>
            <w:vAlign w:val="center"/>
            <w:hideMark/>
          </w:tcPr>
          <w:p w14:paraId="444C64E6"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5.950,00</w:t>
            </w:r>
          </w:p>
        </w:tc>
      </w:tr>
      <w:tr w:rsidR="007B13D0" w:rsidRPr="007B13D0" w14:paraId="3402B261" w14:textId="77777777" w:rsidTr="007B13D0">
        <w:trPr>
          <w:trHeight w:val="6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252EEDB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3.2</w:t>
            </w:r>
          </w:p>
        </w:tc>
        <w:tc>
          <w:tcPr>
            <w:tcW w:w="3873" w:type="dxa"/>
            <w:tcBorders>
              <w:top w:val="nil"/>
              <w:left w:val="nil"/>
              <w:bottom w:val="double" w:sz="6" w:space="0" w:color="auto"/>
              <w:right w:val="single" w:sz="4" w:space="0" w:color="auto"/>
            </w:tcBorders>
            <w:shd w:val="clear" w:color="auto" w:fill="auto"/>
            <w:vAlign w:val="bottom"/>
            <w:hideMark/>
          </w:tcPr>
          <w:p w14:paraId="1461AC2B"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Documentaţii-suport şi cheltuieli pentru obţinerea de avize,</w:t>
            </w:r>
            <w:r w:rsidRPr="007B13D0">
              <w:rPr>
                <w:rFonts w:ascii="Calibri" w:eastAsia="Times New Roman" w:hAnsi="Calibri" w:cs="Calibri"/>
                <w:color w:val="000000"/>
                <w:lang w:val="en-US"/>
              </w:rPr>
              <w:br/>
              <w:t>acorduri şi autorizaţii</w:t>
            </w:r>
          </w:p>
        </w:tc>
        <w:tc>
          <w:tcPr>
            <w:tcW w:w="1842" w:type="dxa"/>
            <w:tcBorders>
              <w:top w:val="nil"/>
              <w:left w:val="nil"/>
              <w:bottom w:val="double" w:sz="6" w:space="0" w:color="auto"/>
              <w:right w:val="single" w:sz="4" w:space="0" w:color="auto"/>
            </w:tcBorders>
            <w:shd w:val="clear" w:color="000000" w:fill="FFEB9C"/>
            <w:noWrap/>
            <w:vAlign w:val="center"/>
            <w:hideMark/>
          </w:tcPr>
          <w:p w14:paraId="0216B3AF"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5.000,00</w:t>
            </w:r>
          </w:p>
        </w:tc>
        <w:tc>
          <w:tcPr>
            <w:tcW w:w="1701" w:type="dxa"/>
            <w:tcBorders>
              <w:top w:val="nil"/>
              <w:left w:val="nil"/>
              <w:bottom w:val="double" w:sz="6" w:space="0" w:color="auto"/>
              <w:right w:val="single" w:sz="4" w:space="0" w:color="auto"/>
            </w:tcBorders>
            <w:shd w:val="clear" w:color="auto" w:fill="auto"/>
            <w:noWrap/>
            <w:vAlign w:val="center"/>
            <w:hideMark/>
          </w:tcPr>
          <w:p w14:paraId="3BF7EDA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950,00</w:t>
            </w:r>
          </w:p>
        </w:tc>
        <w:tc>
          <w:tcPr>
            <w:tcW w:w="1907" w:type="dxa"/>
            <w:tcBorders>
              <w:top w:val="nil"/>
              <w:left w:val="nil"/>
              <w:bottom w:val="double" w:sz="6" w:space="0" w:color="auto"/>
              <w:right w:val="single" w:sz="8" w:space="0" w:color="auto"/>
            </w:tcBorders>
            <w:shd w:val="clear" w:color="auto" w:fill="auto"/>
            <w:noWrap/>
            <w:vAlign w:val="center"/>
            <w:hideMark/>
          </w:tcPr>
          <w:p w14:paraId="31661364"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5.950,00</w:t>
            </w:r>
          </w:p>
        </w:tc>
      </w:tr>
      <w:tr w:rsidR="007B13D0" w:rsidRPr="007B13D0" w14:paraId="49755B34"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6681FEE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3.3</w:t>
            </w:r>
          </w:p>
        </w:tc>
        <w:tc>
          <w:tcPr>
            <w:tcW w:w="3873" w:type="dxa"/>
            <w:tcBorders>
              <w:top w:val="nil"/>
              <w:left w:val="nil"/>
              <w:bottom w:val="double" w:sz="6" w:space="0" w:color="auto"/>
              <w:right w:val="single" w:sz="4" w:space="0" w:color="auto"/>
            </w:tcBorders>
            <w:shd w:val="clear" w:color="auto" w:fill="auto"/>
            <w:noWrap/>
            <w:vAlign w:val="bottom"/>
            <w:hideMark/>
          </w:tcPr>
          <w:p w14:paraId="241D426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Expertizare tehnică</w:t>
            </w:r>
          </w:p>
        </w:tc>
        <w:tc>
          <w:tcPr>
            <w:tcW w:w="1842" w:type="dxa"/>
            <w:tcBorders>
              <w:top w:val="nil"/>
              <w:left w:val="nil"/>
              <w:bottom w:val="double" w:sz="6" w:space="0" w:color="auto"/>
              <w:right w:val="single" w:sz="4" w:space="0" w:color="auto"/>
            </w:tcBorders>
            <w:shd w:val="clear" w:color="000000" w:fill="FFEB9C"/>
            <w:noWrap/>
            <w:vAlign w:val="center"/>
            <w:hideMark/>
          </w:tcPr>
          <w:p w14:paraId="1188683F"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3913E6A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4B850749"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56C1AA47"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3638B20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3.4</w:t>
            </w:r>
          </w:p>
        </w:tc>
        <w:tc>
          <w:tcPr>
            <w:tcW w:w="3873" w:type="dxa"/>
            <w:tcBorders>
              <w:top w:val="nil"/>
              <w:left w:val="nil"/>
              <w:bottom w:val="double" w:sz="6" w:space="0" w:color="auto"/>
              <w:right w:val="single" w:sz="4" w:space="0" w:color="auto"/>
            </w:tcBorders>
            <w:shd w:val="clear" w:color="auto" w:fill="auto"/>
            <w:noWrap/>
            <w:vAlign w:val="bottom"/>
            <w:hideMark/>
          </w:tcPr>
          <w:p w14:paraId="3811C195"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Certificarea performanţei energetice şi auditul energetic al clădirilor</w:t>
            </w:r>
          </w:p>
        </w:tc>
        <w:tc>
          <w:tcPr>
            <w:tcW w:w="1842" w:type="dxa"/>
            <w:tcBorders>
              <w:top w:val="nil"/>
              <w:left w:val="nil"/>
              <w:bottom w:val="double" w:sz="6" w:space="0" w:color="auto"/>
              <w:right w:val="single" w:sz="4" w:space="0" w:color="auto"/>
            </w:tcBorders>
            <w:shd w:val="clear" w:color="000000" w:fill="FFEB9C"/>
            <w:noWrap/>
            <w:vAlign w:val="center"/>
            <w:hideMark/>
          </w:tcPr>
          <w:p w14:paraId="1C3C3637"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double" w:sz="6" w:space="0" w:color="auto"/>
              <w:right w:val="single" w:sz="4" w:space="0" w:color="auto"/>
            </w:tcBorders>
            <w:shd w:val="clear" w:color="auto" w:fill="auto"/>
            <w:noWrap/>
            <w:vAlign w:val="center"/>
            <w:hideMark/>
          </w:tcPr>
          <w:p w14:paraId="4CF8A197"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795BEDE0"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6A4C32FC" w14:textId="77777777" w:rsidTr="007B13D0">
        <w:trPr>
          <w:trHeight w:val="30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EAE4207"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w:t>
            </w:r>
          </w:p>
        </w:tc>
        <w:tc>
          <w:tcPr>
            <w:tcW w:w="3873" w:type="dxa"/>
            <w:tcBorders>
              <w:top w:val="nil"/>
              <w:left w:val="nil"/>
              <w:bottom w:val="single" w:sz="4" w:space="0" w:color="auto"/>
              <w:right w:val="single" w:sz="4" w:space="0" w:color="auto"/>
            </w:tcBorders>
            <w:shd w:val="clear" w:color="auto" w:fill="auto"/>
            <w:noWrap/>
            <w:vAlign w:val="bottom"/>
            <w:hideMark/>
          </w:tcPr>
          <w:p w14:paraId="5E27F76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Proiectare</w:t>
            </w:r>
          </w:p>
        </w:tc>
        <w:tc>
          <w:tcPr>
            <w:tcW w:w="1842" w:type="dxa"/>
            <w:tcBorders>
              <w:top w:val="nil"/>
              <w:left w:val="nil"/>
              <w:bottom w:val="single" w:sz="4" w:space="0" w:color="auto"/>
              <w:right w:val="single" w:sz="4" w:space="0" w:color="auto"/>
            </w:tcBorders>
            <w:shd w:val="clear" w:color="auto" w:fill="auto"/>
            <w:noWrap/>
            <w:vAlign w:val="center"/>
            <w:hideMark/>
          </w:tcPr>
          <w:p w14:paraId="3E4A599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159.000,00</w:t>
            </w:r>
          </w:p>
        </w:tc>
        <w:tc>
          <w:tcPr>
            <w:tcW w:w="1701" w:type="dxa"/>
            <w:tcBorders>
              <w:top w:val="nil"/>
              <w:left w:val="nil"/>
              <w:bottom w:val="single" w:sz="4" w:space="0" w:color="auto"/>
              <w:right w:val="single" w:sz="4" w:space="0" w:color="auto"/>
            </w:tcBorders>
            <w:shd w:val="clear" w:color="auto" w:fill="auto"/>
            <w:noWrap/>
            <w:vAlign w:val="center"/>
            <w:hideMark/>
          </w:tcPr>
          <w:p w14:paraId="455B1041"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30.210,00</w:t>
            </w:r>
          </w:p>
        </w:tc>
        <w:tc>
          <w:tcPr>
            <w:tcW w:w="1907" w:type="dxa"/>
            <w:tcBorders>
              <w:top w:val="nil"/>
              <w:left w:val="nil"/>
              <w:bottom w:val="single" w:sz="4" w:space="0" w:color="auto"/>
              <w:right w:val="single" w:sz="8" w:space="0" w:color="auto"/>
            </w:tcBorders>
            <w:shd w:val="clear" w:color="auto" w:fill="auto"/>
            <w:noWrap/>
            <w:vAlign w:val="center"/>
            <w:hideMark/>
          </w:tcPr>
          <w:p w14:paraId="518B5BC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189.210,00</w:t>
            </w:r>
          </w:p>
        </w:tc>
      </w:tr>
      <w:tr w:rsidR="007B13D0" w:rsidRPr="007B13D0" w14:paraId="1FBF15EB"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84CE40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08D4013D"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3.5.1. Temă de proiectare</w:t>
            </w:r>
          </w:p>
        </w:tc>
        <w:tc>
          <w:tcPr>
            <w:tcW w:w="1842" w:type="dxa"/>
            <w:tcBorders>
              <w:top w:val="nil"/>
              <w:left w:val="nil"/>
              <w:bottom w:val="single" w:sz="4" w:space="0" w:color="auto"/>
              <w:right w:val="single" w:sz="4" w:space="0" w:color="auto"/>
            </w:tcBorders>
            <w:shd w:val="clear" w:color="000000" w:fill="FFEB9C"/>
            <w:noWrap/>
            <w:vAlign w:val="center"/>
            <w:hideMark/>
          </w:tcPr>
          <w:p w14:paraId="484032D6"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1EB25FD"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151D4A7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2873EE21"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0B8ABE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47A81E27"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3.5.2. Studiu de prefezabilitate</w:t>
            </w:r>
          </w:p>
        </w:tc>
        <w:tc>
          <w:tcPr>
            <w:tcW w:w="1842" w:type="dxa"/>
            <w:tcBorders>
              <w:top w:val="nil"/>
              <w:left w:val="nil"/>
              <w:bottom w:val="single" w:sz="4" w:space="0" w:color="auto"/>
              <w:right w:val="single" w:sz="4" w:space="0" w:color="auto"/>
            </w:tcBorders>
            <w:shd w:val="clear" w:color="000000" w:fill="FFEB9C"/>
            <w:noWrap/>
            <w:vAlign w:val="center"/>
            <w:hideMark/>
          </w:tcPr>
          <w:p w14:paraId="17999876"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A7AA115"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4D82A800"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755B25C4" w14:textId="77777777" w:rsidTr="007B13D0">
        <w:trPr>
          <w:trHeight w:val="60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283319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7E116FBF"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3.5.3. Studiu de fezabilitate/documentaţie de avizare a lucrărilor de</w:t>
            </w:r>
            <w:r w:rsidRPr="007B13D0">
              <w:rPr>
                <w:rFonts w:ascii="Calibri" w:eastAsia="Times New Roman" w:hAnsi="Calibri" w:cs="Calibri"/>
                <w:color w:val="000000"/>
                <w:lang w:val="en-US"/>
              </w:rPr>
              <w:br/>
              <w:t>intervenţii şi deviz general</w:t>
            </w:r>
          </w:p>
        </w:tc>
        <w:tc>
          <w:tcPr>
            <w:tcW w:w="1842" w:type="dxa"/>
            <w:tcBorders>
              <w:top w:val="nil"/>
              <w:left w:val="nil"/>
              <w:bottom w:val="single" w:sz="4" w:space="0" w:color="auto"/>
              <w:right w:val="single" w:sz="4" w:space="0" w:color="auto"/>
            </w:tcBorders>
            <w:shd w:val="clear" w:color="000000" w:fill="FFEB9C"/>
            <w:noWrap/>
            <w:vAlign w:val="center"/>
            <w:hideMark/>
          </w:tcPr>
          <w:p w14:paraId="7DF8FE0D"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60.000,00</w:t>
            </w:r>
          </w:p>
        </w:tc>
        <w:tc>
          <w:tcPr>
            <w:tcW w:w="1701" w:type="dxa"/>
            <w:tcBorders>
              <w:top w:val="nil"/>
              <w:left w:val="nil"/>
              <w:bottom w:val="single" w:sz="4" w:space="0" w:color="auto"/>
              <w:right w:val="single" w:sz="4" w:space="0" w:color="auto"/>
            </w:tcBorders>
            <w:shd w:val="clear" w:color="auto" w:fill="auto"/>
            <w:noWrap/>
            <w:vAlign w:val="center"/>
            <w:hideMark/>
          </w:tcPr>
          <w:p w14:paraId="54373FD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11.400,00</w:t>
            </w:r>
          </w:p>
        </w:tc>
        <w:tc>
          <w:tcPr>
            <w:tcW w:w="1907" w:type="dxa"/>
            <w:tcBorders>
              <w:top w:val="nil"/>
              <w:left w:val="nil"/>
              <w:bottom w:val="single" w:sz="4" w:space="0" w:color="auto"/>
              <w:right w:val="single" w:sz="8" w:space="0" w:color="auto"/>
            </w:tcBorders>
            <w:shd w:val="clear" w:color="auto" w:fill="auto"/>
            <w:noWrap/>
            <w:vAlign w:val="center"/>
            <w:hideMark/>
          </w:tcPr>
          <w:p w14:paraId="669821F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71.400,00</w:t>
            </w:r>
          </w:p>
        </w:tc>
      </w:tr>
      <w:tr w:rsidR="007B13D0" w:rsidRPr="007B13D0" w14:paraId="0D45A32C"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4C4BCC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4A8AD96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3.5.4. Documentaţiile tehnice necesare în vederea obţinerii</w:t>
            </w:r>
            <w:r w:rsidRPr="007B13D0">
              <w:rPr>
                <w:rFonts w:ascii="Calibri" w:eastAsia="Times New Roman" w:hAnsi="Calibri" w:cs="Calibri"/>
                <w:color w:val="000000"/>
                <w:lang w:val="en-US"/>
              </w:rPr>
              <w:br/>
              <w:t>avizelor/acordurilor/autorizaţiilor</w:t>
            </w:r>
          </w:p>
        </w:tc>
        <w:tc>
          <w:tcPr>
            <w:tcW w:w="1842" w:type="dxa"/>
            <w:tcBorders>
              <w:top w:val="nil"/>
              <w:left w:val="nil"/>
              <w:bottom w:val="single" w:sz="4" w:space="0" w:color="auto"/>
              <w:right w:val="single" w:sz="4" w:space="0" w:color="auto"/>
            </w:tcBorders>
            <w:shd w:val="clear" w:color="000000" w:fill="FFEB9C"/>
            <w:noWrap/>
            <w:vAlign w:val="center"/>
            <w:hideMark/>
          </w:tcPr>
          <w:p w14:paraId="4BC3770C"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25.000,00</w:t>
            </w:r>
          </w:p>
        </w:tc>
        <w:tc>
          <w:tcPr>
            <w:tcW w:w="1701" w:type="dxa"/>
            <w:tcBorders>
              <w:top w:val="nil"/>
              <w:left w:val="nil"/>
              <w:bottom w:val="single" w:sz="4" w:space="0" w:color="auto"/>
              <w:right w:val="single" w:sz="4" w:space="0" w:color="auto"/>
            </w:tcBorders>
            <w:shd w:val="clear" w:color="auto" w:fill="auto"/>
            <w:noWrap/>
            <w:vAlign w:val="center"/>
            <w:hideMark/>
          </w:tcPr>
          <w:p w14:paraId="24BAE266"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4.750,00</w:t>
            </w:r>
          </w:p>
        </w:tc>
        <w:tc>
          <w:tcPr>
            <w:tcW w:w="1907" w:type="dxa"/>
            <w:tcBorders>
              <w:top w:val="nil"/>
              <w:left w:val="nil"/>
              <w:bottom w:val="single" w:sz="4" w:space="0" w:color="auto"/>
              <w:right w:val="single" w:sz="8" w:space="0" w:color="auto"/>
            </w:tcBorders>
            <w:shd w:val="clear" w:color="auto" w:fill="auto"/>
            <w:noWrap/>
            <w:vAlign w:val="center"/>
            <w:hideMark/>
          </w:tcPr>
          <w:p w14:paraId="308C312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29.750,00</w:t>
            </w:r>
          </w:p>
        </w:tc>
      </w:tr>
      <w:tr w:rsidR="007B13D0" w:rsidRPr="007B13D0" w14:paraId="331ECA44"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3917CD7"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3F6F243D"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3.5.5. Verificarea tehnică de calitate a proiectului tehnic şi a</w:t>
            </w:r>
            <w:r w:rsidRPr="007B13D0">
              <w:rPr>
                <w:rFonts w:ascii="Calibri" w:eastAsia="Times New Roman" w:hAnsi="Calibri" w:cs="Calibri"/>
                <w:color w:val="000000"/>
                <w:lang w:val="en-US"/>
              </w:rPr>
              <w:br/>
              <w:t>detaliilor de execuţie</w:t>
            </w:r>
          </w:p>
        </w:tc>
        <w:tc>
          <w:tcPr>
            <w:tcW w:w="1842" w:type="dxa"/>
            <w:tcBorders>
              <w:top w:val="nil"/>
              <w:left w:val="nil"/>
              <w:bottom w:val="single" w:sz="4" w:space="0" w:color="auto"/>
              <w:right w:val="single" w:sz="4" w:space="0" w:color="auto"/>
            </w:tcBorders>
            <w:shd w:val="clear" w:color="000000" w:fill="FFEB9C"/>
            <w:noWrap/>
            <w:vAlign w:val="center"/>
            <w:hideMark/>
          </w:tcPr>
          <w:p w14:paraId="25CE13B9"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4.000,00</w:t>
            </w:r>
          </w:p>
        </w:tc>
        <w:tc>
          <w:tcPr>
            <w:tcW w:w="1701" w:type="dxa"/>
            <w:tcBorders>
              <w:top w:val="nil"/>
              <w:left w:val="nil"/>
              <w:bottom w:val="single" w:sz="4" w:space="0" w:color="auto"/>
              <w:right w:val="single" w:sz="4" w:space="0" w:color="auto"/>
            </w:tcBorders>
            <w:shd w:val="clear" w:color="auto" w:fill="auto"/>
            <w:noWrap/>
            <w:vAlign w:val="center"/>
            <w:hideMark/>
          </w:tcPr>
          <w:p w14:paraId="6DD778B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760,00</w:t>
            </w:r>
          </w:p>
        </w:tc>
        <w:tc>
          <w:tcPr>
            <w:tcW w:w="1907" w:type="dxa"/>
            <w:tcBorders>
              <w:top w:val="nil"/>
              <w:left w:val="nil"/>
              <w:bottom w:val="single" w:sz="4" w:space="0" w:color="auto"/>
              <w:right w:val="single" w:sz="8" w:space="0" w:color="auto"/>
            </w:tcBorders>
            <w:shd w:val="clear" w:color="auto" w:fill="auto"/>
            <w:noWrap/>
            <w:vAlign w:val="center"/>
            <w:hideMark/>
          </w:tcPr>
          <w:p w14:paraId="7E3E325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4.760,00</w:t>
            </w:r>
          </w:p>
        </w:tc>
      </w:tr>
      <w:tr w:rsidR="007B13D0" w:rsidRPr="007B13D0" w14:paraId="33D92A69"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3F425A4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lastRenderedPageBreak/>
              <w:t> </w:t>
            </w:r>
          </w:p>
        </w:tc>
        <w:tc>
          <w:tcPr>
            <w:tcW w:w="3873" w:type="dxa"/>
            <w:tcBorders>
              <w:top w:val="nil"/>
              <w:left w:val="nil"/>
              <w:bottom w:val="double" w:sz="6" w:space="0" w:color="auto"/>
              <w:right w:val="single" w:sz="4" w:space="0" w:color="auto"/>
            </w:tcBorders>
            <w:shd w:val="clear" w:color="auto" w:fill="auto"/>
            <w:vAlign w:val="bottom"/>
            <w:hideMark/>
          </w:tcPr>
          <w:p w14:paraId="6F8D81B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3.5.6. Proiect tehnic şi detalii de execuţie</w:t>
            </w:r>
          </w:p>
        </w:tc>
        <w:tc>
          <w:tcPr>
            <w:tcW w:w="1842" w:type="dxa"/>
            <w:tcBorders>
              <w:top w:val="nil"/>
              <w:left w:val="nil"/>
              <w:bottom w:val="double" w:sz="6" w:space="0" w:color="auto"/>
              <w:right w:val="single" w:sz="4" w:space="0" w:color="auto"/>
            </w:tcBorders>
            <w:shd w:val="clear" w:color="000000" w:fill="FFEB9C"/>
            <w:noWrap/>
            <w:vAlign w:val="center"/>
            <w:hideMark/>
          </w:tcPr>
          <w:p w14:paraId="22B677B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70.000,00</w:t>
            </w:r>
          </w:p>
        </w:tc>
        <w:tc>
          <w:tcPr>
            <w:tcW w:w="1701" w:type="dxa"/>
            <w:tcBorders>
              <w:top w:val="nil"/>
              <w:left w:val="nil"/>
              <w:bottom w:val="double" w:sz="6" w:space="0" w:color="auto"/>
              <w:right w:val="single" w:sz="4" w:space="0" w:color="auto"/>
            </w:tcBorders>
            <w:shd w:val="clear" w:color="auto" w:fill="auto"/>
            <w:noWrap/>
            <w:vAlign w:val="center"/>
            <w:hideMark/>
          </w:tcPr>
          <w:p w14:paraId="4D1A80EA"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13.300,00</w:t>
            </w:r>
          </w:p>
        </w:tc>
        <w:tc>
          <w:tcPr>
            <w:tcW w:w="1907" w:type="dxa"/>
            <w:tcBorders>
              <w:top w:val="nil"/>
              <w:left w:val="nil"/>
              <w:bottom w:val="double" w:sz="6" w:space="0" w:color="auto"/>
              <w:right w:val="single" w:sz="8" w:space="0" w:color="auto"/>
            </w:tcBorders>
            <w:shd w:val="clear" w:color="auto" w:fill="auto"/>
            <w:noWrap/>
            <w:vAlign w:val="center"/>
            <w:hideMark/>
          </w:tcPr>
          <w:p w14:paraId="0CD07304"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83.300,00</w:t>
            </w:r>
          </w:p>
        </w:tc>
      </w:tr>
      <w:tr w:rsidR="007B13D0" w:rsidRPr="007B13D0" w14:paraId="5B2E88D3"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2D3CBC5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3.6</w:t>
            </w:r>
          </w:p>
        </w:tc>
        <w:tc>
          <w:tcPr>
            <w:tcW w:w="3873" w:type="dxa"/>
            <w:tcBorders>
              <w:top w:val="nil"/>
              <w:left w:val="nil"/>
              <w:bottom w:val="double" w:sz="6" w:space="0" w:color="auto"/>
              <w:right w:val="single" w:sz="4" w:space="0" w:color="auto"/>
            </w:tcBorders>
            <w:shd w:val="clear" w:color="auto" w:fill="auto"/>
            <w:vAlign w:val="bottom"/>
            <w:hideMark/>
          </w:tcPr>
          <w:p w14:paraId="0E11FFF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Organizarea procedurilor de achiziţie</w:t>
            </w:r>
          </w:p>
        </w:tc>
        <w:tc>
          <w:tcPr>
            <w:tcW w:w="1842" w:type="dxa"/>
            <w:tcBorders>
              <w:top w:val="nil"/>
              <w:left w:val="nil"/>
              <w:bottom w:val="double" w:sz="6" w:space="0" w:color="auto"/>
              <w:right w:val="single" w:sz="4" w:space="0" w:color="auto"/>
            </w:tcBorders>
            <w:shd w:val="clear" w:color="000000" w:fill="FFEB9C"/>
            <w:noWrap/>
            <w:vAlign w:val="center"/>
            <w:hideMark/>
          </w:tcPr>
          <w:p w14:paraId="63948C14"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40.000,00</w:t>
            </w:r>
          </w:p>
        </w:tc>
        <w:tc>
          <w:tcPr>
            <w:tcW w:w="1701" w:type="dxa"/>
            <w:tcBorders>
              <w:top w:val="nil"/>
              <w:left w:val="nil"/>
              <w:bottom w:val="double" w:sz="6" w:space="0" w:color="auto"/>
              <w:right w:val="single" w:sz="4" w:space="0" w:color="auto"/>
            </w:tcBorders>
            <w:shd w:val="clear" w:color="auto" w:fill="auto"/>
            <w:noWrap/>
            <w:vAlign w:val="center"/>
            <w:hideMark/>
          </w:tcPr>
          <w:p w14:paraId="54CEB8B3"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7.600,00</w:t>
            </w:r>
          </w:p>
        </w:tc>
        <w:tc>
          <w:tcPr>
            <w:tcW w:w="1907" w:type="dxa"/>
            <w:tcBorders>
              <w:top w:val="nil"/>
              <w:left w:val="nil"/>
              <w:bottom w:val="double" w:sz="6" w:space="0" w:color="auto"/>
              <w:right w:val="single" w:sz="8" w:space="0" w:color="auto"/>
            </w:tcBorders>
            <w:shd w:val="clear" w:color="auto" w:fill="auto"/>
            <w:noWrap/>
            <w:vAlign w:val="center"/>
            <w:hideMark/>
          </w:tcPr>
          <w:p w14:paraId="19909847"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47.600,00</w:t>
            </w:r>
          </w:p>
        </w:tc>
      </w:tr>
      <w:tr w:rsidR="007B13D0" w:rsidRPr="007B13D0" w14:paraId="56345C7B" w14:textId="77777777" w:rsidTr="007B13D0">
        <w:trPr>
          <w:trHeight w:val="30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343E6DD"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3.7</w:t>
            </w:r>
          </w:p>
        </w:tc>
        <w:tc>
          <w:tcPr>
            <w:tcW w:w="3873" w:type="dxa"/>
            <w:tcBorders>
              <w:top w:val="nil"/>
              <w:left w:val="nil"/>
              <w:bottom w:val="single" w:sz="4" w:space="0" w:color="auto"/>
              <w:right w:val="single" w:sz="4" w:space="0" w:color="auto"/>
            </w:tcBorders>
            <w:shd w:val="clear" w:color="auto" w:fill="auto"/>
            <w:vAlign w:val="bottom"/>
            <w:hideMark/>
          </w:tcPr>
          <w:p w14:paraId="7EFC687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Consultanţă</w:t>
            </w:r>
          </w:p>
        </w:tc>
        <w:tc>
          <w:tcPr>
            <w:tcW w:w="1842" w:type="dxa"/>
            <w:tcBorders>
              <w:top w:val="nil"/>
              <w:left w:val="nil"/>
              <w:bottom w:val="single" w:sz="4" w:space="0" w:color="auto"/>
              <w:right w:val="single" w:sz="4" w:space="0" w:color="auto"/>
            </w:tcBorders>
            <w:shd w:val="clear" w:color="auto" w:fill="auto"/>
            <w:noWrap/>
            <w:vAlign w:val="center"/>
            <w:hideMark/>
          </w:tcPr>
          <w:p w14:paraId="343FFE8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65.000,00</w:t>
            </w:r>
          </w:p>
        </w:tc>
        <w:tc>
          <w:tcPr>
            <w:tcW w:w="1701" w:type="dxa"/>
            <w:tcBorders>
              <w:top w:val="nil"/>
              <w:left w:val="nil"/>
              <w:bottom w:val="single" w:sz="4" w:space="0" w:color="auto"/>
              <w:right w:val="single" w:sz="4" w:space="0" w:color="auto"/>
            </w:tcBorders>
            <w:shd w:val="clear" w:color="auto" w:fill="auto"/>
            <w:noWrap/>
            <w:vAlign w:val="center"/>
            <w:hideMark/>
          </w:tcPr>
          <w:p w14:paraId="1613AF7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12.350,00</w:t>
            </w:r>
          </w:p>
        </w:tc>
        <w:tc>
          <w:tcPr>
            <w:tcW w:w="1907" w:type="dxa"/>
            <w:tcBorders>
              <w:top w:val="nil"/>
              <w:left w:val="nil"/>
              <w:bottom w:val="single" w:sz="4" w:space="0" w:color="auto"/>
              <w:right w:val="single" w:sz="8" w:space="0" w:color="auto"/>
            </w:tcBorders>
            <w:shd w:val="clear" w:color="auto" w:fill="auto"/>
            <w:noWrap/>
            <w:vAlign w:val="center"/>
            <w:hideMark/>
          </w:tcPr>
          <w:p w14:paraId="0C3E89AD"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77.350,00</w:t>
            </w:r>
          </w:p>
        </w:tc>
      </w:tr>
      <w:tr w:rsidR="007B13D0" w:rsidRPr="007B13D0" w14:paraId="35D2CB20"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1CCC21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173E92F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3.7.1. Managementul de proiect pentru obiectivul de investiţii</w:t>
            </w:r>
          </w:p>
        </w:tc>
        <w:tc>
          <w:tcPr>
            <w:tcW w:w="1842" w:type="dxa"/>
            <w:tcBorders>
              <w:top w:val="nil"/>
              <w:left w:val="nil"/>
              <w:bottom w:val="single" w:sz="4" w:space="0" w:color="auto"/>
              <w:right w:val="single" w:sz="4" w:space="0" w:color="auto"/>
            </w:tcBorders>
            <w:shd w:val="clear" w:color="000000" w:fill="FFEB9C"/>
            <w:noWrap/>
            <w:vAlign w:val="center"/>
            <w:hideMark/>
          </w:tcPr>
          <w:p w14:paraId="5698164B"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60.000,00</w:t>
            </w:r>
          </w:p>
        </w:tc>
        <w:tc>
          <w:tcPr>
            <w:tcW w:w="1701" w:type="dxa"/>
            <w:tcBorders>
              <w:top w:val="nil"/>
              <w:left w:val="nil"/>
              <w:bottom w:val="single" w:sz="4" w:space="0" w:color="auto"/>
              <w:right w:val="single" w:sz="4" w:space="0" w:color="auto"/>
            </w:tcBorders>
            <w:shd w:val="clear" w:color="auto" w:fill="auto"/>
            <w:noWrap/>
            <w:vAlign w:val="center"/>
            <w:hideMark/>
          </w:tcPr>
          <w:p w14:paraId="239C26EC"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11.400,00</w:t>
            </w:r>
          </w:p>
        </w:tc>
        <w:tc>
          <w:tcPr>
            <w:tcW w:w="1907" w:type="dxa"/>
            <w:tcBorders>
              <w:top w:val="nil"/>
              <w:left w:val="nil"/>
              <w:bottom w:val="single" w:sz="4" w:space="0" w:color="auto"/>
              <w:right w:val="single" w:sz="8" w:space="0" w:color="auto"/>
            </w:tcBorders>
            <w:shd w:val="clear" w:color="auto" w:fill="auto"/>
            <w:noWrap/>
            <w:vAlign w:val="center"/>
            <w:hideMark/>
          </w:tcPr>
          <w:p w14:paraId="388DDFE3"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71.400,00</w:t>
            </w:r>
          </w:p>
        </w:tc>
      </w:tr>
      <w:tr w:rsidR="007B13D0" w:rsidRPr="007B13D0" w14:paraId="2D4E8B59"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72C7654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double" w:sz="6" w:space="0" w:color="auto"/>
              <w:right w:val="single" w:sz="4" w:space="0" w:color="auto"/>
            </w:tcBorders>
            <w:shd w:val="clear" w:color="auto" w:fill="auto"/>
            <w:vAlign w:val="bottom"/>
            <w:hideMark/>
          </w:tcPr>
          <w:p w14:paraId="6685997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3.7.2. Auditul financiar</w:t>
            </w:r>
          </w:p>
        </w:tc>
        <w:tc>
          <w:tcPr>
            <w:tcW w:w="1842" w:type="dxa"/>
            <w:tcBorders>
              <w:top w:val="nil"/>
              <w:left w:val="nil"/>
              <w:bottom w:val="double" w:sz="6" w:space="0" w:color="auto"/>
              <w:right w:val="single" w:sz="4" w:space="0" w:color="auto"/>
            </w:tcBorders>
            <w:shd w:val="clear" w:color="000000" w:fill="FFEB9C"/>
            <w:noWrap/>
            <w:vAlign w:val="center"/>
            <w:hideMark/>
          </w:tcPr>
          <w:p w14:paraId="2E5DD62E"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5.000,00</w:t>
            </w:r>
          </w:p>
        </w:tc>
        <w:tc>
          <w:tcPr>
            <w:tcW w:w="1701" w:type="dxa"/>
            <w:tcBorders>
              <w:top w:val="nil"/>
              <w:left w:val="nil"/>
              <w:bottom w:val="double" w:sz="6" w:space="0" w:color="auto"/>
              <w:right w:val="single" w:sz="4" w:space="0" w:color="auto"/>
            </w:tcBorders>
            <w:shd w:val="clear" w:color="auto" w:fill="auto"/>
            <w:noWrap/>
            <w:vAlign w:val="center"/>
            <w:hideMark/>
          </w:tcPr>
          <w:p w14:paraId="60EE7C06"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950,00</w:t>
            </w:r>
          </w:p>
        </w:tc>
        <w:tc>
          <w:tcPr>
            <w:tcW w:w="1907" w:type="dxa"/>
            <w:tcBorders>
              <w:top w:val="nil"/>
              <w:left w:val="nil"/>
              <w:bottom w:val="double" w:sz="6" w:space="0" w:color="auto"/>
              <w:right w:val="single" w:sz="8" w:space="0" w:color="auto"/>
            </w:tcBorders>
            <w:shd w:val="clear" w:color="auto" w:fill="auto"/>
            <w:noWrap/>
            <w:vAlign w:val="center"/>
            <w:hideMark/>
          </w:tcPr>
          <w:p w14:paraId="3818DFCD"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5.950,00</w:t>
            </w:r>
          </w:p>
        </w:tc>
      </w:tr>
      <w:tr w:rsidR="007B13D0" w:rsidRPr="007B13D0" w14:paraId="5298C884" w14:textId="77777777" w:rsidTr="007B13D0">
        <w:trPr>
          <w:trHeight w:val="30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944A0EF"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3.8</w:t>
            </w:r>
          </w:p>
        </w:tc>
        <w:tc>
          <w:tcPr>
            <w:tcW w:w="3873" w:type="dxa"/>
            <w:tcBorders>
              <w:top w:val="nil"/>
              <w:left w:val="nil"/>
              <w:bottom w:val="single" w:sz="4" w:space="0" w:color="auto"/>
              <w:right w:val="single" w:sz="4" w:space="0" w:color="auto"/>
            </w:tcBorders>
            <w:shd w:val="clear" w:color="auto" w:fill="auto"/>
            <w:vAlign w:val="bottom"/>
            <w:hideMark/>
          </w:tcPr>
          <w:p w14:paraId="18DED53B"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Asistenţă tehnică</w:t>
            </w:r>
          </w:p>
        </w:tc>
        <w:tc>
          <w:tcPr>
            <w:tcW w:w="1842" w:type="dxa"/>
            <w:tcBorders>
              <w:top w:val="nil"/>
              <w:left w:val="nil"/>
              <w:bottom w:val="single" w:sz="4" w:space="0" w:color="auto"/>
              <w:right w:val="single" w:sz="4" w:space="0" w:color="auto"/>
            </w:tcBorders>
            <w:shd w:val="clear" w:color="auto" w:fill="auto"/>
            <w:noWrap/>
            <w:vAlign w:val="center"/>
            <w:hideMark/>
          </w:tcPr>
          <w:p w14:paraId="37A6FB3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34.000,00</w:t>
            </w:r>
          </w:p>
        </w:tc>
        <w:tc>
          <w:tcPr>
            <w:tcW w:w="1701" w:type="dxa"/>
            <w:tcBorders>
              <w:top w:val="nil"/>
              <w:left w:val="nil"/>
              <w:bottom w:val="single" w:sz="4" w:space="0" w:color="auto"/>
              <w:right w:val="single" w:sz="4" w:space="0" w:color="auto"/>
            </w:tcBorders>
            <w:shd w:val="clear" w:color="auto" w:fill="auto"/>
            <w:noWrap/>
            <w:vAlign w:val="center"/>
            <w:hideMark/>
          </w:tcPr>
          <w:p w14:paraId="1BFF80F0"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6.460,00</w:t>
            </w:r>
          </w:p>
        </w:tc>
        <w:tc>
          <w:tcPr>
            <w:tcW w:w="1907" w:type="dxa"/>
            <w:tcBorders>
              <w:top w:val="nil"/>
              <w:left w:val="nil"/>
              <w:bottom w:val="single" w:sz="4" w:space="0" w:color="auto"/>
              <w:right w:val="single" w:sz="8" w:space="0" w:color="auto"/>
            </w:tcBorders>
            <w:shd w:val="clear" w:color="auto" w:fill="auto"/>
            <w:noWrap/>
            <w:vAlign w:val="center"/>
            <w:hideMark/>
          </w:tcPr>
          <w:p w14:paraId="34022D8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40.460,00</w:t>
            </w:r>
          </w:p>
        </w:tc>
      </w:tr>
      <w:tr w:rsidR="007B13D0" w:rsidRPr="007B13D0" w14:paraId="7C9BCE6D"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A514632"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noWrap/>
            <w:vAlign w:val="bottom"/>
            <w:hideMark/>
          </w:tcPr>
          <w:p w14:paraId="2AFEC8A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3.8.1. Asistenţă tehnică din partea proiectantului</w:t>
            </w:r>
          </w:p>
        </w:tc>
        <w:tc>
          <w:tcPr>
            <w:tcW w:w="1842" w:type="dxa"/>
            <w:tcBorders>
              <w:top w:val="nil"/>
              <w:left w:val="nil"/>
              <w:bottom w:val="single" w:sz="4" w:space="0" w:color="auto"/>
              <w:right w:val="single" w:sz="4" w:space="0" w:color="auto"/>
            </w:tcBorders>
            <w:shd w:val="clear" w:color="auto" w:fill="auto"/>
            <w:noWrap/>
            <w:vAlign w:val="center"/>
            <w:hideMark/>
          </w:tcPr>
          <w:p w14:paraId="0B63818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4.000,00</w:t>
            </w:r>
          </w:p>
        </w:tc>
        <w:tc>
          <w:tcPr>
            <w:tcW w:w="1701" w:type="dxa"/>
            <w:tcBorders>
              <w:top w:val="nil"/>
              <w:left w:val="nil"/>
              <w:bottom w:val="single" w:sz="4" w:space="0" w:color="auto"/>
              <w:right w:val="single" w:sz="4" w:space="0" w:color="auto"/>
            </w:tcBorders>
            <w:shd w:val="clear" w:color="auto" w:fill="auto"/>
            <w:noWrap/>
            <w:vAlign w:val="center"/>
            <w:hideMark/>
          </w:tcPr>
          <w:p w14:paraId="036C3AD6"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760,00</w:t>
            </w:r>
          </w:p>
        </w:tc>
        <w:tc>
          <w:tcPr>
            <w:tcW w:w="1907" w:type="dxa"/>
            <w:tcBorders>
              <w:top w:val="nil"/>
              <w:left w:val="nil"/>
              <w:bottom w:val="single" w:sz="4" w:space="0" w:color="auto"/>
              <w:right w:val="single" w:sz="8" w:space="0" w:color="auto"/>
            </w:tcBorders>
            <w:shd w:val="clear" w:color="auto" w:fill="auto"/>
            <w:noWrap/>
            <w:vAlign w:val="center"/>
            <w:hideMark/>
          </w:tcPr>
          <w:p w14:paraId="6A19D8B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4.760,00</w:t>
            </w:r>
          </w:p>
        </w:tc>
      </w:tr>
      <w:tr w:rsidR="007B13D0" w:rsidRPr="007B13D0" w14:paraId="3425C1B6"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04B25A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noWrap/>
            <w:vAlign w:val="bottom"/>
            <w:hideMark/>
          </w:tcPr>
          <w:p w14:paraId="5DF073D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3.8.1.1. pe perioada de execuţie a lucrărilor</w:t>
            </w:r>
          </w:p>
        </w:tc>
        <w:tc>
          <w:tcPr>
            <w:tcW w:w="1842" w:type="dxa"/>
            <w:tcBorders>
              <w:top w:val="nil"/>
              <w:left w:val="nil"/>
              <w:bottom w:val="single" w:sz="4" w:space="0" w:color="auto"/>
              <w:right w:val="single" w:sz="4" w:space="0" w:color="auto"/>
            </w:tcBorders>
            <w:shd w:val="clear" w:color="000000" w:fill="FFEB9C"/>
            <w:noWrap/>
            <w:vAlign w:val="center"/>
            <w:hideMark/>
          </w:tcPr>
          <w:p w14:paraId="6C983EAB"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2.000,00</w:t>
            </w:r>
          </w:p>
        </w:tc>
        <w:tc>
          <w:tcPr>
            <w:tcW w:w="1701" w:type="dxa"/>
            <w:tcBorders>
              <w:top w:val="nil"/>
              <w:left w:val="nil"/>
              <w:bottom w:val="single" w:sz="4" w:space="0" w:color="auto"/>
              <w:right w:val="single" w:sz="4" w:space="0" w:color="auto"/>
            </w:tcBorders>
            <w:shd w:val="clear" w:color="auto" w:fill="auto"/>
            <w:noWrap/>
            <w:vAlign w:val="center"/>
            <w:hideMark/>
          </w:tcPr>
          <w:p w14:paraId="27A9064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380,00</w:t>
            </w:r>
          </w:p>
        </w:tc>
        <w:tc>
          <w:tcPr>
            <w:tcW w:w="1907" w:type="dxa"/>
            <w:tcBorders>
              <w:top w:val="nil"/>
              <w:left w:val="nil"/>
              <w:bottom w:val="single" w:sz="4" w:space="0" w:color="auto"/>
              <w:right w:val="single" w:sz="8" w:space="0" w:color="auto"/>
            </w:tcBorders>
            <w:shd w:val="clear" w:color="auto" w:fill="auto"/>
            <w:noWrap/>
            <w:vAlign w:val="center"/>
            <w:hideMark/>
          </w:tcPr>
          <w:p w14:paraId="1A61C74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2.380,00</w:t>
            </w:r>
          </w:p>
        </w:tc>
      </w:tr>
      <w:tr w:rsidR="007B13D0" w:rsidRPr="007B13D0" w14:paraId="075C6214" w14:textId="77777777" w:rsidTr="007B13D0">
        <w:trPr>
          <w:trHeight w:val="87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2785265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3A1C3BB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3.8.1.2. pentru participarea proiectantului la fazele incluse în</w:t>
            </w:r>
            <w:r w:rsidRPr="007B13D0">
              <w:rPr>
                <w:rFonts w:ascii="Calibri" w:eastAsia="Times New Roman" w:hAnsi="Calibri" w:cs="Calibri"/>
                <w:color w:val="000000"/>
                <w:lang w:val="en-US"/>
              </w:rPr>
              <w:br/>
              <w:t>programul de control al lucrărilor de execuţie, avizat de către</w:t>
            </w:r>
            <w:r w:rsidRPr="007B13D0">
              <w:rPr>
                <w:rFonts w:ascii="Calibri" w:eastAsia="Times New Roman" w:hAnsi="Calibri" w:cs="Calibri"/>
                <w:color w:val="000000"/>
                <w:lang w:val="en-US"/>
              </w:rPr>
              <w:br/>
              <w:t>Inspectoratul de Stat în Construcţii</w:t>
            </w:r>
          </w:p>
        </w:tc>
        <w:tc>
          <w:tcPr>
            <w:tcW w:w="1842" w:type="dxa"/>
            <w:tcBorders>
              <w:top w:val="nil"/>
              <w:left w:val="nil"/>
              <w:bottom w:val="single" w:sz="4" w:space="0" w:color="auto"/>
              <w:right w:val="single" w:sz="4" w:space="0" w:color="auto"/>
            </w:tcBorders>
            <w:shd w:val="clear" w:color="000000" w:fill="FFEB9C"/>
            <w:noWrap/>
            <w:vAlign w:val="center"/>
            <w:hideMark/>
          </w:tcPr>
          <w:p w14:paraId="682C5F4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2.000,00</w:t>
            </w:r>
          </w:p>
        </w:tc>
        <w:tc>
          <w:tcPr>
            <w:tcW w:w="1701" w:type="dxa"/>
            <w:tcBorders>
              <w:top w:val="nil"/>
              <w:left w:val="nil"/>
              <w:bottom w:val="single" w:sz="4" w:space="0" w:color="auto"/>
              <w:right w:val="single" w:sz="4" w:space="0" w:color="auto"/>
            </w:tcBorders>
            <w:shd w:val="clear" w:color="auto" w:fill="auto"/>
            <w:noWrap/>
            <w:vAlign w:val="center"/>
            <w:hideMark/>
          </w:tcPr>
          <w:p w14:paraId="094F3727"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380,00</w:t>
            </w:r>
          </w:p>
        </w:tc>
        <w:tc>
          <w:tcPr>
            <w:tcW w:w="1907" w:type="dxa"/>
            <w:tcBorders>
              <w:top w:val="nil"/>
              <w:left w:val="nil"/>
              <w:bottom w:val="single" w:sz="4" w:space="0" w:color="auto"/>
              <w:right w:val="single" w:sz="8" w:space="0" w:color="auto"/>
            </w:tcBorders>
            <w:shd w:val="clear" w:color="auto" w:fill="auto"/>
            <w:noWrap/>
            <w:vAlign w:val="center"/>
            <w:hideMark/>
          </w:tcPr>
          <w:p w14:paraId="3F03944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2.380,00</w:t>
            </w:r>
          </w:p>
        </w:tc>
      </w:tr>
      <w:tr w:rsidR="007B13D0" w:rsidRPr="007B13D0" w14:paraId="3F04B45A"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7E2B5D8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double" w:sz="6" w:space="0" w:color="auto"/>
              <w:right w:val="single" w:sz="4" w:space="0" w:color="auto"/>
            </w:tcBorders>
            <w:shd w:val="clear" w:color="auto" w:fill="auto"/>
            <w:vAlign w:val="bottom"/>
            <w:hideMark/>
          </w:tcPr>
          <w:p w14:paraId="60AFC9B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3.8.2. Dirigenţie de şantier</w:t>
            </w:r>
          </w:p>
        </w:tc>
        <w:tc>
          <w:tcPr>
            <w:tcW w:w="1842" w:type="dxa"/>
            <w:tcBorders>
              <w:top w:val="nil"/>
              <w:left w:val="nil"/>
              <w:bottom w:val="double" w:sz="6" w:space="0" w:color="auto"/>
              <w:right w:val="single" w:sz="4" w:space="0" w:color="auto"/>
            </w:tcBorders>
            <w:shd w:val="clear" w:color="000000" w:fill="FFEB9C"/>
            <w:noWrap/>
            <w:vAlign w:val="center"/>
            <w:hideMark/>
          </w:tcPr>
          <w:p w14:paraId="52DABBB6"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30.000,00</w:t>
            </w:r>
          </w:p>
        </w:tc>
        <w:tc>
          <w:tcPr>
            <w:tcW w:w="1701" w:type="dxa"/>
            <w:tcBorders>
              <w:top w:val="nil"/>
              <w:left w:val="nil"/>
              <w:bottom w:val="double" w:sz="6" w:space="0" w:color="auto"/>
              <w:right w:val="single" w:sz="4" w:space="0" w:color="auto"/>
            </w:tcBorders>
            <w:shd w:val="clear" w:color="auto" w:fill="auto"/>
            <w:noWrap/>
            <w:vAlign w:val="center"/>
            <w:hideMark/>
          </w:tcPr>
          <w:p w14:paraId="2C601879"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5.700,00</w:t>
            </w:r>
          </w:p>
        </w:tc>
        <w:tc>
          <w:tcPr>
            <w:tcW w:w="1907" w:type="dxa"/>
            <w:tcBorders>
              <w:top w:val="nil"/>
              <w:left w:val="nil"/>
              <w:bottom w:val="double" w:sz="6" w:space="0" w:color="auto"/>
              <w:right w:val="single" w:sz="8" w:space="0" w:color="auto"/>
            </w:tcBorders>
            <w:shd w:val="clear" w:color="auto" w:fill="auto"/>
            <w:noWrap/>
            <w:vAlign w:val="center"/>
            <w:hideMark/>
          </w:tcPr>
          <w:p w14:paraId="7D97AE3F"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35.700,00</w:t>
            </w:r>
          </w:p>
        </w:tc>
      </w:tr>
      <w:tr w:rsidR="007B13D0" w:rsidRPr="007B13D0" w14:paraId="16B5CBBE" w14:textId="77777777" w:rsidTr="007B13D0">
        <w:trPr>
          <w:trHeight w:val="310"/>
        </w:trPr>
        <w:tc>
          <w:tcPr>
            <w:tcW w:w="4395"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3287B823"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3</w:t>
            </w:r>
          </w:p>
        </w:tc>
        <w:tc>
          <w:tcPr>
            <w:tcW w:w="1842" w:type="dxa"/>
            <w:tcBorders>
              <w:top w:val="nil"/>
              <w:left w:val="nil"/>
              <w:bottom w:val="single" w:sz="8" w:space="0" w:color="auto"/>
              <w:right w:val="single" w:sz="4" w:space="0" w:color="auto"/>
            </w:tcBorders>
            <w:shd w:val="clear" w:color="auto" w:fill="auto"/>
            <w:noWrap/>
            <w:vAlign w:val="center"/>
            <w:hideMark/>
          </w:tcPr>
          <w:p w14:paraId="1BAFEF95"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311.000,00</w:t>
            </w:r>
          </w:p>
        </w:tc>
        <w:tc>
          <w:tcPr>
            <w:tcW w:w="1701" w:type="dxa"/>
            <w:tcBorders>
              <w:top w:val="nil"/>
              <w:left w:val="nil"/>
              <w:bottom w:val="single" w:sz="8" w:space="0" w:color="auto"/>
              <w:right w:val="single" w:sz="4" w:space="0" w:color="auto"/>
            </w:tcBorders>
            <w:shd w:val="clear" w:color="auto" w:fill="auto"/>
            <w:noWrap/>
            <w:vAlign w:val="center"/>
            <w:hideMark/>
          </w:tcPr>
          <w:p w14:paraId="4786EAF0"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59.090,00</w:t>
            </w:r>
          </w:p>
        </w:tc>
        <w:tc>
          <w:tcPr>
            <w:tcW w:w="1907" w:type="dxa"/>
            <w:tcBorders>
              <w:top w:val="nil"/>
              <w:left w:val="nil"/>
              <w:bottom w:val="single" w:sz="8" w:space="0" w:color="auto"/>
              <w:right w:val="single" w:sz="4" w:space="0" w:color="auto"/>
            </w:tcBorders>
            <w:shd w:val="clear" w:color="auto" w:fill="auto"/>
            <w:noWrap/>
            <w:vAlign w:val="center"/>
            <w:hideMark/>
          </w:tcPr>
          <w:p w14:paraId="1DEFE1CA"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370.090,00</w:t>
            </w:r>
          </w:p>
        </w:tc>
      </w:tr>
      <w:tr w:rsidR="007B13D0" w:rsidRPr="007B13D0" w14:paraId="15388AAF"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755E4D4"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4 Cheltuieli pentru investiţia de bază</w:t>
            </w:r>
          </w:p>
        </w:tc>
      </w:tr>
      <w:tr w:rsidR="007B13D0" w:rsidRPr="007B13D0" w14:paraId="2F35E0C0"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52D241B"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4.1</w:t>
            </w:r>
          </w:p>
        </w:tc>
        <w:tc>
          <w:tcPr>
            <w:tcW w:w="3873" w:type="dxa"/>
            <w:tcBorders>
              <w:top w:val="nil"/>
              <w:left w:val="nil"/>
              <w:bottom w:val="nil"/>
              <w:right w:val="nil"/>
            </w:tcBorders>
            <w:shd w:val="clear" w:color="auto" w:fill="auto"/>
            <w:noWrap/>
            <w:vAlign w:val="bottom"/>
            <w:hideMark/>
          </w:tcPr>
          <w:p w14:paraId="1FCEF30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Construcţii şi instalaţii</w:t>
            </w:r>
          </w:p>
        </w:tc>
        <w:tc>
          <w:tcPr>
            <w:tcW w:w="1842" w:type="dxa"/>
            <w:tcBorders>
              <w:top w:val="nil"/>
              <w:left w:val="single" w:sz="4" w:space="0" w:color="auto"/>
              <w:bottom w:val="single" w:sz="4" w:space="0" w:color="auto"/>
              <w:right w:val="single" w:sz="4" w:space="0" w:color="auto"/>
            </w:tcBorders>
            <w:shd w:val="clear" w:color="000000" w:fill="FFEB9C"/>
            <w:noWrap/>
            <w:vAlign w:val="center"/>
            <w:hideMark/>
          </w:tcPr>
          <w:p w14:paraId="614F325B"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250.155,00</w:t>
            </w:r>
          </w:p>
        </w:tc>
        <w:tc>
          <w:tcPr>
            <w:tcW w:w="1701" w:type="dxa"/>
            <w:tcBorders>
              <w:top w:val="nil"/>
              <w:left w:val="nil"/>
              <w:bottom w:val="single" w:sz="4" w:space="0" w:color="auto"/>
              <w:right w:val="single" w:sz="4" w:space="0" w:color="auto"/>
            </w:tcBorders>
            <w:shd w:val="clear" w:color="auto" w:fill="auto"/>
            <w:noWrap/>
            <w:vAlign w:val="center"/>
            <w:hideMark/>
          </w:tcPr>
          <w:p w14:paraId="364BB7D5"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47.529,45</w:t>
            </w:r>
          </w:p>
        </w:tc>
        <w:tc>
          <w:tcPr>
            <w:tcW w:w="1907" w:type="dxa"/>
            <w:tcBorders>
              <w:top w:val="nil"/>
              <w:left w:val="nil"/>
              <w:bottom w:val="single" w:sz="4" w:space="0" w:color="auto"/>
              <w:right w:val="single" w:sz="8" w:space="0" w:color="auto"/>
            </w:tcBorders>
            <w:shd w:val="clear" w:color="auto" w:fill="auto"/>
            <w:noWrap/>
            <w:vAlign w:val="center"/>
            <w:hideMark/>
          </w:tcPr>
          <w:p w14:paraId="11D83A0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297.684,45</w:t>
            </w:r>
          </w:p>
        </w:tc>
      </w:tr>
      <w:tr w:rsidR="007B13D0" w:rsidRPr="007B13D0" w14:paraId="4A6C8941"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0FBFBEB"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4.2</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14:paraId="1DFC3BD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Montaj utilaje, echipamente tehnologice şi funcţionale</w:t>
            </w:r>
          </w:p>
        </w:tc>
        <w:tc>
          <w:tcPr>
            <w:tcW w:w="1842" w:type="dxa"/>
            <w:tcBorders>
              <w:top w:val="nil"/>
              <w:left w:val="nil"/>
              <w:bottom w:val="single" w:sz="4" w:space="0" w:color="auto"/>
              <w:right w:val="single" w:sz="4" w:space="0" w:color="auto"/>
            </w:tcBorders>
            <w:shd w:val="clear" w:color="000000" w:fill="FFEB9C"/>
            <w:noWrap/>
            <w:vAlign w:val="center"/>
            <w:hideMark/>
          </w:tcPr>
          <w:p w14:paraId="709170CA"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371.000,00</w:t>
            </w:r>
          </w:p>
        </w:tc>
        <w:tc>
          <w:tcPr>
            <w:tcW w:w="1701" w:type="dxa"/>
            <w:tcBorders>
              <w:top w:val="nil"/>
              <w:left w:val="nil"/>
              <w:bottom w:val="single" w:sz="4" w:space="0" w:color="auto"/>
              <w:right w:val="single" w:sz="4" w:space="0" w:color="auto"/>
            </w:tcBorders>
            <w:shd w:val="clear" w:color="auto" w:fill="auto"/>
            <w:noWrap/>
            <w:vAlign w:val="center"/>
            <w:hideMark/>
          </w:tcPr>
          <w:p w14:paraId="16A0D79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70.490,00</w:t>
            </w:r>
          </w:p>
        </w:tc>
        <w:tc>
          <w:tcPr>
            <w:tcW w:w="1907" w:type="dxa"/>
            <w:tcBorders>
              <w:top w:val="nil"/>
              <w:left w:val="nil"/>
              <w:bottom w:val="single" w:sz="4" w:space="0" w:color="auto"/>
              <w:right w:val="single" w:sz="8" w:space="0" w:color="auto"/>
            </w:tcBorders>
            <w:shd w:val="clear" w:color="auto" w:fill="auto"/>
            <w:noWrap/>
            <w:vAlign w:val="center"/>
            <w:hideMark/>
          </w:tcPr>
          <w:p w14:paraId="337C80F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441.490,00</w:t>
            </w:r>
          </w:p>
        </w:tc>
      </w:tr>
      <w:tr w:rsidR="007B13D0" w:rsidRPr="007B13D0" w14:paraId="3D90254B"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0DA5050"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4.3</w:t>
            </w:r>
          </w:p>
        </w:tc>
        <w:tc>
          <w:tcPr>
            <w:tcW w:w="3873" w:type="dxa"/>
            <w:tcBorders>
              <w:top w:val="nil"/>
              <w:left w:val="nil"/>
              <w:bottom w:val="single" w:sz="4" w:space="0" w:color="auto"/>
              <w:right w:val="single" w:sz="4" w:space="0" w:color="auto"/>
            </w:tcBorders>
            <w:shd w:val="clear" w:color="auto" w:fill="auto"/>
            <w:noWrap/>
            <w:vAlign w:val="bottom"/>
            <w:hideMark/>
          </w:tcPr>
          <w:p w14:paraId="1247F4C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Utilaje, echipamente tehnologice şi funcţionale care necesită montaj</w:t>
            </w:r>
          </w:p>
        </w:tc>
        <w:tc>
          <w:tcPr>
            <w:tcW w:w="1842" w:type="dxa"/>
            <w:tcBorders>
              <w:top w:val="nil"/>
              <w:left w:val="nil"/>
              <w:bottom w:val="single" w:sz="4" w:space="0" w:color="auto"/>
              <w:right w:val="single" w:sz="4" w:space="0" w:color="auto"/>
            </w:tcBorders>
            <w:shd w:val="clear" w:color="000000" w:fill="FFEB9C"/>
            <w:noWrap/>
            <w:vAlign w:val="center"/>
            <w:hideMark/>
          </w:tcPr>
          <w:p w14:paraId="6D85C5A9"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890.700,00</w:t>
            </w:r>
          </w:p>
        </w:tc>
        <w:tc>
          <w:tcPr>
            <w:tcW w:w="1701" w:type="dxa"/>
            <w:tcBorders>
              <w:top w:val="nil"/>
              <w:left w:val="nil"/>
              <w:bottom w:val="single" w:sz="4" w:space="0" w:color="auto"/>
              <w:right w:val="single" w:sz="4" w:space="0" w:color="auto"/>
            </w:tcBorders>
            <w:shd w:val="clear" w:color="auto" w:fill="auto"/>
            <w:noWrap/>
            <w:vAlign w:val="center"/>
            <w:hideMark/>
          </w:tcPr>
          <w:p w14:paraId="3FFCE905"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169.233,00</w:t>
            </w:r>
          </w:p>
        </w:tc>
        <w:tc>
          <w:tcPr>
            <w:tcW w:w="1907" w:type="dxa"/>
            <w:tcBorders>
              <w:top w:val="nil"/>
              <w:left w:val="nil"/>
              <w:bottom w:val="single" w:sz="4" w:space="0" w:color="auto"/>
              <w:right w:val="single" w:sz="8" w:space="0" w:color="auto"/>
            </w:tcBorders>
            <w:shd w:val="clear" w:color="auto" w:fill="auto"/>
            <w:noWrap/>
            <w:vAlign w:val="center"/>
            <w:hideMark/>
          </w:tcPr>
          <w:p w14:paraId="64842BC6"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1.059.933,00</w:t>
            </w:r>
          </w:p>
        </w:tc>
      </w:tr>
      <w:tr w:rsidR="007B13D0" w:rsidRPr="007B13D0" w14:paraId="40B0F091"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DF38A55"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4.4</w:t>
            </w:r>
          </w:p>
        </w:tc>
        <w:tc>
          <w:tcPr>
            <w:tcW w:w="3873" w:type="dxa"/>
            <w:tcBorders>
              <w:top w:val="nil"/>
              <w:left w:val="nil"/>
              <w:bottom w:val="single" w:sz="4" w:space="0" w:color="auto"/>
              <w:right w:val="single" w:sz="4" w:space="0" w:color="auto"/>
            </w:tcBorders>
            <w:shd w:val="clear" w:color="auto" w:fill="auto"/>
            <w:vAlign w:val="bottom"/>
            <w:hideMark/>
          </w:tcPr>
          <w:p w14:paraId="630EC1C8"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Utilaje, echipamente tehnologice şi funcţionale care nu necesită</w:t>
            </w:r>
            <w:r w:rsidRPr="007B13D0">
              <w:rPr>
                <w:rFonts w:ascii="Calibri" w:eastAsia="Times New Roman" w:hAnsi="Calibri" w:cs="Calibri"/>
                <w:color w:val="000000"/>
                <w:lang w:val="en-US"/>
              </w:rPr>
              <w:br/>
              <w:t>montaj şi echipamente de transport</w:t>
            </w:r>
          </w:p>
        </w:tc>
        <w:tc>
          <w:tcPr>
            <w:tcW w:w="1842" w:type="dxa"/>
            <w:tcBorders>
              <w:top w:val="nil"/>
              <w:left w:val="nil"/>
              <w:bottom w:val="single" w:sz="4" w:space="0" w:color="auto"/>
              <w:right w:val="single" w:sz="4" w:space="0" w:color="auto"/>
            </w:tcBorders>
            <w:shd w:val="clear" w:color="000000" w:fill="FFEB9C"/>
            <w:noWrap/>
            <w:vAlign w:val="center"/>
            <w:hideMark/>
          </w:tcPr>
          <w:p w14:paraId="482D0CDE"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3537A1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34807FB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062B0454"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F09CE07"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4.5</w:t>
            </w:r>
          </w:p>
        </w:tc>
        <w:tc>
          <w:tcPr>
            <w:tcW w:w="3873" w:type="dxa"/>
            <w:tcBorders>
              <w:top w:val="nil"/>
              <w:left w:val="nil"/>
              <w:bottom w:val="single" w:sz="4" w:space="0" w:color="auto"/>
              <w:right w:val="single" w:sz="4" w:space="0" w:color="auto"/>
            </w:tcBorders>
            <w:shd w:val="clear" w:color="auto" w:fill="auto"/>
            <w:vAlign w:val="bottom"/>
            <w:hideMark/>
          </w:tcPr>
          <w:p w14:paraId="1631DD3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Dotări</w:t>
            </w:r>
          </w:p>
        </w:tc>
        <w:tc>
          <w:tcPr>
            <w:tcW w:w="1842" w:type="dxa"/>
            <w:tcBorders>
              <w:top w:val="nil"/>
              <w:left w:val="nil"/>
              <w:bottom w:val="single" w:sz="4" w:space="0" w:color="auto"/>
              <w:right w:val="single" w:sz="4" w:space="0" w:color="auto"/>
            </w:tcBorders>
            <w:shd w:val="clear" w:color="000000" w:fill="FFEB9C"/>
            <w:noWrap/>
            <w:vAlign w:val="center"/>
            <w:hideMark/>
          </w:tcPr>
          <w:p w14:paraId="11FFD4A2"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E8CFBEF"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21A9B254"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26E4DDB9"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B51CCC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4.6</w:t>
            </w:r>
          </w:p>
        </w:tc>
        <w:tc>
          <w:tcPr>
            <w:tcW w:w="3873" w:type="dxa"/>
            <w:tcBorders>
              <w:top w:val="nil"/>
              <w:left w:val="nil"/>
              <w:bottom w:val="single" w:sz="4" w:space="0" w:color="auto"/>
              <w:right w:val="single" w:sz="4" w:space="0" w:color="auto"/>
            </w:tcBorders>
            <w:shd w:val="clear" w:color="auto" w:fill="auto"/>
            <w:vAlign w:val="bottom"/>
            <w:hideMark/>
          </w:tcPr>
          <w:p w14:paraId="4C28D178"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Active necorporale</w:t>
            </w:r>
          </w:p>
        </w:tc>
        <w:tc>
          <w:tcPr>
            <w:tcW w:w="1842" w:type="dxa"/>
            <w:tcBorders>
              <w:top w:val="nil"/>
              <w:left w:val="nil"/>
              <w:bottom w:val="single" w:sz="4" w:space="0" w:color="auto"/>
              <w:right w:val="single" w:sz="4" w:space="0" w:color="auto"/>
            </w:tcBorders>
            <w:shd w:val="clear" w:color="000000" w:fill="FFEB9C"/>
            <w:noWrap/>
            <w:vAlign w:val="center"/>
            <w:hideMark/>
          </w:tcPr>
          <w:p w14:paraId="54F8BBC3"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548198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1A0758C3"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53D5D03A" w14:textId="77777777" w:rsidTr="007B13D0">
        <w:trPr>
          <w:trHeight w:val="300"/>
        </w:trPr>
        <w:tc>
          <w:tcPr>
            <w:tcW w:w="4395"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51AD47B"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4</w:t>
            </w:r>
          </w:p>
        </w:tc>
        <w:tc>
          <w:tcPr>
            <w:tcW w:w="1842" w:type="dxa"/>
            <w:tcBorders>
              <w:top w:val="nil"/>
              <w:left w:val="nil"/>
              <w:bottom w:val="single" w:sz="8" w:space="0" w:color="auto"/>
              <w:right w:val="single" w:sz="4" w:space="0" w:color="auto"/>
            </w:tcBorders>
            <w:shd w:val="clear" w:color="auto" w:fill="auto"/>
            <w:noWrap/>
            <w:vAlign w:val="center"/>
            <w:hideMark/>
          </w:tcPr>
          <w:p w14:paraId="6156371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1.511.855,00</w:t>
            </w:r>
          </w:p>
        </w:tc>
        <w:tc>
          <w:tcPr>
            <w:tcW w:w="1701" w:type="dxa"/>
            <w:tcBorders>
              <w:top w:val="nil"/>
              <w:left w:val="nil"/>
              <w:bottom w:val="single" w:sz="8" w:space="0" w:color="auto"/>
              <w:right w:val="single" w:sz="4" w:space="0" w:color="auto"/>
            </w:tcBorders>
            <w:shd w:val="clear" w:color="auto" w:fill="auto"/>
            <w:noWrap/>
            <w:vAlign w:val="center"/>
            <w:hideMark/>
          </w:tcPr>
          <w:p w14:paraId="438C675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287.252,45</w:t>
            </w:r>
          </w:p>
        </w:tc>
        <w:tc>
          <w:tcPr>
            <w:tcW w:w="1907" w:type="dxa"/>
            <w:tcBorders>
              <w:top w:val="nil"/>
              <w:left w:val="nil"/>
              <w:bottom w:val="single" w:sz="8" w:space="0" w:color="auto"/>
              <w:right w:val="single" w:sz="8" w:space="0" w:color="auto"/>
            </w:tcBorders>
            <w:shd w:val="clear" w:color="auto" w:fill="auto"/>
            <w:noWrap/>
            <w:vAlign w:val="center"/>
            <w:hideMark/>
          </w:tcPr>
          <w:p w14:paraId="7C65435A"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1.799.107,45</w:t>
            </w:r>
          </w:p>
        </w:tc>
      </w:tr>
      <w:tr w:rsidR="007B13D0" w:rsidRPr="007B13D0" w14:paraId="014E3590"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CA216B7"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5 Alte cheltuieli</w:t>
            </w:r>
          </w:p>
        </w:tc>
      </w:tr>
      <w:tr w:rsidR="007B13D0" w:rsidRPr="007B13D0" w14:paraId="7501C1F8"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06988F0"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5.1</w:t>
            </w:r>
          </w:p>
        </w:tc>
        <w:tc>
          <w:tcPr>
            <w:tcW w:w="3873" w:type="dxa"/>
            <w:tcBorders>
              <w:top w:val="nil"/>
              <w:left w:val="nil"/>
              <w:bottom w:val="nil"/>
              <w:right w:val="nil"/>
            </w:tcBorders>
            <w:shd w:val="clear" w:color="auto" w:fill="auto"/>
            <w:vAlign w:val="bottom"/>
            <w:hideMark/>
          </w:tcPr>
          <w:p w14:paraId="5BB73ECC"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Organizare de şantier</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FF0F4C3"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20.000,00</w:t>
            </w:r>
          </w:p>
        </w:tc>
        <w:tc>
          <w:tcPr>
            <w:tcW w:w="1701" w:type="dxa"/>
            <w:tcBorders>
              <w:top w:val="nil"/>
              <w:left w:val="nil"/>
              <w:bottom w:val="single" w:sz="4" w:space="0" w:color="auto"/>
              <w:right w:val="single" w:sz="4" w:space="0" w:color="auto"/>
            </w:tcBorders>
            <w:shd w:val="clear" w:color="auto" w:fill="auto"/>
            <w:noWrap/>
            <w:vAlign w:val="center"/>
            <w:hideMark/>
          </w:tcPr>
          <w:p w14:paraId="79EA942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3.800,00</w:t>
            </w:r>
          </w:p>
        </w:tc>
        <w:tc>
          <w:tcPr>
            <w:tcW w:w="1907" w:type="dxa"/>
            <w:tcBorders>
              <w:top w:val="nil"/>
              <w:left w:val="nil"/>
              <w:bottom w:val="single" w:sz="4" w:space="0" w:color="auto"/>
              <w:right w:val="single" w:sz="4" w:space="0" w:color="auto"/>
            </w:tcBorders>
            <w:shd w:val="clear" w:color="auto" w:fill="auto"/>
            <w:noWrap/>
            <w:vAlign w:val="center"/>
            <w:hideMark/>
          </w:tcPr>
          <w:p w14:paraId="3741DE81"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23.800,00</w:t>
            </w:r>
          </w:p>
        </w:tc>
      </w:tr>
      <w:tr w:rsidR="007B13D0" w:rsidRPr="007B13D0" w14:paraId="55136735"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F7B2F6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single" w:sz="4" w:space="0" w:color="auto"/>
              <w:left w:val="nil"/>
              <w:bottom w:val="single" w:sz="4" w:space="0" w:color="auto"/>
              <w:right w:val="single" w:sz="4" w:space="0" w:color="auto"/>
            </w:tcBorders>
            <w:shd w:val="clear" w:color="auto" w:fill="auto"/>
            <w:vAlign w:val="bottom"/>
            <w:hideMark/>
          </w:tcPr>
          <w:p w14:paraId="13D6098A"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5.1.1. Lucrări de construcţii şi instalaţii aferente organizării de</w:t>
            </w:r>
            <w:r w:rsidRPr="007B13D0">
              <w:rPr>
                <w:rFonts w:ascii="Calibri" w:eastAsia="Times New Roman" w:hAnsi="Calibri" w:cs="Calibri"/>
                <w:color w:val="000000"/>
                <w:lang w:val="en-US"/>
              </w:rPr>
              <w:br/>
              <w:t>şantier</w:t>
            </w:r>
          </w:p>
        </w:tc>
        <w:tc>
          <w:tcPr>
            <w:tcW w:w="1842" w:type="dxa"/>
            <w:tcBorders>
              <w:top w:val="nil"/>
              <w:left w:val="nil"/>
              <w:bottom w:val="single" w:sz="4" w:space="0" w:color="auto"/>
              <w:right w:val="single" w:sz="4" w:space="0" w:color="auto"/>
            </w:tcBorders>
            <w:shd w:val="clear" w:color="000000" w:fill="FFEB9C"/>
            <w:noWrap/>
            <w:vAlign w:val="center"/>
            <w:hideMark/>
          </w:tcPr>
          <w:p w14:paraId="1538B06D"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15.000,00</w:t>
            </w:r>
          </w:p>
        </w:tc>
        <w:tc>
          <w:tcPr>
            <w:tcW w:w="1701" w:type="dxa"/>
            <w:tcBorders>
              <w:top w:val="nil"/>
              <w:left w:val="nil"/>
              <w:bottom w:val="single" w:sz="4" w:space="0" w:color="auto"/>
              <w:right w:val="single" w:sz="4" w:space="0" w:color="auto"/>
            </w:tcBorders>
            <w:shd w:val="clear" w:color="auto" w:fill="auto"/>
            <w:noWrap/>
            <w:vAlign w:val="center"/>
            <w:hideMark/>
          </w:tcPr>
          <w:p w14:paraId="3AD50F67"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2.850,00</w:t>
            </w:r>
          </w:p>
        </w:tc>
        <w:tc>
          <w:tcPr>
            <w:tcW w:w="1907" w:type="dxa"/>
            <w:tcBorders>
              <w:top w:val="nil"/>
              <w:left w:val="nil"/>
              <w:bottom w:val="single" w:sz="4" w:space="0" w:color="auto"/>
              <w:right w:val="single" w:sz="8" w:space="0" w:color="auto"/>
            </w:tcBorders>
            <w:shd w:val="clear" w:color="auto" w:fill="auto"/>
            <w:noWrap/>
            <w:vAlign w:val="center"/>
            <w:hideMark/>
          </w:tcPr>
          <w:p w14:paraId="1ABCB90A"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17.850,00</w:t>
            </w:r>
          </w:p>
        </w:tc>
      </w:tr>
      <w:tr w:rsidR="007B13D0" w:rsidRPr="007B13D0" w14:paraId="60E1F120" w14:textId="77777777" w:rsidTr="007B13D0">
        <w:trPr>
          <w:trHeight w:val="30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646B4D65"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double" w:sz="6" w:space="0" w:color="auto"/>
              <w:right w:val="single" w:sz="4" w:space="0" w:color="auto"/>
            </w:tcBorders>
            <w:shd w:val="clear" w:color="auto" w:fill="auto"/>
            <w:noWrap/>
            <w:vAlign w:val="bottom"/>
            <w:hideMark/>
          </w:tcPr>
          <w:p w14:paraId="0385002D"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5.1.2. Cheltuieli conexe organizării şantierului</w:t>
            </w:r>
          </w:p>
        </w:tc>
        <w:tc>
          <w:tcPr>
            <w:tcW w:w="1842" w:type="dxa"/>
            <w:tcBorders>
              <w:top w:val="nil"/>
              <w:left w:val="nil"/>
              <w:bottom w:val="double" w:sz="6" w:space="0" w:color="auto"/>
              <w:right w:val="single" w:sz="4" w:space="0" w:color="auto"/>
            </w:tcBorders>
            <w:shd w:val="clear" w:color="000000" w:fill="FFEB9C"/>
            <w:noWrap/>
            <w:vAlign w:val="center"/>
            <w:hideMark/>
          </w:tcPr>
          <w:p w14:paraId="206461B7"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5.000,00</w:t>
            </w:r>
          </w:p>
        </w:tc>
        <w:tc>
          <w:tcPr>
            <w:tcW w:w="1701" w:type="dxa"/>
            <w:tcBorders>
              <w:top w:val="nil"/>
              <w:left w:val="nil"/>
              <w:bottom w:val="single" w:sz="4" w:space="0" w:color="auto"/>
              <w:right w:val="single" w:sz="4" w:space="0" w:color="auto"/>
            </w:tcBorders>
            <w:shd w:val="clear" w:color="auto" w:fill="auto"/>
            <w:noWrap/>
            <w:vAlign w:val="center"/>
            <w:hideMark/>
          </w:tcPr>
          <w:p w14:paraId="4605792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950,00</w:t>
            </w:r>
          </w:p>
        </w:tc>
        <w:tc>
          <w:tcPr>
            <w:tcW w:w="1907" w:type="dxa"/>
            <w:tcBorders>
              <w:top w:val="nil"/>
              <w:left w:val="nil"/>
              <w:bottom w:val="single" w:sz="4" w:space="0" w:color="auto"/>
              <w:right w:val="single" w:sz="8" w:space="0" w:color="auto"/>
            </w:tcBorders>
            <w:shd w:val="clear" w:color="auto" w:fill="auto"/>
            <w:noWrap/>
            <w:vAlign w:val="center"/>
            <w:hideMark/>
          </w:tcPr>
          <w:p w14:paraId="5B04C40C"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5.950,00</w:t>
            </w:r>
          </w:p>
        </w:tc>
      </w:tr>
      <w:tr w:rsidR="007B13D0" w:rsidRPr="007B13D0" w14:paraId="4277767D" w14:textId="77777777" w:rsidTr="007B13D0">
        <w:trPr>
          <w:trHeight w:val="30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56EC40A0"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w:t>
            </w:r>
          </w:p>
        </w:tc>
        <w:tc>
          <w:tcPr>
            <w:tcW w:w="3873" w:type="dxa"/>
            <w:tcBorders>
              <w:top w:val="nil"/>
              <w:left w:val="nil"/>
              <w:bottom w:val="single" w:sz="4" w:space="0" w:color="auto"/>
              <w:right w:val="single" w:sz="4" w:space="0" w:color="auto"/>
            </w:tcBorders>
            <w:shd w:val="clear" w:color="auto" w:fill="auto"/>
            <w:vAlign w:val="bottom"/>
            <w:hideMark/>
          </w:tcPr>
          <w:p w14:paraId="4078187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Comisioane, cote, taxe, costul creditului</w:t>
            </w:r>
          </w:p>
        </w:tc>
        <w:tc>
          <w:tcPr>
            <w:tcW w:w="1842" w:type="dxa"/>
            <w:tcBorders>
              <w:top w:val="nil"/>
              <w:left w:val="nil"/>
              <w:bottom w:val="single" w:sz="4" w:space="0" w:color="auto"/>
              <w:right w:val="single" w:sz="4" w:space="0" w:color="auto"/>
            </w:tcBorders>
            <w:shd w:val="clear" w:color="auto" w:fill="auto"/>
            <w:noWrap/>
            <w:vAlign w:val="center"/>
            <w:hideMark/>
          </w:tcPr>
          <w:p w14:paraId="5A4F34A4"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7.437,71</w:t>
            </w:r>
          </w:p>
        </w:tc>
        <w:tc>
          <w:tcPr>
            <w:tcW w:w="1701" w:type="dxa"/>
            <w:tcBorders>
              <w:top w:val="double" w:sz="6" w:space="0" w:color="auto"/>
              <w:left w:val="nil"/>
              <w:bottom w:val="single" w:sz="4" w:space="0" w:color="auto"/>
              <w:right w:val="single" w:sz="4" w:space="0" w:color="auto"/>
            </w:tcBorders>
            <w:shd w:val="clear" w:color="auto" w:fill="auto"/>
            <w:noWrap/>
            <w:vAlign w:val="center"/>
            <w:hideMark/>
          </w:tcPr>
          <w:p w14:paraId="2BA36640"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0,00</w:t>
            </w:r>
          </w:p>
        </w:tc>
        <w:tc>
          <w:tcPr>
            <w:tcW w:w="1907" w:type="dxa"/>
            <w:tcBorders>
              <w:top w:val="double" w:sz="6" w:space="0" w:color="auto"/>
              <w:left w:val="nil"/>
              <w:bottom w:val="single" w:sz="4" w:space="0" w:color="auto"/>
              <w:right w:val="single" w:sz="4" w:space="0" w:color="auto"/>
            </w:tcBorders>
            <w:shd w:val="clear" w:color="auto" w:fill="auto"/>
            <w:noWrap/>
            <w:vAlign w:val="center"/>
            <w:hideMark/>
          </w:tcPr>
          <w:p w14:paraId="36966397"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7.437,71</w:t>
            </w:r>
          </w:p>
        </w:tc>
      </w:tr>
      <w:tr w:rsidR="007B13D0" w:rsidRPr="007B13D0" w14:paraId="67D41CB7"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C09830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13F5B4A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5.2.1. Comisioanele şi dobânzile aferente creditului băncii</w:t>
            </w:r>
            <w:r w:rsidRPr="007B13D0">
              <w:rPr>
                <w:rFonts w:ascii="Calibri" w:eastAsia="Times New Roman" w:hAnsi="Calibri" w:cs="Calibri"/>
                <w:color w:val="000000"/>
                <w:lang w:val="en-US"/>
              </w:rPr>
              <w:br/>
              <w:t>finanţatoare</w:t>
            </w:r>
          </w:p>
        </w:tc>
        <w:tc>
          <w:tcPr>
            <w:tcW w:w="1842" w:type="dxa"/>
            <w:tcBorders>
              <w:top w:val="nil"/>
              <w:left w:val="nil"/>
              <w:bottom w:val="single" w:sz="4" w:space="0" w:color="auto"/>
              <w:right w:val="single" w:sz="4" w:space="0" w:color="auto"/>
            </w:tcBorders>
            <w:shd w:val="clear" w:color="000000" w:fill="FFEB9C"/>
            <w:noWrap/>
            <w:vAlign w:val="center"/>
            <w:hideMark/>
          </w:tcPr>
          <w:p w14:paraId="541F9121"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000000" w:fill="C6EFCE"/>
            <w:noWrap/>
            <w:vAlign w:val="center"/>
            <w:hideMark/>
          </w:tcPr>
          <w:p w14:paraId="5A0F7681" w14:textId="77777777" w:rsidR="007B13D0" w:rsidRPr="007B13D0" w:rsidRDefault="007B13D0" w:rsidP="007B13D0">
            <w:pPr>
              <w:spacing w:after="0" w:line="240" w:lineRule="auto"/>
              <w:jc w:val="right"/>
              <w:rPr>
                <w:rFonts w:ascii="Calibri" w:eastAsia="Times New Roman" w:hAnsi="Calibri" w:cs="Calibri"/>
                <w:color w:val="006100"/>
                <w:lang w:val="en-US"/>
              </w:rPr>
            </w:pPr>
            <w:r w:rsidRPr="007B13D0">
              <w:rPr>
                <w:rFonts w:ascii="Calibri" w:eastAsia="Times New Roman" w:hAnsi="Calibri" w:cs="Calibri"/>
                <w:color w:val="0061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1E4212B3"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87337E9"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4F5E817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77992B56"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5.2.2. Cota aferentă ISC pentru controlul calităţii lucrărilor de</w:t>
            </w:r>
            <w:r w:rsidRPr="007B13D0">
              <w:rPr>
                <w:rFonts w:ascii="Calibri" w:eastAsia="Times New Roman" w:hAnsi="Calibri" w:cs="Calibri"/>
                <w:color w:val="000000"/>
                <w:lang w:val="en-US"/>
              </w:rPr>
              <w:br/>
              <w:t>construcţii</w:t>
            </w:r>
          </w:p>
        </w:tc>
        <w:tc>
          <w:tcPr>
            <w:tcW w:w="1842" w:type="dxa"/>
            <w:tcBorders>
              <w:top w:val="nil"/>
              <w:left w:val="nil"/>
              <w:bottom w:val="single" w:sz="4" w:space="0" w:color="auto"/>
              <w:right w:val="single" w:sz="4" w:space="0" w:color="auto"/>
            </w:tcBorders>
            <w:shd w:val="clear" w:color="000000" w:fill="FFEB9C"/>
            <w:noWrap/>
            <w:vAlign w:val="center"/>
            <w:hideMark/>
          </w:tcPr>
          <w:p w14:paraId="4A20672C"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3.380,78</w:t>
            </w:r>
          </w:p>
        </w:tc>
        <w:tc>
          <w:tcPr>
            <w:tcW w:w="1701" w:type="dxa"/>
            <w:tcBorders>
              <w:top w:val="nil"/>
              <w:left w:val="nil"/>
              <w:bottom w:val="single" w:sz="4" w:space="0" w:color="auto"/>
              <w:right w:val="single" w:sz="4" w:space="0" w:color="auto"/>
            </w:tcBorders>
            <w:shd w:val="clear" w:color="000000" w:fill="C6EFCE"/>
            <w:noWrap/>
            <w:vAlign w:val="center"/>
            <w:hideMark/>
          </w:tcPr>
          <w:p w14:paraId="5822D03C" w14:textId="77777777" w:rsidR="007B13D0" w:rsidRPr="007B13D0" w:rsidRDefault="007B13D0" w:rsidP="007B13D0">
            <w:pPr>
              <w:spacing w:after="0" w:line="240" w:lineRule="auto"/>
              <w:jc w:val="right"/>
              <w:rPr>
                <w:rFonts w:ascii="Calibri" w:eastAsia="Times New Roman" w:hAnsi="Calibri" w:cs="Calibri"/>
                <w:color w:val="006100"/>
                <w:lang w:val="en-US"/>
              </w:rPr>
            </w:pPr>
            <w:r w:rsidRPr="007B13D0">
              <w:rPr>
                <w:rFonts w:ascii="Calibri" w:eastAsia="Times New Roman" w:hAnsi="Calibri" w:cs="Calibri"/>
                <w:color w:val="0061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4A9B720D"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3.380,78</w:t>
            </w:r>
          </w:p>
        </w:tc>
      </w:tr>
      <w:tr w:rsidR="007B13D0" w:rsidRPr="007B13D0" w14:paraId="1BADDF17" w14:textId="77777777" w:rsidTr="007B13D0">
        <w:trPr>
          <w:trHeight w:val="58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0734C1A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0DF625F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5.2.3. Cota aferentă ISC pentru controlul statului în amenajarea</w:t>
            </w:r>
            <w:r w:rsidRPr="007B13D0">
              <w:rPr>
                <w:rFonts w:ascii="Calibri" w:eastAsia="Times New Roman" w:hAnsi="Calibri" w:cs="Calibri"/>
                <w:color w:val="000000"/>
                <w:lang w:val="en-US"/>
              </w:rPr>
              <w:br/>
            </w:r>
            <w:r w:rsidRPr="007B13D0">
              <w:rPr>
                <w:rFonts w:ascii="Calibri" w:eastAsia="Times New Roman" w:hAnsi="Calibri" w:cs="Calibri"/>
                <w:color w:val="000000"/>
                <w:lang w:val="en-US"/>
              </w:rPr>
              <w:lastRenderedPageBreak/>
              <w:t>teritoriului, urbanism şi pentru autorizarea lucrărilor de construcţii</w:t>
            </w:r>
          </w:p>
        </w:tc>
        <w:tc>
          <w:tcPr>
            <w:tcW w:w="1842" w:type="dxa"/>
            <w:tcBorders>
              <w:top w:val="nil"/>
              <w:left w:val="nil"/>
              <w:bottom w:val="single" w:sz="4" w:space="0" w:color="auto"/>
              <w:right w:val="single" w:sz="4" w:space="0" w:color="auto"/>
            </w:tcBorders>
            <w:shd w:val="clear" w:color="000000" w:fill="FFEB9C"/>
            <w:noWrap/>
            <w:vAlign w:val="center"/>
            <w:hideMark/>
          </w:tcPr>
          <w:p w14:paraId="371B7010"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lastRenderedPageBreak/>
              <w:t>676,16</w:t>
            </w:r>
          </w:p>
        </w:tc>
        <w:tc>
          <w:tcPr>
            <w:tcW w:w="1701" w:type="dxa"/>
            <w:tcBorders>
              <w:top w:val="nil"/>
              <w:left w:val="nil"/>
              <w:bottom w:val="single" w:sz="4" w:space="0" w:color="auto"/>
              <w:right w:val="single" w:sz="4" w:space="0" w:color="auto"/>
            </w:tcBorders>
            <w:shd w:val="clear" w:color="000000" w:fill="C6EFCE"/>
            <w:noWrap/>
            <w:vAlign w:val="center"/>
            <w:hideMark/>
          </w:tcPr>
          <w:p w14:paraId="32A6EEE7" w14:textId="77777777" w:rsidR="007B13D0" w:rsidRPr="007B13D0" w:rsidRDefault="007B13D0" w:rsidP="007B13D0">
            <w:pPr>
              <w:spacing w:after="0" w:line="240" w:lineRule="auto"/>
              <w:jc w:val="right"/>
              <w:rPr>
                <w:rFonts w:ascii="Calibri" w:eastAsia="Times New Roman" w:hAnsi="Calibri" w:cs="Calibri"/>
                <w:color w:val="006100"/>
                <w:lang w:val="en-US"/>
              </w:rPr>
            </w:pPr>
            <w:r w:rsidRPr="007B13D0">
              <w:rPr>
                <w:rFonts w:ascii="Calibri" w:eastAsia="Times New Roman" w:hAnsi="Calibri" w:cs="Calibri"/>
                <w:color w:val="0061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4927ECA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676,16</w:t>
            </w:r>
          </w:p>
        </w:tc>
      </w:tr>
      <w:tr w:rsidR="007B13D0" w:rsidRPr="007B13D0" w14:paraId="3CF6BAAD"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78543FD5"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single" w:sz="4" w:space="0" w:color="auto"/>
              <w:right w:val="single" w:sz="4" w:space="0" w:color="auto"/>
            </w:tcBorders>
            <w:shd w:val="clear" w:color="auto" w:fill="auto"/>
            <w:vAlign w:val="bottom"/>
            <w:hideMark/>
          </w:tcPr>
          <w:p w14:paraId="5321BD5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5.2.4. Cota aferentă Casei Sociale a Constructorilor - CSC</w:t>
            </w:r>
          </w:p>
        </w:tc>
        <w:tc>
          <w:tcPr>
            <w:tcW w:w="1842" w:type="dxa"/>
            <w:tcBorders>
              <w:top w:val="nil"/>
              <w:left w:val="nil"/>
              <w:bottom w:val="single" w:sz="4" w:space="0" w:color="auto"/>
              <w:right w:val="single" w:sz="4" w:space="0" w:color="auto"/>
            </w:tcBorders>
            <w:shd w:val="clear" w:color="000000" w:fill="FFEB9C"/>
            <w:noWrap/>
            <w:vAlign w:val="center"/>
            <w:hideMark/>
          </w:tcPr>
          <w:p w14:paraId="5069D99F"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3.380,78</w:t>
            </w:r>
          </w:p>
        </w:tc>
        <w:tc>
          <w:tcPr>
            <w:tcW w:w="1701" w:type="dxa"/>
            <w:tcBorders>
              <w:top w:val="nil"/>
              <w:left w:val="nil"/>
              <w:bottom w:val="single" w:sz="4" w:space="0" w:color="auto"/>
              <w:right w:val="single" w:sz="4" w:space="0" w:color="auto"/>
            </w:tcBorders>
            <w:shd w:val="clear" w:color="000000" w:fill="C6EFCE"/>
            <w:noWrap/>
            <w:vAlign w:val="center"/>
            <w:hideMark/>
          </w:tcPr>
          <w:p w14:paraId="07CE7DE2" w14:textId="77777777" w:rsidR="007B13D0" w:rsidRPr="007B13D0" w:rsidRDefault="007B13D0" w:rsidP="007B13D0">
            <w:pPr>
              <w:spacing w:after="0" w:line="240" w:lineRule="auto"/>
              <w:jc w:val="right"/>
              <w:rPr>
                <w:rFonts w:ascii="Calibri" w:eastAsia="Times New Roman" w:hAnsi="Calibri" w:cs="Calibri"/>
                <w:color w:val="006100"/>
                <w:lang w:val="en-US"/>
              </w:rPr>
            </w:pPr>
            <w:r w:rsidRPr="007B13D0">
              <w:rPr>
                <w:rFonts w:ascii="Calibri" w:eastAsia="Times New Roman" w:hAnsi="Calibri" w:cs="Calibri"/>
                <w:color w:val="0061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17C007C4"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3.380,78</w:t>
            </w:r>
          </w:p>
        </w:tc>
      </w:tr>
      <w:tr w:rsidR="007B13D0" w:rsidRPr="007B13D0" w14:paraId="23CA4A04" w14:textId="77777777" w:rsidTr="001B6632">
        <w:trPr>
          <w:trHeight w:val="59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60645BD5"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 </w:t>
            </w:r>
          </w:p>
        </w:tc>
        <w:tc>
          <w:tcPr>
            <w:tcW w:w="3873" w:type="dxa"/>
            <w:tcBorders>
              <w:top w:val="nil"/>
              <w:left w:val="nil"/>
              <w:bottom w:val="double" w:sz="6" w:space="0" w:color="auto"/>
              <w:right w:val="single" w:sz="4" w:space="0" w:color="auto"/>
            </w:tcBorders>
            <w:shd w:val="clear" w:color="auto" w:fill="auto"/>
            <w:vAlign w:val="bottom"/>
            <w:hideMark/>
          </w:tcPr>
          <w:p w14:paraId="0523E42E"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5.2.5. Taxe pentru acorduri, avize conforme şi autorizaţia de</w:t>
            </w:r>
            <w:r w:rsidRPr="007B13D0">
              <w:rPr>
                <w:rFonts w:ascii="Calibri" w:eastAsia="Times New Roman" w:hAnsi="Calibri" w:cs="Calibri"/>
                <w:color w:val="000000"/>
                <w:lang w:val="en-US"/>
              </w:rPr>
              <w:br/>
              <w:t>construire/desfiinţare</w:t>
            </w:r>
          </w:p>
        </w:tc>
        <w:tc>
          <w:tcPr>
            <w:tcW w:w="1842" w:type="dxa"/>
            <w:tcBorders>
              <w:top w:val="nil"/>
              <w:left w:val="nil"/>
              <w:bottom w:val="double" w:sz="6" w:space="0" w:color="auto"/>
              <w:right w:val="single" w:sz="4" w:space="0" w:color="auto"/>
            </w:tcBorders>
            <w:shd w:val="clear" w:color="000000" w:fill="FFEB9C"/>
            <w:noWrap/>
            <w:vAlign w:val="center"/>
            <w:hideMark/>
          </w:tcPr>
          <w:p w14:paraId="4CF57E78" w14:textId="6188DCCE" w:rsidR="007B13D0" w:rsidRPr="007B13D0" w:rsidRDefault="007B13D0" w:rsidP="001B6632">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 </w:t>
            </w:r>
            <w:r w:rsidR="001B6632" w:rsidRPr="007B13D0">
              <w:rPr>
                <w:rFonts w:ascii="Calibri" w:eastAsia="Times New Roman" w:hAnsi="Calibri" w:cs="Calibri"/>
                <w:color w:val="9C5700"/>
                <w:lang w:val="en-US"/>
              </w:rPr>
              <w:t> 0,00</w:t>
            </w:r>
          </w:p>
        </w:tc>
        <w:tc>
          <w:tcPr>
            <w:tcW w:w="1701" w:type="dxa"/>
            <w:tcBorders>
              <w:top w:val="nil"/>
              <w:left w:val="nil"/>
              <w:bottom w:val="double" w:sz="6" w:space="0" w:color="auto"/>
              <w:right w:val="single" w:sz="4" w:space="0" w:color="auto"/>
            </w:tcBorders>
            <w:shd w:val="clear" w:color="000000" w:fill="C6EFCE"/>
            <w:noWrap/>
            <w:vAlign w:val="center"/>
            <w:hideMark/>
          </w:tcPr>
          <w:p w14:paraId="01019F8F" w14:textId="77777777" w:rsidR="007B13D0" w:rsidRPr="007B13D0" w:rsidRDefault="007B13D0" w:rsidP="007B13D0">
            <w:pPr>
              <w:spacing w:after="0" w:line="240" w:lineRule="auto"/>
              <w:jc w:val="right"/>
              <w:rPr>
                <w:rFonts w:ascii="Calibri" w:eastAsia="Times New Roman" w:hAnsi="Calibri" w:cs="Calibri"/>
                <w:color w:val="006100"/>
                <w:lang w:val="en-US"/>
              </w:rPr>
            </w:pPr>
            <w:r w:rsidRPr="007B13D0">
              <w:rPr>
                <w:rFonts w:ascii="Calibri" w:eastAsia="Times New Roman" w:hAnsi="Calibri" w:cs="Calibri"/>
                <w:color w:val="006100"/>
                <w:lang w:val="en-US"/>
              </w:rPr>
              <w:t>0,00</w:t>
            </w:r>
          </w:p>
        </w:tc>
        <w:tc>
          <w:tcPr>
            <w:tcW w:w="1907" w:type="dxa"/>
            <w:tcBorders>
              <w:top w:val="nil"/>
              <w:left w:val="nil"/>
              <w:bottom w:val="double" w:sz="6" w:space="0" w:color="auto"/>
              <w:right w:val="single" w:sz="8" w:space="0" w:color="auto"/>
            </w:tcBorders>
            <w:shd w:val="clear" w:color="auto" w:fill="auto"/>
            <w:noWrap/>
            <w:vAlign w:val="center"/>
            <w:hideMark/>
          </w:tcPr>
          <w:p w14:paraId="3652DBE2"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66DD88CC"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22864363"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5.3</w:t>
            </w:r>
          </w:p>
        </w:tc>
        <w:tc>
          <w:tcPr>
            <w:tcW w:w="3873" w:type="dxa"/>
            <w:tcBorders>
              <w:top w:val="nil"/>
              <w:left w:val="nil"/>
              <w:bottom w:val="double" w:sz="6" w:space="0" w:color="auto"/>
              <w:right w:val="single" w:sz="4" w:space="0" w:color="auto"/>
            </w:tcBorders>
            <w:shd w:val="clear" w:color="auto" w:fill="auto"/>
            <w:vAlign w:val="bottom"/>
            <w:hideMark/>
          </w:tcPr>
          <w:p w14:paraId="13D3EED4"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Cheltuieli diverse şi neprevăzute</w:t>
            </w:r>
          </w:p>
        </w:tc>
        <w:tc>
          <w:tcPr>
            <w:tcW w:w="1842" w:type="dxa"/>
            <w:tcBorders>
              <w:top w:val="nil"/>
              <w:left w:val="nil"/>
              <w:bottom w:val="double" w:sz="6" w:space="0" w:color="auto"/>
              <w:right w:val="single" w:sz="4" w:space="0" w:color="auto"/>
            </w:tcBorders>
            <w:shd w:val="clear" w:color="000000" w:fill="FFEB9C"/>
            <w:noWrap/>
            <w:vAlign w:val="center"/>
            <w:hideMark/>
          </w:tcPr>
          <w:p w14:paraId="447E07E4"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10.000,00</w:t>
            </w:r>
          </w:p>
        </w:tc>
        <w:tc>
          <w:tcPr>
            <w:tcW w:w="1701" w:type="dxa"/>
            <w:tcBorders>
              <w:top w:val="nil"/>
              <w:left w:val="nil"/>
              <w:bottom w:val="double" w:sz="6" w:space="0" w:color="auto"/>
              <w:right w:val="single" w:sz="4" w:space="0" w:color="auto"/>
            </w:tcBorders>
            <w:shd w:val="clear" w:color="auto" w:fill="auto"/>
            <w:noWrap/>
            <w:vAlign w:val="center"/>
            <w:hideMark/>
          </w:tcPr>
          <w:p w14:paraId="32019D9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1.900,00</w:t>
            </w:r>
          </w:p>
        </w:tc>
        <w:tc>
          <w:tcPr>
            <w:tcW w:w="1907" w:type="dxa"/>
            <w:tcBorders>
              <w:top w:val="nil"/>
              <w:left w:val="nil"/>
              <w:bottom w:val="double" w:sz="6" w:space="0" w:color="auto"/>
              <w:right w:val="single" w:sz="8" w:space="0" w:color="auto"/>
            </w:tcBorders>
            <w:shd w:val="clear" w:color="auto" w:fill="auto"/>
            <w:noWrap/>
            <w:vAlign w:val="center"/>
            <w:hideMark/>
          </w:tcPr>
          <w:p w14:paraId="03080CBE"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11.900,00</w:t>
            </w:r>
          </w:p>
        </w:tc>
      </w:tr>
      <w:tr w:rsidR="007B13D0" w:rsidRPr="007B13D0" w14:paraId="00186364" w14:textId="77777777" w:rsidTr="007B13D0">
        <w:trPr>
          <w:trHeight w:val="310"/>
        </w:trPr>
        <w:tc>
          <w:tcPr>
            <w:tcW w:w="522" w:type="dxa"/>
            <w:tcBorders>
              <w:top w:val="nil"/>
              <w:left w:val="single" w:sz="8" w:space="0" w:color="auto"/>
              <w:bottom w:val="double" w:sz="6" w:space="0" w:color="auto"/>
              <w:right w:val="single" w:sz="4" w:space="0" w:color="auto"/>
            </w:tcBorders>
            <w:shd w:val="clear" w:color="auto" w:fill="auto"/>
            <w:noWrap/>
            <w:vAlign w:val="center"/>
            <w:hideMark/>
          </w:tcPr>
          <w:p w14:paraId="5BD5E7A8"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5.4</w:t>
            </w:r>
          </w:p>
        </w:tc>
        <w:tc>
          <w:tcPr>
            <w:tcW w:w="3873" w:type="dxa"/>
            <w:tcBorders>
              <w:top w:val="nil"/>
              <w:left w:val="nil"/>
              <w:bottom w:val="double" w:sz="6" w:space="0" w:color="auto"/>
              <w:right w:val="single" w:sz="4" w:space="0" w:color="auto"/>
            </w:tcBorders>
            <w:shd w:val="clear" w:color="auto" w:fill="auto"/>
            <w:vAlign w:val="bottom"/>
            <w:hideMark/>
          </w:tcPr>
          <w:p w14:paraId="3824F7F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Cheltuieli pentru informare şi publicitate</w:t>
            </w:r>
          </w:p>
        </w:tc>
        <w:tc>
          <w:tcPr>
            <w:tcW w:w="1842" w:type="dxa"/>
            <w:tcBorders>
              <w:top w:val="nil"/>
              <w:left w:val="nil"/>
              <w:bottom w:val="double" w:sz="6" w:space="0" w:color="auto"/>
              <w:right w:val="single" w:sz="4" w:space="0" w:color="auto"/>
            </w:tcBorders>
            <w:shd w:val="clear" w:color="000000" w:fill="FFEB9C"/>
            <w:noWrap/>
            <w:vAlign w:val="center"/>
            <w:hideMark/>
          </w:tcPr>
          <w:p w14:paraId="7D489F34"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10.000,00</w:t>
            </w:r>
          </w:p>
        </w:tc>
        <w:tc>
          <w:tcPr>
            <w:tcW w:w="1701" w:type="dxa"/>
            <w:tcBorders>
              <w:top w:val="nil"/>
              <w:left w:val="nil"/>
              <w:bottom w:val="double" w:sz="6" w:space="0" w:color="auto"/>
              <w:right w:val="single" w:sz="4" w:space="0" w:color="auto"/>
            </w:tcBorders>
            <w:shd w:val="clear" w:color="auto" w:fill="auto"/>
            <w:noWrap/>
            <w:vAlign w:val="center"/>
            <w:hideMark/>
          </w:tcPr>
          <w:p w14:paraId="6610991B"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1.900,00</w:t>
            </w:r>
          </w:p>
        </w:tc>
        <w:tc>
          <w:tcPr>
            <w:tcW w:w="1907" w:type="dxa"/>
            <w:tcBorders>
              <w:top w:val="nil"/>
              <w:left w:val="nil"/>
              <w:bottom w:val="double" w:sz="6" w:space="0" w:color="auto"/>
              <w:right w:val="single" w:sz="8" w:space="0" w:color="auto"/>
            </w:tcBorders>
            <w:shd w:val="clear" w:color="auto" w:fill="auto"/>
            <w:noWrap/>
            <w:vAlign w:val="center"/>
            <w:hideMark/>
          </w:tcPr>
          <w:p w14:paraId="25CE8D88"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11.900,00</w:t>
            </w:r>
          </w:p>
        </w:tc>
      </w:tr>
      <w:tr w:rsidR="007B13D0" w:rsidRPr="007B13D0" w14:paraId="2F5E5CF2" w14:textId="77777777" w:rsidTr="007B13D0">
        <w:trPr>
          <w:trHeight w:val="310"/>
        </w:trPr>
        <w:tc>
          <w:tcPr>
            <w:tcW w:w="4395"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42A9A3A8"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5</w:t>
            </w:r>
          </w:p>
        </w:tc>
        <w:tc>
          <w:tcPr>
            <w:tcW w:w="1842" w:type="dxa"/>
            <w:tcBorders>
              <w:top w:val="nil"/>
              <w:left w:val="nil"/>
              <w:bottom w:val="single" w:sz="8" w:space="0" w:color="auto"/>
              <w:right w:val="single" w:sz="4" w:space="0" w:color="auto"/>
            </w:tcBorders>
            <w:shd w:val="clear" w:color="auto" w:fill="auto"/>
            <w:noWrap/>
            <w:vAlign w:val="center"/>
            <w:hideMark/>
          </w:tcPr>
          <w:p w14:paraId="00F843F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47.437,71</w:t>
            </w:r>
          </w:p>
        </w:tc>
        <w:tc>
          <w:tcPr>
            <w:tcW w:w="1701" w:type="dxa"/>
            <w:tcBorders>
              <w:top w:val="nil"/>
              <w:left w:val="nil"/>
              <w:bottom w:val="single" w:sz="8" w:space="0" w:color="auto"/>
              <w:right w:val="single" w:sz="4" w:space="0" w:color="auto"/>
            </w:tcBorders>
            <w:shd w:val="clear" w:color="auto" w:fill="auto"/>
            <w:noWrap/>
            <w:vAlign w:val="center"/>
            <w:hideMark/>
          </w:tcPr>
          <w:p w14:paraId="4F5348D8"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7.600,00</w:t>
            </w:r>
          </w:p>
        </w:tc>
        <w:tc>
          <w:tcPr>
            <w:tcW w:w="1907" w:type="dxa"/>
            <w:tcBorders>
              <w:top w:val="nil"/>
              <w:left w:val="nil"/>
              <w:bottom w:val="single" w:sz="8" w:space="0" w:color="auto"/>
              <w:right w:val="single" w:sz="4" w:space="0" w:color="auto"/>
            </w:tcBorders>
            <w:shd w:val="clear" w:color="auto" w:fill="auto"/>
            <w:noWrap/>
            <w:vAlign w:val="center"/>
            <w:hideMark/>
          </w:tcPr>
          <w:p w14:paraId="491E6D9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55.037,71</w:t>
            </w:r>
          </w:p>
        </w:tc>
      </w:tr>
      <w:tr w:rsidR="007B13D0" w:rsidRPr="007B13D0" w14:paraId="43F8924E" w14:textId="77777777" w:rsidTr="007B13D0">
        <w:trPr>
          <w:trHeight w:val="290"/>
        </w:trPr>
        <w:tc>
          <w:tcPr>
            <w:tcW w:w="9845"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522080C3"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CAPITOLUL 6 Cheltuieli pentru probe tehnologice şi teste</w:t>
            </w:r>
          </w:p>
        </w:tc>
      </w:tr>
      <w:tr w:rsidR="007B13D0" w:rsidRPr="007B13D0" w14:paraId="3B44FA8A"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32118F88"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6.1</w:t>
            </w:r>
          </w:p>
        </w:tc>
        <w:tc>
          <w:tcPr>
            <w:tcW w:w="3873" w:type="dxa"/>
            <w:tcBorders>
              <w:top w:val="nil"/>
              <w:left w:val="nil"/>
              <w:bottom w:val="nil"/>
              <w:right w:val="nil"/>
            </w:tcBorders>
            <w:shd w:val="clear" w:color="auto" w:fill="auto"/>
            <w:vAlign w:val="bottom"/>
            <w:hideMark/>
          </w:tcPr>
          <w:p w14:paraId="66BC1C09"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Pregătirea personalului de exploatare</w:t>
            </w:r>
          </w:p>
        </w:tc>
        <w:tc>
          <w:tcPr>
            <w:tcW w:w="1842" w:type="dxa"/>
            <w:tcBorders>
              <w:top w:val="nil"/>
              <w:left w:val="single" w:sz="4" w:space="0" w:color="auto"/>
              <w:bottom w:val="single" w:sz="4" w:space="0" w:color="auto"/>
              <w:right w:val="single" w:sz="4" w:space="0" w:color="auto"/>
            </w:tcBorders>
            <w:shd w:val="clear" w:color="000000" w:fill="FFEB9C"/>
            <w:noWrap/>
            <w:vAlign w:val="center"/>
            <w:hideMark/>
          </w:tcPr>
          <w:p w14:paraId="598C77FC"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CE3DBE7"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c>
          <w:tcPr>
            <w:tcW w:w="1907" w:type="dxa"/>
            <w:tcBorders>
              <w:top w:val="nil"/>
              <w:left w:val="nil"/>
              <w:bottom w:val="single" w:sz="4" w:space="0" w:color="auto"/>
              <w:right w:val="single" w:sz="8" w:space="0" w:color="auto"/>
            </w:tcBorders>
            <w:shd w:val="clear" w:color="auto" w:fill="auto"/>
            <w:noWrap/>
            <w:vAlign w:val="center"/>
            <w:hideMark/>
          </w:tcPr>
          <w:p w14:paraId="4C78398F"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0,00</w:t>
            </w:r>
          </w:p>
        </w:tc>
      </w:tr>
      <w:tr w:rsidR="007B13D0" w:rsidRPr="007B13D0" w14:paraId="40042745" w14:textId="77777777" w:rsidTr="007B13D0">
        <w:trPr>
          <w:trHeight w:val="290"/>
        </w:trPr>
        <w:tc>
          <w:tcPr>
            <w:tcW w:w="522" w:type="dxa"/>
            <w:tcBorders>
              <w:top w:val="nil"/>
              <w:left w:val="single" w:sz="8" w:space="0" w:color="auto"/>
              <w:bottom w:val="single" w:sz="4" w:space="0" w:color="auto"/>
              <w:right w:val="single" w:sz="4" w:space="0" w:color="auto"/>
            </w:tcBorders>
            <w:shd w:val="clear" w:color="auto" w:fill="auto"/>
            <w:noWrap/>
            <w:vAlign w:val="center"/>
            <w:hideMark/>
          </w:tcPr>
          <w:p w14:paraId="604C66EF"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6.2</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14:paraId="6E15C0C1" w14:textId="77777777" w:rsidR="007B13D0" w:rsidRPr="007B13D0" w:rsidRDefault="007B13D0" w:rsidP="007B13D0">
            <w:pPr>
              <w:spacing w:after="0" w:line="240" w:lineRule="auto"/>
              <w:rPr>
                <w:rFonts w:ascii="Calibri" w:eastAsia="Times New Roman" w:hAnsi="Calibri" w:cs="Calibri"/>
                <w:color w:val="000000"/>
                <w:lang w:val="en-US"/>
              </w:rPr>
            </w:pPr>
            <w:r w:rsidRPr="007B13D0">
              <w:rPr>
                <w:rFonts w:ascii="Calibri" w:eastAsia="Times New Roman" w:hAnsi="Calibri" w:cs="Calibri"/>
                <w:color w:val="000000"/>
                <w:lang w:val="en-US"/>
              </w:rPr>
              <w:t>Probe tehnologice şi teste</w:t>
            </w:r>
          </w:p>
        </w:tc>
        <w:tc>
          <w:tcPr>
            <w:tcW w:w="1842" w:type="dxa"/>
            <w:tcBorders>
              <w:top w:val="nil"/>
              <w:left w:val="nil"/>
              <w:bottom w:val="single" w:sz="4" w:space="0" w:color="auto"/>
              <w:right w:val="single" w:sz="4" w:space="0" w:color="auto"/>
            </w:tcBorders>
            <w:shd w:val="clear" w:color="000000" w:fill="FFEB9C"/>
            <w:noWrap/>
            <w:vAlign w:val="center"/>
            <w:hideMark/>
          </w:tcPr>
          <w:p w14:paraId="53909576" w14:textId="77777777" w:rsidR="007B13D0" w:rsidRPr="007B13D0" w:rsidRDefault="007B13D0" w:rsidP="007B13D0">
            <w:pPr>
              <w:spacing w:after="0" w:line="240" w:lineRule="auto"/>
              <w:jc w:val="right"/>
              <w:rPr>
                <w:rFonts w:ascii="Calibri" w:eastAsia="Times New Roman" w:hAnsi="Calibri" w:cs="Calibri"/>
                <w:color w:val="9C5700"/>
                <w:lang w:val="en-US"/>
              </w:rPr>
            </w:pPr>
            <w:r w:rsidRPr="007B13D0">
              <w:rPr>
                <w:rFonts w:ascii="Calibri" w:eastAsia="Times New Roman" w:hAnsi="Calibri" w:cs="Calibri"/>
                <w:color w:val="9C5700"/>
                <w:lang w:val="en-US"/>
              </w:rPr>
              <w:t>5.000,00</w:t>
            </w:r>
          </w:p>
        </w:tc>
        <w:tc>
          <w:tcPr>
            <w:tcW w:w="1701" w:type="dxa"/>
            <w:tcBorders>
              <w:top w:val="nil"/>
              <w:left w:val="nil"/>
              <w:bottom w:val="single" w:sz="4" w:space="0" w:color="auto"/>
              <w:right w:val="single" w:sz="4" w:space="0" w:color="auto"/>
            </w:tcBorders>
            <w:shd w:val="clear" w:color="auto" w:fill="auto"/>
            <w:noWrap/>
            <w:vAlign w:val="center"/>
            <w:hideMark/>
          </w:tcPr>
          <w:p w14:paraId="6CC2B8B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950,00</w:t>
            </w:r>
          </w:p>
        </w:tc>
        <w:tc>
          <w:tcPr>
            <w:tcW w:w="1907" w:type="dxa"/>
            <w:tcBorders>
              <w:top w:val="nil"/>
              <w:left w:val="nil"/>
              <w:bottom w:val="single" w:sz="4" w:space="0" w:color="auto"/>
              <w:right w:val="single" w:sz="8" w:space="0" w:color="auto"/>
            </w:tcBorders>
            <w:shd w:val="clear" w:color="auto" w:fill="auto"/>
            <w:noWrap/>
            <w:vAlign w:val="center"/>
            <w:hideMark/>
          </w:tcPr>
          <w:p w14:paraId="05343C91" w14:textId="77777777" w:rsidR="007B13D0" w:rsidRPr="007B13D0" w:rsidRDefault="007B13D0" w:rsidP="007B13D0">
            <w:pPr>
              <w:spacing w:after="0" w:line="240" w:lineRule="auto"/>
              <w:jc w:val="right"/>
              <w:rPr>
                <w:rFonts w:ascii="Calibri" w:eastAsia="Times New Roman" w:hAnsi="Calibri" w:cs="Calibri"/>
                <w:color w:val="000000"/>
                <w:lang w:val="en-US"/>
              </w:rPr>
            </w:pPr>
            <w:r w:rsidRPr="007B13D0">
              <w:rPr>
                <w:rFonts w:ascii="Calibri" w:eastAsia="Times New Roman" w:hAnsi="Calibri" w:cs="Calibri"/>
                <w:color w:val="000000"/>
                <w:lang w:val="en-US"/>
              </w:rPr>
              <w:t>5.950,00</w:t>
            </w:r>
          </w:p>
        </w:tc>
      </w:tr>
      <w:tr w:rsidR="007B13D0" w:rsidRPr="007B13D0" w14:paraId="5318FC94" w14:textId="77777777" w:rsidTr="007B13D0">
        <w:trPr>
          <w:trHeight w:val="300"/>
        </w:trPr>
        <w:tc>
          <w:tcPr>
            <w:tcW w:w="4395"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A635C6D"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capitol 6</w:t>
            </w:r>
          </w:p>
        </w:tc>
        <w:tc>
          <w:tcPr>
            <w:tcW w:w="1842" w:type="dxa"/>
            <w:tcBorders>
              <w:top w:val="nil"/>
              <w:left w:val="nil"/>
              <w:bottom w:val="single" w:sz="8" w:space="0" w:color="auto"/>
              <w:right w:val="single" w:sz="4" w:space="0" w:color="auto"/>
            </w:tcBorders>
            <w:shd w:val="clear" w:color="auto" w:fill="auto"/>
            <w:noWrap/>
            <w:vAlign w:val="center"/>
            <w:hideMark/>
          </w:tcPr>
          <w:p w14:paraId="50DDC40C"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5.000,00</w:t>
            </w:r>
          </w:p>
        </w:tc>
        <w:tc>
          <w:tcPr>
            <w:tcW w:w="1701" w:type="dxa"/>
            <w:tcBorders>
              <w:top w:val="nil"/>
              <w:left w:val="nil"/>
              <w:bottom w:val="single" w:sz="8" w:space="0" w:color="auto"/>
              <w:right w:val="single" w:sz="4" w:space="0" w:color="auto"/>
            </w:tcBorders>
            <w:shd w:val="clear" w:color="auto" w:fill="auto"/>
            <w:noWrap/>
            <w:vAlign w:val="center"/>
            <w:hideMark/>
          </w:tcPr>
          <w:p w14:paraId="66B6E356"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950,00</w:t>
            </w:r>
          </w:p>
        </w:tc>
        <w:tc>
          <w:tcPr>
            <w:tcW w:w="1907" w:type="dxa"/>
            <w:tcBorders>
              <w:top w:val="nil"/>
              <w:left w:val="nil"/>
              <w:bottom w:val="single" w:sz="8" w:space="0" w:color="auto"/>
              <w:right w:val="single" w:sz="8" w:space="0" w:color="auto"/>
            </w:tcBorders>
            <w:shd w:val="clear" w:color="auto" w:fill="auto"/>
            <w:noWrap/>
            <w:vAlign w:val="center"/>
            <w:hideMark/>
          </w:tcPr>
          <w:p w14:paraId="113C586D"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5.950,00</w:t>
            </w:r>
          </w:p>
        </w:tc>
      </w:tr>
      <w:tr w:rsidR="007B13D0" w:rsidRPr="007B13D0" w14:paraId="3FF6056C" w14:textId="77777777" w:rsidTr="007B13D0">
        <w:trPr>
          <w:trHeight w:val="300"/>
        </w:trPr>
        <w:tc>
          <w:tcPr>
            <w:tcW w:w="439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9E8F57"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TOTAL GENERAL</w:t>
            </w:r>
          </w:p>
        </w:tc>
        <w:tc>
          <w:tcPr>
            <w:tcW w:w="1842" w:type="dxa"/>
            <w:tcBorders>
              <w:top w:val="nil"/>
              <w:left w:val="nil"/>
              <w:bottom w:val="single" w:sz="8" w:space="0" w:color="auto"/>
              <w:right w:val="single" w:sz="4" w:space="0" w:color="auto"/>
            </w:tcBorders>
            <w:shd w:val="clear" w:color="auto" w:fill="auto"/>
            <w:noWrap/>
            <w:vAlign w:val="center"/>
            <w:hideMark/>
          </w:tcPr>
          <w:p w14:paraId="5DED9A5A"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1.915.292,71</w:t>
            </w:r>
          </w:p>
        </w:tc>
        <w:tc>
          <w:tcPr>
            <w:tcW w:w="1701" w:type="dxa"/>
            <w:tcBorders>
              <w:top w:val="nil"/>
              <w:left w:val="nil"/>
              <w:bottom w:val="single" w:sz="8" w:space="0" w:color="auto"/>
              <w:right w:val="single" w:sz="4" w:space="0" w:color="auto"/>
            </w:tcBorders>
            <w:shd w:val="clear" w:color="auto" w:fill="auto"/>
            <w:noWrap/>
            <w:vAlign w:val="center"/>
            <w:hideMark/>
          </w:tcPr>
          <w:p w14:paraId="7F474CCE"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362.492,45</w:t>
            </w:r>
          </w:p>
        </w:tc>
        <w:tc>
          <w:tcPr>
            <w:tcW w:w="1907" w:type="dxa"/>
            <w:tcBorders>
              <w:top w:val="nil"/>
              <w:left w:val="nil"/>
              <w:bottom w:val="single" w:sz="8" w:space="0" w:color="auto"/>
              <w:right w:val="single" w:sz="4" w:space="0" w:color="auto"/>
            </w:tcBorders>
            <w:shd w:val="clear" w:color="auto" w:fill="auto"/>
            <w:noWrap/>
            <w:vAlign w:val="center"/>
            <w:hideMark/>
          </w:tcPr>
          <w:p w14:paraId="6D5A6588"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2.277.785,16</w:t>
            </w:r>
          </w:p>
        </w:tc>
      </w:tr>
      <w:tr w:rsidR="007B13D0" w:rsidRPr="007B13D0" w14:paraId="4C309743" w14:textId="77777777" w:rsidTr="007B13D0">
        <w:trPr>
          <w:trHeight w:val="300"/>
        </w:trPr>
        <w:tc>
          <w:tcPr>
            <w:tcW w:w="439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3AD32E" w14:textId="77777777" w:rsidR="007B13D0" w:rsidRPr="007B13D0" w:rsidRDefault="007B13D0" w:rsidP="007B13D0">
            <w:pPr>
              <w:spacing w:after="0" w:line="240" w:lineRule="auto"/>
              <w:rPr>
                <w:rFonts w:ascii="Calibri" w:eastAsia="Times New Roman" w:hAnsi="Calibri" w:cs="Calibri"/>
                <w:b/>
                <w:bCs/>
                <w:color w:val="000000"/>
                <w:lang w:val="en-US"/>
              </w:rPr>
            </w:pPr>
            <w:r w:rsidRPr="007B13D0">
              <w:rPr>
                <w:rFonts w:ascii="Calibri" w:eastAsia="Times New Roman" w:hAnsi="Calibri" w:cs="Calibri"/>
                <w:b/>
                <w:bCs/>
                <w:color w:val="000000"/>
                <w:lang w:val="en-US"/>
              </w:rPr>
              <w:t>din care: C + M (1.2 + 1.3 +1.4 + 2 + 4.1 + 4.2 + 5.1.1)</w:t>
            </w:r>
          </w:p>
        </w:tc>
        <w:tc>
          <w:tcPr>
            <w:tcW w:w="1842" w:type="dxa"/>
            <w:tcBorders>
              <w:top w:val="nil"/>
              <w:left w:val="nil"/>
              <w:bottom w:val="single" w:sz="8" w:space="0" w:color="auto"/>
              <w:right w:val="single" w:sz="4" w:space="0" w:color="auto"/>
            </w:tcBorders>
            <w:shd w:val="clear" w:color="auto" w:fill="auto"/>
            <w:noWrap/>
            <w:vAlign w:val="center"/>
            <w:hideMark/>
          </w:tcPr>
          <w:p w14:paraId="57C46879"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676.155,00</w:t>
            </w:r>
          </w:p>
        </w:tc>
        <w:tc>
          <w:tcPr>
            <w:tcW w:w="1701" w:type="dxa"/>
            <w:tcBorders>
              <w:top w:val="nil"/>
              <w:left w:val="nil"/>
              <w:bottom w:val="single" w:sz="8" w:space="0" w:color="auto"/>
              <w:right w:val="single" w:sz="4" w:space="0" w:color="auto"/>
            </w:tcBorders>
            <w:shd w:val="clear" w:color="auto" w:fill="auto"/>
            <w:noWrap/>
            <w:vAlign w:val="center"/>
            <w:hideMark/>
          </w:tcPr>
          <w:p w14:paraId="24E8BEDA"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128.469,45</w:t>
            </w:r>
          </w:p>
        </w:tc>
        <w:tc>
          <w:tcPr>
            <w:tcW w:w="1907" w:type="dxa"/>
            <w:tcBorders>
              <w:top w:val="nil"/>
              <w:left w:val="nil"/>
              <w:bottom w:val="single" w:sz="8" w:space="0" w:color="auto"/>
              <w:right w:val="single" w:sz="4" w:space="0" w:color="auto"/>
            </w:tcBorders>
            <w:shd w:val="clear" w:color="auto" w:fill="auto"/>
            <w:noWrap/>
            <w:vAlign w:val="center"/>
            <w:hideMark/>
          </w:tcPr>
          <w:p w14:paraId="0FEE8352" w14:textId="77777777" w:rsidR="007B13D0" w:rsidRPr="007B13D0" w:rsidRDefault="007B13D0" w:rsidP="007B13D0">
            <w:pPr>
              <w:spacing w:after="0" w:line="240" w:lineRule="auto"/>
              <w:jc w:val="right"/>
              <w:rPr>
                <w:rFonts w:ascii="Calibri" w:eastAsia="Times New Roman" w:hAnsi="Calibri" w:cs="Calibri"/>
                <w:b/>
                <w:bCs/>
                <w:color w:val="000000"/>
                <w:lang w:val="en-US"/>
              </w:rPr>
            </w:pPr>
            <w:r w:rsidRPr="007B13D0">
              <w:rPr>
                <w:rFonts w:ascii="Calibri" w:eastAsia="Times New Roman" w:hAnsi="Calibri" w:cs="Calibri"/>
                <w:b/>
                <w:bCs/>
                <w:color w:val="000000"/>
                <w:lang w:val="en-US"/>
              </w:rPr>
              <w:t>804.624,45</w:t>
            </w:r>
          </w:p>
        </w:tc>
      </w:tr>
    </w:tbl>
    <w:p w14:paraId="501A2960" w14:textId="377522AE" w:rsidR="00383157" w:rsidRDefault="00383157" w:rsidP="00AB7DBD"/>
    <w:p w14:paraId="52F9A45B" w14:textId="1954D90B" w:rsidR="001B6632" w:rsidRDefault="001B6632" w:rsidP="001B6632">
      <w:pPr>
        <w:jc w:val="center"/>
      </w:pPr>
      <w:r>
        <w:rPr>
          <w:noProof/>
        </w:rPr>
        <w:drawing>
          <wp:anchor distT="0" distB="0" distL="114300" distR="114300" simplePos="0" relativeHeight="251659264" behindDoc="1" locked="0" layoutInCell="1" allowOverlap="1" wp14:anchorId="25A36A45" wp14:editId="6B62B572">
            <wp:simplePos x="0" y="0"/>
            <wp:positionH relativeFrom="column">
              <wp:posOffset>2463800</wp:posOffset>
            </wp:positionH>
            <wp:positionV relativeFrom="paragraph">
              <wp:posOffset>202565</wp:posOffset>
            </wp:positionV>
            <wp:extent cx="1925320" cy="1054100"/>
            <wp:effectExtent l="0" t="0" r="0" b="0"/>
            <wp:wrapNone/>
            <wp:docPr id="18526308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532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t>Intocmit,</w:t>
      </w:r>
    </w:p>
    <w:p w14:paraId="3BCD45A4" w14:textId="78EF8F2E" w:rsidR="001B6632" w:rsidRPr="00383157" w:rsidRDefault="001B6632" w:rsidP="001B6632">
      <w:pPr>
        <w:jc w:val="center"/>
      </w:pPr>
      <w:r>
        <w:t>Ioan Martin</w:t>
      </w:r>
    </w:p>
    <w:sectPr w:rsidR="001B6632" w:rsidRPr="003831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B279" w14:textId="77777777" w:rsidR="00151C00" w:rsidRDefault="00151C00" w:rsidP="0071612C">
      <w:pPr>
        <w:spacing w:after="0" w:line="240" w:lineRule="auto"/>
      </w:pPr>
      <w:r>
        <w:separator/>
      </w:r>
    </w:p>
  </w:endnote>
  <w:endnote w:type="continuationSeparator" w:id="0">
    <w:p w14:paraId="62C670D4" w14:textId="77777777" w:rsidR="00151C00" w:rsidRDefault="00151C00" w:rsidP="0071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81129"/>
      <w:docPartObj>
        <w:docPartGallery w:val="Page Numbers (Bottom of Page)"/>
        <w:docPartUnique/>
      </w:docPartObj>
    </w:sdtPr>
    <w:sdtContent>
      <w:p w14:paraId="2238D035" w14:textId="03DAE836" w:rsidR="00CF5579" w:rsidRDefault="00CF5579">
        <w:pPr>
          <w:pStyle w:val="Footer"/>
          <w:jc w:val="center"/>
        </w:pPr>
        <w:r>
          <w:fldChar w:fldCharType="begin"/>
        </w:r>
        <w:r>
          <w:instrText>PAGE   \* MERGEFORMAT</w:instrText>
        </w:r>
        <w:r>
          <w:fldChar w:fldCharType="separate"/>
        </w:r>
        <w:r>
          <w:t>2</w:t>
        </w:r>
        <w:r>
          <w:fldChar w:fldCharType="end"/>
        </w:r>
      </w:p>
    </w:sdtContent>
  </w:sdt>
  <w:p w14:paraId="232E3638" w14:textId="77777777" w:rsidR="00CF5579" w:rsidRDefault="00CF5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B15B" w14:textId="77777777" w:rsidR="00151C00" w:rsidRDefault="00151C00" w:rsidP="0071612C">
      <w:pPr>
        <w:spacing w:after="0" w:line="240" w:lineRule="auto"/>
      </w:pPr>
      <w:r>
        <w:separator/>
      </w:r>
    </w:p>
  </w:footnote>
  <w:footnote w:type="continuationSeparator" w:id="0">
    <w:p w14:paraId="6506164D" w14:textId="77777777" w:rsidR="00151C00" w:rsidRDefault="00151C00" w:rsidP="00716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936BB"/>
    <w:multiLevelType w:val="hybridMultilevel"/>
    <w:tmpl w:val="FFB6B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81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F3"/>
    <w:rsid w:val="000877F9"/>
    <w:rsid w:val="001218F1"/>
    <w:rsid w:val="00151C00"/>
    <w:rsid w:val="001B3D60"/>
    <w:rsid w:val="001B43DB"/>
    <w:rsid w:val="001B6632"/>
    <w:rsid w:val="001E2562"/>
    <w:rsid w:val="0021099D"/>
    <w:rsid w:val="002A0B48"/>
    <w:rsid w:val="002C225F"/>
    <w:rsid w:val="002C779E"/>
    <w:rsid w:val="00311015"/>
    <w:rsid w:val="00311031"/>
    <w:rsid w:val="0034523F"/>
    <w:rsid w:val="00383157"/>
    <w:rsid w:val="003D4CFC"/>
    <w:rsid w:val="00412059"/>
    <w:rsid w:val="004A0F69"/>
    <w:rsid w:val="004E3543"/>
    <w:rsid w:val="004E60E5"/>
    <w:rsid w:val="005022DE"/>
    <w:rsid w:val="005E71A6"/>
    <w:rsid w:val="005F26C0"/>
    <w:rsid w:val="0061650C"/>
    <w:rsid w:val="006619D2"/>
    <w:rsid w:val="006B6E62"/>
    <w:rsid w:val="0071612C"/>
    <w:rsid w:val="00785FDB"/>
    <w:rsid w:val="007A4CAD"/>
    <w:rsid w:val="007B13D0"/>
    <w:rsid w:val="007B7B22"/>
    <w:rsid w:val="00820B83"/>
    <w:rsid w:val="00842CC8"/>
    <w:rsid w:val="008822E4"/>
    <w:rsid w:val="00883017"/>
    <w:rsid w:val="00884A07"/>
    <w:rsid w:val="009656F3"/>
    <w:rsid w:val="00A61DC9"/>
    <w:rsid w:val="00A92D19"/>
    <w:rsid w:val="00AA4CBE"/>
    <w:rsid w:val="00AB7DBD"/>
    <w:rsid w:val="00AC4408"/>
    <w:rsid w:val="00B3644E"/>
    <w:rsid w:val="00B43E69"/>
    <w:rsid w:val="00BB1BA7"/>
    <w:rsid w:val="00BD5B46"/>
    <w:rsid w:val="00BF0B03"/>
    <w:rsid w:val="00C42E65"/>
    <w:rsid w:val="00CE590E"/>
    <w:rsid w:val="00CF5579"/>
    <w:rsid w:val="00D23F2C"/>
    <w:rsid w:val="00D45B41"/>
    <w:rsid w:val="00D77EBD"/>
    <w:rsid w:val="00DF162E"/>
    <w:rsid w:val="00E07386"/>
    <w:rsid w:val="00E57A4A"/>
    <w:rsid w:val="00EB02B5"/>
    <w:rsid w:val="00EB1721"/>
    <w:rsid w:val="00EE726E"/>
    <w:rsid w:val="00F042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6E58"/>
  <w15:chartTrackingRefBased/>
  <w15:docId w15:val="{1B04DC03-88A5-462A-BF13-4401F950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83157"/>
    <w:pPr>
      <w:spacing w:after="0" w:line="240" w:lineRule="auto"/>
    </w:pPr>
    <w:rPr>
      <w:rFonts w:eastAsiaTheme="minorEastAsia"/>
      <w:lang w:eastAsia="ro-RO"/>
    </w:rPr>
    <w:tblPr>
      <w:tblCellMar>
        <w:top w:w="0" w:type="dxa"/>
        <w:left w:w="0" w:type="dxa"/>
        <w:bottom w:w="0" w:type="dxa"/>
        <w:right w:w="0" w:type="dxa"/>
      </w:tblCellMar>
    </w:tblPr>
  </w:style>
  <w:style w:type="table" w:styleId="TableGrid0">
    <w:name w:val="Table Grid"/>
    <w:basedOn w:val="TableNormal"/>
    <w:uiPriority w:val="59"/>
    <w:rsid w:val="0038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1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612C"/>
  </w:style>
  <w:style w:type="paragraph" w:styleId="Footer">
    <w:name w:val="footer"/>
    <w:basedOn w:val="Normal"/>
    <w:link w:val="FooterChar"/>
    <w:uiPriority w:val="99"/>
    <w:unhideWhenUsed/>
    <w:rsid w:val="007161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612C"/>
  </w:style>
  <w:style w:type="table" w:customStyle="1" w:styleId="Tabelgril1">
    <w:name w:val="Tabel grilă1"/>
    <w:basedOn w:val="TableNormal"/>
    <w:uiPriority w:val="39"/>
    <w:rsid w:val="006B6E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3DB"/>
    <w:pPr>
      <w:widowControl w:val="0"/>
      <w:autoSpaceDE w:val="0"/>
      <w:autoSpaceDN w:val="0"/>
      <w:spacing w:before="120" w:after="0" w:line="240" w:lineRule="auto"/>
      <w:ind w:left="25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43DB"/>
    <w:rPr>
      <w:rFonts w:ascii="Times New Roman" w:eastAsia="Times New Roman" w:hAnsi="Times New Roman" w:cs="Times New Roman"/>
      <w:sz w:val="24"/>
      <w:szCs w:val="24"/>
    </w:rPr>
  </w:style>
  <w:style w:type="paragraph" w:styleId="ListParagraph">
    <w:name w:val="List Paragraph"/>
    <w:aliases w:val="List1,body 2,List Paragraph11,Listă colorată - Accentuare 11,Bullet,Citation List,Forth level,numbered list,2,OBC Bullet,Normal 1,Task Body,Viñetas (Inicio Parrafo),Paragrafo elenco,3 Txt tabla,Dot pt,Zerrenda-paragrafoa,F5 List Paragraph"/>
    <w:basedOn w:val="Normal"/>
    <w:uiPriority w:val="34"/>
    <w:qFormat/>
    <w:rsid w:val="001B43DB"/>
    <w:pPr>
      <w:widowControl w:val="0"/>
      <w:autoSpaceDE w:val="0"/>
      <w:autoSpaceDN w:val="0"/>
      <w:spacing w:before="120" w:after="0" w:line="240" w:lineRule="auto"/>
      <w:ind w:left="978"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1B43DB"/>
    <w:pPr>
      <w:widowControl w:val="0"/>
      <w:autoSpaceDE w:val="0"/>
      <w:autoSpaceDN w:val="0"/>
      <w:spacing w:before="118" w:after="0" w:line="240" w:lineRule="auto"/>
      <w:ind w:left="107"/>
    </w:pPr>
    <w:rPr>
      <w:rFonts w:ascii="Times New Roman" w:eastAsia="Times New Roman" w:hAnsi="Times New Roman" w:cs="Times New Roman"/>
    </w:rPr>
  </w:style>
  <w:style w:type="table" w:customStyle="1" w:styleId="TableGrid4">
    <w:name w:val="Table Grid4"/>
    <w:basedOn w:val="TableNormal"/>
    <w:next w:val="TableGrid0"/>
    <w:uiPriority w:val="39"/>
    <w:rsid w:val="00EB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8936">
      <w:bodyDiv w:val="1"/>
      <w:marLeft w:val="0"/>
      <w:marRight w:val="0"/>
      <w:marTop w:val="0"/>
      <w:marBottom w:val="0"/>
      <w:divBdr>
        <w:top w:val="none" w:sz="0" w:space="0" w:color="auto"/>
        <w:left w:val="none" w:sz="0" w:space="0" w:color="auto"/>
        <w:bottom w:val="none" w:sz="0" w:space="0" w:color="auto"/>
        <w:right w:val="none" w:sz="0" w:space="0" w:color="auto"/>
      </w:divBdr>
    </w:div>
    <w:div w:id="799107261">
      <w:bodyDiv w:val="1"/>
      <w:marLeft w:val="0"/>
      <w:marRight w:val="0"/>
      <w:marTop w:val="0"/>
      <w:marBottom w:val="0"/>
      <w:divBdr>
        <w:top w:val="none" w:sz="0" w:space="0" w:color="auto"/>
        <w:left w:val="none" w:sz="0" w:space="0" w:color="auto"/>
        <w:bottom w:val="none" w:sz="0" w:space="0" w:color="auto"/>
        <w:right w:val="none" w:sz="0" w:space="0" w:color="auto"/>
      </w:divBdr>
    </w:div>
    <w:div w:id="818500074">
      <w:bodyDiv w:val="1"/>
      <w:marLeft w:val="0"/>
      <w:marRight w:val="0"/>
      <w:marTop w:val="0"/>
      <w:marBottom w:val="0"/>
      <w:divBdr>
        <w:top w:val="none" w:sz="0" w:space="0" w:color="auto"/>
        <w:left w:val="none" w:sz="0" w:space="0" w:color="auto"/>
        <w:bottom w:val="none" w:sz="0" w:space="0" w:color="auto"/>
        <w:right w:val="none" w:sz="0" w:space="0" w:color="auto"/>
      </w:divBdr>
    </w:div>
    <w:div w:id="838741023">
      <w:bodyDiv w:val="1"/>
      <w:marLeft w:val="0"/>
      <w:marRight w:val="0"/>
      <w:marTop w:val="0"/>
      <w:marBottom w:val="0"/>
      <w:divBdr>
        <w:top w:val="none" w:sz="0" w:space="0" w:color="auto"/>
        <w:left w:val="none" w:sz="0" w:space="0" w:color="auto"/>
        <w:bottom w:val="none" w:sz="0" w:space="0" w:color="auto"/>
        <w:right w:val="none" w:sz="0" w:space="0" w:color="auto"/>
      </w:divBdr>
    </w:div>
    <w:div w:id="897866228">
      <w:bodyDiv w:val="1"/>
      <w:marLeft w:val="0"/>
      <w:marRight w:val="0"/>
      <w:marTop w:val="0"/>
      <w:marBottom w:val="0"/>
      <w:divBdr>
        <w:top w:val="none" w:sz="0" w:space="0" w:color="auto"/>
        <w:left w:val="none" w:sz="0" w:space="0" w:color="auto"/>
        <w:bottom w:val="none" w:sz="0" w:space="0" w:color="auto"/>
        <w:right w:val="none" w:sz="0" w:space="0" w:color="auto"/>
      </w:divBdr>
    </w:div>
    <w:div w:id="1862468864">
      <w:bodyDiv w:val="1"/>
      <w:marLeft w:val="0"/>
      <w:marRight w:val="0"/>
      <w:marTop w:val="0"/>
      <w:marBottom w:val="0"/>
      <w:divBdr>
        <w:top w:val="none" w:sz="0" w:space="0" w:color="auto"/>
        <w:left w:val="none" w:sz="0" w:space="0" w:color="auto"/>
        <w:bottom w:val="none" w:sz="0" w:space="0" w:color="auto"/>
        <w:right w:val="none" w:sz="0" w:space="0" w:color="auto"/>
      </w:divBdr>
    </w:div>
    <w:div w:id="192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2444</Words>
  <Characters>13933</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Martin</dc:creator>
  <cp:keywords/>
  <dc:description/>
  <cp:lastModifiedBy>PC</cp:lastModifiedBy>
  <cp:revision>3</cp:revision>
  <dcterms:created xsi:type="dcterms:W3CDTF">2023-11-11T17:56:00Z</dcterms:created>
  <dcterms:modified xsi:type="dcterms:W3CDTF">2023-11-11T18:05:00Z</dcterms:modified>
</cp:coreProperties>
</file>