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D83" w:rsidRPr="00B11D83" w:rsidRDefault="00591806" w:rsidP="00B11D83">
      <w:pPr>
        <w:tabs>
          <w:tab w:val="left" w:pos="694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       Anexa </w:t>
      </w:r>
      <w:r w:rsidR="005810F9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 la </w:t>
      </w:r>
      <w:r w:rsidR="00B11D83"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HCL nr. </w:t>
      </w:r>
      <w:r w:rsidR="005810F9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7</w:t>
      </w:r>
      <w:r w:rsidR="00B11D83"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13</w:t>
      </w:r>
      <w:r w:rsidR="00B11D83" w:rsidRPr="00B11D83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.02.2024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ROMÂNIA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JUDEȚUL TULCEA</w:t>
      </w:r>
    </w:p>
    <w:p w:rsidR="00B11D83" w:rsidRPr="00B11D83" w:rsidRDefault="00B11D83" w:rsidP="00B11D83">
      <w:pPr>
        <w:tabs>
          <w:tab w:val="left" w:pos="6946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11D8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CONSILIUL LOCAL AL COMUNEI C.A. ROSETTI</w:t>
      </w:r>
    </w:p>
    <w:p w:rsidR="00B11D83" w:rsidRDefault="00B11D83" w:rsidP="00B11D83">
      <w:pPr>
        <w:pStyle w:val="Default"/>
      </w:pPr>
    </w:p>
    <w:p w:rsidR="00B11D83" w:rsidRDefault="00B11D83" w:rsidP="00B11D83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472"/>
      </w:tblGrid>
      <w:tr w:rsidR="00B11D83" w:rsidTr="00B11D83">
        <w:trPr>
          <w:trHeight w:val="332"/>
        </w:trPr>
        <w:tc>
          <w:tcPr>
            <w:tcW w:w="8472" w:type="dxa"/>
          </w:tcPr>
          <w:p w:rsidR="00B11D83" w:rsidRPr="00B11D83" w:rsidRDefault="00B11D83" w:rsidP="005E6E44">
            <w:pPr>
              <w:pStyle w:val="Default"/>
              <w:jc w:val="center"/>
              <w:rPr>
                <w:sz w:val="19"/>
                <w:szCs w:val="19"/>
                <w:u w:val="single"/>
              </w:rPr>
            </w:pPr>
            <w:r w:rsidRPr="00B11D83">
              <w:rPr>
                <w:b/>
                <w:bCs/>
                <w:sz w:val="22"/>
                <w:szCs w:val="19"/>
                <w:u w:val="single"/>
              </w:rPr>
              <w:t>DEVIZ GENERAL al obiectivului de investiţie : “MODERNIZARE DRUM COMUNAL DC2 C.A. ROSETTI - CARDON - tronson I = 3710 m, COMUNA C.A. ROSETTI, JUD, TULCEA”</w:t>
            </w:r>
          </w:p>
        </w:tc>
      </w:tr>
    </w:tbl>
    <w:p w:rsidR="00A04BA1" w:rsidRDefault="00A04BA1" w:rsidP="00B11D83">
      <w:pPr>
        <w:jc w:val="center"/>
      </w:pPr>
    </w:p>
    <w:tbl>
      <w:tblPr>
        <w:tblW w:w="11158" w:type="dxa"/>
        <w:tblInd w:w="-284" w:type="dxa"/>
        <w:tblLayout w:type="fixed"/>
        <w:tblLook w:val="04A0"/>
      </w:tblPr>
      <w:tblGrid>
        <w:gridCol w:w="852"/>
        <w:gridCol w:w="4239"/>
        <w:gridCol w:w="2038"/>
        <w:gridCol w:w="1882"/>
        <w:gridCol w:w="2147"/>
      </w:tblGrid>
      <w:tr w:rsidR="00B11D83" w:rsidRPr="00B11D83" w:rsidTr="00786EC3">
        <w:trPr>
          <w:trHeight w:val="510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Nr.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crt.</w:t>
            </w:r>
          </w:p>
        </w:tc>
        <w:tc>
          <w:tcPr>
            <w:tcW w:w="42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Denumirea capitolelor şi a subcapitolelor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 cheltuieli</w:t>
            </w:r>
          </w:p>
        </w:tc>
        <w:tc>
          <w:tcPr>
            <w:tcW w:w="20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Valoare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(fără T.V.A. )</w:t>
            </w:r>
          </w:p>
        </w:tc>
        <w:tc>
          <w:tcPr>
            <w:tcW w:w="188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TVA</w:t>
            </w:r>
          </w:p>
        </w:tc>
        <w:tc>
          <w:tcPr>
            <w:tcW w:w="214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Valoare cu TVA</w:t>
            </w:r>
          </w:p>
        </w:tc>
      </w:tr>
      <w:tr w:rsidR="00B11D83" w:rsidRPr="00B11D83" w:rsidTr="00786EC3">
        <w:trPr>
          <w:trHeight w:val="529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LEI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LEI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LEI</w:t>
            </w:r>
          </w:p>
        </w:tc>
      </w:tr>
      <w:tr w:rsidR="00B11D83" w:rsidRPr="00B11D83" w:rsidTr="00786EC3">
        <w:trPr>
          <w:trHeight w:val="30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11D83" w:rsidRPr="00B11D83" w:rsidTr="00786EC3">
        <w:trPr>
          <w:trHeight w:val="57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1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obţinereaşi amenajarea terenului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Obţinerea terenului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Amenajarea terenului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Amenajări pentru protecţia mediului și aducerea la starea inițială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98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relocarea/protecția utilităților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1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69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2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asigurarea utilităţilor necesare obiectivului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asigurarea utilităţilor necesare obiectivului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CAPITOL 2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555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3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proiectare şiasistenţă tehnică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Studii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2.280,00</w:t>
            </w:r>
          </w:p>
        </w:tc>
        <w:tc>
          <w:tcPr>
            <w:tcW w:w="21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14.280,00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Documentații-suport și cheltuieli pentru obținerea de avize, acorduri și autorizații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2.975,00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Expertizare tehnică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8.330,00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Certificarea performanței energetice și auditul energetic al clădirilor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Proiectare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217.175,00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Temă de proiectare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Studiu de prefezabilitate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Studiu de fezabilitate/documentație de avizare a lucrărilor de intervenții și deviz general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83.300,00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Documentațiile tehnice necesare în vederea obținerii avizelor/acordurilor/autorizațiilor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475,00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2.975,00</w:t>
            </w:r>
          </w:p>
        </w:tc>
      </w:tr>
      <w:tr w:rsidR="00B11D83" w:rsidRPr="00B11D83" w:rsidTr="00786EC3">
        <w:trPr>
          <w:trHeight w:val="48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Verificarea tehnică de calitate a D.T.A.C., proiectului tehnic și a detaliilor de execuție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1.140,00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7.140,00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Proiect tehnic și detalii de execuție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19.760,00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18"/>
              </w:rPr>
              <w:t>123.760,00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Organizarea procedurilor de achiziţie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23.800,00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Consultanţă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65.000,00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12.350,00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77.350,00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Asistenţă tehnică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11.400,00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71.400,00</w:t>
            </w:r>
          </w:p>
        </w:tc>
      </w:tr>
      <w:tr w:rsidR="00B11D83" w:rsidRPr="00B11D83" w:rsidTr="00786EC3">
        <w:trPr>
          <w:trHeight w:val="33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3     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349.000,00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66.310,00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415.310,00</w:t>
            </w:r>
          </w:p>
        </w:tc>
      </w:tr>
      <w:tr w:rsidR="00B11D83" w:rsidRPr="00B11D83" w:rsidTr="00786EC3">
        <w:trPr>
          <w:trHeight w:val="525"/>
        </w:trPr>
        <w:tc>
          <w:tcPr>
            <w:tcW w:w="11158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Capitolul 4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investiţia de bază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Construcţii</w:t>
            </w:r>
            <w:r w:rsidR="00786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şi</w:t>
            </w:r>
            <w:r w:rsidR="00786E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instalaţii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3.803.642,32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722.692,04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4.526.334,36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3.802.621,32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722.498,05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4.525.119,37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1.021,00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193,99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1.214,99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Montaj utilaje, echipamente tehnologice și funcționale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Utilaje, echipamente tehnologice şifuncţionale care necesită montaj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Utilaje, echipamente tehnologice și funcționale care nu necesită montaj și echipamente de transport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Dotări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4.6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Active necorporale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Pentru care nu exista standard de cost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11D83" w:rsidRPr="00B11D83" w:rsidTr="00786EC3">
        <w:trPr>
          <w:trHeight w:val="28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4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3.803.642,32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722.692,04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4.526.334,36</w:t>
            </w:r>
          </w:p>
        </w:tc>
      </w:tr>
      <w:tr w:rsidR="00B11D83" w:rsidRPr="00B11D83" w:rsidTr="00786EC3">
        <w:trPr>
          <w:trHeight w:val="51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5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Alte cheltuieli</w:t>
            </w:r>
          </w:p>
        </w:tc>
      </w:tr>
      <w:tr w:rsidR="00B11D83" w:rsidRPr="00B11D83" w:rsidTr="00786EC3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Organizare de şantier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95.091,06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18.067,30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113.158,36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Lucrări de construcţii și instalații aferente organizării de șantier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76.072,85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14.453,84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90.526,69</w:t>
            </w: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Cheltuieli conexe organizării șantierului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19.018,21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3.613,46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22.631,67</w:t>
            </w:r>
          </w:p>
        </w:tc>
      </w:tr>
      <w:tr w:rsidR="00B11D83" w:rsidRPr="00B11D83" w:rsidTr="00786EC3">
        <w:trPr>
          <w:trHeight w:val="52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Comisioane, taxe, cote, costul creditului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42.676,87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42.676,87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Comisioanele și dobânzile aferente creditului băncii finanțatoare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ISC pentru controlul calității lucrărilor de construcții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19.398,58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19.398,58</w:t>
            </w:r>
          </w:p>
        </w:tc>
      </w:tr>
      <w:tr w:rsidR="00B11D83" w:rsidRPr="00B11D83" w:rsidTr="00786EC3">
        <w:trPr>
          <w:trHeight w:val="76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ISC pentru controlul statului în amenajarea teritoriului, urbanism și pentru autorizarea lucrărilor de construcții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3.879,72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3.879,72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Cota aferentă Casei Sociale a Constructorilor - CSC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19.398,58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19.398,58</w:t>
            </w:r>
          </w:p>
        </w:tc>
      </w:tr>
      <w:tr w:rsidR="00B11D83" w:rsidRPr="00B11D83" w:rsidTr="00786EC3">
        <w:trPr>
          <w:trHeight w:val="51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5.2.5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Taxe pentru acorduri, avize conforme și autorizația de construire/desființare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5.3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diverse şi neprevăzute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387.971,52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73.714,59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461.686,11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 pentru informare și publicitate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8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CAPITOL 5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525.739,44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91.781,89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617.521,33</w:t>
            </w:r>
          </w:p>
        </w:tc>
      </w:tr>
      <w:tr w:rsidR="00B11D83" w:rsidRPr="00B11D83" w:rsidTr="00786EC3">
        <w:trPr>
          <w:trHeight w:val="540"/>
        </w:trPr>
        <w:tc>
          <w:tcPr>
            <w:tcW w:w="111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Capitolul 6</w:t>
            </w: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Cheltuieli pentru probe tehnologice și teste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Pregătirea personalului de exploatare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5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Probe tehnologice și teste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CAPITOL 6     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GENERAL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4.678.381,76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880.783,93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5.559.165,69</w:t>
            </w:r>
          </w:p>
        </w:tc>
      </w:tr>
      <w:tr w:rsidR="00B11D83" w:rsidRPr="00B11D83" w:rsidTr="00786EC3">
        <w:trPr>
          <w:trHeight w:val="469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Din care C + M (1.2+1.3+1.4+2+4.1+4.2+5.1.1)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3.879.715,16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737.145,88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4.616.861,04</w:t>
            </w: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  <w:t>TOTAL GENERAL (cu TVA) din care: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  <w:t>5.559.165,69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buget de stat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5.255.099,02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42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buget local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304.066,67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26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63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Preturi fără TVA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Cu standard de cost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Fara standard de cost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2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Valoare CAP. 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3.802.621,32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1.021,00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23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Valoare investitie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4.677.125,95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1.255,80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Cost unitar aferent investiției 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1.260.680,85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338,49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Cost unitar aferent investiției (EURO)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254.734,46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4"/>
              </w:rPr>
              <w:t>68,40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Data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28.10.2021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Curs Euro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4,9490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1D83" w:rsidRPr="00B11D83" w:rsidTr="00786EC3">
        <w:trPr>
          <w:trHeight w:val="103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Valoare de referință pentru determinarea incadrarii in standard de cost (locuitor beneficiari/locuitori beneficiari/km)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sz w:val="18"/>
                <w:szCs w:val="24"/>
              </w:rPr>
              <w:t>3,71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B11D8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km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1D83" w:rsidRPr="00B11D83" w:rsidTr="00786EC3">
        <w:trPr>
          <w:trHeight w:val="31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6EC3" w:rsidRDefault="00786EC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86EC3" w:rsidRPr="00B11D83" w:rsidRDefault="00786EC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D83" w:rsidRPr="00B11D83" w:rsidRDefault="00B11D83" w:rsidP="00B11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810F9" w:rsidRPr="005810F9" w:rsidRDefault="005810F9" w:rsidP="005810F9">
      <w:pPr>
        <w:tabs>
          <w:tab w:val="left" w:pos="451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20"/>
          <w:lang w:val="en-US"/>
        </w:rPr>
      </w:pPr>
      <w:r w:rsidRPr="005810F9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PREȘEDINTE DE ȘEDINȚĂ:                                                                                   </w:t>
      </w:r>
      <w:r w:rsidRPr="005810F9">
        <w:rPr>
          <w:rFonts w:ascii="Times New Roman" w:eastAsia="Times New Roman" w:hAnsi="Times New Roman" w:cs="Times New Roman"/>
          <w:b/>
          <w:sz w:val="18"/>
          <w:szCs w:val="18"/>
          <w:lang w:val="en-GB" w:eastAsia="en-GB"/>
        </w:rPr>
        <w:t>CONTRASEMNEAZĂ</w:t>
      </w:r>
      <w:r w:rsidRPr="005810F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PENTRU LEGALITATE:</w:t>
      </w:r>
      <w:r w:rsidRPr="005810F9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                                                  </w:t>
      </w:r>
      <w:r w:rsidRPr="005810F9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                                                                                                         p  </w:t>
      </w:r>
      <w:r w:rsidRPr="005810F9">
        <w:rPr>
          <w:rFonts w:ascii="Times New Roman" w:eastAsia="Times New Roman" w:hAnsi="Times New Roman" w:cs="Times New Roman"/>
          <w:b/>
          <w:bCs/>
          <w:sz w:val="16"/>
          <w:szCs w:val="20"/>
          <w:lang w:val="en-US"/>
        </w:rPr>
        <w:t xml:space="preserve">SECRETARUL GENERAL AL COMUNEI C.A. ROSETTI, </w:t>
      </w:r>
    </w:p>
    <w:p w:rsidR="005810F9" w:rsidRPr="005810F9" w:rsidRDefault="005810F9" w:rsidP="005810F9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5810F9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           </w:t>
      </w:r>
      <w:proofErr w:type="spellStart"/>
      <w:r w:rsidRPr="005810F9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Liuba</w:t>
      </w:r>
      <w:proofErr w:type="spellEnd"/>
      <w:r w:rsidRPr="005810F9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BURLACU                                                                                                Cristina-</w:t>
      </w:r>
      <w:proofErr w:type="spellStart"/>
      <w:r w:rsidRPr="005810F9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Valentina</w:t>
      </w:r>
      <w:proofErr w:type="spellEnd"/>
      <w:r w:rsidRPr="005810F9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COMĂRZAN</w:t>
      </w:r>
    </w:p>
    <w:p w:rsidR="005810F9" w:rsidRPr="005810F9" w:rsidRDefault="005810F9" w:rsidP="005810F9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5810F9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</w:t>
      </w:r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cu </w:t>
      </w:r>
      <w:proofErr w:type="spellStart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>atribuții</w:t>
      </w:r>
      <w:proofErr w:type="spellEnd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delegate </w:t>
      </w:r>
      <w:proofErr w:type="spellStart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>specifice</w:t>
      </w:r>
      <w:proofErr w:type="spellEnd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</w:t>
      </w:r>
      <w:proofErr w:type="spellStart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>secretarului</w:t>
      </w:r>
      <w:proofErr w:type="spellEnd"/>
      <w:r w:rsidRPr="005810F9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general</w:t>
      </w:r>
    </w:p>
    <w:p w:rsidR="00B11D83" w:rsidRDefault="00B11D83" w:rsidP="00B11D83"/>
    <w:sectPr w:rsidR="00B11D83" w:rsidSect="00B11D83">
      <w:pgSz w:w="11906" w:h="16838"/>
      <w:pgMar w:top="56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B11D83"/>
    <w:rsid w:val="005810F9"/>
    <w:rsid w:val="00591806"/>
    <w:rsid w:val="005E6E44"/>
    <w:rsid w:val="00693C27"/>
    <w:rsid w:val="00786EC3"/>
    <w:rsid w:val="00A04BA1"/>
    <w:rsid w:val="00B1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1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Asist. sociala</dc:creator>
  <cp:keywords/>
  <dc:description/>
  <cp:lastModifiedBy>Asist. sociala</cp:lastModifiedBy>
  <cp:revision>6</cp:revision>
  <cp:lastPrinted>2024-02-22T09:16:00Z</cp:lastPrinted>
  <dcterms:created xsi:type="dcterms:W3CDTF">2024-02-21T07:05:00Z</dcterms:created>
  <dcterms:modified xsi:type="dcterms:W3CDTF">2024-02-22T09:16:00Z</dcterms:modified>
</cp:coreProperties>
</file>