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05127" w14:textId="459A5019" w:rsidR="00B0460F" w:rsidRPr="003069D8" w:rsidRDefault="00EC0E5D" w:rsidP="008A1E22">
      <w:pPr>
        <w:widowControl w:val="0"/>
        <w:spacing w:after="120" w:line="276" w:lineRule="auto"/>
        <w:ind w:left="360"/>
        <w:jc w:val="right"/>
        <w:rPr>
          <w:rFonts w:ascii="Times New Roman" w:eastAsia="Calibri" w:hAnsi="Times New Roman"/>
          <w:bCs/>
          <w:iCs/>
          <w:sz w:val="24"/>
          <w:szCs w:val="24"/>
        </w:rPr>
      </w:pPr>
      <w:r>
        <w:rPr>
          <w:rFonts w:ascii="Times New Roman" w:eastAsia="Calibri" w:hAnsi="Times New Roman"/>
          <w:bCs/>
          <w:iCs/>
          <w:sz w:val="24"/>
          <w:szCs w:val="24"/>
        </w:rPr>
        <w:t>Anexa la Proiect</w:t>
      </w:r>
      <w:r w:rsidR="00453EEC">
        <w:rPr>
          <w:rFonts w:ascii="Times New Roman" w:eastAsia="Calibri" w:hAnsi="Times New Roman"/>
          <w:bCs/>
          <w:iCs/>
          <w:sz w:val="24"/>
          <w:szCs w:val="24"/>
        </w:rPr>
        <w:t>ul de Hotărâre</w:t>
      </w:r>
      <w:r>
        <w:rPr>
          <w:rFonts w:ascii="Times New Roman" w:eastAsia="Calibri" w:hAnsi="Times New Roman"/>
          <w:bCs/>
          <w:iCs/>
          <w:sz w:val="24"/>
          <w:szCs w:val="24"/>
        </w:rPr>
        <w:t xml:space="preserve"> nr. 104/12075/0</w:t>
      </w:r>
      <w:r w:rsidR="00453EEC">
        <w:rPr>
          <w:rFonts w:ascii="Times New Roman" w:eastAsia="Calibri" w:hAnsi="Times New Roman"/>
          <w:bCs/>
          <w:iCs/>
          <w:sz w:val="24"/>
          <w:szCs w:val="24"/>
        </w:rPr>
        <w:t>9</w:t>
      </w:r>
      <w:r>
        <w:rPr>
          <w:rFonts w:ascii="Times New Roman" w:eastAsia="Calibri" w:hAnsi="Times New Roman"/>
          <w:bCs/>
          <w:iCs/>
          <w:sz w:val="24"/>
          <w:szCs w:val="24"/>
        </w:rPr>
        <w:t>.</w:t>
      </w:r>
      <w:r w:rsidR="008A1E22">
        <w:rPr>
          <w:rFonts w:ascii="Times New Roman" w:eastAsia="Calibri" w:hAnsi="Times New Roman"/>
          <w:bCs/>
          <w:iCs/>
          <w:sz w:val="24"/>
          <w:szCs w:val="24"/>
        </w:rPr>
        <w:t>07.2024</w:t>
      </w:r>
    </w:p>
    <w:p w14:paraId="2602E907" w14:textId="77777777" w:rsidR="00715B45" w:rsidRPr="003069D8" w:rsidRDefault="00715B45" w:rsidP="00B0460F">
      <w:pPr>
        <w:widowControl w:val="0"/>
        <w:spacing w:after="120" w:line="276" w:lineRule="auto"/>
        <w:ind w:left="360"/>
        <w:rPr>
          <w:rFonts w:ascii="Times New Roman" w:eastAsia="Calibri" w:hAnsi="Times New Roman"/>
          <w:bCs/>
          <w:iCs/>
          <w:sz w:val="24"/>
          <w:szCs w:val="24"/>
        </w:rPr>
      </w:pPr>
    </w:p>
    <w:p w14:paraId="58CC2D2A" w14:textId="5BEB4CE8" w:rsidR="00B44705" w:rsidRDefault="00B0460F" w:rsidP="00655278">
      <w:pPr>
        <w:autoSpaceDE w:val="0"/>
        <w:autoSpaceDN w:val="0"/>
        <w:adjustRightInd w:val="0"/>
        <w:jc w:val="center"/>
        <w:rPr>
          <w:rFonts w:ascii="Times New Roman" w:hAnsi="Times New Roman"/>
          <w:b/>
          <w:bCs/>
          <w:sz w:val="24"/>
          <w:szCs w:val="24"/>
          <w:lang w:eastAsia="en-US"/>
        </w:rPr>
      </w:pPr>
      <w:r w:rsidRPr="003069D8">
        <w:rPr>
          <w:rFonts w:ascii="Times New Roman" w:hAnsi="Times New Roman"/>
          <w:b/>
          <w:bCs/>
          <w:sz w:val="24"/>
          <w:szCs w:val="24"/>
          <w:lang w:eastAsia="en-US"/>
        </w:rPr>
        <w:t xml:space="preserve">METODOLOGIA DE SELECȚIE ȘI PRIORITIZARE A PROIECTELOR DIN </w:t>
      </w:r>
    </w:p>
    <w:p w14:paraId="4557E71F" w14:textId="538C2931" w:rsidR="00B0460F" w:rsidRPr="003069D8" w:rsidRDefault="00B44705" w:rsidP="00655278">
      <w:pPr>
        <w:autoSpaceDE w:val="0"/>
        <w:autoSpaceDN w:val="0"/>
        <w:adjustRightInd w:val="0"/>
        <w:jc w:val="center"/>
        <w:rPr>
          <w:rFonts w:ascii="Times New Roman" w:hAnsi="Times New Roman"/>
          <w:sz w:val="24"/>
          <w:szCs w:val="24"/>
          <w:lang w:eastAsia="en-US"/>
        </w:rPr>
      </w:pPr>
      <w:r w:rsidRPr="00B44705">
        <w:rPr>
          <w:rFonts w:ascii="Times New Roman" w:hAnsi="Times New Roman"/>
          <w:b/>
          <w:bCs/>
          <w:sz w:val="24"/>
          <w:szCs w:val="24"/>
          <w:lang w:eastAsia="en-US"/>
        </w:rPr>
        <w:t>STRATEGIA INTEGRATĂ DE DEZVOLTARE URBANĂ A MUNICIPIULUI BRAD 2021-2027</w:t>
      </w:r>
      <w:r>
        <w:rPr>
          <w:rFonts w:ascii="Times New Roman" w:hAnsi="Times New Roman"/>
          <w:b/>
          <w:bCs/>
          <w:sz w:val="24"/>
          <w:szCs w:val="24"/>
          <w:lang w:eastAsia="en-US"/>
        </w:rPr>
        <w:t xml:space="preserve"> </w:t>
      </w:r>
      <w:r w:rsidR="00B0460F" w:rsidRPr="003069D8">
        <w:rPr>
          <w:rFonts w:ascii="Times New Roman" w:hAnsi="Times New Roman"/>
          <w:b/>
          <w:bCs/>
          <w:sz w:val="24"/>
          <w:szCs w:val="24"/>
          <w:lang w:eastAsia="en-US"/>
        </w:rPr>
        <w:t>CU FINANȚARE PRIN PROGRAMUL REGIONAL VEST 2021-2027</w:t>
      </w:r>
    </w:p>
    <w:p w14:paraId="21E588A5" w14:textId="77777777" w:rsidR="00B0460F" w:rsidRPr="003069D8" w:rsidRDefault="00B0460F" w:rsidP="00B0460F">
      <w:pPr>
        <w:autoSpaceDE w:val="0"/>
        <w:autoSpaceDN w:val="0"/>
        <w:adjustRightInd w:val="0"/>
        <w:rPr>
          <w:rFonts w:ascii="Times New Roman" w:hAnsi="Times New Roman"/>
          <w:b/>
          <w:bCs/>
          <w:sz w:val="24"/>
          <w:szCs w:val="24"/>
          <w:lang w:eastAsia="en-US"/>
        </w:rPr>
      </w:pPr>
    </w:p>
    <w:p w14:paraId="27E49670" w14:textId="77777777" w:rsidR="00B0460F" w:rsidRPr="003069D8" w:rsidRDefault="00B0460F" w:rsidP="00B0460F">
      <w:pPr>
        <w:autoSpaceDE w:val="0"/>
        <w:autoSpaceDN w:val="0"/>
        <w:adjustRightInd w:val="0"/>
        <w:rPr>
          <w:rFonts w:ascii="Times New Roman" w:hAnsi="Times New Roman"/>
          <w:b/>
          <w:bCs/>
          <w:sz w:val="24"/>
          <w:szCs w:val="24"/>
          <w:lang w:eastAsia="en-US"/>
        </w:rPr>
      </w:pPr>
    </w:p>
    <w:p w14:paraId="584A7916" w14:textId="15A7C051" w:rsidR="00B0460F" w:rsidRPr="003069D8" w:rsidRDefault="00B0460F" w:rsidP="00B0460F">
      <w:pPr>
        <w:autoSpaceDE w:val="0"/>
        <w:autoSpaceDN w:val="0"/>
        <w:adjustRightInd w:val="0"/>
        <w:spacing w:after="120" w:line="264" w:lineRule="auto"/>
        <w:rPr>
          <w:rFonts w:ascii="Times New Roman" w:hAnsi="Times New Roman"/>
          <w:sz w:val="24"/>
          <w:szCs w:val="24"/>
          <w:lang w:eastAsia="en-US"/>
        </w:rPr>
      </w:pPr>
      <w:r w:rsidRPr="003069D8">
        <w:rPr>
          <w:rFonts w:ascii="Times New Roman" w:hAnsi="Times New Roman"/>
          <w:b/>
          <w:bCs/>
          <w:sz w:val="24"/>
          <w:szCs w:val="24"/>
          <w:lang w:eastAsia="en-US"/>
        </w:rPr>
        <w:t xml:space="preserve">1. Scopul metodologiei </w:t>
      </w:r>
    </w:p>
    <w:p w14:paraId="3C141F41" w14:textId="2F703B65" w:rsidR="00B0460F" w:rsidRPr="003069D8" w:rsidRDefault="00B0460F" w:rsidP="00B0460F">
      <w:pPr>
        <w:autoSpaceDE w:val="0"/>
        <w:autoSpaceDN w:val="0"/>
        <w:adjustRightInd w:val="0"/>
        <w:spacing w:after="120" w:line="264" w:lineRule="auto"/>
        <w:rPr>
          <w:rFonts w:ascii="Times New Roman" w:hAnsi="Times New Roman"/>
          <w:sz w:val="24"/>
          <w:szCs w:val="24"/>
          <w:lang w:eastAsia="en-US"/>
        </w:rPr>
      </w:pPr>
      <w:r w:rsidRPr="003069D8">
        <w:rPr>
          <w:rFonts w:ascii="Times New Roman" w:hAnsi="Times New Roman"/>
          <w:sz w:val="24"/>
          <w:szCs w:val="24"/>
          <w:lang w:eastAsia="en-US"/>
        </w:rPr>
        <w:t>Prezenta metodologie are ca scop identificarea Listei de proiecte prioritare din</w:t>
      </w:r>
      <w:r w:rsidR="00D71506">
        <w:rPr>
          <w:rFonts w:ascii="Times New Roman" w:hAnsi="Times New Roman"/>
          <w:sz w:val="24"/>
          <w:szCs w:val="24"/>
          <w:lang w:eastAsia="en-US"/>
        </w:rPr>
        <w:t xml:space="preserve"> </w:t>
      </w:r>
      <w:r w:rsidR="00D71506" w:rsidRPr="00D71506">
        <w:rPr>
          <w:rFonts w:ascii="Times New Roman" w:hAnsi="Times New Roman"/>
          <w:sz w:val="24"/>
          <w:szCs w:val="24"/>
          <w:lang w:eastAsia="en-US"/>
        </w:rPr>
        <w:t>Strategia Integrată de Dezvoltare Urbană a Municipiului Brad 2021-2027</w:t>
      </w:r>
      <w:r w:rsidR="00D71506">
        <w:rPr>
          <w:rFonts w:ascii="Times New Roman" w:hAnsi="Times New Roman"/>
          <w:sz w:val="24"/>
          <w:szCs w:val="24"/>
          <w:lang w:eastAsia="en-US"/>
        </w:rPr>
        <w:t xml:space="preserve"> (SIDU Brad) </w:t>
      </w:r>
      <w:r w:rsidRPr="003069D8">
        <w:rPr>
          <w:rFonts w:ascii="Times New Roman" w:hAnsi="Times New Roman"/>
          <w:sz w:val="24"/>
          <w:szCs w:val="24"/>
          <w:lang w:eastAsia="en-US"/>
        </w:rPr>
        <w:t>finanțabile din PR Vest 2021-2027 pe fiecare obiectiv specific și intervenție regională aferente abordăr</w:t>
      </w:r>
      <w:r w:rsidR="00F07376" w:rsidRPr="003069D8">
        <w:rPr>
          <w:rFonts w:ascii="Times New Roman" w:hAnsi="Times New Roman"/>
          <w:sz w:val="24"/>
          <w:szCs w:val="24"/>
          <w:lang w:eastAsia="en-US"/>
        </w:rPr>
        <w:t>ii dezvoltării urbane durabile, respectiv:</w:t>
      </w:r>
    </w:p>
    <w:p w14:paraId="1A620534" w14:textId="614C0B07" w:rsidR="001B6DEF" w:rsidRPr="003069D8" w:rsidRDefault="001B6DEF" w:rsidP="001B6DEF">
      <w:pPr>
        <w:pStyle w:val="Listparagraf"/>
        <w:numPr>
          <w:ilvl w:val="0"/>
          <w:numId w:val="25"/>
        </w:numPr>
        <w:autoSpaceDE w:val="0"/>
        <w:autoSpaceDN w:val="0"/>
        <w:adjustRightInd w:val="0"/>
        <w:spacing w:after="120" w:line="264" w:lineRule="auto"/>
        <w:rPr>
          <w:rFonts w:ascii="Times New Roman" w:hAnsi="Times New Roman" w:cs="Times New Roman"/>
          <w:bCs/>
          <w:iCs/>
          <w:sz w:val="24"/>
          <w:szCs w:val="24"/>
          <w:lang w:val="ro-RO"/>
        </w:rPr>
      </w:pPr>
      <w:r w:rsidRPr="003069D8">
        <w:rPr>
          <w:rFonts w:ascii="Times New Roman" w:hAnsi="Times New Roman" w:cs="Times New Roman"/>
          <w:bCs/>
          <w:iCs/>
          <w:sz w:val="24"/>
          <w:szCs w:val="24"/>
          <w:lang w:val="ro-RO"/>
        </w:rPr>
        <w:t xml:space="preserve">OS 2.1 – Promovarea măsurilor de eficiență energetică și reducerea emisiilor de gaze cu efect de seră, P3: O regiune cu orașe prietenoase cu mediul; </w:t>
      </w:r>
    </w:p>
    <w:p w14:paraId="3D6E4A93" w14:textId="7B91A4D0" w:rsidR="001B6DEF" w:rsidRPr="003069D8" w:rsidRDefault="001B6DEF" w:rsidP="001B6DEF">
      <w:pPr>
        <w:pStyle w:val="Listparagraf"/>
        <w:numPr>
          <w:ilvl w:val="0"/>
          <w:numId w:val="25"/>
        </w:numPr>
        <w:autoSpaceDE w:val="0"/>
        <w:autoSpaceDN w:val="0"/>
        <w:adjustRightInd w:val="0"/>
        <w:spacing w:after="120" w:line="264" w:lineRule="auto"/>
        <w:rPr>
          <w:rFonts w:ascii="Times New Roman" w:hAnsi="Times New Roman" w:cs="Times New Roman"/>
          <w:bCs/>
          <w:iCs/>
          <w:sz w:val="24"/>
          <w:szCs w:val="24"/>
          <w:lang w:val="ro-RO"/>
        </w:rPr>
      </w:pPr>
      <w:r w:rsidRPr="003069D8">
        <w:rPr>
          <w:rFonts w:ascii="Times New Roman" w:hAnsi="Times New Roman" w:cs="Times New Roman"/>
          <w:bCs/>
          <w:iCs/>
          <w:sz w:val="24"/>
          <w:szCs w:val="24"/>
          <w:lang w:val="ro-RO"/>
        </w:rPr>
        <w:t>OS 2.7 - Intensificarea acțiunilor de protecție și conservare a naturii, a biodiversității și a infrastructurii verzi, inclusiv în zonele urbane, precum și reducerea tuturor formelor de poluare, P3: O regiune cu orașe prietenoase cu mediul;</w:t>
      </w:r>
    </w:p>
    <w:p w14:paraId="4B2FAE99" w14:textId="77777777" w:rsidR="001B6DEF" w:rsidRPr="003069D8" w:rsidRDefault="001B6DEF" w:rsidP="001B6DEF">
      <w:pPr>
        <w:pStyle w:val="Listparagraf"/>
        <w:numPr>
          <w:ilvl w:val="0"/>
          <w:numId w:val="25"/>
        </w:numPr>
        <w:autoSpaceDE w:val="0"/>
        <w:autoSpaceDN w:val="0"/>
        <w:adjustRightInd w:val="0"/>
        <w:spacing w:after="120" w:line="264" w:lineRule="auto"/>
        <w:rPr>
          <w:rFonts w:ascii="Times New Roman" w:hAnsi="Times New Roman" w:cs="Times New Roman"/>
          <w:bCs/>
          <w:iCs/>
          <w:sz w:val="24"/>
          <w:szCs w:val="24"/>
          <w:lang w:val="ro-RO"/>
        </w:rPr>
      </w:pPr>
      <w:r w:rsidRPr="003069D8">
        <w:rPr>
          <w:rFonts w:ascii="Times New Roman" w:hAnsi="Times New Roman" w:cs="Times New Roman"/>
          <w:bCs/>
          <w:iCs/>
          <w:sz w:val="24"/>
          <w:szCs w:val="24"/>
          <w:lang w:val="ro-RO"/>
        </w:rPr>
        <w:t xml:space="preserve">OS 2.8 – Promovarea unei mobilități urbane </w:t>
      </w:r>
      <w:proofErr w:type="spellStart"/>
      <w:r w:rsidRPr="003069D8">
        <w:rPr>
          <w:rFonts w:ascii="Times New Roman" w:hAnsi="Times New Roman" w:cs="Times New Roman"/>
          <w:bCs/>
          <w:iCs/>
          <w:sz w:val="24"/>
          <w:szCs w:val="24"/>
          <w:lang w:val="ro-RO"/>
        </w:rPr>
        <w:t>multimodale</w:t>
      </w:r>
      <w:proofErr w:type="spellEnd"/>
      <w:r w:rsidRPr="003069D8">
        <w:rPr>
          <w:rFonts w:ascii="Times New Roman" w:hAnsi="Times New Roman" w:cs="Times New Roman"/>
          <w:bCs/>
          <w:iCs/>
          <w:sz w:val="24"/>
          <w:szCs w:val="24"/>
          <w:lang w:val="ro-RO"/>
        </w:rPr>
        <w:t xml:space="preserve"> durabile, ca parte a tranziției către o economie netă fără emisii de carbon, P4: O regiune cu mobilitate urbană sustenabilă; </w:t>
      </w:r>
    </w:p>
    <w:p w14:paraId="7F4A06C9" w14:textId="77777777" w:rsidR="001B6DEF" w:rsidRPr="003069D8" w:rsidRDefault="001B6DEF" w:rsidP="001B6DEF">
      <w:pPr>
        <w:pStyle w:val="Listparagraf"/>
        <w:numPr>
          <w:ilvl w:val="0"/>
          <w:numId w:val="25"/>
        </w:numPr>
        <w:autoSpaceDE w:val="0"/>
        <w:autoSpaceDN w:val="0"/>
        <w:adjustRightInd w:val="0"/>
        <w:spacing w:after="120" w:line="264" w:lineRule="auto"/>
        <w:rPr>
          <w:rFonts w:ascii="Times New Roman" w:hAnsi="Times New Roman" w:cs="Times New Roman"/>
          <w:bCs/>
          <w:iCs/>
          <w:sz w:val="24"/>
          <w:szCs w:val="24"/>
          <w:lang w:val="ro-RO"/>
        </w:rPr>
      </w:pPr>
      <w:r w:rsidRPr="003069D8">
        <w:rPr>
          <w:rFonts w:ascii="Times New Roman" w:hAnsi="Times New Roman" w:cs="Times New Roman"/>
          <w:bCs/>
          <w:iCs/>
          <w:sz w:val="24"/>
          <w:szCs w:val="24"/>
          <w:lang w:val="ro-RO"/>
        </w:rPr>
        <w:t xml:space="preserve">OS 4.2 - Îmbunătățirea accesului egal la servicii de calitate și incluzive în educație formare și învățarea pe tot parcursul vieții prin dezvoltarea infrastructurii accesibile, inclusiv prin promovarea rezilienței pentru educația și formarea la distanță și online – componentele învățământul preșcolar, primar, gimnazial și liceal, P6 O regiune educată și atractivă; </w:t>
      </w:r>
    </w:p>
    <w:p w14:paraId="729D159A" w14:textId="55F339BD" w:rsidR="001B6DEF" w:rsidRPr="003069D8" w:rsidRDefault="001B6DEF" w:rsidP="001B6DEF">
      <w:pPr>
        <w:pStyle w:val="Listparagraf"/>
        <w:numPr>
          <w:ilvl w:val="0"/>
          <w:numId w:val="25"/>
        </w:numPr>
        <w:autoSpaceDE w:val="0"/>
        <w:autoSpaceDN w:val="0"/>
        <w:adjustRightInd w:val="0"/>
        <w:spacing w:after="120" w:line="264" w:lineRule="auto"/>
        <w:rPr>
          <w:rFonts w:ascii="Times New Roman" w:hAnsi="Times New Roman" w:cs="Times New Roman"/>
          <w:bCs/>
          <w:iCs/>
          <w:sz w:val="24"/>
          <w:szCs w:val="24"/>
          <w:lang w:val="ro-RO"/>
        </w:rPr>
      </w:pPr>
      <w:r w:rsidRPr="003069D8">
        <w:rPr>
          <w:rFonts w:ascii="Times New Roman" w:hAnsi="Times New Roman" w:cs="Times New Roman"/>
          <w:bCs/>
          <w:iCs/>
          <w:sz w:val="24"/>
          <w:szCs w:val="24"/>
          <w:lang w:val="ro-RO"/>
        </w:rPr>
        <w:t xml:space="preserve">OS 5.1 Promovarea dezvoltării integrate și incluzive în domeniul social, economic și al mediului, precum și a culturii, a patrimoniului natural, a turismului sustenabil și a securității în zonele urbane, P7 O regiune pentru cetățeni.  </w:t>
      </w:r>
    </w:p>
    <w:p w14:paraId="6AFFC76B" w14:textId="3187AAC2" w:rsidR="00B0460F" w:rsidRPr="003069D8" w:rsidRDefault="00B0460F" w:rsidP="00B0460F">
      <w:pPr>
        <w:autoSpaceDE w:val="0"/>
        <w:autoSpaceDN w:val="0"/>
        <w:adjustRightInd w:val="0"/>
        <w:spacing w:after="120" w:line="264" w:lineRule="auto"/>
        <w:rPr>
          <w:rFonts w:ascii="Times New Roman" w:hAnsi="Times New Roman"/>
          <w:sz w:val="24"/>
          <w:szCs w:val="24"/>
          <w:lang w:eastAsia="en-US"/>
        </w:rPr>
      </w:pPr>
      <w:r w:rsidRPr="003069D8">
        <w:rPr>
          <w:rFonts w:ascii="Times New Roman" w:hAnsi="Times New Roman"/>
          <w:sz w:val="24"/>
          <w:szCs w:val="24"/>
          <w:lang w:eastAsia="en-US"/>
        </w:rPr>
        <w:t xml:space="preserve">Metodologia descrie modalitatea de desfășurare a procesului de selecție și </w:t>
      </w:r>
      <w:proofErr w:type="spellStart"/>
      <w:r w:rsidRPr="003069D8">
        <w:rPr>
          <w:rFonts w:ascii="Times New Roman" w:hAnsi="Times New Roman"/>
          <w:sz w:val="24"/>
          <w:szCs w:val="24"/>
          <w:lang w:eastAsia="en-US"/>
        </w:rPr>
        <w:t>prioritizare</w:t>
      </w:r>
      <w:proofErr w:type="spellEnd"/>
      <w:r w:rsidRPr="003069D8">
        <w:rPr>
          <w:rFonts w:ascii="Times New Roman" w:hAnsi="Times New Roman"/>
          <w:sz w:val="24"/>
          <w:szCs w:val="24"/>
          <w:lang w:eastAsia="en-US"/>
        </w:rPr>
        <w:t xml:space="preserve"> a proiectelor din SIDU </w:t>
      </w:r>
      <w:r w:rsidR="00D71506">
        <w:rPr>
          <w:rFonts w:ascii="Times New Roman" w:hAnsi="Times New Roman"/>
          <w:sz w:val="24"/>
          <w:szCs w:val="24"/>
          <w:lang w:eastAsia="en-US"/>
        </w:rPr>
        <w:t xml:space="preserve">Brad 2021-2027 </w:t>
      </w:r>
      <w:r w:rsidRPr="003069D8">
        <w:rPr>
          <w:rFonts w:ascii="Times New Roman" w:hAnsi="Times New Roman"/>
          <w:sz w:val="24"/>
          <w:szCs w:val="24"/>
          <w:lang w:eastAsia="en-US"/>
        </w:rPr>
        <w:t xml:space="preserve">finanțabile prin PR Vest 2021-2027 în baza unui set de criterii, </w:t>
      </w:r>
      <w:r w:rsidR="00D24973" w:rsidRPr="003069D8">
        <w:rPr>
          <w:rFonts w:ascii="Times New Roman" w:hAnsi="Times New Roman"/>
          <w:sz w:val="24"/>
          <w:szCs w:val="24"/>
          <w:lang w:eastAsia="en-US"/>
        </w:rPr>
        <w:t xml:space="preserve">în acord cu </w:t>
      </w:r>
      <w:r w:rsidRPr="003069D8">
        <w:rPr>
          <w:rFonts w:ascii="Times New Roman" w:hAnsi="Times New Roman"/>
          <w:sz w:val="24"/>
          <w:szCs w:val="24"/>
          <w:lang w:eastAsia="en-US"/>
        </w:rPr>
        <w:t>recomand</w:t>
      </w:r>
      <w:r w:rsidR="00D24973" w:rsidRPr="003069D8">
        <w:rPr>
          <w:rFonts w:ascii="Times New Roman" w:hAnsi="Times New Roman"/>
          <w:sz w:val="24"/>
          <w:szCs w:val="24"/>
          <w:lang w:eastAsia="en-US"/>
        </w:rPr>
        <w:t xml:space="preserve">ările </w:t>
      </w:r>
      <w:r w:rsidRPr="003069D8">
        <w:rPr>
          <w:rFonts w:ascii="Times New Roman" w:hAnsi="Times New Roman"/>
          <w:sz w:val="24"/>
          <w:szCs w:val="24"/>
          <w:lang w:eastAsia="en-US"/>
        </w:rPr>
        <w:t>Autorit</w:t>
      </w:r>
      <w:r w:rsidR="00D24973" w:rsidRPr="003069D8">
        <w:rPr>
          <w:rFonts w:ascii="Times New Roman" w:hAnsi="Times New Roman"/>
          <w:sz w:val="24"/>
          <w:szCs w:val="24"/>
          <w:lang w:eastAsia="en-US"/>
        </w:rPr>
        <w:t xml:space="preserve">ății </w:t>
      </w:r>
      <w:r w:rsidRPr="003069D8">
        <w:rPr>
          <w:rFonts w:ascii="Times New Roman" w:hAnsi="Times New Roman"/>
          <w:sz w:val="24"/>
          <w:szCs w:val="24"/>
          <w:lang w:eastAsia="en-US"/>
        </w:rPr>
        <w:t xml:space="preserve">de management </w:t>
      </w:r>
      <w:r w:rsidR="001B6DEF" w:rsidRPr="003069D8">
        <w:rPr>
          <w:rFonts w:ascii="Times New Roman" w:hAnsi="Times New Roman"/>
          <w:sz w:val="24"/>
          <w:szCs w:val="24"/>
          <w:lang w:eastAsia="en-US"/>
        </w:rPr>
        <w:t>ADR Vest</w:t>
      </w:r>
      <w:r w:rsidR="005E7A1B" w:rsidRPr="003069D8">
        <w:rPr>
          <w:rFonts w:ascii="Times New Roman" w:hAnsi="Times New Roman"/>
          <w:sz w:val="24"/>
          <w:szCs w:val="24"/>
          <w:lang w:eastAsia="en-US"/>
        </w:rPr>
        <w:t xml:space="preserve">, </w:t>
      </w:r>
      <w:r w:rsidRPr="003069D8">
        <w:rPr>
          <w:rFonts w:ascii="Times New Roman" w:hAnsi="Times New Roman"/>
          <w:sz w:val="24"/>
          <w:szCs w:val="24"/>
          <w:lang w:eastAsia="en-US"/>
        </w:rPr>
        <w:t xml:space="preserve">pentru fiecare obiectiv specific și intervenție regională. </w:t>
      </w:r>
    </w:p>
    <w:p w14:paraId="02E2DCED" w14:textId="77777777" w:rsidR="001B6DEF" w:rsidRPr="003069D8" w:rsidRDefault="001B6DEF" w:rsidP="00F973BE">
      <w:pPr>
        <w:autoSpaceDE w:val="0"/>
        <w:autoSpaceDN w:val="0"/>
        <w:adjustRightInd w:val="0"/>
        <w:spacing w:after="120" w:line="264" w:lineRule="auto"/>
        <w:rPr>
          <w:rFonts w:ascii="Times New Roman" w:hAnsi="Times New Roman"/>
          <w:sz w:val="24"/>
          <w:szCs w:val="24"/>
          <w:lang w:eastAsia="en-US"/>
        </w:rPr>
      </w:pPr>
    </w:p>
    <w:p w14:paraId="719246A9" w14:textId="0758DBB8" w:rsidR="00B0460F" w:rsidRPr="003069D8" w:rsidRDefault="00B0460F" w:rsidP="00F973BE">
      <w:pPr>
        <w:autoSpaceDE w:val="0"/>
        <w:autoSpaceDN w:val="0"/>
        <w:adjustRightInd w:val="0"/>
        <w:spacing w:after="120" w:line="264" w:lineRule="auto"/>
        <w:rPr>
          <w:rFonts w:ascii="Times New Roman" w:hAnsi="Times New Roman"/>
          <w:sz w:val="24"/>
          <w:szCs w:val="24"/>
          <w:lang w:eastAsia="en-US"/>
        </w:rPr>
      </w:pPr>
      <w:r w:rsidRPr="003069D8">
        <w:rPr>
          <w:rFonts w:ascii="Times New Roman" w:hAnsi="Times New Roman"/>
          <w:b/>
          <w:bCs/>
          <w:sz w:val="24"/>
          <w:szCs w:val="24"/>
          <w:lang w:eastAsia="en-US"/>
        </w:rPr>
        <w:t xml:space="preserve">2. Desfășurarea procesului de selecție și </w:t>
      </w:r>
      <w:proofErr w:type="spellStart"/>
      <w:r w:rsidRPr="003069D8">
        <w:rPr>
          <w:rFonts w:ascii="Times New Roman" w:hAnsi="Times New Roman"/>
          <w:b/>
          <w:bCs/>
          <w:sz w:val="24"/>
          <w:szCs w:val="24"/>
          <w:lang w:eastAsia="en-US"/>
        </w:rPr>
        <w:t>prioritizare</w:t>
      </w:r>
      <w:proofErr w:type="spellEnd"/>
      <w:r w:rsidRPr="003069D8">
        <w:rPr>
          <w:rFonts w:ascii="Times New Roman" w:hAnsi="Times New Roman"/>
          <w:b/>
          <w:bCs/>
          <w:sz w:val="24"/>
          <w:szCs w:val="24"/>
          <w:lang w:eastAsia="en-US"/>
        </w:rPr>
        <w:t xml:space="preserve"> a proiectelor finanțabile prin PR Vest 2021-2027 </w:t>
      </w:r>
    </w:p>
    <w:p w14:paraId="13ADA5BA" w14:textId="7FAED526" w:rsidR="00B0460F" w:rsidRPr="003069D8" w:rsidRDefault="00B0460F" w:rsidP="00F973BE">
      <w:pPr>
        <w:autoSpaceDE w:val="0"/>
        <w:autoSpaceDN w:val="0"/>
        <w:adjustRightInd w:val="0"/>
        <w:spacing w:after="120" w:line="264" w:lineRule="auto"/>
        <w:rPr>
          <w:rFonts w:ascii="Times New Roman" w:hAnsi="Times New Roman"/>
          <w:sz w:val="24"/>
          <w:szCs w:val="24"/>
          <w:lang w:eastAsia="en-US"/>
        </w:rPr>
      </w:pPr>
      <w:r w:rsidRPr="003069D8">
        <w:rPr>
          <w:rFonts w:ascii="Times New Roman" w:hAnsi="Times New Roman"/>
          <w:sz w:val="24"/>
          <w:szCs w:val="24"/>
          <w:lang w:eastAsia="en-US"/>
        </w:rPr>
        <w:t xml:space="preserve">Lista Generală de proiecte prioritare generate de obiectivele SIDU </w:t>
      </w:r>
      <w:r w:rsidR="00B14C08">
        <w:rPr>
          <w:rFonts w:ascii="Times New Roman" w:hAnsi="Times New Roman"/>
          <w:sz w:val="24"/>
          <w:szCs w:val="24"/>
          <w:lang w:eastAsia="en-US"/>
        </w:rPr>
        <w:t>Brad</w:t>
      </w:r>
      <w:r w:rsidR="001B6DEF" w:rsidRPr="003069D8">
        <w:rPr>
          <w:rFonts w:ascii="Times New Roman" w:hAnsi="Times New Roman"/>
          <w:sz w:val="24"/>
          <w:szCs w:val="24"/>
          <w:lang w:eastAsia="en-US"/>
        </w:rPr>
        <w:t xml:space="preserve"> </w:t>
      </w:r>
      <w:r w:rsidRPr="003069D8">
        <w:rPr>
          <w:rFonts w:ascii="Times New Roman" w:hAnsi="Times New Roman"/>
          <w:sz w:val="24"/>
          <w:szCs w:val="24"/>
          <w:lang w:eastAsia="en-US"/>
        </w:rPr>
        <w:t xml:space="preserve">constituie punctul de plecare în selectarea și </w:t>
      </w:r>
      <w:proofErr w:type="spellStart"/>
      <w:r w:rsidRPr="003069D8">
        <w:rPr>
          <w:rFonts w:ascii="Times New Roman" w:hAnsi="Times New Roman"/>
          <w:sz w:val="24"/>
          <w:szCs w:val="24"/>
          <w:lang w:eastAsia="en-US"/>
        </w:rPr>
        <w:t>prioritizarea</w:t>
      </w:r>
      <w:proofErr w:type="spellEnd"/>
      <w:r w:rsidRPr="003069D8">
        <w:rPr>
          <w:rFonts w:ascii="Times New Roman" w:hAnsi="Times New Roman"/>
          <w:sz w:val="24"/>
          <w:szCs w:val="24"/>
          <w:lang w:eastAsia="en-US"/>
        </w:rPr>
        <w:t xml:space="preserve"> proiectelor. </w:t>
      </w:r>
    </w:p>
    <w:p w14:paraId="07BB8C71" w14:textId="5F587E3A" w:rsidR="00B0460F" w:rsidRPr="003069D8" w:rsidRDefault="00B0460F" w:rsidP="00F973BE">
      <w:pPr>
        <w:autoSpaceDE w:val="0"/>
        <w:autoSpaceDN w:val="0"/>
        <w:adjustRightInd w:val="0"/>
        <w:spacing w:after="120" w:line="264" w:lineRule="auto"/>
        <w:rPr>
          <w:rFonts w:ascii="Times New Roman" w:hAnsi="Times New Roman"/>
          <w:sz w:val="24"/>
          <w:szCs w:val="24"/>
          <w:lang w:eastAsia="en-US"/>
        </w:rPr>
      </w:pPr>
      <w:r w:rsidRPr="003069D8">
        <w:rPr>
          <w:rFonts w:ascii="Times New Roman" w:hAnsi="Times New Roman"/>
          <w:sz w:val="24"/>
          <w:szCs w:val="24"/>
          <w:lang w:eastAsia="en-US"/>
        </w:rPr>
        <w:t xml:space="preserve">Pentru selectarea și </w:t>
      </w:r>
      <w:proofErr w:type="spellStart"/>
      <w:r w:rsidRPr="003069D8">
        <w:rPr>
          <w:rFonts w:ascii="Times New Roman" w:hAnsi="Times New Roman"/>
          <w:sz w:val="24"/>
          <w:szCs w:val="24"/>
          <w:lang w:eastAsia="en-US"/>
        </w:rPr>
        <w:t>prioritizarea</w:t>
      </w:r>
      <w:proofErr w:type="spellEnd"/>
      <w:r w:rsidRPr="003069D8">
        <w:rPr>
          <w:rFonts w:ascii="Times New Roman" w:hAnsi="Times New Roman"/>
          <w:sz w:val="24"/>
          <w:szCs w:val="24"/>
          <w:lang w:eastAsia="en-US"/>
        </w:rPr>
        <w:t xml:space="preserve"> proiectelor din SIDU </w:t>
      </w:r>
      <w:r w:rsidR="00B14C08">
        <w:rPr>
          <w:rFonts w:ascii="Times New Roman" w:hAnsi="Times New Roman"/>
          <w:sz w:val="24"/>
          <w:szCs w:val="24"/>
          <w:lang w:eastAsia="en-US"/>
        </w:rPr>
        <w:t xml:space="preserve">Brad </w:t>
      </w:r>
      <w:r w:rsidRPr="003069D8">
        <w:rPr>
          <w:rFonts w:ascii="Times New Roman" w:hAnsi="Times New Roman"/>
          <w:sz w:val="24"/>
          <w:szCs w:val="24"/>
          <w:lang w:eastAsia="en-US"/>
        </w:rPr>
        <w:t xml:space="preserve">finanțabile prin PR Vest 2021-2027, </w:t>
      </w:r>
      <w:r w:rsidR="001B6DEF" w:rsidRPr="003069D8">
        <w:rPr>
          <w:rFonts w:ascii="Times New Roman" w:hAnsi="Times New Roman"/>
          <w:sz w:val="24"/>
          <w:szCs w:val="24"/>
          <w:lang w:eastAsia="en-US"/>
        </w:rPr>
        <w:t>se parcurg</w:t>
      </w:r>
      <w:r w:rsidRPr="003069D8">
        <w:rPr>
          <w:rFonts w:ascii="Times New Roman" w:hAnsi="Times New Roman"/>
          <w:sz w:val="24"/>
          <w:szCs w:val="24"/>
          <w:lang w:eastAsia="en-US"/>
        </w:rPr>
        <w:t xml:space="preserve"> următoarele etape: </w:t>
      </w:r>
    </w:p>
    <w:p w14:paraId="4107838C" w14:textId="7758AD16" w:rsidR="00B0460F" w:rsidRPr="003069D8" w:rsidRDefault="00B0460F" w:rsidP="00F973BE">
      <w:pPr>
        <w:pStyle w:val="Listparagraf"/>
        <w:numPr>
          <w:ilvl w:val="0"/>
          <w:numId w:val="26"/>
        </w:numPr>
        <w:autoSpaceDE w:val="0"/>
        <w:autoSpaceDN w:val="0"/>
        <w:adjustRightInd w:val="0"/>
        <w:spacing w:after="120"/>
        <w:rPr>
          <w:rFonts w:ascii="Times New Roman" w:hAnsi="Times New Roman" w:cs="Times New Roman"/>
          <w:sz w:val="24"/>
          <w:szCs w:val="24"/>
          <w:u w:val="single"/>
          <w:lang w:val="ro-RO"/>
        </w:rPr>
      </w:pPr>
      <w:r w:rsidRPr="003069D8">
        <w:rPr>
          <w:rFonts w:ascii="Times New Roman" w:hAnsi="Times New Roman" w:cs="Times New Roman"/>
          <w:b/>
          <w:bCs/>
          <w:sz w:val="24"/>
          <w:szCs w:val="24"/>
          <w:u w:val="single"/>
          <w:lang w:val="ro-RO"/>
        </w:rPr>
        <w:t>Etapa 1</w:t>
      </w:r>
      <w:r w:rsidR="005E7A1B" w:rsidRPr="003069D8">
        <w:rPr>
          <w:rFonts w:ascii="Times New Roman" w:hAnsi="Times New Roman" w:cs="Times New Roman"/>
          <w:b/>
          <w:bCs/>
          <w:sz w:val="24"/>
          <w:szCs w:val="24"/>
          <w:u w:val="single"/>
          <w:lang w:val="ro-RO"/>
        </w:rPr>
        <w:t>:</w:t>
      </w:r>
    </w:p>
    <w:p w14:paraId="58842A8C" w14:textId="45B823DC" w:rsidR="00C129C5" w:rsidRPr="003069D8" w:rsidRDefault="00B0460F" w:rsidP="00327CE8">
      <w:pPr>
        <w:pStyle w:val="Listparagraf"/>
        <w:autoSpaceDE w:val="0"/>
        <w:autoSpaceDN w:val="0"/>
        <w:adjustRightInd w:val="0"/>
        <w:spacing w:after="120" w:line="264" w:lineRule="auto"/>
        <w:rPr>
          <w:rFonts w:ascii="Times New Roman" w:hAnsi="Times New Roman" w:cs="Times New Roman"/>
          <w:sz w:val="24"/>
          <w:szCs w:val="24"/>
          <w:lang w:val="ro-RO"/>
        </w:rPr>
      </w:pPr>
      <w:r w:rsidRPr="003069D8">
        <w:rPr>
          <w:rFonts w:ascii="Times New Roman" w:hAnsi="Times New Roman" w:cs="Times New Roman"/>
          <w:sz w:val="24"/>
          <w:szCs w:val="24"/>
          <w:lang w:val="ro-RO"/>
        </w:rPr>
        <w:t xml:space="preserve">Din Lista Generală de proiecte prioritare generate de obiectivele SIDU </w:t>
      </w:r>
      <w:r w:rsidR="00B14C08">
        <w:rPr>
          <w:rFonts w:ascii="Times New Roman" w:hAnsi="Times New Roman" w:cs="Times New Roman"/>
          <w:sz w:val="24"/>
          <w:szCs w:val="24"/>
          <w:lang w:val="ro-RO"/>
        </w:rPr>
        <w:t xml:space="preserve">Brad </w:t>
      </w:r>
      <w:r w:rsidRPr="003069D8">
        <w:rPr>
          <w:rFonts w:ascii="Times New Roman" w:hAnsi="Times New Roman" w:cs="Times New Roman"/>
          <w:sz w:val="24"/>
          <w:szCs w:val="24"/>
          <w:lang w:val="ro-RO"/>
        </w:rPr>
        <w:t>vor fi selectate proiectele care se încadrează tipologiei de finanțare pentru fiecare obiectiv specific/ intervenț</w:t>
      </w:r>
      <w:r w:rsidR="003E7243">
        <w:rPr>
          <w:rFonts w:ascii="Times New Roman" w:hAnsi="Times New Roman" w:cs="Times New Roman"/>
          <w:sz w:val="24"/>
          <w:szCs w:val="24"/>
          <w:lang w:val="ro-RO"/>
        </w:rPr>
        <w:t>ie regională PR Vest 2021-2027.</w:t>
      </w:r>
    </w:p>
    <w:p w14:paraId="1009EA67" w14:textId="77777777" w:rsidR="00C129C5" w:rsidRDefault="00B0460F" w:rsidP="00327CE8">
      <w:pPr>
        <w:pStyle w:val="Listparagraf"/>
        <w:autoSpaceDE w:val="0"/>
        <w:autoSpaceDN w:val="0"/>
        <w:adjustRightInd w:val="0"/>
        <w:spacing w:after="120" w:line="264" w:lineRule="auto"/>
        <w:rPr>
          <w:rFonts w:ascii="Times New Roman" w:hAnsi="Times New Roman" w:cs="Times New Roman"/>
          <w:sz w:val="24"/>
          <w:szCs w:val="24"/>
          <w:lang w:val="ro-RO"/>
        </w:rPr>
      </w:pPr>
      <w:r w:rsidRPr="003069D8">
        <w:rPr>
          <w:rFonts w:ascii="Times New Roman" w:hAnsi="Times New Roman" w:cs="Times New Roman"/>
          <w:sz w:val="24"/>
          <w:szCs w:val="24"/>
          <w:lang w:val="ro-RO"/>
        </w:rPr>
        <w:lastRenderedPageBreak/>
        <w:t xml:space="preserve">Se vor întocmi astfel liste de proiecte, însoțite de fișele de proiecte corespunzătoare, pentru fiecare obiectiv specific/intervenție regională PR Vest 2021-2027. </w:t>
      </w:r>
    </w:p>
    <w:p w14:paraId="21407B55" w14:textId="247F495A" w:rsidR="003E7243" w:rsidRPr="003069D8" w:rsidRDefault="003E7243" w:rsidP="00327CE8">
      <w:pPr>
        <w:pStyle w:val="Listparagraf"/>
        <w:autoSpaceDE w:val="0"/>
        <w:autoSpaceDN w:val="0"/>
        <w:adjustRightInd w:val="0"/>
        <w:spacing w:after="120" w:line="264" w:lineRule="auto"/>
        <w:rPr>
          <w:rFonts w:ascii="Times New Roman" w:hAnsi="Times New Roman" w:cs="Times New Roman"/>
          <w:sz w:val="24"/>
          <w:szCs w:val="24"/>
          <w:lang w:val="ro-RO"/>
        </w:rPr>
      </w:pPr>
      <w:r>
        <w:rPr>
          <w:rFonts w:ascii="Times New Roman" w:hAnsi="Times New Roman" w:cs="Times New Roman"/>
          <w:sz w:val="24"/>
          <w:szCs w:val="24"/>
          <w:lang w:val="ro-RO"/>
        </w:rPr>
        <w:t>F</w:t>
      </w:r>
      <w:r w:rsidRPr="003069D8">
        <w:rPr>
          <w:rFonts w:ascii="Times New Roman" w:hAnsi="Times New Roman" w:cs="Times New Roman"/>
          <w:sz w:val="24"/>
          <w:szCs w:val="24"/>
          <w:lang w:val="ro-RO"/>
        </w:rPr>
        <w:t>ișele de proiecte vor include minimum informații despre activitățile propuse, bugetul și calendarul de implementare estimate.</w:t>
      </w:r>
    </w:p>
    <w:p w14:paraId="2A8621DB" w14:textId="0561CDA8" w:rsidR="00B0460F" w:rsidRPr="003069D8" w:rsidRDefault="00B0460F" w:rsidP="005B5766">
      <w:pPr>
        <w:pStyle w:val="Listparagraf"/>
        <w:autoSpaceDE w:val="0"/>
        <w:autoSpaceDN w:val="0"/>
        <w:adjustRightInd w:val="0"/>
        <w:spacing w:after="120" w:line="264" w:lineRule="auto"/>
        <w:rPr>
          <w:rFonts w:ascii="Times New Roman" w:hAnsi="Times New Roman" w:cs="Times New Roman"/>
          <w:sz w:val="24"/>
          <w:szCs w:val="24"/>
          <w:lang w:val="ro-RO"/>
        </w:rPr>
      </w:pPr>
      <w:r w:rsidRPr="003069D8">
        <w:rPr>
          <w:rFonts w:ascii="Times New Roman" w:hAnsi="Times New Roman" w:cs="Times New Roman"/>
          <w:sz w:val="24"/>
          <w:szCs w:val="24"/>
          <w:lang w:val="ro-RO"/>
        </w:rPr>
        <w:t xml:space="preserve">Autoritatea publică locală </w:t>
      </w:r>
      <w:r w:rsidR="00B14C08">
        <w:rPr>
          <w:rFonts w:ascii="Times New Roman" w:hAnsi="Times New Roman" w:cs="Times New Roman"/>
          <w:sz w:val="24"/>
          <w:szCs w:val="24"/>
          <w:lang w:val="ro-RO"/>
        </w:rPr>
        <w:t>Municipiul Brad</w:t>
      </w:r>
      <w:r w:rsidR="00C129C5" w:rsidRPr="003069D8">
        <w:rPr>
          <w:rFonts w:ascii="Times New Roman" w:hAnsi="Times New Roman" w:cs="Times New Roman"/>
          <w:sz w:val="24"/>
          <w:szCs w:val="24"/>
          <w:lang w:val="ro-RO"/>
        </w:rPr>
        <w:t xml:space="preserve"> </w:t>
      </w:r>
      <w:r w:rsidRPr="003069D8">
        <w:rPr>
          <w:rFonts w:ascii="Times New Roman" w:hAnsi="Times New Roman" w:cs="Times New Roman"/>
          <w:sz w:val="24"/>
          <w:szCs w:val="24"/>
          <w:lang w:val="ro-RO"/>
        </w:rPr>
        <w:t xml:space="preserve">decide intervențiile regionale din cadrul obiectivelor specifice pentru care </w:t>
      </w:r>
      <w:r w:rsidR="003069D8">
        <w:rPr>
          <w:rFonts w:ascii="Times New Roman" w:hAnsi="Times New Roman" w:cs="Times New Roman"/>
          <w:sz w:val="24"/>
          <w:szCs w:val="24"/>
          <w:lang w:val="ro-RO"/>
        </w:rPr>
        <w:t xml:space="preserve">se </w:t>
      </w:r>
      <w:r w:rsidRPr="003069D8">
        <w:rPr>
          <w:rFonts w:ascii="Times New Roman" w:hAnsi="Times New Roman" w:cs="Times New Roman"/>
          <w:sz w:val="24"/>
          <w:szCs w:val="24"/>
          <w:lang w:val="ro-RO"/>
        </w:rPr>
        <w:t xml:space="preserve">vor depune </w:t>
      </w:r>
      <w:r w:rsidR="003069D8">
        <w:rPr>
          <w:rFonts w:ascii="Times New Roman" w:hAnsi="Times New Roman" w:cs="Times New Roman"/>
          <w:sz w:val="24"/>
          <w:szCs w:val="24"/>
          <w:lang w:val="ro-RO"/>
        </w:rPr>
        <w:t xml:space="preserve">cereri de </w:t>
      </w:r>
      <w:r w:rsidRPr="003069D8">
        <w:rPr>
          <w:rFonts w:ascii="Times New Roman" w:hAnsi="Times New Roman" w:cs="Times New Roman"/>
          <w:sz w:val="24"/>
          <w:szCs w:val="24"/>
          <w:lang w:val="ro-RO"/>
        </w:rPr>
        <w:t>finanțare prin PR Vest 2021-2027.</w:t>
      </w:r>
    </w:p>
    <w:p w14:paraId="635B042F" w14:textId="23EEB1FC" w:rsidR="00B0460F" w:rsidRPr="003069D8" w:rsidRDefault="006851BF" w:rsidP="006A08FC">
      <w:pPr>
        <w:pStyle w:val="Listparagraf"/>
        <w:numPr>
          <w:ilvl w:val="0"/>
          <w:numId w:val="26"/>
        </w:numPr>
        <w:autoSpaceDE w:val="0"/>
        <w:autoSpaceDN w:val="0"/>
        <w:adjustRightInd w:val="0"/>
        <w:spacing w:after="120"/>
        <w:rPr>
          <w:rFonts w:ascii="Times New Roman" w:hAnsi="Times New Roman" w:cs="Times New Roman"/>
          <w:b/>
          <w:bCs/>
          <w:sz w:val="24"/>
          <w:szCs w:val="24"/>
          <w:u w:val="single"/>
          <w:lang w:val="ro-RO"/>
        </w:rPr>
      </w:pPr>
      <w:r w:rsidRPr="003069D8">
        <w:rPr>
          <w:rFonts w:ascii="Times New Roman" w:hAnsi="Times New Roman" w:cs="Times New Roman"/>
          <w:b/>
          <w:bCs/>
          <w:sz w:val="24"/>
          <w:szCs w:val="24"/>
          <w:u w:val="single"/>
          <w:lang w:val="ro-RO"/>
        </w:rPr>
        <w:t>Etapa 2:</w:t>
      </w:r>
    </w:p>
    <w:p w14:paraId="4BBCBEDE" w14:textId="6D71CFCA" w:rsidR="00B0460F" w:rsidRPr="003069D8" w:rsidRDefault="00B0460F" w:rsidP="00327CE8">
      <w:pPr>
        <w:pStyle w:val="Listparagraf"/>
        <w:autoSpaceDE w:val="0"/>
        <w:autoSpaceDN w:val="0"/>
        <w:adjustRightInd w:val="0"/>
        <w:spacing w:after="120" w:line="264" w:lineRule="auto"/>
        <w:rPr>
          <w:rFonts w:ascii="Times New Roman" w:hAnsi="Times New Roman" w:cs="Times New Roman"/>
          <w:sz w:val="24"/>
          <w:szCs w:val="24"/>
          <w:lang w:val="ro-RO"/>
        </w:rPr>
      </w:pPr>
      <w:r w:rsidRPr="003069D8">
        <w:rPr>
          <w:rFonts w:ascii="Times New Roman" w:hAnsi="Times New Roman" w:cs="Times New Roman"/>
          <w:sz w:val="24"/>
          <w:szCs w:val="24"/>
          <w:lang w:val="ro-RO"/>
        </w:rPr>
        <w:t xml:space="preserve">Pentru proiectele selectate la </w:t>
      </w:r>
      <w:r w:rsidRPr="003069D8">
        <w:rPr>
          <w:rFonts w:ascii="Times New Roman" w:hAnsi="Times New Roman" w:cs="Times New Roman"/>
          <w:sz w:val="24"/>
          <w:szCs w:val="24"/>
          <w:u w:val="single"/>
          <w:lang w:val="ro-RO"/>
        </w:rPr>
        <w:t>Etapa 1</w:t>
      </w:r>
      <w:r w:rsidRPr="003069D8">
        <w:rPr>
          <w:rFonts w:ascii="Times New Roman" w:hAnsi="Times New Roman" w:cs="Times New Roman"/>
          <w:sz w:val="24"/>
          <w:szCs w:val="24"/>
          <w:lang w:val="ro-RO"/>
        </w:rPr>
        <w:t xml:space="preserve"> aferente obiectivelor specifice/ intervențiilor regionale PR Vest 2021-2027 se v</w:t>
      </w:r>
      <w:r w:rsidR="00BC650D">
        <w:rPr>
          <w:rFonts w:ascii="Times New Roman" w:hAnsi="Times New Roman" w:cs="Times New Roman"/>
          <w:sz w:val="24"/>
          <w:szCs w:val="24"/>
          <w:lang w:val="ro-RO"/>
        </w:rPr>
        <w:t>or</w:t>
      </w:r>
      <w:r w:rsidRPr="003069D8">
        <w:rPr>
          <w:rFonts w:ascii="Times New Roman" w:hAnsi="Times New Roman" w:cs="Times New Roman"/>
          <w:sz w:val="24"/>
          <w:szCs w:val="24"/>
          <w:lang w:val="ro-RO"/>
        </w:rPr>
        <w:t xml:space="preserve"> utiliza gril</w:t>
      </w:r>
      <w:r w:rsidR="00BC650D">
        <w:rPr>
          <w:rFonts w:ascii="Times New Roman" w:hAnsi="Times New Roman" w:cs="Times New Roman"/>
          <w:sz w:val="24"/>
          <w:szCs w:val="24"/>
          <w:lang w:val="ro-RO"/>
        </w:rPr>
        <w:t>ele</w:t>
      </w:r>
      <w:r w:rsidRPr="003069D8">
        <w:rPr>
          <w:rFonts w:ascii="Times New Roman" w:hAnsi="Times New Roman" w:cs="Times New Roman"/>
          <w:sz w:val="24"/>
          <w:szCs w:val="24"/>
          <w:lang w:val="ro-RO"/>
        </w:rPr>
        <w:t xml:space="preserve"> specific</w:t>
      </w:r>
      <w:r w:rsidR="00BC650D">
        <w:rPr>
          <w:rFonts w:ascii="Times New Roman" w:hAnsi="Times New Roman" w:cs="Times New Roman"/>
          <w:sz w:val="24"/>
          <w:szCs w:val="24"/>
          <w:lang w:val="ro-RO"/>
        </w:rPr>
        <w:t>e</w:t>
      </w:r>
      <w:r w:rsidRPr="003069D8">
        <w:rPr>
          <w:rFonts w:ascii="Times New Roman" w:hAnsi="Times New Roman" w:cs="Times New Roman"/>
          <w:sz w:val="24"/>
          <w:szCs w:val="24"/>
          <w:lang w:val="ro-RO"/>
        </w:rPr>
        <w:t xml:space="preserve"> pentru întocmirea Listei de proiecte prioritare din SIDU finanțabile din PR Vest 2021-2027, prezentat</w:t>
      </w:r>
      <w:r w:rsidR="00BC650D">
        <w:rPr>
          <w:rFonts w:ascii="Times New Roman" w:hAnsi="Times New Roman" w:cs="Times New Roman"/>
          <w:sz w:val="24"/>
          <w:szCs w:val="24"/>
          <w:lang w:val="ro-RO"/>
        </w:rPr>
        <w:t>e</w:t>
      </w:r>
      <w:r w:rsidRPr="003069D8">
        <w:rPr>
          <w:rFonts w:ascii="Times New Roman" w:hAnsi="Times New Roman" w:cs="Times New Roman"/>
          <w:sz w:val="24"/>
          <w:szCs w:val="24"/>
          <w:lang w:val="ro-RO"/>
        </w:rPr>
        <w:t xml:space="preserve"> în Anexa </w:t>
      </w:r>
      <w:r w:rsidR="00327CE8" w:rsidRPr="003069D8">
        <w:rPr>
          <w:rFonts w:ascii="Times New Roman" w:hAnsi="Times New Roman" w:cs="Times New Roman"/>
          <w:sz w:val="24"/>
          <w:szCs w:val="24"/>
          <w:lang w:val="ro-RO"/>
        </w:rPr>
        <w:t>1</w:t>
      </w:r>
      <w:r w:rsidRPr="003069D8">
        <w:rPr>
          <w:rFonts w:ascii="Times New Roman" w:hAnsi="Times New Roman" w:cs="Times New Roman"/>
          <w:sz w:val="24"/>
          <w:szCs w:val="24"/>
          <w:lang w:val="ro-RO"/>
        </w:rPr>
        <w:t>. Gril</w:t>
      </w:r>
      <w:r w:rsidR="00BC650D">
        <w:rPr>
          <w:rFonts w:ascii="Times New Roman" w:hAnsi="Times New Roman" w:cs="Times New Roman"/>
          <w:sz w:val="24"/>
          <w:szCs w:val="24"/>
          <w:lang w:val="ro-RO"/>
        </w:rPr>
        <w:t>ele</w:t>
      </w:r>
      <w:r w:rsidRPr="003069D8">
        <w:rPr>
          <w:rFonts w:ascii="Times New Roman" w:hAnsi="Times New Roman" w:cs="Times New Roman"/>
          <w:sz w:val="24"/>
          <w:szCs w:val="24"/>
          <w:lang w:val="ro-RO"/>
        </w:rPr>
        <w:t xml:space="preserve"> includ criterii specifice pentru fiecare obiectiv specific și intervenție regională incluse în abordarea dezvoltării urbane durabile. </w:t>
      </w:r>
    </w:p>
    <w:p w14:paraId="15F3FFA7" w14:textId="4DEA9A67" w:rsidR="00B14C08" w:rsidRPr="00B14C08" w:rsidRDefault="00B14C08" w:rsidP="006B5B8E">
      <w:pPr>
        <w:pStyle w:val="Listparagraf"/>
        <w:autoSpaceDE w:val="0"/>
        <w:autoSpaceDN w:val="0"/>
        <w:adjustRightInd w:val="0"/>
        <w:spacing w:after="80" w:line="264" w:lineRule="auto"/>
        <w:rPr>
          <w:rFonts w:ascii="Times New Roman" w:hAnsi="Times New Roman" w:cs="Times New Roman"/>
          <w:sz w:val="24"/>
          <w:szCs w:val="24"/>
          <w:lang w:val="ro-RO"/>
        </w:rPr>
      </w:pPr>
      <w:r w:rsidRPr="00B14C08">
        <w:rPr>
          <w:rFonts w:ascii="Times New Roman" w:hAnsi="Times New Roman" w:cs="Times New Roman"/>
          <w:sz w:val="24"/>
          <w:szCs w:val="24"/>
          <w:lang w:val="ro-RO"/>
        </w:rPr>
        <w:t>Pentru obiective specifice/intervenții regionale cu apeluri de proiecte necompetitive</w:t>
      </w:r>
      <w:r w:rsidR="006B5B8E">
        <w:rPr>
          <w:rFonts w:ascii="Times New Roman" w:hAnsi="Times New Roman" w:cs="Times New Roman"/>
          <w:sz w:val="24"/>
          <w:szCs w:val="24"/>
          <w:lang w:val="ro-RO"/>
        </w:rPr>
        <w:t>, se va aplica următorul raționament</w:t>
      </w:r>
      <w:r w:rsidRPr="00B14C08">
        <w:rPr>
          <w:rFonts w:ascii="Times New Roman" w:hAnsi="Times New Roman" w:cs="Times New Roman"/>
          <w:sz w:val="24"/>
          <w:szCs w:val="24"/>
          <w:lang w:val="ro-RO"/>
        </w:rPr>
        <w:t xml:space="preserve">: </w:t>
      </w:r>
    </w:p>
    <w:p w14:paraId="4CA3580C" w14:textId="29913CA5" w:rsidR="00B14C08" w:rsidRPr="00B14C08" w:rsidRDefault="00B14C08" w:rsidP="006B5B8E">
      <w:pPr>
        <w:pStyle w:val="Listparagraf"/>
        <w:numPr>
          <w:ilvl w:val="0"/>
          <w:numId w:val="28"/>
        </w:numPr>
        <w:autoSpaceDE w:val="0"/>
        <w:autoSpaceDN w:val="0"/>
        <w:adjustRightInd w:val="0"/>
        <w:spacing w:after="120" w:line="264" w:lineRule="auto"/>
        <w:rPr>
          <w:rFonts w:ascii="Times New Roman" w:hAnsi="Times New Roman" w:cs="Times New Roman"/>
          <w:sz w:val="24"/>
          <w:szCs w:val="24"/>
          <w:lang w:val="ro-RO"/>
        </w:rPr>
      </w:pPr>
      <w:r w:rsidRPr="00B14C08">
        <w:rPr>
          <w:rFonts w:ascii="Times New Roman" w:hAnsi="Times New Roman" w:cs="Times New Roman"/>
          <w:sz w:val="24"/>
          <w:szCs w:val="24"/>
          <w:lang w:val="ro-RO"/>
        </w:rPr>
        <w:t xml:space="preserve">În situația în care valoarea totală a proiectelor care îndeplinesc criteriile de conformitate cu PR Vest 2021-2027 nu depășește 300% din alocarea financiară de care dispune fiecare municipiu pe obiectiv specific/intervenția regională, toate proiectele care respectă criteriile de conformitate cu PR Vest 2021-2027, vor constitui Lista de proiecte prioritare din SIDU finanțabile prin PR Vest 2021-2027. În această situație, nu mai este necesară aplicarea criteriilor de ierarhizare din grila specifică pentru întocmirea listei de proiecte prioritare din SIDU finanțabile din PR Vest 2021-2027. </w:t>
      </w:r>
    </w:p>
    <w:p w14:paraId="3175AEE9" w14:textId="36F04AD9" w:rsidR="00B14C08" w:rsidRPr="00B14C08" w:rsidRDefault="00B14C08" w:rsidP="006B5B8E">
      <w:pPr>
        <w:pStyle w:val="Listparagraf"/>
        <w:numPr>
          <w:ilvl w:val="0"/>
          <w:numId w:val="28"/>
        </w:numPr>
        <w:autoSpaceDE w:val="0"/>
        <w:autoSpaceDN w:val="0"/>
        <w:adjustRightInd w:val="0"/>
        <w:spacing w:after="120" w:line="264" w:lineRule="auto"/>
        <w:rPr>
          <w:rFonts w:ascii="Times New Roman" w:hAnsi="Times New Roman" w:cs="Times New Roman"/>
          <w:sz w:val="24"/>
          <w:szCs w:val="24"/>
          <w:lang w:val="ro-RO"/>
        </w:rPr>
      </w:pPr>
      <w:r w:rsidRPr="00B14C08">
        <w:rPr>
          <w:rFonts w:ascii="Times New Roman" w:hAnsi="Times New Roman" w:cs="Times New Roman"/>
          <w:sz w:val="24"/>
          <w:szCs w:val="24"/>
          <w:lang w:val="ro-RO"/>
        </w:rPr>
        <w:t xml:space="preserve">În situația în care valoarea totală a proiectelor care îndeplinesc criteriile de conformitate cu PR Vest 2021-2027, inclusiv criteriile suplimentare incluse de UAT, dacă este cazul, depășește 300% din alocarea de care dispune fiecare municipiu pe obiectivul specific și intervenția regională, se aplică criteriile de ierarhizare din grila specifică pentru întocmirea Listei de proiecte prioritare finanțabile prin PR Vest 2021-2027. Lista de proiecte prioritare finanțabile prin PR Vest 2021-2027 va fi constituită din proiectele care îndeplinesc cel mai bun punctaj total în limita a 300% din alocarea de care dispune fiecare municipiu. </w:t>
      </w:r>
    </w:p>
    <w:p w14:paraId="0AC3DF5D" w14:textId="22DF7CC8" w:rsidR="00B14C08" w:rsidRPr="00B14C08" w:rsidRDefault="00B14C08" w:rsidP="006B5B8E">
      <w:pPr>
        <w:pStyle w:val="Listparagraf"/>
        <w:autoSpaceDE w:val="0"/>
        <w:autoSpaceDN w:val="0"/>
        <w:adjustRightInd w:val="0"/>
        <w:spacing w:after="80" w:line="264" w:lineRule="auto"/>
        <w:rPr>
          <w:rFonts w:ascii="Times New Roman" w:hAnsi="Times New Roman" w:cs="Times New Roman"/>
          <w:sz w:val="24"/>
          <w:szCs w:val="24"/>
          <w:lang w:val="ro-RO"/>
        </w:rPr>
      </w:pPr>
      <w:r w:rsidRPr="00B14C08">
        <w:rPr>
          <w:rFonts w:ascii="Times New Roman" w:hAnsi="Times New Roman" w:cs="Times New Roman"/>
          <w:sz w:val="24"/>
          <w:szCs w:val="24"/>
          <w:lang w:val="ro-RO"/>
        </w:rPr>
        <w:t>Pentru obiective specifice/intervenții regionale cu apelurilor de proiecte competitive</w:t>
      </w:r>
      <w:r w:rsidR="006B5B8E">
        <w:rPr>
          <w:rFonts w:ascii="Times New Roman" w:hAnsi="Times New Roman" w:cs="Times New Roman"/>
          <w:sz w:val="24"/>
          <w:szCs w:val="24"/>
          <w:lang w:val="ro-RO"/>
        </w:rPr>
        <w:t>, raționamentul care va fi aplicat este următorul</w:t>
      </w:r>
      <w:r w:rsidRPr="00B14C08">
        <w:rPr>
          <w:rFonts w:ascii="Times New Roman" w:hAnsi="Times New Roman" w:cs="Times New Roman"/>
          <w:sz w:val="24"/>
          <w:szCs w:val="24"/>
          <w:lang w:val="ro-RO"/>
        </w:rPr>
        <w:t xml:space="preserve">: </w:t>
      </w:r>
    </w:p>
    <w:p w14:paraId="1D09842D" w14:textId="77777777" w:rsidR="006B5B8E" w:rsidRDefault="00B14C08" w:rsidP="006B5B8E">
      <w:pPr>
        <w:pStyle w:val="Listparagraf"/>
        <w:numPr>
          <w:ilvl w:val="0"/>
          <w:numId w:val="28"/>
        </w:numPr>
        <w:autoSpaceDE w:val="0"/>
        <w:autoSpaceDN w:val="0"/>
        <w:adjustRightInd w:val="0"/>
        <w:spacing w:after="120" w:line="264" w:lineRule="auto"/>
        <w:rPr>
          <w:rFonts w:ascii="Times New Roman" w:hAnsi="Times New Roman" w:cs="Times New Roman"/>
          <w:sz w:val="24"/>
          <w:szCs w:val="24"/>
          <w:lang w:val="ro-RO"/>
        </w:rPr>
      </w:pPr>
      <w:r w:rsidRPr="00B14C08">
        <w:rPr>
          <w:rFonts w:ascii="Times New Roman" w:hAnsi="Times New Roman" w:cs="Times New Roman"/>
          <w:sz w:val="24"/>
          <w:szCs w:val="24"/>
          <w:lang w:val="ro-RO"/>
        </w:rPr>
        <w:t xml:space="preserve">Se va aplica grila specifică pentru întocmirea listei de proiecte prioritare finanțabile prin PR Vest 2021-2027, atât criteriile de conformitate, cât și criteriile de ierarhizare. </w:t>
      </w:r>
    </w:p>
    <w:p w14:paraId="61A62F24" w14:textId="324A83F7" w:rsidR="00B14C08" w:rsidRDefault="00B14C08" w:rsidP="006B5B8E">
      <w:pPr>
        <w:pStyle w:val="Listparagraf"/>
        <w:autoSpaceDE w:val="0"/>
        <w:autoSpaceDN w:val="0"/>
        <w:adjustRightInd w:val="0"/>
        <w:spacing w:after="120" w:line="264" w:lineRule="auto"/>
        <w:ind w:left="1080"/>
        <w:rPr>
          <w:rFonts w:ascii="Times New Roman" w:hAnsi="Times New Roman" w:cs="Times New Roman"/>
          <w:sz w:val="24"/>
          <w:szCs w:val="24"/>
          <w:lang w:val="ro-RO"/>
        </w:rPr>
      </w:pPr>
      <w:r w:rsidRPr="00B14C08">
        <w:rPr>
          <w:rFonts w:ascii="Times New Roman" w:hAnsi="Times New Roman" w:cs="Times New Roman"/>
          <w:sz w:val="24"/>
          <w:szCs w:val="24"/>
          <w:lang w:val="ro-RO"/>
        </w:rPr>
        <w:t>Lista</w:t>
      </w:r>
      <w:r w:rsidR="006C6F67">
        <w:rPr>
          <w:rFonts w:ascii="Times New Roman" w:hAnsi="Times New Roman" w:cs="Times New Roman"/>
          <w:sz w:val="24"/>
          <w:szCs w:val="24"/>
          <w:lang w:val="ro-RO"/>
        </w:rPr>
        <w:t xml:space="preserve"> f</w:t>
      </w:r>
      <w:r w:rsidRPr="00B14C08">
        <w:rPr>
          <w:rFonts w:ascii="Times New Roman" w:hAnsi="Times New Roman" w:cs="Times New Roman"/>
          <w:sz w:val="24"/>
          <w:szCs w:val="24"/>
          <w:lang w:val="ro-RO"/>
        </w:rPr>
        <w:t>inală</w:t>
      </w:r>
      <w:r w:rsidR="006C6F67">
        <w:rPr>
          <w:rFonts w:ascii="Times New Roman" w:hAnsi="Times New Roman" w:cs="Times New Roman"/>
          <w:sz w:val="24"/>
          <w:szCs w:val="24"/>
          <w:lang w:val="ro-RO"/>
        </w:rPr>
        <w:t xml:space="preserve"> </w:t>
      </w:r>
      <w:r w:rsidRPr="00B14C08">
        <w:rPr>
          <w:rFonts w:ascii="Times New Roman" w:hAnsi="Times New Roman" w:cs="Times New Roman"/>
          <w:sz w:val="24"/>
          <w:szCs w:val="24"/>
          <w:lang w:val="ro-RO"/>
        </w:rPr>
        <w:t>de proiecte orientative cu finanțare prin PR Vest 2021-2027 va fi constituită din proiectele conforme și care îndeplinesc cel mai bun punctaj total în limita a maximum 4 proiecte pentru un apel competitiv.</w:t>
      </w:r>
    </w:p>
    <w:p w14:paraId="2F9DFD70" w14:textId="1FC08677" w:rsidR="00B0460F" w:rsidRPr="003069D8" w:rsidRDefault="006A08FC" w:rsidP="006A08FC">
      <w:pPr>
        <w:pStyle w:val="Listparagraf"/>
        <w:numPr>
          <w:ilvl w:val="0"/>
          <w:numId w:val="26"/>
        </w:numPr>
        <w:autoSpaceDE w:val="0"/>
        <w:autoSpaceDN w:val="0"/>
        <w:adjustRightInd w:val="0"/>
        <w:spacing w:after="120"/>
        <w:rPr>
          <w:rFonts w:ascii="Times New Roman" w:hAnsi="Times New Roman" w:cs="Times New Roman"/>
          <w:b/>
          <w:bCs/>
          <w:sz w:val="24"/>
          <w:szCs w:val="24"/>
          <w:u w:val="single"/>
          <w:lang w:val="ro-RO"/>
        </w:rPr>
      </w:pPr>
      <w:r w:rsidRPr="003069D8">
        <w:rPr>
          <w:rFonts w:ascii="Times New Roman" w:hAnsi="Times New Roman" w:cs="Times New Roman"/>
          <w:b/>
          <w:bCs/>
          <w:sz w:val="24"/>
          <w:szCs w:val="24"/>
          <w:u w:val="single"/>
          <w:lang w:val="ro-RO"/>
        </w:rPr>
        <w:t>E</w:t>
      </w:r>
      <w:r w:rsidR="006851BF" w:rsidRPr="003069D8">
        <w:rPr>
          <w:rFonts w:ascii="Times New Roman" w:hAnsi="Times New Roman" w:cs="Times New Roman"/>
          <w:b/>
          <w:bCs/>
          <w:sz w:val="24"/>
          <w:szCs w:val="24"/>
          <w:u w:val="single"/>
          <w:lang w:val="ro-RO"/>
        </w:rPr>
        <w:t>tapa 3:</w:t>
      </w:r>
    </w:p>
    <w:p w14:paraId="2532C6CD" w14:textId="3CEC1D03" w:rsidR="00B0460F" w:rsidRPr="003069D8" w:rsidRDefault="00B0460F" w:rsidP="006A08FC">
      <w:pPr>
        <w:pStyle w:val="Listparagraf"/>
        <w:autoSpaceDE w:val="0"/>
        <w:autoSpaceDN w:val="0"/>
        <w:adjustRightInd w:val="0"/>
        <w:spacing w:after="120" w:line="264" w:lineRule="auto"/>
        <w:rPr>
          <w:rFonts w:ascii="Times New Roman" w:hAnsi="Times New Roman" w:cs="Times New Roman"/>
          <w:sz w:val="24"/>
          <w:szCs w:val="24"/>
          <w:lang w:val="ro-RO"/>
        </w:rPr>
      </w:pPr>
      <w:r w:rsidRPr="003069D8">
        <w:rPr>
          <w:rFonts w:ascii="Times New Roman" w:hAnsi="Times New Roman" w:cs="Times New Roman"/>
          <w:sz w:val="24"/>
          <w:szCs w:val="24"/>
          <w:lang w:val="ro-RO"/>
        </w:rPr>
        <w:t>Listele de proiecte prioritare finanțabile prin PR Vest 2021-2027, pe</w:t>
      </w:r>
      <w:r w:rsidR="0059379D">
        <w:rPr>
          <w:rFonts w:ascii="Times New Roman" w:hAnsi="Times New Roman" w:cs="Times New Roman"/>
          <w:sz w:val="24"/>
          <w:szCs w:val="24"/>
          <w:lang w:val="ro-RO"/>
        </w:rPr>
        <w:t>ntru</w:t>
      </w:r>
      <w:r w:rsidRPr="003069D8">
        <w:rPr>
          <w:rFonts w:ascii="Times New Roman" w:hAnsi="Times New Roman" w:cs="Times New Roman"/>
          <w:sz w:val="24"/>
          <w:szCs w:val="24"/>
          <w:lang w:val="ro-RO"/>
        </w:rPr>
        <w:t xml:space="preserve"> fiecare obiectiv specific/intervenție regională, v</w:t>
      </w:r>
      <w:r w:rsidR="006A08FC" w:rsidRPr="003069D8">
        <w:rPr>
          <w:rFonts w:ascii="Times New Roman" w:hAnsi="Times New Roman" w:cs="Times New Roman"/>
          <w:sz w:val="24"/>
          <w:szCs w:val="24"/>
          <w:lang w:val="ro-RO"/>
        </w:rPr>
        <w:t xml:space="preserve">or </w:t>
      </w:r>
      <w:r w:rsidRPr="003069D8">
        <w:rPr>
          <w:rFonts w:ascii="Times New Roman" w:hAnsi="Times New Roman" w:cs="Times New Roman"/>
          <w:sz w:val="24"/>
          <w:szCs w:val="24"/>
          <w:lang w:val="ro-RO"/>
        </w:rPr>
        <w:t>fi supus</w:t>
      </w:r>
      <w:r w:rsidR="006A08FC" w:rsidRPr="003069D8">
        <w:rPr>
          <w:rFonts w:ascii="Times New Roman" w:hAnsi="Times New Roman" w:cs="Times New Roman"/>
          <w:sz w:val="24"/>
          <w:szCs w:val="24"/>
          <w:lang w:val="ro-RO"/>
        </w:rPr>
        <w:t>e</w:t>
      </w:r>
      <w:r w:rsidRPr="003069D8">
        <w:rPr>
          <w:rFonts w:ascii="Times New Roman" w:hAnsi="Times New Roman" w:cs="Times New Roman"/>
          <w:sz w:val="24"/>
          <w:szCs w:val="24"/>
          <w:lang w:val="ro-RO"/>
        </w:rPr>
        <w:t xml:space="preserve"> aprobării Consiliul Local</w:t>
      </w:r>
      <w:r w:rsidR="006A08FC" w:rsidRPr="003069D8">
        <w:rPr>
          <w:rFonts w:ascii="Times New Roman" w:hAnsi="Times New Roman" w:cs="Times New Roman"/>
          <w:sz w:val="24"/>
          <w:szCs w:val="24"/>
          <w:lang w:val="ro-RO"/>
        </w:rPr>
        <w:t xml:space="preserve"> al </w:t>
      </w:r>
      <w:r w:rsidR="00B14C08">
        <w:rPr>
          <w:rFonts w:ascii="Times New Roman" w:hAnsi="Times New Roman" w:cs="Times New Roman"/>
          <w:sz w:val="24"/>
          <w:szCs w:val="24"/>
          <w:lang w:val="ro-RO"/>
        </w:rPr>
        <w:t>Municipiului Brad</w:t>
      </w:r>
      <w:r w:rsidR="006A08FC" w:rsidRPr="003069D8">
        <w:rPr>
          <w:rFonts w:ascii="Times New Roman" w:hAnsi="Times New Roman" w:cs="Times New Roman"/>
          <w:sz w:val="24"/>
          <w:szCs w:val="24"/>
          <w:lang w:val="ro-RO"/>
        </w:rPr>
        <w:t xml:space="preserve">. </w:t>
      </w:r>
    </w:p>
    <w:p w14:paraId="4F7279A5" w14:textId="77777777" w:rsidR="006B5EE5" w:rsidRPr="003069D8" w:rsidRDefault="006B5EE5" w:rsidP="006A08FC">
      <w:pPr>
        <w:pStyle w:val="Listparagraf"/>
        <w:autoSpaceDE w:val="0"/>
        <w:autoSpaceDN w:val="0"/>
        <w:adjustRightInd w:val="0"/>
        <w:spacing w:after="120" w:line="264" w:lineRule="auto"/>
        <w:rPr>
          <w:rFonts w:ascii="Times New Roman" w:hAnsi="Times New Roman" w:cs="Times New Roman"/>
          <w:sz w:val="24"/>
          <w:szCs w:val="24"/>
          <w:lang w:val="ro-RO"/>
        </w:rPr>
      </w:pPr>
    </w:p>
    <w:p w14:paraId="4CCF6AF6" w14:textId="77777777" w:rsidR="006B5EE5" w:rsidRPr="003069D8" w:rsidRDefault="006B5EE5" w:rsidP="006A08FC">
      <w:pPr>
        <w:pStyle w:val="Listparagraf"/>
        <w:autoSpaceDE w:val="0"/>
        <w:autoSpaceDN w:val="0"/>
        <w:adjustRightInd w:val="0"/>
        <w:spacing w:after="120" w:line="264" w:lineRule="auto"/>
        <w:rPr>
          <w:rFonts w:ascii="Times New Roman" w:hAnsi="Times New Roman" w:cs="Times New Roman"/>
          <w:sz w:val="24"/>
          <w:szCs w:val="24"/>
          <w:lang w:val="ro-RO"/>
        </w:rPr>
      </w:pPr>
    </w:p>
    <w:p w14:paraId="4C473F46" w14:textId="77777777" w:rsidR="006B5EE5" w:rsidRPr="003069D8" w:rsidRDefault="006B5EE5" w:rsidP="006A08FC">
      <w:pPr>
        <w:pStyle w:val="Listparagraf"/>
        <w:autoSpaceDE w:val="0"/>
        <w:autoSpaceDN w:val="0"/>
        <w:adjustRightInd w:val="0"/>
        <w:spacing w:after="120" w:line="264" w:lineRule="auto"/>
        <w:rPr>
          <w:rFonts w:ascii="Times New Roman" w:hAnsi="Times New Roman" w:cs="Times New Roman"/>
          <w:sz w:val="24"/>
          <w:szCs w:val="24"/>
          <w:lang w:val="ro-RO"/>
        </w:rPr>
      </w:pPr>
    </w:p>
    <w:p w14:paraId="64534D73" w14:textId="5F8FBC6D" w:rsidR="006B5EE5" w:rsidRPr="003069D8" w:rsidRDefault="006B5EE5" w:rsidP="00DA7FC2">
      <w:pPr>
        <w:autoSpaceDE w:val="0"/>
        <w:autoSpaceDN w:val="0"/>
        <w:adjustRightInd w:val="0"/>
        <w:spacing w:after="120" w:line="264" w:lineRule="auto"/>
        <w:rPr>
          <w:rFonts w:ascii="Times New Roman" w:hAnsi="Times New Roman"/>
          <w:b/>
          <w:sz w:val="24"/>
          <w:szCs w:val="24"/>
        </w:rPr>
      </w:pPr>
      <w:r w:rsidRPr="003069D8">
        <w:rPr>
          <w:rFonts w:ascii="Times New Roman" w:hAnsi="Times New Roman"/>
          <w:b/>
          <w:sz w:val="24"/>
          <w:szCs w:val="24"/>
        </w:rPr>
        <w:lastRenderedPageBreak/>
        <w:t>ANEXA 1 - G</w:t>
      </w:r>
      <w:r w:rsidR="00113506" w:rsidRPr="003069D8">
        <w:rPr>
          <w:rFonts w:ascii="Times New Roman" w:hAnsi="Times New Roman"/>
          <w:b/>
          <w:sz w:val="24"/>
          <w:szCs w:val="24"/>
          <w:lang w:eastAsia="en-US"/>
        </w:rPr>
        <w:t>rile</w:t>
      </w:r>
      <w:r w:rsidRPr="003069D8">
        <w:rPr>
          <w:rFonts w:ascii="Times New Roman" w:hAnsi="Times New Roman"/>
          <w:b/>
          <w:sz w:val="24"/>
          <w:szCs w:val="24"/>
          <w:lang w:eastAsia="en-US"/>
        </w:rPr>
        <w:t xml:space="preserve"> specific</w:t>
      </w:r>
      <w:r w:rsidR="00113506" w:rsidRPr="003069D8">
        <w:rPr>
          <w:rFonts w:ascii="Times New Roman" w:hAnsi="Times New Roman"/>
          <w:b/>
          <w:sz w:val="24"/>
          <w:szCs w:val="24"/>
          <w:lang w:eastAsia="en-US"/>
        </w:rPr>
        <w:t>e</w:t>
      </w:r>
      <w:r w:rsidRPr="003069D8">
        <w:rPr>
          <w:rFonts w:ascii="Times New Roman" w:hAnsi="Times New Roman"/>
          <w:b/>
          <w:sz w:val="24"/>
          <w:szCs w:val="24"/>
        </w:rPr>
        <w:t xml:space="preserve"> de </w:t>
      </w:r>
      <w:proofErr w:type="spellStart"/>
      <w:r w:rsidRPr="003069D8">
        <w:rPr>
          <w:rFonts w:ascii="Times New Roman" w:hAnsi="Times New Roman"/>
          <w:b/>
          <w:sz w:val="24"/>
          <w:szCs w:val="24"/>
        </w:rPr>
        <w:t>prioritizare</w:t>
      </w:r>
      <w:proofErr w:type="spellEnd"/>
      <w:r w:rsidRPr="003069D8">
        <w:rPr>
          <w:rFonts w:ascii="Times New Roman" w:hAnsi="Times New Roman"/>
          <w:b/>
          <w:sz w:val="24"/>
          <w:szCs w:val="24"/>
        </w:rPr>
        <w:t xml:space="preserve"> a proiectelor</w:t>
      </w:r>
    </w:p>
    <w:p w14:paraId="484184B1"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p w14:paraId="15DEE952" w14:textId="77777777" w:rsidR="004C7674" w:rsidRPr="003069D8" w:rsidRDefault="004C7674" w:rsidP="004C7674">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Prioritatea 3.</w:t>
      </w:r>
      <w:r w:rsidRPr="003069D8">
        <w:rPr>
          <w:rFonts w:ascii="Times New Roman" w:eastAsia="Calibri" w:hAnsi="Times New Roman"/>
          <w:b/>
          <w:bCs/>
          <w:iCs/>
          <w:sz w:val="24"/>
          <w:szCs w:val="24"/>
        </w:rPr>
        <w:t xml:space="preserve"> O regiune cu orașe prietenoase cu mediul</w:t>
      </w:r>
    </w:p>
    <w:p w14:paraId="23A9B393" w14:textId="77777777" w:rsidR="004C7674" w:rsidRPr="003069D8" w:rsidRDefault="004C7674" w:rsidP="004C7674">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Obiectiv Specific 2.1.</w:t>
      </w:r>
      <w:r w:rsidRPr="003069D8">
        <w:rPr>
          <w:rFonts w:ascii="Times New Roman" w:eastAsia="Calibri" w:hAnsi="Times New Roman"/>
          <w:b/>
          <w:bCs/>
          <w:iCs/>
          <w:sz w:val="24"/>
          <w:szCs w:val="24"/>
        </w:rPr>
        <w:t xml:space="preserve"> Promovarea eficienței energetice și reducerea emisiilor de gaze cu efect de seră</w:t>
      </w:r>
    </w:p>
    <w:p w14:paraId="3E531F27" w14:textId="405ADE80" w:rsidR="004C7674" w:rsidRPr="003069D8" w:rsidRDefault="004C7674" w:rsidP="004C7674">
      <w:pPr>
        <w:autoSpaceDE w:val="0"/>
        <w:autoSpaceDN w:val="0"/>
        <w:adjustRightInd w:val="0"/>
        <w:spacing w:after="120" w:line="264" w:lineRule="auto"/>
        <w:rPr>
          <w:rFonts w:ascii="Times New Roman" w:hAnsi="Times New Roman"/>
          <w:sz w:val="24"/>
          <w:szCs w:val="24"/>
        </w:rPr>
      </w:pPr>
      <w:r w:rsidRPr="003069D8">
        <w:rPr>
          <w:rFonts w:ascii="Times New Roman" w:eastAsia="Calibri" w:hAnsi="Times New Roman"/>
          <w:b/>
          <w:bCs/>
          <w:iCs/>
          <w:sz w:val="24"/>
          <w:szCs w:val="24"/>
          <w:u w:val="single"/>
        </w:rPr>
        <w:t>Intervenția Regională 3.1.A.</w:t>
      </w:r>
      <w:r w:rsidRPr="003069D8">
        <w:rPr>
          <w:rFonts w:ascii="Times New Roman" w:eastAsia="Calibri" w:hAnsi="Times New Roman"/>
          <w:b/>
          <w:bCs/>
          <w:iCs/>
          <w:sz w:val="24"/>
          <w:szCs w:val="24"/>
        </w:rPr>
        <w:t xml:space="preserve"> Eficiență energetică - clădiri rezidențiale - grant</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30EFFA63" w14:textId="77777777" w:rsidTr="008F4D88">
        <w:tc>
          <w:tcPr>
            <w:tcW w:w="715" w:type="dxa"/>
            <w:shd w:val="clear" w:color="auto" w:fill="D9D9D9" w:themeFill="background1" w:themeFillShade="D9"/>
          </w:tcPr>
          <w:p w14:paraId="44B0484D" w14:textId="07329731" w:rsidR="00123DE2" w:rsidRPr="003069D8" w:rsidRDefault="00AE622E" w:rsidP="008F4D8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39D28272" w14:textId="4CC2B134" w:rsidR="00123DE2" w:rsidRPr="003069D8" w:rsidRDefault="00AE622E" w:rsidP="008F4D8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5BE32C66" w14:textId="3C764A7C" w:rsidR="00123DE2" w:rsidRPr="003069D8" w:rsidRDefault="00EB767F" w:rsidP="00B76B2D">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352B2EDB" w14:textId="21143B9C" w:rsidR="00123DE2" w:rsidRPr="003069D8" w:rsidRDefault="00EB767F" w:rsidP="00B76B2D">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54B14D51" w14:textId="203F8ADE" w:rsidR="00123DE2" w:rsidRPr="003069D8" w:rsidRDefault="00EB767F" w:rsidP="00B76B2D">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1D5B1BA3" w14:textId="77777777" w:rsidTr="00EB767F">
        <w:tc>
          <w:tcPr>
            <w:tcW w:w="715" w:type="dxa"/>
          </w:tcPr>
          <w:p w14:paraId="01657944" w14:textId="4DF85764" w:rsidR="00123DE2" w:rsidRPr="003069D8" w:rsidRDefault="00F1622A"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2CE9DC41" w14:textId="1BEC2947" w:rsidR="00123DE2" w:rsidRPr="003069D8" w:rsidRDefault="00F1622A" w:rsidP="00F1622A">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în arealul/ zona de intervenție definită în cadrul SIDU și satele aparținătoare municipiilor, investiții specifice privind creșterea eficienței energetice din mediul urban, inclusiv și orașelor, în clădiri rezidențiale multifamiliale?</w:t>
            </w:r>
          </w:p>
        </w:tc>
        <w:tc>
          <w:tcPr>
            <w:tcW w:w="720" w:type="dxa"/>
          </w:tcPr>
          <w:p w14:paraId="22B36615"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c>
          <w:tcPr>
            <w:tcW w:w="720" w:type="dxa"/>
          </w:tcPr>
          <w:p w14:paraId="57600902"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c>
          <w:tcPr>
            <w:tcW w:w="687" w:type="dxa"/>
          </w:tcPr>
          <w:p w14:paraId="1A467DF7"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r>
      <w:tr w:rsidR="006B4E2A" w:rsidRPr="003069D8" w14:paraId="25C1DDE4" w14:textId="77777777" w:rsidTr="00EB767F">
        <w:tc>
          <w:tcPr>
            <w:tcW w:w="715" w:type="dxa"/>
          </w:tcPr>
          <w:p w14:paraId="4B400AD0" w14:textId="4B3D85EC" w:rsidR="00123DE2" w:rsidRPr="003069D8" w:rsidRDefault="00F1622A"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763B2060" w14:textId="371FD403" w:rsidR="005540E8" w:rsidRPr="003069D8" w:rsidRDefault="005540E8" w:rsidP="005540E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reducerea consumului de energie primară și a emisiilor de gaze cu efect de seră:</w:t>
            </w:r>
          </w:p>
          <w:p w14:paraId="0C93A442" w14:textId="18E940B6" w:rsidR="005540E8" w:rsidRPr="003069D8" w:rsidRDefault="005540E8" w:rsidP="005540E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activitățile propuse pentru fiecare bloc de locuințe din proiect conduc la o reducere a consumului de energie primară și a emisiilor de CO</w:t>
            </w:r>
            <w:r w:rsidRPr="003069D8">
              <w:rPr>
                <w:rFonts w:ascii="Times New Roman" w:hAnsi="Times New Roman"/>
                <w:sz w:val="24"/>
                <w:szCs w:val="24"/>
                <w:vertAlign w:val="subscript"/>
              </w:rPr>
              <w:t>2</w:t>
            </w:r>
            <w:r w:rsidRPr="003069D8">
              <w:rPr>
                <w:rFonts w:ascii="Times New Roman" w:hAnsi="Times New Roman"/>
                <w:sz w:val="24"/>
                <w:szCs w:val="24"/>
              </w:rPr>
              <w:t xml:space="preserve"> de cel puțin 40% față de consumul de energie primară și a emisiilor de CO</w:t>
            </w:r>
            <w:r w:rsidRPr="003069D8">
              <w:rPr>
                <w:rFonts w:ascii="Times New Roman" w:hAnsi="Times New Roman"/>
                <w:sz w:val="24"/>
                <w:szCs w:val="24"/>
                <w:vertAlign w:val="subscript"/>
              </w:rPr>
              <w:t>2</w:t>
            </w:r>
            <w:r w:rsidRPr="003069D8">
              <w:rPr>
                <w:rFonts w:ascii="Times New Roman" w:hAnsi="Times New Roman"/>
                <w:sz w:val="24"/>
                <w:szCs w:val="24"/>
              </w:rPr>
              <w:t xml:space="preserve"> ale blocului de locuințe înainte de renovare (pentru blocurile de locuințe cu regim de înălțime de până la P+4E);</w:t>
            </w:r>
          </w:p>
          <w:p w14:paraId="72EBBC27" w14:textId="1575BB44" w:rsidR="00123DE2" w:rsidRPr="003069D8" w:rsidRDefault="005540E8" w:rsidP="005540E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activitățile propuse pentru fiecare bloc de locuințe din proiect conduc la o reducere a consumului de energie primară și a emisiilor de CO</w:t>
            </w:r>
            <w:r w:rsidRPr="003069D8">
              <w:rPr>
                <w:rFonts w:ascii="Times New Roman" w:hAnsi="Times New Roman"/>
                <w:sz w:val="24"/>
                <w:szCs w:val="24"/>
                <w:vertAlign w:val="subscript"/>
              </w:rPr>
              <w:t>2</w:t>
            </w:r>
            <w:r w:rsidRPr="003069D8">
              <w:rPr>
                <w:rFonts w:ascii="Times New Roman" w:hAnsi="Times New Roman"/>
                <w:sz w:val="24"/>
                <w:szCs w:val="24"/>
              </w:rPr>
              <w:t xml:space="preserve"> de cel puțin 60% față de consumul de energie primară și a emisiilor de CO</w:t>
            </w:r>
            <w:r w:rsidRPr="003069D8">
              <w:rPr>
                <w:rFonts w:ascii="Times New Roman" w:hAnsi="Times New Roman"/>
                <w:sz w:val="24"/>
                <w:szCs w:val="24"/>
                <w:vertAlign w:val="subscript"/>
              </w:rPr>
              <w:t>2</w:t>
            </w:r>
            <w:r w:rsidRPr="003069D8">
              <w:rPr>
                <w:rFonts w:ascii="Times New Roman" w:hAnsi="Times New Roman"/>
                <w:sz w:val="24"/>
                <w:szCs w:val="24"/>
              </w:rPr>
              <w:t xml:space="preserve"> ale blocului de locuințe înainte de renovare, conform Raportului de audit energetic (pentru blocurile de locuințe cu regim de înălțime de peste P+4E);</w:t>
            </w:r>
          </w:p>
        </w:tc>
        <w:tc>
          <w:tcPr>
            <w:tcW w:w="720" w:type="dxa"/>
          </w:tcPr>
          <w:p w14:paraId="589E2844"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c>
          <w:tcPr>
            <w:tcW w:w="720" w:type="dxa"/>
          </w:tcPr>
          <w:p w14:paraId="467B9B89"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c>
          <w:tcPr>
            <w:tcW w:w="687" w:type="dxa"/>
          </w:tcPr>
          <w:p w14:paraId="0F0AA0A7"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r>
      <w:tr w:rsidR="006B4E2A" w:rsidRPr="003069D8" w14:paraId="3845ED95" w14:textId="77777777" w:rsidTr="00EB767F">
        <w:tc>
          <w:tcPr>
            <w:tcW w:w="715" w:type="dxa"/>
          </w:tcPr>
          <w:p w14:paraId="196A48A6" w14:textId="68A7BA10" w:rsidR="00123DE2" w:rsidRPr="003069D8" w:rsidRDefault="00E52440"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1D71D376" w14:textId="345E7516" w:rsidR="00123DE2"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Regimul minim de înălțime al blocului de locuințe spre reabilitare este minim P+2E?</w:t>
            </w:r>
          </w:p>
        </w:tc>
        <w:tc>
          <w:tcPr>
            <w:tcW w:w="720" w:type="dxa"/>
          </w:tcPr>
          <w:p w14:paraId="32CA1076"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c>
          <w:tcPr>
            <w:tcW w:w="720" w:type="dxa"/>
          </w:tcPr>
          <w:p w14:paraId="0CE65A5C"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c>
          <w:tcPr>
            <w:tcW w:w="687" w:type="dxa"/>
          </w:tcPr>
          <w:p w14:paraId="7C252694" w14:textId="77777777" w:rsidR="00123DE2" w:rsidRPr="003069D8" w:rsidRDefault="00123DE2" w:rsidP="00DA7FC2">
            <w:pPr>
              <w:autoSpaceDE w:val="0"/>
              <w:autoSpaceDN w:val="0"/>
              <w:adjustRightInd w:val="0"/>
              <w:spacing w:after="120" w:line="264" w:lineRule="auto"/>
              <w:rPr>
                <w:rFonts w:ascii="Times New Roman" w:hAnsi="Times New Roman"/>
                <w:sz w:val="24"/>
                <w:szCs w:val="24"/>
              </w:rPr>
            </w:pPr>
          </w:p>
        </w:tc>
      </w:tr>
      <w:tr w:rsidR="00E52440" w:rsidRPr="003069D8" w14:paraId="098F2B34" w14:textId="77777777" w:rsidTr="00EB767F">
        <w:tc>
          <w:tcPr>
            <w:tcW w:w="715" w:type="dxa"/>
          </w:tcPr>
          <w:p w14:paraId="7BC7BDEA" w14:textId="01D7C62E" w:rsidR="00E52440"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38CDB9B0" w14:textId="3E23E367" w:rsidR="00E52440"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Blocul de locuințe înregistrează un consum final specific de energie de minimum 200 kwh/m</w:t>
            </w:r>
            <w:r w:rsidRPr="000B5491">
              <w:rPr>
                <w:rFonts w:ascii="Times New Roman" w:hAnsi="Times New Roman"/>
                <w:sz w:val="24"/>
                <w:szCs w:val="24"/>
                <w:vertAlign w:val="superscript"/>
              </w:rPr>
              <w:t>2</w:t>
            </w:r>
            <w:r w:rsidRPr="003069D8">
              <w:rPr>
                <w:rFonts w:ascii="Times New Roman" w:hAnsi="Times New Roman"/>
                <w:sz w:val="24"/>
                <w:szCs w:val="24"/>
              </w:rPr>
              <w:t>an?</w:t>
            </w:r>
          </w:p>
        </w:tc>
        <w:tc>
          <w:tcPr>
            <w:tcW w:w="720" w:type="dxa"/>
          </w:tcPr>
          <w:p w14:paraId="47595C32" w14:textId="77777777" w:rsidR="00E52440" w:rsidRPr="003069D8" w:rsidRDefault="00E52440" w:rsidP="00DA7FC2">
            <w:pPr>
              <w:autoSpaceDE w:val="0"/>
              <w:autoSpaceDN w:val="0"/>
              <w:adjustRightInd w:val="0"/>
              <w:spacing w:after="120" w:line="264" w:lineRule="auto"/>
              <w:rPr>
                <w:rFonts w:ascii="Times New Roman" w:hAnsi="Times New Roman"/>
                <w:sz w:val="24"/>
                <w:szCs w:val="24"/>
              </w:rPr>
            </w:pPr>
          </w:p>
        </w:tc>
        <w:tc>
          <w:tcPr>
            <w:tcW w:w="720" w:type="dxa"/>
          </w:tcPr>
          <w:p w14:paraId="4A32BA0A" w14:textId="77777777" w:rsidR="00E52440" w:rsidRPr="003069D8" w:rsidRDefault="00E52440" w:rsidP="00DA7FC2">
            <w:pPr>
              <w:autoSpaceDE w:val="0"/>
              <w:autoSpaceDN w:val="0"/>
              <w:adjustRightInd w:val="0"/>
              <w:spacing w:after="120" w:line="264" w:lineRule="auto"/>
              <w:rPr>
                <w:rFonts w:ascii="Times New Roman" w:hAnsi="Times New Roman"/>
                <w:sz w:val="24"/>
                <w:szCs w:val="24"/>
              </w:rPr>
            </w:pPr>
          </w:p>
        </w:tc>
        <w:tc>
          <w:tcPr>
            <w:tcW w:w="687" w:type="dxa"/>
          </w:tcPr>
          <w:p w14:paraId="1717DD3D" w14:textId="77777777" w:rsidR="00E52440" w:rsidRPr="003069D8" w:rsidRDefault="00E52440" w:rsidP="00DA7FC2">
            <w:pPr>
              <w:autoSpaceDE w:val="0"/>
              <w:autoSpaceDN w:val="0"/>
              <w:adjustRightInd w:val="0"/>
              <w:spacing w:after="120" w:line="264" w:lineRule="auto"/>
              <w:rPr>
                <w:rFonts w:ascii="Times New Roman" w:hAnsi="Times New Roman"/>
                <w:sz w:val="24"/>
                <w:szCs w:val="24"/>
              </w:rPr>
            </w:pPr>
          </w:p>
        </w:tc>
      </w:tr>
      <w:tr w:rsidR="00E52440" w:rsidRPr="003069D8" w14:paraId="57EB7DA5" w14:textId="77777777" w:rsidTr="00EB767F">
        <w:tc>
          <w:tcPr>
            <w:tcW w:w="715" w:type="dxa"/>
          </w:tcPr>
          <w:p w14:paraId="086E7DF2" w14:textId="4DDA8B6E" w:rsidR="00E52440"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11E265F0" w14:textId="4004281B" w:rsidR="00E52440"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Blocul de locuințe a fost construit până la 31 decembrie 2000?</w:t>
            </w:r>
          </w:p>
        </w:tc>
        <w:tc>
          <w:tcPr>
            <w:tcW w:w="720" w:type="dxa"/>
          </w:tcPr>
          <w:p w14:paraId="356D646E" w14:textId="77777777" w:rsidR="00E52440" w:rsidRPr="003069D8" w:rsidRDefault="00E52440" w:rsidP="00DA7FC2">
            <w:pPr>
              <w:autoSpaceDE w:val="0"/>
              <w:autoSpaceDN w:val="0"/>
              <w:adjustRightInd w:val="0"/>
              <w:spacing w:after="120" w:line="264" w:lineRule="auto"/>
              <w:rPr>
                <w:rFonts w:ascii="Times New Roman" w:hAnsi="Times New Roman"/>
                <w:sz w:val="24"/>
                <w:szCs w:val="24"/>
              </w:rPr>
            </w:pPr>
          </w:p>
        </w:tc>
        <w:tc>
          <w:tcPr>
            <w:tcW w:w="720" w:type="dxa"/>
          </w:tcPr>
          <w:p w14:paraId="40B2AB4C" w14:textId="77777777" w:rsidR="00E52440" w:rsidRPr="003069D8" w:rsidRDefault="00E52440" w:rsidP="00DA7FC2">
            <w:pPr>
              <w:autoSpaceDE w:val="0"/>
              <w:autoSpaceDN w:val="0"/>
              <w:adjustRightInd w:val="0"/>
              <w:spacing w:after="120" w:line="264" w:lineRule="auto"/>
              <w:rPr>
                <w:rFonts w:ascii="Times New Roman" w:hAnsi="Times New Roman"/>
                <w:sz w:val="24"/>
                <w:szCs w:val="24"/>
              </w:rPr>
            </w:pPr>
          </w:p>
        </w:tc>
        <w:tc>
          <w:tcPr>
            <w:tcW w:w="687" w:type="dxa"/>
          </w:tcPr>
          <w:p w14:paraId="21626C8F" w14:textId="77777777" w:rsidR="00E52440" w:rsidRPr="003069D8" w:rsidRDefault="00E52440" w:rsidP="00DA7FC2">
            <w:pPr>
              <w:autoSpaceDE w:val="0"/>
              <w:autoSpaceDN w:val="0"/>
              <w:adjustRightInd w:val="0"/>
              <w:spacing w:after="120" w:line="264" w:lineRule="auto"/>
              <w:rPr>
                <w:rFonts w:ascii="Times New Roman" w:hAnsi="Times New Roman"/>
                <w:sz w:val="24"/>
                <w:szCs w:val="24"/>
              </w:rPr>
            </w:pPr>
          </w:p>
        </w:tc>
      </w:tr>
      <w:tr w:rsidR="00EC1711" w:rsidRPr="003069D8" w14:paraId="28FE83DA" w14:textId="77777777" w:rsidTr="00EB767F">
        <w:tc>
          <w:tcPr>
            <w:tcW w:w="715" w:type="dxa"/>
          </w:tcPr>
          <w:p w14:paraId="5F61F477" w14:textId="47150E3F" w:rsidR="00EC1711"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4BEC6294" w14:textId="69764A49" w:rsidR="00EC1711"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Blocul de locuințe este încadrat în cel mult clasele de risc seismic III sau IV?</w:t>
            </w:r>
          </w:p>
        </w:tc>
        <w:tc>
          <w:tcPr>
            <w:tcW w:w="720" w:type="dxa"/>
          </w:tcPr>
          <w:p w14:paraId="468EB071" w14:textId="77777777" w:rsidR="00EC1711" w:rsidRPr="003069D8" w:rsidRDefault="00EC1711" w:rsidP="00DA7FC2">
            <w:pPr>
              <w:autoSpaceDE w:val="0"/>
              <w:autoSpaceDN w:val="0"/>
              <w:adjustRightInd w:val="0"/>
              <w:spacing w:after="120" w:line="264" w:lineRule="auto"/>
              <w:rPr>
                <w:rFonts w:ascii="Times New Roman" w:hAnsi="Times New Roman"/>
                <w:sz w:val="24"/>
                <w:szCs w:val="24"/>
              </w:rPr>
            </w:pPr>
          </w:p>
        </w:tc>
        <w:tc>
          <w:tcPr>
            <w:tcW w:w="720" w:type="dxa"/>
          </w:tcPr>
          <w:p w14:paraId="6B13AF5F" w14:textId="77777777" w:rsidR="00EC1711" w:rsidRPr="003069D8" w:rsidRDefault="00EC1711" w:rsidP="00DA7FC2">
            <w:pPr>
              <w:autoSpaceDE w:val="0"/>
              <w:autoSpaceDN w:val="0"/>
              <w:adjustRightInd w:val="0"/>
              <w:spacing w:after="120" w:line="264" w:lineRule="auto"/>
              <w:rPr>
                <w:rFonts w:ascii="Times New Roman" w:hAnsi="Times New Roman"/>
                <w:sz w:val="24"/>
                <w:szCs w:val="24"/>
              </w:rPr>
            </w:pPr>
          </w:p>
        </w:tc>
        <w:tc>
          <w:tcPr>
            <w:tcW w:w="687" w:type="dxa"/>
          </w:tcPr>
          <w:p w14:paraId="6D3BC4EC" w14:textId="77777777" w:rsidR="00EC1711" w:rsidRPr="003069D8" w:rsidRDefault="00EC1711" w:rsidP="00DA7FC2">
            <w:pPr>
              <w:autoSpaceDE w:val="0"/>
              <w:autoSpaceDN w:val="0"/>
              <w:adjustRightInd w:val="0"/>
              <w:spacing w:after="120" w:line="264" w:lineRule="auto"/>
              <w:rPr>
                <w:rFonts w:ascii="Times New Roman" w:hAnsi="Times New Roman"/>
                <w:sz w:val="24"/>
                <w:szCs w:val="24"/>
              </w:rPr>
            </w:pPr>
          </w:p>
        </w:tc>
      </w:tr>
      <w:tr w:rsidR="00EC1711" w:rsidRPr="003069D8" w14:paraId="34298D27" w14:textId="77777777" w:rsidTr="00EB767F">
        <w:tc>
          <w:tcPr>
            <w:tcW w:w="715" w:type="dxa"/>
          </w:tcPr>
          <w:p w14:paraId="755945A6" w14:textId="3918DEF2" w:rsidR="00EC1711" w:rsidRPr="003069D8" w:rsidRDefault="00EC1711" w:rsidP="00DA7FC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7.</w:t>
            </w:r>
          </w:p>
        </w:tc>
        <w:tc>
          <w:tcPr>
            <w:tcW w:w="6750" w:type="dxa"/>
          </w:tcPr>
          <w:p w14:paraId="4E6C9BA1" w14:textId="77777777" w:rsidR="00EC1711" w:rsidRPr="003069D8" w:rsidRDefault="00EC1711" w:rsidP="00EC171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379B41AF" w14:textId="77777777" w:rsidR="00EC1711" w:rsidRPr="003069D8" w:rsidRDefault="00EC1711" w:rsidP="00EC171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0D81F2FC" w14:textId="43F0E1B2" w:rsidR="00EC1711" w:rsidRPr="003069D8" w:rsidRDefault="00EC1711" w:rsidP="00EC171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0ED6DCBB" w14:textId="77777777" w:rsidR="00EC1711" w:rsidRPr="003069D8" w:rsidRDefault="00EC1711" w:rsidP="00EC171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p w14:paraId="7CD1DF12" w14:textId="61C332DF" w:rsidR="00656939" w:rsidRPr="003069D8" w:rsidRDefault="00656939" w:rsidP="00EC1711">
            <w:pPr>
              <w:autoSpaceDE w:val="0"/>
              <w:autoSpaceDN w:val="0"/>
              <w:adjustRightInd w:val="0"/>
              <w:spacing w:after="120" w:line="264" w:lineRule="auto"/>
              <w:rPr>
                <w:rFonts w:ascii="Times New Roman" w:hAnsi="Times New Roman"/>
                <w:sz w:val="24"/>
                <w:szCs w:val="24"/>
              </w:rPr>
            </w:pPr>
          </w:p>
        </w:tc>
        <w:tc>
          <w:tcPr>
            <w:tcW w:w="720" w:type="dxa"/>
          </w:tcPr>
          <w:p w14:paraId="1A67B9CA" w14:textId="77777777" w:rsidR="00EC1711" w:rsidRPr="003069D8" w:rsidRDefault="00EC1711" w:rsidP="00DA7FC2">
            <w:pPr>
              <w:autoSpaceDE w:val="0"/>
              <w:autoSpaceDN w:val="0"/>
              <w:adjustRightInd w:val="0"/>
              <w:spacing w:after="120" w:line="264" w:lineRule="auto"/>
              <w:rPr>
                <w:rFonts w:ascii="Times New Roman" w:hAnsi="Times New Roman"/>
                <w:sz w:val="24"/>
                <w:szCs w:val="24"/>
              </w:rPr>
            </w:pPr>
          </w:p>
        </w:tc>
        <w:tc>
          <w:tcPr>
            <w:tcW w:w="720" w:type="dxa"/>
          </w:tcPr>
          <w:p w14:paraId="184F44CA" w14:textId="77777777" w:rsidR="00EC1711" w:rsidRPr="003069D8" w:rsidRDefault="00EC1711" w:rsidP="00DA7FC2">
            <w:pPr>
              <w:autoSpaceDE w:val="0"/>
              <w:autoSpaceDN w:val="0"/>
              <w:adjustRightInd w:val="0"/>
              <w:spacing w:after="120" w:line="264" w:lineRule="auto"/>
              <w:rPr>
                <w:rFonts w:ascii="Times New Roman" w:hAnsi="Times New Roman"/>
                <w:sz w:val="24"/>
                <w:szCs w:val="24"/>
              </w:rPr>
            </w:pPr>
          </w:p>
        </w:tc>
        <w:tc>
          <w:tcPr>
            <w:tcW w:w="687" w:type="dxa"/>
          </w:tcPr>
          <w:p w14:paraId="340EBB05" w14:textId="77777777" w:rsidR="00EC1711" w:rsidRPr="003069D8" w:rsidRDefault="00EC1711" w:rsidP="00DA7FC2">
            <w:pPr>
              <w:autoSpaceDE w:val="0"/>
              <w:autoSpaceDN w:val="0"/>
              <w:adjustRightInd w:val="0"/>
              <w:spacing w:after="120" w:line="264" w:lineRule="auto"/>
              <w:rPr>
                <w:rFonts w:ascii="Times New Roman" w:hAnsi="Times New Roman"/>
                <w:sz w:val="24"/>
                <w:szCs w:val="24"/>
              </w:rPr>
            </w:pPr>
          </w:p>
        </w:tc>
      </w:tr>
      <w:tr w:rsidR="006B4E2A" w:rsidRPr="003069D8" w14:paraId="022BB813" w14:textId="77777777" w:rsidTr="00465D70">
        <w:tc>
          <w:tcPr>
            <w:tcW w:w="715" w:type="dxa"/>
            <w:shd w:val="clear" w:color="auto" w:fill="D9D9D9" w:themeFill="background1" w:themeFillShade="D9"/>
          </w:tcPr>
          <w:p w14:paraId="1B194ACD" w14:textId="6F38F6D8" w:rsidR="00B76B2D" w:rsidRPr="003069D8" w:rsidRDefault="00B76B2D" w:rsidP="00465D70">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lastRenderedPageBreak/>
              <w:t>II</w:t>
            </w:r>
          </w:p>
        </w:tc>
        <w:tc>
          <w:tcPr>
            <w:tcW w:w="6750" w:type="dxa"/>
            <w:shd w:val="clear" w:color="auto" w:fill="D9D9D9" w:themeFill="background1" w:themeFillShade="D9"/>
          </w:tcPr>
          <w:p w14:paraId="345760D5" w14:textId="6D4E4263" w:rsidR="00B76B2D" w:rsidRPr="003069D8" w:rsidRDefault="00B76B2D" w:rsidP="00465D70">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sidR="005E1657">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732F8C71" w14:textId="1820E1E3" w:rsidR="00B76B2D" w:rsidRPr="003069D8" w:rsidRDefault="00B76B2D" w:rsidP="00465D70">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7BB2FC5A" w14:textId="77777777" w:rsidTr="003069D8">
        <w:tc>
          <w:tcPr>
            <w:tcW w:w="715" w:type="dxa"/>
            <w:vMerge w:val="restart"/>
          </w:tcPr>
          <w:p w14:paraId="042DFB36" w14:textId="1D43E5E7" w:rsidR="002F3E81" w:rsidRPr="003069D8" w:rsidRDefault="002F3E81" w:rsidP="00BD32A4">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730B02DB" w14:textId="5D652808" w:rsidR="002F3E81" w:rsidRPr="003069D8" w:rsidRDefault="002F3E81" w:rsidP="002F3E81">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6C7265A9" w14:textId="63F6BB09" w:rsidR="002F3E81" w:rsidRPr="003069D8" w:rsidRDefault="002651FC" w:rsidP="002651FC">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1D0A2344" w14:textId="77777777" w:rsidTr="003069D8">
        <w:tc>
          <w:tcPr>
            <w:tcW w:w="715" w:type="dxa"/>
            <w:vMerge/>
          </w:tcPr>
          <w:p w14:paraId="6FA4549F" w14:textId="77777777" w:rsidR="002F3E81" w:rsidRPr="003069D8" w:rsidRDefault="002F3E81" w:rsidP="00BD32A4">
            <w:pPr>
              <w:autoSpaceDE w:val="0"/>
              <w:autoSpaceDN w:val="0"/>
              <w:adjustRightInd w:val="0"/>
              <w:spacing w:before="80" w:after="60"/>
              <w:rPr>
                <w:rFonts w:ascii="Times New Roman" w:hAnsi="Times New Roman"/>
                <w:sz w:val="24"/>
                <w:szCs w:val="24"/>
              </w:rPr>
            </w:pPr>
          </w:p>
        </w:tc>
        <w:tc>
          <w:tcPr>
            <w:tcW w:w="6750" w:type="dxa"/>
          </w:tcPr>
          <w:p w14:paraId="0E4F3A39" w14:textId="5255A2E2" w:rsidR="002F3E81" w:rsidRPr="003069D8" w:rsidRDefault="002F3E81" w:rsidP="002F3E81">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6E3C5EB4" w14:textId="214FBE92" w:rsidR="002F3E81" w:rsidRPr="003069D8" w:rsidRDefault="00CA00E5" w:rsidP="00CA00E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1E68FCDE" w14:textId="77777777" w:rsidTr="003069D8">
        <w:tc>
          <w:tcPr>
            <w:tcW w:w="715" w:type="dxa"/>
            <w:vMerge/>
          </w:tcPr>
          <w:p w14:paraId="546C65A8" w14:textId="77777777" w:rsidR="002F3E81" w:rsidRPr="003069D8" w:rsidRDefault="002F3E81" w:rsidP="00BD32A4">
            <w:pPr>
              <w:autoSpaceDE w:val="0"/>
              <w:autoSpaceDN w:val="0"/>
              <w:adjustRightInd w:val="0"/>
              <w:spacing w:before="80" w:after="60"/>
              <w:rPr>
                <w:rFonts w:ascii="Times New Roman" w:hAnsi="Times New Roman"/>
                <w:sz w:val="24"/>
                <w:szCs w:val="24"/>
              </w:rPr>
            </w:pPr>
          </w:p>
        </w:tc>
        <w:tc>
          <w:tcPr>
            <w:tcW w:w="6750" w:type="dxa"/>
          </w:tcPr>
          <w:p w14:paraId="5D84C61B" w14:textId="4BCBFBE7" w:rsidR="002F3E81" w:rsidRPr="003069D8" w:rsidRDefault="002F3E81" w:rsidP="002F3E81">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DALI</w:t>
            </w:r>
          </w:p>
        </w:tc>
        <w:tc>
          <w:tcPr>
            <w:tcW w:w="2127" w:type="dxa"/>
            <w:gridSpan w:val="3"/>
          </w:tcPr>
          <w:p w14:paraId="4CDB917B" w14:textId="7AAF9D6A" w:rsidR="002F3E81" w:rsidRPr="003069D8" w:rsidRDefault="00CA00E5" w:rsidP="00CA00E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0A75A63C" w14:textId="77777777" w:rsidTr="003069D8">
        <w:tc>
          <w:tcPr>
            <w:tcW w:w="715" w:type="dxa"/>
            <w:vMerge/>
          </w:tcPr>
          <w:p w14:paraId="4482E787" w14:textId="77777777" w:rsidR="002F3E81" w:rsidRPr="003069D8" w:rsidRDefault="002F3E81" w:rsidP="00BD32A4">
            <w:pPr>
              <w:autoSpaceDE w:val="0"/>
              <w:autoSpaceDN w:val="0"/>
              <w:adjustRightInd w:val="0"/>
              <w:spacing w:before="80" w:after="60"/>
              <w:rPr>
                <w:rFonts w:ascii="Times New Roman" w:hAnsi="Times New Roman"/>
                <w:sz w:val="24"/>
                <w:szCs w:val="24"/>
              </w:rPr>
            </w:pPr>
          </w:p>
        </w:tc>
        <w:tc>
          <w:tcPr>
            <w:tcW w:w="6750" w:type="dxa"/>
          </w:tcPr>
          <w:p w14:paraId="6CF8F697" w14:textId="01783C4B" w:rsidR="002F3E81" w:rsidRPr="003069D8" w:rsidRDefault="002F3E81" w:rsidP="002F3E81">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w:t>
            </w:r>
          </w:p>
        </w:tc>
        <w:tc>
          <w:tcPr>
            <w:tcW w:w="2127" w:type="dxa"/>
            <w:gridSpan w:val="3"/>
          </w:tcPr>
          <w:p w14:paraId="6547B19C" w14:textId="1DA3380A" w:rsidR="002F3E81" w:rsidRPr="003069D8" w:rsidRDefault="00CA00E5" w:rsidP="00CA00E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5BC63A05" w14:textId="77777777" w:rsidTr="003069D8">
        <w:tc>
          <w:tcPr>
            <w:tcW w:w="715" w:type="dxa"/>
            <w:vMerge/>
          </w:tcPr>
          <w:p w14:paraId="24336C2D" w14:textId="77777777" w:rsidR="002F3E81" w:rsidRPr="003069D8" w:rsidRDefault="002F3E81" w:rsidP="00BD32A4">
            <w:pPr>
              <w:autoSpaceDE w:val="0"/>
              <w:autoSpaceDN w:val="0"/>
              <w:adjustRightInd w:val="0"/>
              <w:spacing w:before="80" w:after="60"/>
              <w:rPr>
                <w:rFonts w:ascii="Times New Roman" w:hAnsi="Times New Roman"/>
                <w:sz w:val="24"/>
                <w:szCs w:val="24"/>
              </w:rPr>
            </w:pPr>
          </w:p>
        </w:tc>
        <w:tc>
          <w:tcPr>
            <w:tcW w:w="6750" w:type="dxa"/>
          </w:tcPr>
          <w:p w14:paraId="63C9D28A" w14:textId="7B78BA27" w:rsidR="002F3E81" w:rsidRPr="003069D8" w:rsidRDefault="002F3E81" w:rsidP="002F3E81">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711C0A5B" w14:textId="31A47292" w:rsidR="002F3E81" w:rsidRPr="003069D8" w:rsidRDefault="00CA00E5" w:rsidP="00CA00E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47EF4888" w14:textId="77777777" w:rsidTr="003069D8">
        <w:tc>
          <w:tcPr>
            <w:tcW w:w="715" w:type="dxa"/>
            <w:vMerge/>
          </w:tcPr>
          <w:p w14:paraId="3FB49BC0" w14:textId="77777777" w:rsidR="002F3E81" w:rsidRPr="003069D8" w:rsidRDefault="002F3E81" w:rsidP="00BD32A4">
            <w:pPr>
              <w:autoSpaceDE w:val="0"/>
              <w:autoSpaceDN w:val="0"/>
              <w:adjustRightInd w:val="0"/>
              <w:spacing w:before="80" w:after="60"/>
              <w:rPr>
                <w:rFonts w:ascii="Times New Roman" w:hAnsi="Times New Roman"/>
                <w:sz w:val="24"/>
                <w:szCs w:val="24"/>
              </w:rPr>
            </w:pPr>
          </w:p>
        </w:tc>
        <w:tc>
          <w:tcPr>
            <w:tcW w:w="6750" w:type="dxa"/>
          </w:tcPr>
          <w:p w14:paraId="0EC7F424" w14:textId="60DE0D20" w:rsidR="002F3E81" w:rsidRPr="003069D8" w:rsidRDefault="002F3E81" w:rsidP="002F3E81">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3F7007FD" w14:textId="7A2A8C95" w:rsidR="002F3E81" w:rsidRPr="003069D8" w:rsidRDefault="00CA00E5" w:rsidP="00CA00E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478482CF" w14:textId="77777777" w:rsidTr="003069D8">
        <w:tc>
          <w:tcPr>
            <w:tcW w:w="715" w:type="dxa"/>
            <w:vMerge w:val="restart"/>
          </w:tcPr>
          <w:p w14:paraId="601F7177" w14:textId="71A733A9" w:rsidR="0017450E" w:rsidRPr="003069D8" w:rsidRDefault="0017450E" w:rsidP="00BD32A4">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3150DDDD" w14:textId="357E8CAC" w:rsidR="0017450E" w:rsidRPr="003069D8" w:rsidRDefault="0017450E" w:rsidP="001D4DD0">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09F64367" w14:textId="6222F1E8" w:rsidR="0017450E" w:rsidRPr="003069D8" w:rsidRDefault="0017450E" w:rsidP="001D4DD0">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30%</w:t>
            </w:r>
          </w:p>
        </w:tc>
      </w:tr>
      <w:tr w:rsidR="006B4E2A" w:rsidRPr="003069D8" w14:paraId="2F783F71" w14:textId="77777777" w:rsidTr="003069D8">
        <w:tc>
          <w:tcPr>
            <w:tcW w:w="715" w:type="dxa"/>
            <w:vMerge/>
          </w:tcPr>
          <w:p w14:paraId="0801D682" w14:textId="77777777" w:rsidR="0017450E" w:rsidRPr="003069D8" w:rsidRDefault="0017450E" w:rsidP="00BD32A4">
            <w:pPr>
              <w:autoSpaceDE w:val="0"/>
              <w:autoSpaceDN w:val="0"/>
              <w:adjustRightInd w:val="0"/>
              <w:spacing w:before="80" w:after="60"/>
              <w:rPr>
                <w:rFonts w:ascii="Times New Roman" w:hAnsi="Times New Roman"/>
                <w:sz w:val="24"/>
                <w:szCs w:val="24"/>
              </w:rPr>
            </w:pPr>
          </w:p>
        </w:tc>
        <w:tc>
          <w:tcPr>
            <w:tcW w:w="6750" w:type="dxa"/>
          </w:tcPr>
          <w:p w14:paraId="498EFA44" w14:textId="224FE11D" w:rsidR="0017450E" w:rsidRPr="003069D8" w:rsidRDefault="0017450E" w:rsidP="00BD32A4">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economia de energie primară urmărită (Euro/kwh/m</w:t>
            </w:r>
            <w:r w:rsidRPr="003069D8">
              <w:rPr>
                <w:rFonts w:ascii="Times New Roman" w:hAnsi="Times New Roman"/>
                <w:sz w:val="24"/>
                <w:szCs w:val="24"/>
                <w:vertAlign w:val="superscript"/>
              </w:rPr>
              <w:t>2</w:t>
            </w:r>
            <w:r w:rsidRPr="003069D8">
              <w:rPr>
                <w:rFonts w:ascii="Times New Roman" w:hAnsi="Times New Roman"/>
                <w:sz w:val="24"/>
                <w:szCs w:val="24"/>
              </w:rPr>
              <w:t>an)</w:t>
            </w:r>
          </w:p>
        </w:tc>
        <w:tc>
          <w:tcPr>
            <w:tcW w:w="2127" w:type="dxa"/>
            <w:gridSpan w:val="3"/>
          </w:tcPr>
          <w:p w14:paraId="6AC1878D" w14:textId="6A6CCC7A" w:rsidR="0017450E" w:rsidRPr="003069D8" w:rsidRDefault="0017450E" w:rsidP="0086579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4C352FD1" w14:textId="0BA499B0" w:rsidR="0017450E" w:rsidRPr="003069D8" w:rsidRDefault="0017450E" w:rsidP="0086579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r w:rsidR="006B4E2A" w:rsidRPr="003069D8" w14:paraId="3E8CEB9E" w14:textId="77777777" w:rsidTr="003069D8">
        <w:tc>
          <w:tcPr>
            <w:tcW w:w="715" w:type="dxa"/>
          </w:tcPr>
          <w:p w14:paraId="74BC0CED" w14:textId="38D301CA" w:rsidR="008270DB" w:rsidRPr="003069D8" w:rsidRDefault="00DD7B7A" w:rsidP="00BD32A4">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3.</w:t>
            </w:r>
          </w:p>
        </w:tc>
        <w:tc>
          <w:tcPr>
            <w:tcW w:w="6750" w:type="dxa"/>
          </w:tcPr>
          <w:p w14:paraId="6D48D728" w14:textId="61C44D8E" w:rsidR="008270DB" w:rsidRPr="003069D8" w:rsidRDefault="00865795" w:rsidP="00865795">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În blocul de locuințe propus pentru reabilitare se regăsesc proprietari persoane fizice care necesită cheltuieli de natură socială în conformitate cu prevederile art. 14 alin. (8) ale OUG 18/2009 privind creșterea performanței energetice a blocurilor de locuințe, cu modificările și completările ulterioare.</w:t>
            </w:r>
          </w:p>
        </w:tc>
        <w:tc>
          <w:tcPr>
            <w:tcW w:w="2127" w:type="dxa"/>
            <w:gridSpan w:val="3"/>
          </w:tcPr>
          <w:p w14:paraId="1E730B80" w14:textId="0C8C56B8" w:rsidR="008270DB" w:rsidRPr="003069D8" w:rsidRDefault="00865795" w:rsidP="00865795">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w:t>
            </w:r>
          </w:p>
        </w:tc>
      </w:tr>
      <w:tr w:rsidR="006B4E2A" w:rsidRPr="003069D8" w14:paraId="44AA4DAF" w14:textId="77777777" w:rsidTr="003069D8">
        <w:tc>
          <w:tcPr>
            <w:tcW w:w="715" w:type="dxa"/>
          </w:tcPr>
          <w:p w14:paraId="211F2AC7" w14:textId="77777777" w:rsidR="008270DB" w:rsidRPr="003069D8" w:rsidRDefault="008270DB" w:rsidP="00BD32A4">
            <w:pPr>
              <w:autoSpaceDE w:val="0"/>
              <w:autoSpaceDN w:val="0"/>
              <w:adjustRightInd w:val="0"/>
              <w:spacing w:before="80" w:after="60"/>
              <w:rPr>
                <w:rFonts w:ascii="Times New Roman" w:hAnsi="Times New Roman"/>
                <w:sz w:val="24"/>
                <w:szCs w:val="24"/>
              </w:rPr>
            </w:pPr>
          </w:p>
        </w:tc>
        <w:tc>
          <w:tcPr>
            <w:tcW w:w="6750" w:type="dxa"/>
          </w:tcPr>
          <w:p w14:paraId="43B8E3CB" w14:textId="77777777" w:rsidR="008270DB" w:rsidRPr="003069D8" w:rsidRDefault="008270DB" w:rsidP="00BD32A4">
            <w:pPr>
              <w:autoSpaceDE w:val="0"/>
              <w:autoSpaceDN w:val="0"/>
              <w:adjustRightInd w:val="0"/>
              <w:spacing w:before="80" w:after="60"/>
              <w:rPr>
                <w:rFonts w:ascii="Times New Roman" w:hAnsi="Times New Roman"/>
                <w:sz w:val="24"/>
                <w:szCs w:val="24"/>
              </w:rPr>
            </w:pPr>
          </w:p>
        </w:tc>
        <w:tc>
          <w:tcPr>
            <w:tcW w:w="2127" w:type="dxa"/>
            <w:gridSpan w:val="3"/>
          </w:tcPr>
          <w:p w14:paraId="4E40633F" w14:textId="72B3D877" w:rsidR="00003360" w:rsidRPr="003069D8" w:rsidRDefault="00003360" w:rsidP="00003360">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respectiv proiectul cu cei mai mulți proprietari care necesită cheltuieli de natură socială, care va primi automat 100 puncte, respectiv ”cel mai puțin bun proiect”, care se va puncta cu 0 puncte.</w:t>
            </w:r>
          </w:p>
          <w:p w14:paraId="39B73648" w14:textId="4AEF8488" w:rsidR="00003360" w:rsidRPr="003069D8" w:rsidRDefault="00003360" w:rsidP="00003360">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lastRenderedPageBreak/>
              <w:t>Punctajul proiectelor intermediare se va acorda prin ponderare în funcție de numărul de proiecte.</w:t>
            </w:r>
          </w:p>
        </w:tc>
      </w:tr>
    </w:tbl>
    <w:p w14:paraId="0E2DC1A8" w14:textId="77777777" w:rsidR="00123DE2" w:rsidRPr="003069D8" w:rsidRDefault="00123DE2" w:rsidP="00774C35">
      <w:pPr>
        <w:autoSpaceDE w:val="0"/>
        <w:autoSpaceDN w:val="0"/>
        <w:adjustRightInd w:val="0"/>
        <w:spacing w:after="120"/>
        <w:rPr>
          <w:rFonts w:ascii="Times New Roman" w:hAnsi="Times New Roman"/>
          <w:sz w:val="24"/>
          <w:szCs w:val="24"/>
        </w:rPr>
      </w:pPr>
    </w:p>
    <w:p w14:paraId="665AD3C8" w14:textId="77777777" w:rsidR="002C5190" w:rsidRPr="003069D8" w:rsidRDefault="002C5190" w:rsidP="00774C35">
      <w:pPr>
        <w:autoSpaceDE w:val="0"/>
        <w:autoSpaceDN w:val="0"/>
        <w:adjustRightInd w:val="0"/>
        <w:spacing w:after="120"/>
        <w:rPr>
          <w:rFonts w:ascii="Times New Roman" w:hAnsi="Times New Roman"/>
          <w:sz w:val="24"/>
          <w:szCs w:val="24"/>
        </w:rPr>
      </w:pPr>
    </w:p>
    <w:p w14:paraId="720926AA" w14:textId="77777777" w:rsidR="002C5190" w:rsidRPr="003069D8" w:rsidRDefault="002C5190" w:rsidP="002C5190">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Prioritatea 3.</w:t>
      </w:r>
      <w:r w:rsidRPr="003069D8">
        <w:rPr>
          <w:rFonts w:ascii="Times New Roman" w:eastAsia="Calibri" w:hAnsi="Times New Roman"/>
          <w:b/>
          <w:bCs/>
          <w:iCs/>
          <w:sz w:val="24"/>
          <w:szCs w:val="24"/>
        </w:rPr>
        <w:t xml:space="preserve"> O regiune cu orașe prietenoase cu mediul</w:t>
      </w:r>
    </w:p>
    <w:p w14:paraId="641D3DD8" w14:textId="77777777" w:rsidR="002C5190" w:rsidRPr="003069D8" w:rsidRDefault="002C5190" w:rsidP="002C5190">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Obiectiv Specific 2.1.</w:t>
      </w:r>
      <w:r w:rsidRPr="003069D8">
        <w:rPr>
          <w:rFonts w:ascii="Times New Roman" w:eastAsia="Calibri" w:hAnsi="Times New Roman"/>
          <w:b/>
          <w:bCs/>
          <w:iCs/>
          <w:sz w:val="24"/>
          <w:szCs w:val="24"/>
        </w:rPr>
        <w:t xml:space="preserve"> Promovarea eficienței energetice și reducerea emisiilor de gaze cu efect de seră</w:t>
      </w:r>
    </w:p>
    <w:p w14:paraId="49729492" w14:textId="50DA6B7F" w:rsidR="00A42C9D" w:rsidRPr="003069D8" w:rsidRDefault="002C5190" w:rsidP="002C5190">
      <w:pPr>
        <w:autoSpaceDE w:val="0"/>
        <w:autoSpaceDN w:val="0"/>
        <w:adjustRightInd w:val="0"/>
        <w:spacing w:after="120" w:line="264" w:lineRule="auto"/>
        <w:rPr>
          <w:rFonts w:ascii="Times New Roman" w:hAnsi="Times New Roman"/>
          <w:sz w:val="24"/>
          <w:szCs w:val="24"/>
        </w:rPr>
      </w:pPr>
      <w:r w:rsidRPr="003069D8">
        <w:rPr>
          <w:rFonts w:ascii="Times New Roman" w:eastAsia="Calibri" w:hAnsi="Times New Roman"/>
          <w:b/>
          <w:bCs/>
          <w:iCs/>
          <w:sz w:val="24"/>
          <w:szCs w:val="24"/>
          <w:u w:val="single"/>
        </w:rPr>
        <w:t>Intervenția Regională 3.1.C.</w:t>
      </w:r>
      <w:r w:rsidRPr="003069D8">
        <w:rPr>
          <w:rFonts w:ascii="Times New Roman" w:eastAsia="Calibri" w:hAnsi="Times New Roman"/>
          <w:b/>
          <w:bCs/>
          <w:iCs/>
          <w:sz w:val="24"/>
          <w:szCs w:val="24"/>
        </w:rPr>
        <w:t xml:space="preserve"> Eficiență energetică - clădiri publice</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544F96E4" w14:textId="77777777" w:rsidTr="003069D8">
        <w:tc>
          <w:tcPr>
            <w:tcW w:w="715" w:type="dxa"/>
            <w:shd w:val="clear" w:color="auto" w:fill="D9D9D9" w:themeFill="background1" w:themeFillShade="D9"/>
          </w:tcPr>
          <w:p w14:paraId="72A5BE4B" w14:textId="77777777" w:rsidR="00326EB2" w:rsidRPr="003069D8" w:rsidRDefault="00326EB2"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5B8239B5" w14:textId="77777777" w:rsidR="00326EB2" w:rsidRPr="003069D8" w:rsidRDefault="00326EB2"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2DECB557" w14:textId="77777777" w:rsidR="00326EB2" w:rsidRPr="003069D8" w:rsidRDefault="00326EB2"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6CF58340" w14:textId="77777777" w:rsidR="00326EB2" w:rsidRPr="003069D8" w:rsidRDefault="00326EB2"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21B91461" w14:textId="77777777" w:rsidR="00326EB2" w:rsidRPr="003069D8" w:rsidRDefault="00326EB2"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033C77D7" w14:textId="77777777" w:rsidTr="003069D8">
        <w:tc>
          <w:tcPr>
            <w:tcW w:w="715" w:type="dxa"/>
          </w:tcPr>
          <w:p w14:paraId="0C5C97E0"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573B2731" w14:textId="5D257532" w:rsidR="00326EB2" w:rsidRPr="003069D8" w:rsidRDefault="00E028D4" w:rsidP="00E028D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specifice privind creșterea eficienței energetice din mediul urban, inclusiv arealul/zona de intervenție definită în cadrul SIDU și satele aparținătoare municipiilor și orașelor, în clădiri publice?</w:t>
            </w:r>
          </w:p>
        </w:tc>
        <w:tc>
          <w:tcPr>
            <w:tcW w:w="720" w:type="dxa"/>
          </w:tcPr>
          <w:p w14:paraId="135B7332"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720" w:type="dxa"/>
          </w:tcPr>
          <w:p w14:paraId="365F0A53"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687" w:type="dxa"/>
          </w:tcPr>
          <w:p w14:paraId="771BDEBA"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r>
      <w:tr w:rsidR="006B4E2A" w:rsidRPr="003069D8" w14:paraId="702ACFEB" w14:textId="77777777" w:rsidTr="003069D8">
        <w:tc>
          <w:tcPr>
            <w:tcW w:w="715" w:type="dxa"/>
          </w:tcPr>
          <w:p w14:paraId="41CE26BB"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00327D38" w14:textId="3E31D21B" w:rsidR="00326EB2" w:rsidRPr="003069D8" w:rsidRDefault="00E028D4" w:rsidP="00E028D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reducerea cu minimum 60% a consumului de energie primară, respectiv a emisiilor de gaze cu efect de seră?</w:t>
            </w:r>
          </w:p>
        </w:tc>
        <w:tc>
          <w:tcPr>
            <w:tcW w:w="720" w:type="dxa"/>
          </w:tcPr>
          <w:p w14:paraId="2BFA6C84"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720" w:type="dxa"/>
          </w:tcPr>
          <w:p w14:paraId="4121CD03"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687" w:type="dxa"/>
          </w:tcPr>
          <w:p w14:paraId="48C2B1C6"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r>
      <w:tr w:rsidR="006B4E2A" w:rsidRPr="003069D8" w14:paraId="2289077D" w14:textId="77777777" w:rsidTr="003069D8">
        <w:tc>
          <w:tcPr>
            <w:tcW w:w="715" w:type="dxa"/>
          </w:tcPr>
          <w:p w14:paraId="35776627"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4096C2B4" w14:textId="425CC3E4" w:rsidR="00326EB2" w:rsidRPr="003069D8" w:rsidRDefault="00E028D4" w:rsidP="00E028D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în clădiri publice cu funcțiuni sociale: educaționale, de sănătate, servicii sociale?</w:t>
            </w:r>
          </w:p>
        </w:tc>
        <w:tc>
          <w:tcPr>
            <w:tcW w:w="720" w:type="dxa"/>
          </w:tcPr>
          <w:p w14:paraId="72B859BD"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720" w:type="dxa"/>
          </w:tcPr>
          <w:p w14:paraId="2557AC83"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687" w:type="dxa"/>
          </w:tcPr>
          <w:p w14:paraId="2F81D304"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r>
      <w:tr w:rsidR="00326EB2" w:rsidRPr="003069D8" w14:paraId="36CAC348" w14:textId="77777777" w:rsidTr="003069D8">
        <w:tc>
          <w:tcPr>
            <w:tcW w:w="715" w:type="dxa"/>
          </w:tcPr>
          <w:p w14:paraId="7DF10160"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21CEBE35" w14:textId="1CDB742B" w:rsidR="00326EB2" w:rsidRPr="003069D8" w:rsidRDefault="00E028D4" w:rsidP="00E028D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Clădirea publică/clădirile publice înregistrează în anul depunerii cererii de finanțare un consum final specific de energie de minim 250 kwh/m</w:t>
            </w:r>
            <w:r w:rsidRPr="003069D8">
              <w:rPr>
                <w:rFonts w:ascii="Times New Roman" w:hAnsi="Times New Roman"/>
                <w:sz w:val="24"/>
                <w:szCs w:val="24"/>
                <w:vertAlign w:val="superscript"/>
              </w:rPr>
              <w:t>2</w:t>
            </w:r>
            <w:r w:rsidRPr="003069D8">
              <w:rPr>
                <w:rFonts w:ascii="Times New Roman" w:hAnsi="Times New Roman"/>
                <w:sz w:val="24"/>
                <w:szCs w:val="24"/>
              </w:rPr>
              <w:t>an?</w:t>
            </w:r>
          </w:p>
        </w:tc>
        <w:tc>
          <w:tcPr>
            <w:tcW w:w="720" w:type="dxa"/>
          </w:tcPr>
          <w:p w14:paraId="1363B453"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720" w:type="dxa"/>
          </w:tcPr>
          <w:p w14:paraId="7309890D"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687" w:type="dxa"/>
          </w:tcPr>
          <w:p w14:paraId="4FDB9AB4"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r>
      <w:tr w:rsidR="00326EB2" w:rsidRPr="003069D8" w14:paraId="416BB6FE" w14:textId="77777777" w:rsidTr="003069D8">
        <w:tc>
          <w:tcPr>
            <w:tcW w:w="715" w:type="dxa"/>
          </w:tcPr>
          <w:p w14:paraId="1BB27D78"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2984360B" w14:textId="5988C57B" w:rsidR="00326EB2" w:rsidRPr="003069D8" w:rsidRDefault="007F7EBB"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Clădirea publică/clădirile publice a/au fost construită/e până la 31 decembrie 2000?</w:t>
            </w:r>
          </w:p>
        </w:tc>
        <w:tc>
          <w:tcPr>
            <w:tcW w:w="720" w:type="dxa"/>
          </w:tcPr>
          <w:p w14:paraId="501A087B"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720" w:type="dxa"/>
          </w:tcPr>
          <w:p w14:paraId="11C43146"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687" w:type="dxa"/>
          </w:tcPr>
          <w:p w14:paraId="2EA3150F"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r>
      <w:tr w:rsidR="00326EB2" w:rsidRPr="003069D8" w14:paraId="2F9552AD" w14:textId="77777777" w:rsidTr="003069D8">
        <w:tc>
          <w:tcPr>
            <w:tcW w:w="715" w:type="dxa"/>
          </w:tcPr>
          <w:p w14:paraId="5C58003E"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5C1CA3DD" w14:textId="77777777" w:rsidR="00585D0E" w:rsidRPr="003069D8" w:rsidRDefault="00585D0E" w:rsidP="00585D0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51C73617" w14:textId="77777777" w:rsidR="00585D0E" w:rsidRPr="003069D8" w:rsidRDefault="00585D0E" w:rsidP="00585D0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7177A4D4" w14:textId="1F00DAA1" w:rsidR="00585D0E" w:rsidRPr="003069D8" w:rsidRDefault="00585D0E" w:rsidP="00585D0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370E3FC9" w14:textId="0E92BA1F" w:rsidR="00326EB2" w:rsidRPr="003069D8" w:rsidRDefault="00585D0E" w:rsidP="00585D0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38B1E620"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720" w:type="dxa"/>
          </w:tcPr>
          <w:p w14:paraId="1BD626E1"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c>
          <w:tcPr>
            <w:tcW w:w="687" w:type="dxa"/>
          </w:tcPr>
          <w:p w14:paraId="019E43A2" w14:textId="77777777" w:rsidR="00326EB2" w:rsidRPr="003069D8" w:rsidRDefault="00326EB2" w:rsidP="003069D8">
            <w:pPr>
              <w:autoSpaceDE w:val="0"/>
              <w:autoSpaceDN w:val="0"/>
              <w:adjustRightInd w:val="0"/>
              <w:spacing w:after="120" w:line="264" w:lineRule="auto"/>
              <w:rPr>
                <w:rFonts w:ascii="Times New Roman" w:hAnsi="Times New Roman"/>
                <w:sz w:val="24"/>
                <w:szCs w:val="24"/>
              </w:rPr>
            </w:pPr>
          </w:p>
        </w:tc>
      </w:tr>
      <w:tr w:rsidR="006B4E2A" w:rsidRPr="003069D8" w14:paraId="3C45B9AE" w14:textId="77777777" w:rsidTr="003069D8">
        <w:tc>
          <w:tcPr>
            <w:tcW w:w="715" w:type="dxa"/>
            <w:shd w:val="clear" w:color="auto" w:fill="D9D9D9" w:themeFill="background1" w:themeFillShade="D9"/>
          </w:tcPr>
          <w:p w14:paraId="2DB283FF" w14:textId="77777777" w:rsidR="00326EB2" w:rsidRPr="003069D8" w:rsidRDefault="00326EB2"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347E8C0E" w14:textId="49DD5E7B" w:rsidR="00326EB2" w:rsidRPr="003069D8" w:rsidRDefault="00BF518F"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75CFB453" w14:textId="77777777" w:rsidR="00326EB2" w:rsidRPr="003069D8" w:rsidRDefault="00326EB2"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7A481AD4" w14:textId="77777777" w:rsidTr="003069D8">
        <w:tc>
          <w:tcPr>
            <w:tcW w:w="715" w:type="dxa"/>
            <w:vMerge w:val="restart"/>
          </w:tcPr>
          <w:p w14:paraId="59F126D8"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136C161F"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34995B16"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71EBA070" w14:textId="77777777" w:rsidTr="003069D8">
        <w:tc>
          <w:tcPr>
            <w:tcW w:w="715" w:type="dxa"/>
            <w:vMerge/>
          </w:tcPr>
          <w:p w14:paraId="3B3A2DED" w14:textId="77777777" w:rsidR="00326EB2" w:rsidRPr="003069D8" w:rsidRDefault="00326EB2" w:rsidP="003069D8">
            <w:pPr>
              <w:autoSpaceDE w:val="0"/>
              <w:autoSpaceDN w:val="0"/>
              <w:adjustRightInd w:val="0"/>
              <w:spacing w:before="80" w:after="60"/>
              <w:rPr>
                <w:rFonts w:ascii="Times New Roman" w:hAnsi="Times New Roman"/>
                <w:sz w:val="24"/>
                <w:szCs w:val="24"/>
              </w:rPr>
            </w:pPr>
          </w:p>
        </w:tc>
        <w:tc>
          <w:tcPr>
            <w:tcW w:w="6750" w:type="dxa"/>
          </w:tcPr>
          <w:p w14:paraId="4200C121"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31FDD546"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6040DA8F" w14:textId="77777777" w:rsidTr="003069D8">
        <w:tc>
          <w:tcPr>
            <w:tcW w:w="715" w:type="dxa"/>
            <w:vMerge/>
          </w:tcPr>
          <w:p w14:paraId="7776E9DC" w14:textId="77777777" w:rsidR="00326EB2" w:rsidRPr="003069D8" w:rsidRDefault="00326EB2" w:rsidP="003069D8">
            <w:pPr>
              <w:autoSpaceDE w:val="0"/>
              <w:autoSpaceDN w:val="0"/>
              <w:adjustRightInd w:val="0"/>
              <w:spacing w:before="80" w:after="60"/>
              <w:rPr>
                <w:rFonts w:ascii="Times New Roman" w:hAnsi="Times New Roman"/>
                <w:sz w:val="24"/>
                <w:szCs w:val="24"/>
              </w:rPr>
            </w:pPr>
          </w:p>
        </w:tc>
        <w:tc>
          <w:tcPr>
            <w:tcW w:w="6750" w:type="dxa"/>
          </w:tcPr>
          <w:p w14:paraId="27F6A2D2"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DALI</w:t>
            </w:r>
          </w:p>
        </w:tc>
        <w:tc>
          <w:tcPr>
            <w:tcW w:w="2127" w:type="dxa"/>
            <w:gridSpan w:val="3"/>
          </w:tcPr>
          <w:p w14:paraId="3BD11C8B"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66C1AF04" w14:textId="77777777" w:rsidTr="003069D8">
        <w:tc>
          <w:tcPr>
            <w:tcW w:w="715" w:type="dxa"/>
            <w:vMerge/>
          </w:tcPr>
          <w:p w14:paraId="330D8687" w14:textId="77777777" w:rsidR="00326EB2" w:rsidRPr="003069D8" w:rsidRDefault="00326EB2" w:rsidP="003069D8">
            <w:pPr>
              <w:autoSpaceDE w:val="0"/>
              <w:autoSpaceDN w:val="0"/>
              <w:adjustRightInd w:val="0"/>
              <w:spacing w:before="80" w:after="60"/>
              <w:rPr>
                <w:rFonts w:ascii="Times New Roman" w:hAnsi="Times New Roman"/>
                <w:sz w:val="24"/>
                <w:szCs w:val="24"/>
              </w:rPr>
            </w:pPr>
          </w:p>
        </w:tc>
        <w:tc>
          <w:tcPr>
            <w:tcW w:w="6750" w:type="dxa"/>
          </w:tcPr>
          <w:p w14:paraId="28EEB612"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w:t>
            </w:r>
          </w:p>
        </w:tc>
        <w:tc>
          <w:tcPr>
            <w:tcW w:w="2127" w:type="dxa"/>
            <w:gridSpan w:val="3"/>
          </w:tcPr>
          <w:p w14:paraId="68CB9FE3"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4A0955E7" w14:textId="77777777" w:rsidTr="003069D8">
        <w:tc>
          <w:tcPr>
            <w:tcW w:w="715" w:type="dxa"/>
            <w:vMerge/>
          </w:tcPr>
          <w:p w14:paraId="2F640758" w14:textId="77777777" w:rsidR="00326EB2" w:rsidRPr="003069D8" w:rsidRDefault="00326EB2" w:rsidP="003069D8">
            <w:pPr>
              <w:autoSpaceDE w:val="0"/>
              <w:autoSpaceDN w:val="0"/>
              <w:adjustRightInd w:val="0"/>
              <w:spacing w:before="80" w:after="60"/>
              <w:rPr>
                <w:rFonts w:ascii="Times New Roman" w:hAnsi="Times New Roman"/>
                <w:sz w:val="24"/>
                <w:szCs w:val="24"/>
              </w:rPr>
            </w:pPr>
          </w:p>
        </w:tc>
        <w:tc>
          <w:tcPr>
            <w:tcW w:w="6750" w:type="dxa"/>
          </w:tcPr>
          <w:p w14:paraId="2B7A7B1C"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14D1A73C"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5E714B8E" w14:textId="77777777" w:rsidTr="003069D8">
        <w:tc>
          <w:tcPr>
            <w:tcW w:w="715" w:type="dxa"/>
            <w:vMerge/>
          </w:tcPr>
          <w:p w14:paraId="63316618" w14:textId="77777777" w:rsidR="00326EB2" w:rsidRPr="003069D8" w:rsidRDefault="00326EB2" w:rsidP="003069D8">
            <w:pPr>
              <w:autoSpaceDE w:val="0"/>
              <w:autoSpaceDN w:val="0"/>
              <w:adjustRightInd w:val="0"/>
              <w:spacing w:before="80" w:after="60"/>
              <w:rPr>
                <w:rFonts w:ascii="Times New Roman" w:hAnsi="Times New Roman"/>
                <w:sz w:val="24"/>
                <w:szCs w:val="24"/>
              </w:rPr>
            </w:pPr>
          </w:p>
        </w:tc>
        <w:tc>
          <w:tcPr>
            <w:tcW w:w="6750" w:type="dxa"/>
          </w:tcPr>
          <w:p w14:paraId="79268520"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55CE17BB"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61E76700" w14:textId="77777777" w:rsidTr="003069D8">
        <w:tc>
          <w:tcPr>
            <w:tcW w:w="715" w:type="dxa"/>
            <w:vMerge w:val="restart"/>
          </w:tcPr>
          <w:p w14:paraId="3B6C72A2"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4A7687D8" w14:textId="77777777" w:rsidR="00326EB2" w:rsidRPr="003069D8" w:rsidRDefault="00326EB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40463EE3" w14:textId="208F5245" w:rsidR="00326EB2" w:rsidRPr="003069D8" w:rsidRDefault="00585D0E"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w:t>
            </w:r>
            <w:r w:rsidR="00326EB2" w:rsidRPr="003069D8">
              <w:rPr>
                <w:rFonts w:ascii="Times New Roman" w:hAnsi="Times New Roman"/>
                <w:sz w:val="24"/>
                <w:szCs w:val="24"/>
              </w:rPr>
              <w:t>0%</w:t>
            </w:r>
          </w:p>
        </w:tc>
      </w:tr>
      <w:tr w:rsidR="006B4E2A" w:rsidRPr="003069D8" w14:paraId="17A281DA" w14:textId="77777777" w:rsidTr="003069D8">
        <w:tc>
          <w:tcPr>
            <w:tcW w:w="715" w:type="dxa"/>
            <w:vMerge/>
          </w:tcPr>
          <w:p w14:paraId="0567515B" w14:textId="77777777" w:rsidR="00326EB2" w:rsidRPr="003069D8" w:rsidRDefault="00326EB2" w:rsidP="003069D8">
            <w:pPr>
              <w:autoSpaceDE w:val="0"/>
              <w:autoSpaceDN w:val="0"/>
              <w:adjustRightInd w:val="0"/>
              <w:spacing w:before="80" w:after="60"/>
              <w:rPr>
                <w:rFonts w:ascii="Times New Roman" w:hAnsi="Times New Roman"/>
                <w:sz w:val="24"/>
                <w:szCs w:val="24"/>
              </w:rPr>
            </w:pPr>
          </w:p>
        </w:tc>
        <w:tc>
          <w:tcPr>
            <w:tcW w:w="6750" w:type="dxa"/>
          </w:tcPr>
          <w:p w14:paraId="495F09B8" w14:textId="77777777" w:rsidR="00D9074B" w:rsidRPr="003069D8" w:rsidRDefault="00D9074B" w:rsidP="00D9074B">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economia de energie primară urmărită (Euro/kwh/m</w:t>
            </w:r>
            <w:r w:rsidRPr="003069D8">
              <w:rPr>
                <w:rFonts w:ascii="Times New Roman" w:hAnsi="Times New Roman"/>
                <w:sz w:val="24"/>
                <w:szCs w:val="24"/>
                <w:vertAlign w:val="superscript"/>
              </w:rPr>
              <w:t>2</w:t>
            </w:r>
            <w:r w:rsidRPr="003069D8">
              <w:rPr>
                <w:rFonts w:ascii="Times New Roman" w:hAnsi="Times New Roman"/>
                <w:sz w:val="24"/>
                <w:szCs w:val="24"/>
              </w:rPr>
              <w:t>an)</w:t>
            </w:r>
          </w:p>
          <w:p w14:paraId="5E04B401" w14:textId="77777777" w:rsidR="00D9074B" w:rsidRPr="003069D8" w:rsidRDefault="00D9074B" w:rsidP="00D9074B">
            <w:pPr>
              <w:autoSpaceDE w:val="0"/>
              <w:autoSpaceDN w:val="0"/>
              <w:adjustRightInd w:val="0"/>
              <w:spacing w:before="80" w:after="60"/>
              <w:rPr>
                <w:rFonts w:ascii="Times New Roman" w:hAnsi="Times New Roman"/>
                <w:sz w:val="24"/>
                <w:szCs w:val="24"/>
              </w:rPr>
            </w:pPr>
          </w:p>
          <w:p w14:paraId="67A8C82E" w14:textId="681409A6" w:rsidR="00D9074B" w:rsidRPr="003069D8" w:rsidRDefault="00D9074B" w:rsidP="00D9074B">
            <w:pPr>
              <w:autoSpaceDE w:val="0"/>
              <w:autoSpaceDN w:val="0"/>
              <w:adjustRightInd w:val="0"/>
              <w:spacing w:before="80" w:after="60"/>
              <w:rPr>
                <w:rFonts w:ascii="Times New Roman" w:hAnsi="Times New Roman"/>
                <w:sz w:val="24"/>
                <w:szCs w:val="24"/>
              </w:rPr>
            </w:pPr>
          </w:p>
        </w:tc>
        <w:tc>
          <w:tcPr>
            <w:tcW w:w="2127" w:type="dxa"/>
            <w:gridSpan w:val="3"/>
          </w:tcPr>
          <w:p w14:paraId="5114686C"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16F6DDAA" w14:textId="77777777" w:rsidR="00326EB2" w:rsidRPr="003069D8" w:rsidRDefault="00326E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4BBA9030" w14:textId="77777777" w:rsidR="00A42C9D" w:rsidRPr="003069D8" w:rsidRDefault="00A42C9D" w:rsidP="005E0BDD">
      <w:pPr>
        <w:autoSpaceDE w:val="0"/>
        <w:autoSpaceDN w:val="0"/>
        <w:adjustRightInd w:val="0"/>
        <w:spacing w:after="120"/>
        <w:rPr>
          <w:rFonts w:ascii="Times New Roman" w:hAnsi="Times New Roman"/>
          <w:sz w:val="24"/>
          <w:szCs w:val="24"/>
        </w:rPr>
      </w:pPr>
    </w:p>
    <w:p w14:paraId="691DF1B1" w14:textId="77777777" w:rsidR="00DA0A1E" w:rsidRPr="003069D8" w:rsidRDefault="00DA0A1E" w:rsidP="005E0BDD">
      <w:pPr>
        <w:autoSpaceDE w:val="0"/>
        <w:autoSpaceDN w:val="0"/>
        <w:adjustRightInd w:val="0"/>
        <w:spacing w:after="120"/>
        <w:rPr>
          <w:rFonts w:ascii="Times New Roman" w:hAnsi="Times New Roman"/>
          <w:sz w:val="24"/>
          <w:szCs w:val="24"/>
        </w:rPr>
      </w:pPr>
    </w:p>
    <w:p w14:paraId="484233DF" w14:textId="77777777" w:rsidR="00DA0A1E" w:rsidRPr="003069D8" w:rsidRDefault="00DA0A1E" w:rsidP="00DA0A1E">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Prioritatea 3.</w:t>
      </w:r>
      <w:r w:rsidRPr="003069D8">
        <w:rPr>
          <w:rFonts w:ascii="Times New Roman" w:eastAsia="Calibri" w:hAnsi="Times New Roman"/>
          <w:b/>
          <w:bCs/>
          <w:iCs/>
          <w:sz w:val="24"/>
          <w:szCs w:val="24"/>
        </w:rPr>
        <w:t xml:space="preserve"> O regiune cu orașe prietenoase cu mediul</w:t>
      </w:r>
    </w:p>
    <w:p w14:paraId="2ECCD585" w14:textId="77777777" w:rsidR="00DA0A1E" w:rsidRPr="003069D8" w:rsidRDefault="00DA0A1E" w:rsidP="00DA0A1E">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Obiectiv Specific 2.7.</w:t>
      </w:r>
      <w:r w:rsidRPr="003069D8">
        <w:rPr>
          <w:rFonts w:ascii="Times New Roman" w:eastAsia="Calibri" w:hAnsi="Times New Roman"/>
          <w:b/>
          <w:bCs/>
          <w:iCs/>
          <w:sz w:val="24"/>
          <w:szCs w:val="24"/>
        </w:rPr>
        <w:t xml:space="preserve"> Intensificarea acțiunilor de protecție și conservare a naturii, a biodiversității și a infrastructurii verzi, inclusiv în zonele urbane, precum și reducerea tuturor formelor de poluare</w:t>
      </w:r>
    </w:p>
    <w:p w14:paraId="3CCE0FD5" w14:textId="03280B30" w:rsidR="00DA0A1E" w:rsidRPr="003069D8" w:rsidRDefault="00DA0A1E" w:rsidP="00DA0A1E">
      <w:pPr>
        <w:autoSpaceDE w:val="0"/>
        <w:autoSpaceDN w:val="0"/>
        <w:adjustRightInd w:val="0"/>
        <w:spacing w:after="120" w:line="264" w:lineRule="auto"/>
        <w:rPr>
          <w:rFonts w:ascii="Times New Roman" w:hAnsi="Times New Roman"/>
          <w:sz w:val="24"/>
          <w:szCs w:val="24"/>
        </w:rPr>
      </w:pPr>
      <w:r w:rsidRPr="003069D8">
        <w:rPr>
          <w:rFonts w:ascii="Times New Roman" w:eastAsia="Calibri" w:hAnsi="Times New Roman"/>
          <w:b/>
          <w:bCs/>
          <w:iCs/>
          <w:sz w:val="24"/>
          <w:szCs w:val="24"/>
          <w:u w:val="single"/>
        </w:rPr>
        <w:t>Intervenția Regională 3.2</w:t>
      </w:r>
      <w:r w:rsidRPr="003069D8">
        <w:rPr>
          <w:rFonts w:ascii="Times New Roman" w:eastAsia="Calibri" w:hAnsi="Times New Roman"/>
          <w:b/>
          <w:bCs/>
          <w:iCs/>
          <w:sz w:val="24"/>
          <w:szCs w:val="24"/>
        </w:rPr>
        <w:t xml:space="preserve"> Infrastructură verde</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307421D2" w14:textId="77777777" w:rsidTr="003069D8">
        <w:tc>
          <w:tcPr>
            <w:tcW w:w="715" w:type="dxa"/>
            <w:shd w:val="clear" w:color="auto" w:fill="D9D9D9" w:themeFill="background1" w:themeFillShade="D9"/>
          </w:tcPr>
          <w:p w14:paraId="6D8B0521" w14:textId="77777777" w:rsidR="0001283C" w:rsidRPr="003069D8" w:rsidRDefault="0001283C"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0950B8A1" w14:textId="77777777" w:rsidR="0001283C" w:rsidRPr="003069D8" w:rsidRDefault="0001283C"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78C7B2DB" w14:textId="77777777" w:rsidR="0001283C" w:rsidRPr="003069D8" w:rsidRDefault="0001283C"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20256882" w14:textId="77777777" w:rsidR="0001283C" w:rsidRPr="003069D8" w:rsidRDefault="0001283C"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5626FAE6" w14:textId="77777777" w:rsidR="0001283C" w:rsidRPr="003069D8" w:rsidRDefault="0001283C"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78F833E7" w14:textId="77777777" w:rsidTr="003069D8">
        <w:tc>
          <w:tcPr>
            <w:tcW w:w="715" w:type="dxa"/>
          </w:tcPr>
          <w:p w14:paraId="72424E14"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74BA3878" w14:textId="4086327F" w:rsidR="0001283C" w:rsidRPr="003069D8" w:rsidRDefault="00B93220" w:rsidP="00B93220">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Locația de implementare a proiectului este situată în mediul urban, în intravilanul localităților urbane, exclusiv pe teritoriul urban al municipiilor/orașelor, mai precis pe teritoriul reședințelor de municipiu sau oraș, nu pe teritoriul localităților componente și al satelor aparținătoare municipiilor și orașelor?</w:t>
            </w:r>
          </w:p>
        </w:tc>
        <w:tc>
          <w:tcPr>
            <w:tcW w:w="720" w:type="dxa"/>
          </w:tcPr>
          <w:p w14:paraId="27154051"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75512C7A"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46244858"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6B4E2A" w:rsidRPr="003069D8" w14:paraId="6E754233" w14:textId="77777777" w:rsidTr="003069D8">
        <w:tc>
          <w:tcPr>
            <w:tcW w:w="715" w:type="dxa"/>
          </w:tcPr>
          <w:p w14:paraId="64EC203F"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5E83A3CE" w14:textId="1C021510" w:rsidR="0001283C" w:rsidRPr="003069D8" w:rsidRDefault="00B93220" w:rsidP="00B93220">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în terenuri dezafectate, abandonate, degradate care sunt transformate în spații verzi noi, definite în legislația națională?</w:t>
            </w:r>
          </w:p>
        </w:tc>
        <w:tc>
          <w:tcPr>
            <w:tcW w:w="720" w:type="dxa"/>
          </w:tcPr>
          <w:p w14:paraId="7B30076D"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7C99C885"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32AE941F"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6B4E2A" w:rsidRPr="003069D8" w14:paraId="1899428B" w14:textId="77777777" w:rsidTr="003069D8">
        <w:tc>
          <w:tcPr>
            <w:tcW w:w="715" w:type="dxa"/>
          </w:tcPr>
          <w:p w14:paraId="23798FAC"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098977C1" w14:textId="65B48B77" w:rsidR="0001283C" w:rsidRPr="003069D8" w:rsidRDefault="00B93220"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este localizat într-o zonă dens populată?</w:t>
            </w:r>
          </w:p>
        </w:tc>
        <w:tc>
          <w:tcPr>
            <w:tcW w:w="720" w:type="dxa"/>
          </w:tcPr>
          <w:p w14:paraId="79C3D86A"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69524847"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14ABA9AE"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01283C" w:rsidRPr="003069D8" w14:paraId="1C703B8C" w14:textId="77777777" w:rsidTr="003069D8">
        <w:tc>
          <w:tcPr>
            <w:tcW w:w="715" w:type="dxa"/>
          </w:tcPr>
          <w:p w14:paraId="4A9A892A"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258CF2B7" w14:textId="19C71CF0" w:rsidR="0001283C" w:rsidRPr="003069D8" w:rsidRDefault="00B93220" w:rsidP="00B93220">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xml:space="preserve">Proiectul propune spații verzi noi cu suprafața cumulată de minim 2.500 mp? În cazul în care prin proiect sunt prevăzute mai multe spații verzi, fiecare dintre acestea are cel </w:t>
            </w:r>
            <w:proofErr w:type="spellStart"/>
            <w:r w:rsidRPr="003069D8">
              <w:rPr>
                <w:rFonts w:ascii="Times New Roman" w:hAnsi="Times New Roman"/>
                <w:sz w:val="24"/>
                <w:szCs w:val="24"/>
              </w:rPr>
              <w:t>puţin</w:t>
            </w:r>
            <w:proofErr w:type="spellEnd"/>
            <w:r w:rsidRPr="003069D8">
              <w:rPr>
                <w:rFonts w:ascii="Times New Roman" w:hAnsi="Times New Roman"/>
                <w:sz w:val="24"/>
                <w:szCs w:val="24"/>
              </w:rPr>
              <w:t xml:space="preserve"> 500 mp?</w:t>
            </w:r>
          </w:p>
        </w:tc>
        <w:tc>
          <w:tcPr>
            <w:tcW w:w="720" w:type="dxa"/>
          </w:tcPr>
          <w:p w14:paraId="2B4823E2"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099560EF"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42B45D68"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01283C" w:rsidRPr="003069D8" w14:paraId="7F8E05CB" w14:textId="77777777" w:rsidTr="003069D8">
        <w:tc>
          <w:tcPr>
            <w:tcW w:w="715" w:type="dxa"/>
          </w:tcPr>
          <w:p w14:paraId="18A91864"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2A198674" w14:textId="285E8141" w:rsidR="00B93220" w:rsidRPr="003069D8" w:rsidRDefault="00B93220" w:rsidP="00B93220">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xml:space="preserve">Proiectul propune crearea de zone verzi în proximitatea unor zone locuite, respectiv populația care locuiește pe o rază de 500 m față de </w:t>
            </w:r>
            <w:r w:rsidRPr="003069D8">
              <w:rPr>
                <w:rFonts w:ascii="Times New Roman" w:hAnsi="Times New Roman"/>
                <w:sz w:val="24"/>
                <w:szCs w:val="24"/>
              </w:rPr>
              <w:lastRenderedPageBreak/>
              <w:t>infrastructura verde publică nou construită este mai mare de 250 persoane?</w:t>
            </w:r>
          </w:p>
        </w:tc>
        <w:tc>
          <w:tcPr>
            <w:tcW w:w="720" w:type="dxa"/>
          </w:tcPr>
          <w:p w14:paraId="3047C69D"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4C9B50E6"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7D7B558D"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01283C" w:rsidRPr="003069D8" w14:paraId="4A945314" w14:textId="77777777" w:rsidTr="003069D8">
        <w:tc>
          <w:tcPr>
            <w:tcW w:w="715" w:type="dxa"/>
          </w:tcPr>
          <w:p w14:paraId="06813B74"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26D28A9D" w14:textId="398B2ECB" w:rsidR="0001283C" w:rsidRPr="003069D8" w:rsidRDefault="00B93220" w:rsidP="00B93220">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Locația de implementare este accesibilă pietonilor, bicicliștilor și utilizatorilor transportului public, după caz, respectiv există legătură pietonală/trotuar și eventual pistă de cicliști și/sau stații de transport public în zonă, care asigură accesul zonelor locuite adiacente din localitate la spațiul verde nou creat?</w:t>
            </w:r>
          </w:p>
        </w:tc>
        <w:tc>
          <w:tcPr>
            <w:tcW w:w="720" w:type="dxa"/>
          </w:tcPr>
          <w:p w14:paraId="761C68B9"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3AEA6A2F"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4DF852FB"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01283C" w:rsidRPr="003069D8" w14:paraId="7A1172C6" w14:textId="77777777" w:rsidTr="003069D8">
        <w:tc>
          <w:tcPr>
            <w:tcW w:w="715" w:type="dxa"/>
          </w:tcPr>
          <w:p w14:paraId="374415AF"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7.</w:t>
            </w:r>
          </w:p>
        </w:tc>
        <w:tc>
          <w:tcPr>
            <w:tcW w:w="6750" w:type="dxa"/>
          </w:tcPr>
          <w:p w14:paraId="3014DD91" w14:textId="77777777" w:rsidR="0040584F" w:rsidRPr="003069D8" w:rsidRDefault="0040584F" w:rsidP="0040584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2B84C337" w14:textId="77777777" w:rsidR="0040584F" w:rsidRPr="003069D8" w:rsidRDefault="0040584F" w:rsidP="0040584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3FA1BDE4" w14:textId="63E873EB" w:rsidR="0040584F" w:rsidRPr="003069D8" w:rsidRDefault="0040584F" w:rsidP="0040584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57C9270E" w14:textId="7F066166" w:rsidR="0001283C" w:rsidRPr="003069D8" w:rsidRDefault="0040584F" w:rsidP="0040584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5AEC275D"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720" w:type="dxa"/>
          </w:tcPr>
          <w:p w14:paraId="30AF0E7A"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c>
          <w:tcPr>
            <w:tcW w:w="687" w:type="dxa"/>
          </w:tcPr>
          <w:p w14:paraId="46CB232E" w14:textId="77777777" w:rsidR="0001283C" w:rsidRPr="003069D8" w:rsidRDefault="0001283C" w:rsidP="003069D8">
            <w:pPr>
              <w:autoSpaceDE w:val="0"/>
              <w:autoSpaceDN w:val="0"/>
              <w:adjustRightInd w:val="0"/>
              <w:spacing w:after="120" w:line="264" w:lineRule="auto"/>
              <w:rPr>
                <w:rFonts w:ascii="Times New Roman" w:hAnsi="Times New Roman"/>
                <w:sz w:val="24"/>
                <w:szCs w:val="24"/>
              </w:rPr>
            </w:pPr>
          </w:p>
        </w:tc>
      </w:tr>
      <w:tr w:rsidR="006B4E2A" w:rsidRPr="003069D8" w14:paraId="78084B0C" w14:textId="77777777" w:rsidTr="003069D8">
        <w:tc>
          <w:tcPr>
            <w:tcW w:w="715" w:type="dxa"/>
            <w:shd w:val="clear" w:color="auto" w:fill="D9D9D9" w:themeFill="background1" w:themeFillShade="D9"/>
          </w:tcPr>
          <w:p w14:paraId="0A6D18AF" w14:textId="77777777" w:rsidR="0001283C" w:rsidRPr="003069D8" w:rsidRDefault="0001283C"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1658A3B4" w14:textId="6F818CD7" w:rsidR="0001283C" w:rsidRPr="003069D8" w:rsidRDefault="00C4038A"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618CF7B8" w14:textId="77777777" w:rsidR="0001283C" w:rsidRPr="003069D8" w:rsidRDefault="0001283C"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3170E777" w14:textId="77777777" w:rsidTr="003069D8">
        <w:tc>
          <w:tcPr>
            <w:tcW w:w="715" w:type="dxa"/>
            <w:vMerge w:val="restart"/>
          </w:tcPr>
          <w:p w14:paraId="7133F934"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71EC24D1"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0B4D598B"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79F6ACA4" w14:textId="77777777" w:rsidTr="003069D8">
        <w:tc>
          <w:tcPr>
            <w:tcW w:w="715" w:type="dxa"/>
            <w:vMerge/>
          </w:tcPr>
          <w:p w14:paraId="536C7C06" w14:textId="77777777" w:rsidR="0001283C" w:rsidRPr="003069D8" w:rsidRDefault="0001283C" w:rsidP="003069D8">
            <w:pPr>
              <w:autoSpaceDE w:val="0"/>
              <w:autoSpaceDN w:val="0"/>
              <w:adjustRightInd w:val="0"/>
              <w:spacing w:before="80" w:after="60"/>
              <w:rPr>
                <w:rFonts w:ascii="Times New Roman" w:hAnsi="Times New Roman"/>
                <w:sz w:val="24"/>
                <w:szCs w:val="24"/>
              </w:rPr>
            </w:pPr>
          </w:p>
        </w:tc>
        <w:tc>
          <w:tcPr>
            <w:tcW w:w="6750" w:type="dxa"/>
          </w:tcPr>
          <w:p w14:paraId="03DECA13"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14FAF0DB"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6963547F" w14:textId="77777777" w:rsidTr="003069D8">
        <w:tc>
          <w:tcPr>
            <w:tcW w:w="715" w:type="dxa"/>
            <w:vMerge/>
          </w:tcPr>
          <w:p w14:paraId="0749FA6E" w14:textId="77777777" w:rsidR="0001283C" w:rsidRPr="003069D8" w:rsidRDefault="0001283C" w:rsidP="003069D8">
            <w:pPr>
              <w:autoSpaceDE w:val="0"/>
              <w:autoSpaceDN w:val="0"/>
              <w:adjustRightInd w:val="0"/>
              <w:spacing w:before="80" w:after="60"/>
              <w:rPr>
                <w:rFonts w:ascii="Times New Roman" w:hAnsi="Times New Roman"/>
                <w:sz w:val="24"/>
                <w:szCs w:val="24"/>
              </w:rPr>
            </w:pPr>
          </w:p>
        </w:tc>
        <w:tc>
          <w:tcPr>
            <w:tcW w:w="6750" w:type="dxa"/>
          </w:tcPr>
          <w:p w14:paraId="3C190256" w14:textId="0DC7D559" w:rsidR="0001283C" w:rsidRPr="003069D8" w:rsidRDefault="002C207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Studiu de fezabilitate</w:t>
            </w:r>
          </w:p>
        </w:tc>
        <w:tc>
          <w:tcPr>
            <w:tcW w:w="2127" w:type="dxa"/>
            <w:gridSpan w:val="3"/>
          </w:tcPr>
          <w:p w14:paraId="267B75CF"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1F982E30" w14:textId="77777777" w:rsidTr="003069D8">
        <w:tc>
          <w:tcPr>
            <w:tcW w:w="715" w:type="dxa"/>
            <w:vMerge/>
          </w:tcPr>
          <w:p w14:paraId="22AD8539" w14:textId="77777777" w:rsidR="0001283C" w:rsidRPr="003069D8" w:rsidRDefault="0001283C" w:rsidP="003069D8">
            <w:pPr>
              <w:autoSpaceDE w:val="0"/>
              <w:autoSpaceDN w:val="0"/>
              <w:adjustRightInd w:val="0"/>
              <w:spacing w:before="80" w:after="60"/>
              <w:rPr>
                <w:rFonts w:ascii="Times New Roman" w:hAnsi="Times New Roman"/>
                <w:sz w:val="24"/>
                <w:szCs w:val="24"/>
              </w:rPr>
            </w:pPr>
          </w:p>
        </w:tc>
        <w:tc>
          <w:tcPr>
            <w:tcW w:w="6750" w:type="dxa"/>
          </w:tcPr>
          <w:p w14:paraId="75DCA38F"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w:t>
            </w:r>
          </w:p>
        </w:tc>
        <w:tc>
          <w:tcPr>
            <w:tcW w:w="2127" w:type="dxa"/>
            <w:gridSpan w:val="3"/>
          </w:tcPr>
          <w:p w14:paraId="2C7BAC92"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0D6C0C97" w14:textId="77777777" w:rsidTr="003069D8">
        <w:tc>
          <w:tcPr>
            <w:tcW w:w="715" w:type="dxa"/>
            <w:vMerge/>
          </w:tcPr>
          <w:p w14:paraId="2C30B66A" w14:textId="77777777" w:rsidR="0001283C" w:rsidRPr="003069D8" w:rsidRDefault="0001283C" w:rsidP="003069D8">
            <w:pPr>
              <w:autoSpaceDE w:val="0"/>
              <w:autoSpaceDN w:val="0"/>
              <w:adjustRightInd w:val="0"/>
              <w:spacing w:before="80" w:after="60"/>
              <w:rPr>
                <w:rFonts w:ascii="Times New Roman" w:hAnsi="Times New Roman"/>
                <w:sz w:val="24"/>
                <w:szCs w:val="24"/>
              </w:rPr>
            </w:pPr>
          </w:p>
        </w:tc>
        <w:tc>
          <w:tcPr>
            <w:tcW w:w="6750" w:type="dxa"/>
          </w:tcPr>
          <w:p w14:paraId="63D2C537"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27E4BE7A"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0433FF62" w14:textId="77777777" w:rsidTr="003069D8">
        <w:tc>
          <w:tcPr>
            <w:tcW w:w="715" w:type="dxa"/>
            <w:vMerge/>
          </w:tcPr>
          <w:p w14:paraId="052BAE2A" w14:textId="77777777" w:rsidR="0001283C" w:rsidRPr="003069D8" w:rsidRDefault="0001283C" w:rsidP="003069D8">
            <w:pPr>
              <w:autoSpaceDE w:val="0"/>
              <w:autoSpaceDN w:val="0"/>
              <w:adjustRightInd w:val="0"/>
              <w:spacing w:before="80" w:after="60"/>
              <w:rPr>
                <w:rFonts w:ascii="Times New Roman" w:hAnsi="Times New Roman"/>
                <w:sz w:val="24"/>
                <w:szCs w:val="24"/>
              </w:rPr>
            </w:pPr>
          </w:p>
        </w:tc>
        <w:tc>
          <w:tcPr>
            <w:tcW w:w="6750" w:type="dxa"/>
          </w:tcPr>
          <w:p w14:paraId="77C5224C"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60C1C1C8"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08A9489D" w14:textId="77777777" w:rsidTr="003069D8">
        <w:tc>
          <w:tcPr>
            <w:tcW w:w="715" w:type="dxa"/>
            <w:vMerge w:val="restart"/>
          </w:tcPr>
          <w:p w14:paraId="59D91164" w14:textId="77777777" w:rsidR="0001283C" w:rsidRPr="003069D8" w:rsidRDefault="0001283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777D0B68" w14:textId="5CC8537A" w:rsidR="009B52A4" w:rsidRPr="003069D8" w:rsidRDefault="0001283C" w:rsidP="009B52A4">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132B8C12" w14:textId="0B31335C" w:rsidR="0001283C" w:rsidRPr="003069D8" w:rsidRDefault="009B52A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w:t>
            </w:r>
            <w:r w:rsidR="0001283C" w:rsidRPr="003069D8">
              <w:rPr>
                <w:rFonts w:ascii="Times New Roman" w:hAnsi="Times New Roman"/>
                <w:sz w:val="24"/>
                <w:szCs w:val="24"/>
              </w:rPr>
              <w:t>0%</w:t>
            </w:r>
          </w:p>
        </w:tc>
      </w:tr>
      <w:tr w:rsidR="006B4E2A" w:rsidRPr="003069D8" w14:paraId="7468028C" w14:textId="77777777" w:rsidTr="003069D8">
        <w:tc>
          <w:tcPr>
            <w:tcW w:w="715" w:type="dxa"/>
            <w:vMerge/>
          </w:tcPr>
          <w:p w14:paraId="615359BE" w14:textId="77777777" w:rsidR="0001283C" w:rsidRPr="003069D8" w:rsidRDefault="0001283C" w:rsidP="003069D8">
            <w:pPr>
              <w:autoSpaceDE w:val="0"/>
              <w:autoSpaceDN w:val="0"/>
              <w:adjustRightInd w:val="0"/>
              <w:spacing w:before="80" w:after="60"/>
              <w:rPr>
                <w:rFonts w:ascii="Times New Roman" w:hAnsi="Times New Roman"/>
                <w:sz w:val="24"/>
                <w:szCs w:val="24"/>
              </w:rPr>
            </w:pPr>
          </w:p>
        </w:tc>
        <w:tc>
          <w:tcPr>
            <w:tcW w:w="6750" w:type="dxa"/>
          </w:tcPr>
          <w:p w14:paraId="55A6BC64" w14:textId="5AF2A32F" w:rsidR="009B52A4" w:rsidRPr="003069D8" w:rsidRDefault="009B52A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suprafața supusă intervenției (Euro/mp)</w:t>
            </w:r>
          </w:p>
        </w:tc>
        <w:tc>
          <w:tcPr>
            <w:tcW w:w="2127" w:type="dxa"/>
            <w:gridSpan w:val="3"/>
          </w:tcPr>
          <w:p w14:paraId="78963785"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35DCD870" w14:textId="77777777" w:rsidR="0001283C" w:rsidRPr="003069D8" w:rsidRDefault="0001283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6239699B" w14:textId="77777777" w:rsidR="0001283C" w:rsidRPr="003069D8" w:rsidRDefault="0001283C" w:rsidP="00BD32A4">
      <w:pPr>
        <w:autoSpaceDE w:val="0"/>
        <w:autoSpaceDN w:val="0"/>
        <w:adjustRightInd w:val="0"/>
        <w:spacing w:before="80" w:after="60"/>
        <w:rPr>
          <w:rFonts w:ascii="Times New Roman" w:hAnsi="Times New Roman"/>
          <w:sz w:val="24"/>
          <w:szCs w:val="24"/>
        </w:rPr>
      </w:pPr>
    </w:p>
    <w:p w14:paraId="39E4CF34" w14:textId="77777777" w:rsidR="00FC622A" w:rsidRPr="003069D8" w:rsidRDefault="00FC622A" w:rsidP="00FC622A">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lastRenderedPageBreak/>
        <w:t>Prioritatea 4.</w:t>
      </w:r>
      <w:r w:rsidRPr="003069D8">
        <w:rPr>
          <w:rFonts w:ascii="Times New Roman" w:eastAsia="Calibri" w:hAnsi="Times New Roman"/>
          <w:b/>
          <w:bCs/>
          <w:iCs/>
          <w:sz w:val="24"/>
          <w:szCs w:val="24"/>
        </w:rPr>
        <w:t xml:space="preserve"> O regiune cu mobilitate urbană sustenabilă</w:t>
      </w:r>
    </w:p>
    <w:p w14:paraId="19EDC5E6" w14:textId="77777777" w:rsidR="00FC622A" w:rsidRPr="003069D8" w:rsidRDefault="00FC622A" w:rsidP="00FC622A">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Obiectiv Specific 2.8.</w:t>
      </w:r>
      <w:r w:rsidRPr="003069D8">
        <w:rPr>
          <w:rFonts w:ascii="Times New Roman" w:eastAsia="Calibri" w:hAnsi="Times New Roman"/>
          <w:b/>
          <w:bCs/>
          <w:iCs/>
          <w:sz w:val="24"/>
          <w:szCs w:val="24"/>
        </w:rPr>
        <w:t xml:space="preserve"> Promovarea mobilității urbane </w:t>
      </w:r>
      <w:proofErr w:type="spellStart"/>
      <w:r w:rsidRPr="003069D8">
        <w:rPr>
          <w:rFonts w:ascii="Times New Roman" w:eastAsia="Calibri" w:hAnsi="Times New Roman"/>
          <w:b/>
          <w:bCs/>
          <w:iCs/>
          <w:sz w:val="24"/>
          <w:szCs w:val="24"/>
        </w:rPr>
        <w:t>multimodale</w:t>
      </w:r>
      <w:proofErr w:type="spellEnd"/>
      <w:r w:rsidRPr="003069D8">
        <w:rPr>
          <w:rFonts w:ascii="Times New Roman" w:eastAsia="Calibri" w:hAnsi="Times New Roman"/>
          <w:b/>
          <w:bCs/>
          <w:iCs/>
          <w:sz w:val="24"/>
          <w:szCs w:val="24"/>
        </w:rPr>
        <w:t xml:space="preserve"> sustenabile, ca parte a tranziției către o economie cu zero emisii de dioxid de carbon</w:t>
      </w:r>
    </w:p>
    <w:p w14:paraId="42412D79" w14:textId="51CDD162" w:rsidR="00192893" w:rsidRPr="003069D8" w:rsidRDefault="00FC622A" w:rsidP="00FC622A">
      <w:pPr>
        <w:autoSpaceDE w:val="0"/>
        <w:autoSpaceDN w:val="0"/>
        <w:adjustRightInd w:val="0"/>
        <w:spacing w:after="120" w:line="264" w:lineRule="auto"/>
        <w:rPr>
          <w:rFonts w:ascii="Times New Roman" w:hAnsi="Times New Roman"/>
          <w:sz w:val="24"/>
          <w:szCs w:val="24"/>
        </w:rPr>
      </w:pPr>
      <w:r w:rsidRPr="003069D8">
        <w:rPr>
          <w:rFonts w:ascii="Times New Roman" w:eastAsia="Calibri" w:hAnsi="Times New Roman"/>
          <w:b/>
          <w:bCs/>
          <w:iCs/>
          <w:sz w:val="24"/>
          <w:szCs w:val="24"/>
          <w:u w:val="single"/>
        </w:rPr>
        <w:t>Intervenția Regională 4.1</w:t>
      </w:r>
      <w:r w:rsidRPr="003069D8">
        <w:rPr>
          <w:rFonts w:ascii="Times New Roman" w:eastAsia="Calibri" w:hAnsi="Times New Roman"/>
          <w:b/>
          <w:bCs/>
          <w:iCs/>
          <w:sz w:val="24"/>
          <w:szCs w:val="24"/>
        </w:rPr>
        <w:t xml:space="preserve"> Mobilitate urbană sustenabilă</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0C42E2F5" w14:textId="77777777" w:rsidTr="003069D8">
        <w:tc>
          <w:tcPr>
            <w:tcW w:w="715" w:type="dxa"/>
            <w:shd w:val="clear" w:color="auto" w:fill="D9D9D9" w:themeFill="background1" w:themeFillShade="D9"/>
          </w:tcPr>
          <w:p w14:paraId="2C22E23E" w14:textId="5FE68BB8" w:rsidR="00192893" w:rsidRPr="003069D8" w:rsidRDefault="00192893" w:rsidP="003069D8">
            <w:pPr>
              <w:autoSpaceDE w:val="0"/>
              <w:autoSpaceDN w:val="0"/>
              <w:adjustRightInd w:val="0"/>
              <w:spacing w:before="120" w:after="120"/>
              <w:rPr>
                <w:rFonts w:ascii="Times New Roman" w:hAnsi="Times New Roman"/>
                <w:b/>
                <w:sz w:val="24"/>
                <w:szCs w:val="24"/>
              </w:rPr>
            </w:pPr>
          </w:p>
        </w:tc>
        <w:tc>
          <w:tcPr>
            <w:tcW w:w="6750" w:type="dxa"/>
            <w:shd w:val="clear" w:color="auto" w:fill="D9D9D9" w:themeFill="background1" w:themeFillShade="D9"/>
          </w:tcPr>
          <w:p w14:paraId="514E1E24" w14:textId="77777777" w:rsidR="00192893" w:rsidRPr="003069D8" w:rsidRDefault="00192893"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3CE73F11" w14:textId="77777777" w:rsidR="00192893" w:rsidRPr="003069D8" w:rsidRDefault="00192893"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0E6B4FE9" w14:textId="77777777" w:rsidR="00192893" w:rsidRPr="003069D8" w:rsidRDefault="00192893"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45E5643A" w14:textId="77777777" w:rsidR="00192893" w:rsidRPr="003069D8" w:rsidRDefault="00192893"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16785F70" w14:textId="77777777" w:rsidTr="003069D8">
        <w:tc>
          <w:tcPr>
            <w:tcW w:w="715" w:type="dxa"/>
          </w:tcPr>
          <w:p w14:paraId="7D099B54"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7498ECE8" w14:textId="24E0D513" w:rsidR="00192893" w:rsidRPr="003069D8" w:rsidRDefault="008402BA" w:rsidP="008402BA">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specifice privind sistemele de transport public local de călători și sistemele pentru transport alternativ nemotorizat, precum și alte activități destinate reducerii emisiilor de CO</w:t>
            </w:r>
            <w:r w:rsidRPr="003069D8">
              <w:rPr>
                <w:rFonts w:ascii="Times New Roman" w:hAnsi="Times New Roman"/>
                <w:sz w:val="24"/>
                <w:szCs w:val="24"/>
                <w:vertAlign w:val="subscript"/>
              </w:rPr>
              <w:t>2</w:t>
            </w:r>
            <w:r w:rsidRPr="003069D8">
              <w:rPr>
                <w:rFonts w:ascii="Times New Roman" w:hAnsi="Times New Roman"/>
                <w:sz w:val="24"/>
                <w:szCs w:val="24"/>
              </w:rPr>
              <w:t>, creșterii calității aerului și a siguranței în trafic?</w:t>
            </w:r>
          </w:p>
        </w:tc>
        <w:tc>
          <w:tcPr>
            <w:tcW w:w="720" w:type="dxa"/>
          </w:tcPr>
          <w:p w14:paraId="29C5892D"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720" w:type="dxa"/>
          </w:tcPr>
          <w:p w14:paraId="1A2C57CB"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687" w:type="dxa"/>
          </w:tcPr>
          <w:p w14:paraId="3230D56C"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r>
      <w:tr w:rsidR="006B4E2A" w:rsidRPr="003069D8" w14:paraId="53590B15" w14:textId="77777777" w:rsidTr="003069D8">
        <w:tc>
          <w:tcPr>
            <w:tcW w:w="715" w:type="dxa"/>
          </w:tcPr>
          <w:p w14:paraId="22F1FEF1"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51F916D0" w14:textId="585953E1" w:rsidR="00192893" w:rsidRPr="003069D8" w:rsidRDefault="00A02DB8" w:rsidP="00A02DB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creșterea capacității, calității și atractivității transportului public de călători, precum și a modurilor de transport prietenoase cu mediul?</w:t>
            </w:r>
          </w:p>
        </w:tc>
        <w:tc>
          <w:tcPr>
            <w:tcW w:w="720" w:type="dxa"/>
          </w:tcPr>
          <w:p w14:paraId="5BECFFE1"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720" w:type="dxa"/>
          </w:tcPr>
          <w:p w14:paraId="2E213E2B"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687" w:type="dxa"/>
          </w:tcPr>
          <w:p w14:paraId="4C5AD2E2"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r>
      <w:tr w:rsidR="006B4E2A" w:rsidRPr="003069D8" w14:paraId="57337B92" w14:textId="77777777" w:rsidTr="003069D8">
        <w:tc>
          <w:tcPr>
            <w:tcW w:w="715" w:type="dxa"/>
          </w:tcPr>
          <w:p w14:paraId="1A0AFC73"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328376C2" w14:textId="08AE34D3" w:rsidR="00192893" w:rsidRPr="003069D8" w:rsidRDefault="007853E5"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este inclus în Planul de Mobilitate Urbană Durabilă?</w:t>
            </w:r>
          </w:p>
        </w:tc>
        <w:tc>
          <w:tcPr>
            <w:tcW w:w="720" w:type="dxa"/>
          </w:tcPr>
          <w:p w14:paraId="786FC60B"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720" w:type="dxa"/>
          </w:tcPr>
          <w:p w14:paraId="730D7E77"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687" w:type="dxa"/>
          </w:tcPr>
          <w:p w14:paraId="67B99FC7"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r>
      <w:tr w:rsidR="00192893" w:rsidRPr="003069D8" w14:paraId="218F6C7C" w14:textId="77777777" w:rsidTr="003069D8">
        <w:tc>
          <w:tcPr>
            <w:tcW w:w="715" w:type="dxa"/>
          </w:tcPr>
          <w:p w14:paraId="6D18678E"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5C49926B" w14:textId="3FBD5F53" w:rsidR="00432122" w:rsidRPr="003069D8" w:rsidRDefault="00432122" w:rsidP="0043212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se realizează în baza unui contract de servicii publice de delegare a gestiunii serviciului de transport public local/zonal în conformitate cu Regulamentului (CE) nr. 1370/2007 sau în baza unei hotărâri de dare în administrare a gestiunii serviciului de transport public local/zonal (pentru proiectele care propun investiții în transportul public, inclusiv sisteme de transport inteligente, sisteme e-</w:t>
            </w:r>
            <w:proofErr w:type="spellStart"/>
            <w:r w:rsidRPr="003069D8">
              <w:rPr>
                <w:rFonts w:ascii="Times New Roman" w:hAnsi="Times New Roman"/>
                <w:sz w:val="24"/>
                <w:szCs w:val="24"/>
              </w:rPr>
              <w:t>ticketing</w:t>
            </w:r>
            <w:proofErr w:type="spellEnd"/>
            <w:r w:rsidRPr="003069D8">
              <w:rPr>
                <w:rFonts w:ascii="Times New Roman" w:hAnsi="Times New Roman"/>
                <w:sz w:val="24"/>
                <w:szCs w:val="24"/>
              </w:rPr>
              <w:t>, etc. care deservesc transportul public)?</w:t>
            </w:r>
          </w:p>
        </w:tc>
        <w:tc>
          <w:tcPr>
            <w:tcW w:w="720" w:type="dxa"/>
          </w:tcPr>
          <w:p w14:paraId="0D82F900"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720" w:type="dxa"/>
          </w:tcPr>
          <w:p w14:paraId="74973E94"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687" w:type="dxa"/>
          </w:tcPr>
          <w:p w14:paraId="69489BD7"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r>
      <w:tr w:rsidR="00192893" w:rsidRPr="003069D8" w14:paraId="0E5A8B99" w14:textId="77777777" w:rsidTr="003069D8">
        <w:tc>
          <w:tcPr>
            <w:tcW w:w="715" w:type="dxa"/>
          </w:tcPr>
          <w:p w14:paraId="1641A1AC"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6EE4080B" w14:textId="1018CCD9" w:rsidR="00192893" w:rsidRPr="003069D8" w:rsidRDefault="00E11676" w:rsidP="00E11676">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xml:space="preserve">Prin proiect sunt propuse măsuri de siguranță rutieră - </w:t>
            </w:r>
            <w:proofErr w:type="spellStart"/>
            <w:r w:rsidRPr="003069D8">
              <w:rPr>
                <w:rFonts w:ascii="Times New Roman" w:hAnsi="Times New Roman"/>
                <w:sz w:val="24"/>
                <w:szCs w:val="24"/>
              </w:rPr>
              <w:t>road-safety</w:t>
            </w:r>
            <w:proofErr w:type="spellEnd"/>
            <w:r w:rsidRPr="003069D8">
              <w:rPr>
                <w:rFonts w:ascii="Times New Roman" w:hAnsi="Times New Roman"/>
                <w:sz w:val="24"/>
                <w:szCs w:val="24"/>
              </w:rPr>
              <w:t xml:space="preserve"> în vederea reducerii numărului de accidente rutiere?</w:t>
            </w:r>
          </w:p>
        </w:tc>
        <w:tc>
          <w:tcPr>
            <w:tcW w:w="720" w:type="dxa"/>
          </w:tcPr>
          <w:p w14:paraId="3D156F8E"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720" w:type="dxa"/>
          </w:tcPr>
          <w:p w14:paraId="7A65613D"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687" w:type="dxa"/>
          </w:tcPr>
          <w:p w14:paraId="1E506C61"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r>
      <w:tr w:rsidR="00192893" w:rsidRPr="003069D8" w14:paraId="483DA90A" w14:textId="77777777" w:rsidTr="003069D8">
        <w:tc>
          <w:tcPr>
            <w:tcW w:w="715" w:type="dxa"/>
          </w:tcPr>
          <w:p w14:paraId="42AA3590"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715FE3EE" w14:textId="77777777" w:rsidR="006A4A62" w:rsidRPr="003069D8" w:rsidRDefault="006A4A62" w:rsidP="006A4A6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06B82364" w14:textId="77777777" w:rsidR="006A4A62" w:rsidRPr="003069D8" w:rsidRDefault="006A4A62" w:rsidP="006A4A6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6570C093" w14:textId="04243B37" w:rsidR="006A4A62" w:rsidRPr="003069D8" w:rsidRDefault="006A4A62" w:rsidP="006A4A6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16D5AC02" w14:textId="14D15F8A" w:rsidR="00192893" w:rsidRPr="003069D8" w:rsidRDefault="006A4A62" w:rsidP="006A4A6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1E348246"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720" w:type="dxa"/>
          </w:tcPr>
          <w:p w14:paraId="5F767E16"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c>
          <w:tcPr>
            <w:tcW w:w="687" w:type="dxa"/>
          </w:tcPr>
          <w:p w14:paraId="5FCFF6D8" w14:textId="77777777" w:rsidR="00192893" w:rsidRPr="003069D8" w:rsidRDefault="00192893" w:rsidP="003069D8">
            <w:pPr>
              <w:autoSpaceDE w:val="0"/>
              <w:autoSpaceDN w:val="0"/>
              <w:adjustRightInd w:val="0"/>
              <w:spacing w:after="120" w:line="264" w:lineRule="auto"/>
              <w:rPr>
                <w:rFonts w:ascii="Times New Roman" w:hAnsi="Times New Roman"/>
                <w:sz w:val="24"/>
                <w:szCs w:val="24"/>
              </w:rPr>
            </w:pPr>
          </w:p>
        </w:tc>
      </w:tr>
      <w:tr w:rsidR="006B4E2A" w:rsidRPr="003069D8" w14:paraId="48EB5A31" w14:textId="77777777" w:rsidTr="003069D8">
        <w:tc>
          <w:tcPr>
            <w:tcW w:w="715" w:type="dxa"/>
            <w:shd w:val="clear" w:color="auto" w:fill="D9D9D9" w:themeFill="background1" w:themeFillShade="D9"/>
          </w:tcPr>
          <w:p w14:paraId="32D0BC52" w14:textId="77777777" w:rsidR="00192893" w:rsidRPr="003069D8" w:rsidRDefault="00192893"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0CD571F5" w14:textId="52F20E96" w:rsidR="00192893" w:rsidRPr="003069D8" w:rsidRDefault="00C4038A"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73817827" w14:textId="77777777" w:rsidR="00192893" w:rsidRPr="003069D8" w:rsidRDefault="00192893"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5F74903C" w14:textId="77777777" w:rsidTr="003069D8">
        <w:tc>
          <w:tcPr>
            <w:tcW w:w="715" w:type="dxa"/>
            <w:vMerge w:val="restart"/>
          </w:tcPr>
          <w:p w14:paraId="07EFE48B"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191F5AB3"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62E75353"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229990F0" w14:textId="77777777" w:rsidTr="003069D8">
        <w:tc>
          <w:tcPr>
            <w:tcW w:w="715" w:type="dxa"/>
            <w:vMerge/>
          </w:tcPr>
          <w:p w14:paraId="15CE3C05" w14:textId="77777777" w:rsidR="00192893" w:rsidRPr="003069D8" w:rsidRDefault="00192893" w:rsidP="003069D8">
            <w:pPr>
              <w:autoSpaceDE w:val="0"/>
              <w:autoSpaceDN w:val="0"/>
              <w:adjustRightInd w:val="0"/>
              <w:spacing w:before="80" w:after="60"/>
              <w:rPr>
                <w:rFonts w:ascii="Times New Roman" w:hAnsi="Times New Roman"/>
                <w:sz w:val="24"/>
                <w:szCs w:val="24"/>
              </w:rPr>
            </w:pPr>
          </w:p>
        </w:tc>
        <w:tc>
          <w:tcPr>
            <w:tcW w:w="6750" w:type="dxa"/>
          </w:tcPr>
          <w:p w14:paraId="23E146B6"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1462851E"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6F42359A" w14:textId="77777777" w:rsidTr="003069D8">
        <w:tc>
          <w:tcPr>
            <w:tcW w:w="715" w:type="dxa"/>
            <w:vMerge/>
          </w:tcPr>
          <w:p w14:paraId="785A1423" w14:textId="77777777" w:rsidR="00192893" w:rsidRPr="003069D8" w:rsidRDefault="00192893" w:rsidP="003069D8">
            <w:pPr>
              <w:autoSpaceDE w:val="0"/>
              <w:autoSpaceDN w:val="0"/>
              <w:adjustRightInd w:val="0"/>
              <w:spacing w:before="80" w:after="60"/>
              <w:rPr>
                <w:rFonts w:ascii="Times New Roman" w:hAnsi="Times New Roman"/>
                <w:sz w:val="24"/>
                <w:szCs w:val="24"/>
              </w:rPr>
            </w:pPr>
          </w:p>
        </w:tc>
        <w:tc>
          <w:tcPr>
            <w:tcW w:w="6750" w:type="dxa"/>
          </w:tcPr>
          <w:p w14:paraId="32C37176" w14:textId="43A32C90"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b) </w:t>
            </w:r>
            <w:r w:rsidR="005921E7" w:rsidRPr="003069D8">
              <w:rPr>
                <w:rFonts w:ascii="Times New Roman" w:hAnsi="Times New Roman"/>
                <w:sz w:val="24"/>
                <w:szCs w:val="24"/>
              </w:rPr>
              <w:t>Studiu de fezabilitate/studiu de oportunitate</w:t>
            </w:r>
          </w:p>
        </w:tc>
        <w:tc>
          <w:tcPr>
            <w:tcW w:w="2127" w:type="dxa"/>
            <w:gridSpan w:val="3"/>
          </w:tcPr>
          <w:p w14:paraId="0EE48154"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3C90CCE9" w14:textId="77777777" w:rsidTr="003069D8">
        <w:tc>
          <w:tcPr>
            <w:tcW w:w="715" w:type="dxa"/>
            <w:vMerge/>
          </w:tcPr>
          <w:p w14:paraId="5A0F36BA" w14:textId="77777777" w:rsidR="00192893" w:rsidRPr="003069D8" w:rsidRDefault="00192893" w:rsidP="003069D8">
            <w:pPr>
              <w:autoSpaceDE w:val="0"/>
              <w:autoSpaceDN w:val="0"/>
              <w:adjustRightInd w:val="0"/>
              <w:spacing w:before="80" w:after="60"/>
              <w:rPr>
                <w:rFonts w:ascii="Times New Roman" w:hAnsi="Times New Roman"/>
                <w:sz w:val="24"/>
                <w:szCs w:val="24"/>
              </w:rPr>
            </w:pPr>
          </w:p>
        </w:tc>
        <w:tc>
          <w:tcPr>
            <w:tcW w:w="6750" w:type="dxa"/>
          </w:tcPr>
          <w:p w14:paraId="14B35910" w14:textId="4E8DDAF0"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c) </w:t>
            </w:r>
            <w:r w:rsidR="005921E7" w:rsidRPr="003069D8">
              <w:rPr>
                <w:rFonts w:ascii="Times New Roman" w:hAnsi="Times New Roman"/>
                <w:sz w:val="24"/>
                <w:szCs w:val="24"/>
              </w:rPr>
              <w:t>Proiect tehnic/studiu de oportunitate</w:t>
            </w:r>
          </w:p>
        </w:tc>
        <w:tc>
          <w:tcPr>
            <w:tcW w:w="2127" w:type="dxa"/>
            <w:gridSpan w:val="3"/>
          </w:tcPr>
          <w:p w14:paraId="3F6C65F9"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11B164E7" w14:textId="77777777" w:rsidTr="003069D8">
        <w:tc>
          <w:tcPr>
            <w:tcW w:w="715" w:type="dxa"/>
            <w:vMerge/>
          </w:tcPr>
          <w:p w14:paraId="1A11DD1D" w14:textId="77777777" w:rsidR="00192893" w:rsidRPr="003069D8" w:rsidRDefault="00192893" w:rsidP="003069D8">
            <w:pPr>
              <w:autoSpaceDE w:val="0"/>
              <w:autoSpaceDN w:val="0"/>
              <w:adjustRightInd w:val="0"/>
              <w:spacing w:before="80" w:after="60"/>
              <w:rPr>
                <w:rFonts w:ascii="Times New Roman" w:hAnsi="Times New Roman"/>
                <w:sz w:val="24"/>
                <w:szCs w:val="24"/>
              </w:rPr>
            </w:pPr>
          </w:p>
        </w:tc>
        <w:tc>
          <w:tcPr>
            <w:tcW w:w="6750" w:type="dxa"/>
          </w:tcPr>
          <w:p w14:paraId="3A5C6C8A"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06BCBD28"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69EC7609" w14:textId="77777777" w:rsidTr="003069D8">
        <w:tc>
          <w:tcPr>
            <w:tcW w:w="715" w:type="dxa"/>
            <w:vMerge/>
          </w:tcPr>
          <w:p w14:paraId="5D789C53" w14:textId="77777777" w:rsidR="00192893" w:rsidRPr="003069D8" w:rsidRDefault="00192893" w:rsidP="003069D8">
            <w:pPr>
              <w:autoSpaceDE w:val="0"/>
              <w:autoSpaceDN w:val="0"/>
              <w:adjustRightInd w:val="0"/>
              <w:spacing w:before="80" w:after="60"/>
              <w:rPr>
                <w:rFonts w:ascii="Times New Roman" w:hAnsi="Times New Roman"/>
                <w:sz w:val="24"/>
                <w:szCs w:val="24"/>
              </w:rPr>
            </w:pPr>
          </w:p>
        </w:tc>
        <w:tc>
          <w:tcPr>
            <w:tcW w:w="6750" w:type="dxa"/>
          </w:tcPr>
          <w:p w14:paraId="77121502"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0BBCED68"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24F72DFF" w14:textId="77777777" w:rsidTr="003069D8">
        <w:tc>
          <w:tcPr>
            <w:tcW w:w="715" w:type="dxa"/>
            <w:vMerge w:val="restart"/>
          </w:tcPr>
          <w:p w14:paraId="2F792D82"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56D39FD4" w14:textId="77777777" w:rsidR="00192893" w:rsidRPr="003069D8" w:rsidRDefault="00192893"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0FA76C6C" w14:textId="277A489D" w:rsidR="00192893" w:rsidRPr="003069D8" w:rsidRDefault="005E07D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w:t>
            </w:r>
            <w:r w:rsidR="00192893" w:rsidRPr="003069D8">
              <w:rPr>
                <w:rFonts w:ascii="Times New Roman" w:hAnsi="Times New Roman"/>
                <w:sz w:val="24"/>
                <w:szCs w:val="24"/>
              </w:rPr>
              <w:t>0%</w:t>
            </w:r>
          </w:p>
        </w:tc>
      </w:tr>
      <w:tr w:rsidR="006B4E2A" w:rsidRPr="003069D8" w14:paraId="57E25C69" w14:textId="77777777" w:rsidTr="003069D8">
        <w:tc>
          <w:tcPr>
            <w:tcW w:w="715" w:type="dxa"/>
            <w:vMerge/>
          </w:tcPr>
          <w:p w14:paraId="39AC6368" w14:textId="77777777" w:rsidR="00192893" w:rsidRPr="003069D8" w:rsidRDefault="00192893" w:rsidP="003069D8">
            <w:pPr>
              <w:autoSpaceDE w:val="0"/>
              <w:autoSpaceDN w:val="0"/>
              <w:adjustRightInd w:val="0"/>
              <w:spacing w:before="80" w:after="60"/>
              <w:rPr>
                <w:rFonts w:ascii="Times New Roman" w:hAnsi="Times New Roman"/>
                <w:sz w:val="24"/>
                <w:szCs w:val="24"/>
              </w:rPr>
            </w:pPr>
          </w:p>
        </w:tc>
        <w:tc>
          <w:tcPr>
            <w:tcW w:w="6750" w:type="dxa"/>
          </w:tcPr>
          <w:p w14:paraId="256E6978" w14:textId="0F8C04AA" w:rsidR="00192893" w:rsidRPr="003069D8" w:rsidRDefault="00C17B2B" w:rsidP="00C17B2B">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populația deservită de investițiile realizate în cadrul proiectului (Euro/locuitor)</w:t>
            </w:r>
          </w:p>
        </w:tc>
        <w:tc>
          <w:tcPr>
            <w:tcW w:w="2127" w:type="dxa"/>
            <w:gridSpan w:val="3"/>
          </w:tcPr>
          <w:p w14:paraId="17D0EE86"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455B3A8F" w14:textId="77777777" w:rsidR="00192893" w:rsidRPr="003069D8" w:rsidRDefault="00192893"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466438A6" w14:textId="77777777" w:rsidR="00192893" w:rsidRPr="003069D8" w:rsidRDefault="00192893" w:rsidP="00381F52">
      <w:pPr>
        <w:autoSpaceDE w:val="0"/>
        <w:autoSpaceDN w:val="0"/>
        <w:adjustRightInd w:val="0"/>
        <w:spacing w:after="120"/>
        <w:rPr>
          <w:rFonts w:ascii="Times New Roman" w:hAnsi="Times New Roman"/>
          <w:sz w:val="24"/>
          <w:szCs w:val="24"/>
        </w:rPr>
      </w:pPr>
    </w:p>
    <w:p w14:paraId="4B8EF27B" w14:textId="77777777" w:rsidR="000A1B26" w:rsidRPr="003069D8" w:rsidRDefault="000A1B26" w:rsidP="00381F52">
      <w:pPr>
        <w:autoSpaceDE w:val="0"/>
        <w:autoSpaceDN w:val="0"/>
        <w:adjustRightInd w:val="0"/>
        <w:spacing w:after="120"/>
        <w:rPr>
          <w:rFonts w:ascii="Times New Roman" w:hAnsi="Times New Roman"/>
          <w:sz w:val="24"/>
          <w:szCs w:val="24"/>
        </w:rPr>
      </w:pPr>
    </w:p>
    <w:p w14:paraId="0A40E31A" w14:textId="77777777" w:rsidR="00754F81" w:rsidRPr="003069D8" w:rsidRDefault="00754F81" w:rsidP="00754F81">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Prioritatea 6.</w:t>
      </w:r>
      <w:r w:rsidRPr="003069D8">
        <w:rPr>
          <w:rFonts w:ascii="Times New Roman" w:eastAsia="Calibri" w:hAnsi="Times New Roman"/>
          <w:b/>
          <w:bCs/>
          <w:iCs/>
          <w:sz w:val="24"/>
          <w:szCs w:val="24"/>
        </w:rPr>
        <w:t xml:space="preserve"> O regiune educată și atractivă</w:t>
      </w:r>
    </w:p>
    <w:p w14:paraId="765519CF" w14:textId="77777777" w:rsidR="00754F81" w:rsidRPr="003069D8" w:rsidRDefault="00754F81" w:rsidP="00754F81">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Obiectiv Specific 4.2.</w:t>
      </w:r>
      <w:r w:rsidRPr="003069D8">
        <w:rPr>
          <w:rFonts w:ascii="Times New Roman" w:eastAsia="Calibri" w:hAnsi="Times New Roman"/>
          <w:b/>
          <w:bCs/>
          <w:iCs/>
          <w:sz w:val="24"/>
          <w:szCs w:val="24"/>
        </w:rPr>
        <w:t xml:space="preserve">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p>
    <w:p w14:paraId="7C48A723" w14:textId="39CC1156" w:rsidR="00754F81" w:rsidRPr="003069D8" w:rsidRDefault="00754F81" w:rsidP="00754F81">
      <w:pPr>
        <w:autoSpaceDE w:val="0"/>
        <w:autoSpaceDN w:val="0"/>
        <w:adjustRightInd w:val="0"/>
        <w:spacing w:after="120" w:line="264" w:lineRule="auto"/>
        <w:rPr>
          <w:rFonts w:ascii="Times New Roman" w:hAnsi="Times New Roman"/>
          <w:sz w:val="24"/>
          <w:szCs w:val="24"/>
        </w:rPr>
      </w:pPr>
      <w:r w:rsidRPr="003069D8">
        <w:rPr>
          <w:rFonts w:ascii="Times New Roman" w:eastAsia="Calibri" w:hAnsi="Times New Roman"/>
          <w:b/>
          <w:bCs/>
          <w:iCs/>
          <w:sz w:val="24"/>
          <w:szCs w:val="24"/>
          <w:u w:val="single"/>
        </w:rPr>
        <w:t>Intervenția Regională 6.1.A.</w:t>
      </w:r>
      <w:r w:rsidRPr="003069D8">
        <w:rPr>
          <w:rFonts w:ascii="Times New Roman" w:eastAsia="Calibri" w:hAnsi="Times New Roman"/>
          <w:b/>
          <w:bCs/>
          <w:iCs/>
          <w:sz w:val="24"/>
          <w:szCs w:val="24"/>
        </w:rPr>
        <w:t xml:space="preserve"> Grădinițe</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3F8F57B6" w14:textId="77777777" w:rsidTr="003069D8">
        <w:tc>
          <w:tcPr>
            <w:tcW w:w="715" w:type="dxa"/>
            <w:shd w:val="clear" w:color="auto" w:fill="D9D9D9" w:themeFill="background1" w:themeFillShade="D9"/>
          </w:tcPr>
          <w:p w14:paraId="0DA67A5F" w14:textId="77777777" w:rsidR="000A1B26" w:rsidRPr="003069D8" w:rsidRDefault="000A1B26"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46B1552B" w14:textId="77777777" w:rsidR="000A1B26" w:rsidRPr="003069D8" w:rsidRDefault="000A1B26"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1C1D377A" w14:textId="77777777" w:rsidR="000A1B26" w:rsidRPr="003069D8" w:rsidRDefault="000A1B26"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27E60988" w14:textId="77777777" w:rsidR="000A1B26" w:rsidRPr="003069D8" w:rsidRDefault="000A1B26"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3F086173" w14:textId="77777777" w:rsidR="000A1B26" w:rsidRPr="003069D8" w:rsidRDefault="000A1B26"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5CD7D461" w14:textId="77777777" w:rsidTr="003069D8">
        <w:tc>
          <w:tcPr>
            <w:tcW w:w="715" w:type="dxa"/>
          </w:tcPr>
          <w:p w14:paraId="7924C046"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2544CA7B" w14:textId="1A61332B" w:rsidR="00A24241" w:rsidRPr="003069D8" w:rsidRDefault="00A24241" w:rsidP="00A2424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abordate într-o manieră integrată privind creșterea calității și accesibilitatea la serviciile de educație, respectiv:</w:t>
            </w:r>
          </w:p>
          <w:p w14:paraId="682A7A05" w14:textId="0AE61030" w:rsidR="00A24241" w:rsidRPr="003069D8" w:rsidRDefault="00A24241" w:rsidP="00A2424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a) investiții specifice de modernizare/ reabilitare/ extindere/ echipare/ dotare a infrastructurii educaționale și investiții referitoare la servicii de creștere a calității și de accesibilitate la educație în flexibilitatea FEDR/FSE+.</w:t>
            </w:r>
          </w:p>
          <w:p w14:paraId="4097F8EB" w14:textId="77777777" w:rsidR="00A24241" w:rsidRPr="003069D8" w:rsidRDefault="00A24241" w:rsidP="00A24241">
            <w:pPr>
              <w:autoSpaceDE w:val="0"/>
              <w:autoSpaceDN w:val="0"/>
              <w:adjustRightInd w:val="0"/>
              <w:spacing w:after="120" w:line="264" w:lineRule="auto"/>
              <w:jc w:val="center"/>
              <w:rPr>
                <w:rFonts w:ascii="Times New Roman" w:hAnsi="Times New Roman"/>
                <w:sz w:val="24"/>
                <w:szCs w:val="24"/>
              </w:rPr>
            </w:pPr>
            <w:r w:rsidRPr="003069D8">
              <w:rPr>
                <w:rFonts w:ascii="Times New Roman" w:hAnsi="Times New Roman"/>
                <w:sz w:val="24"/>
                <w:szCs w:val="24"/>
              </w:rPr>
              <w:t>sau</w:t>
            </w:r>
          </w:p>
          <w:p w14:paraId="11F1317F" w14:textId="2DE3F4D5" w:rsidR="000A1B26" w:rsidRPr="003069D8" w:rsidRDefault="00A24241" w:rsidP="00A24241">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b) investiții specifice de echipare/dotare a infrastructurii educaționale și investiții referitoare la servicii de creștere a calității și de accesibilitate la educație în flexibilitatea FEDR / FSE+.</w:t>
            </w:r>
          </w:p>
        </w:tc>
        <w:tc>
          <w:tcPr>
            <w:tcW w:w="720" w:type="dxa"/>
          </w:tcPr>
          <w:p w14:paraId="6D04968C"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720" w:type="dxa"/>
          </w:tcPr>
          <w:p w14:paraId="641068A7"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687" w:type="dxa"/>
          </w:tcPr>
          <w:p w14:paraId="648BA8CE"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r>
      <w:tr w:rsidR="006B4E2A" w:rsidRPr="003069D8" w14:paraId="17F3D1DC" w14:textId="77777777" w:rsidTr="003069D8">
        <w:tc>
          <w:tcPr>
            <w:tcW w:w="715" w:type="dxa"/>
          </w:tcPr>
          <w:p w14:paraId="5EFB7C81"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2E5B790F" w14:textId="39641909" w:rsidR="000A1B26" w:rsidRPr="003069D8" w:rsidRDefault="00FB3713" w:rsidP="00FB371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îmbunătățirea accesului la servicii favorabile incluziunii și de calitate în educație, formare și învățare pe tot parcursul vieții prin dezvoltarea infrastructurii accesibile, inclusiv prin promovarea rezilienței pentru educația și formarea la distanță și online?</w:t>
            </w:r>
          </w:p>
        </w:tc>
        <w:tc>
          <w:tcPr>
            <w:tcW w:w="720" w:type="dxa"/>
          </w:tcPr>
          <w:p w14:paraId="063FFD70"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720" w:type="dxa"/>
          </w:tcPr>
          <w:p w14:paraId="5FEA52A8"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687" w:type="dxa"/>
          </w:tcPr>
          <w:p w14:paraId="3B71CDE0"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r>
      <w:tr w:rsidR="006B4E2A" w:rsidRPr="003069D8" w14:paraId="493A9412" w14:textId="77777777" w:rsidTr="003069D8">
        <w:tc>
          <w:tcPr>
            <w:tcW w:w="715" w:type="dxa"/>
          </w:tcPr>
          <w:p w14:paraId="7FC6A355"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0274FFD9" w14:textId="49D8B1A0" w:rsidR="000A1B26" w:rsidRPr="003069D8" w:rsidRDefault="00F654BE" w:rsidP="00F654B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urmărește principiul desegregării și non-discriminării, concentrându-se pe promovarea accesului la servicii educaționale incluzive?</w:t>
            </w:r>
          </w:p>
        </w:tc>
        <w:tc>
          <w:tcPr>
            <w:tcW w:w="720" w:type="dxa"/>
          </w:tcPr>
          <w:p w14:paraId="5D87E6FF"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720" w:type="dxa"/>
          </w:tcPr>
          <w:p w14:paraId="41B5A333"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687" w:type="dxa"/>
          </w:tcPr>
          <w:p w14:paraId="7042AED8"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r>
      <w:tr w:rsidR="000A1B26" w:rsidRPr="003069D8" w14:paraId="28738EB7" w14:textId="77777777" w:rsidTr="003069D8">
        <w:tc>
          <w:tcPr>
            <w:tcW w:w="715" w:type="dxa"/>
          </w:tcPr>
          <w:p w14:paraId="674F5D44"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lastRenderedPageBreak/>
              <w:t>4.</w:t>
            </w:r>
          </w:p>
        </w:tc>
        <w:tc>
          <w:tcPr>
            <w:tcW w:w="6750" w:type="dxa"/>
          </w:tcPr>
          <w:p w14:paraId="6AB9D4AA" w14:textId="3A45E932" w:rsidR="000A1B26" w:rsidRPr="003069D8" w:rsidRDefault="00680A93" w:rsidP="00680A9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În cazul investițiilor în modernizare/dotare, gradul de ocupare al unității educaționale obiect al proiectului este de minimum 75% din capacitatea legală?</w:t>
            </w:r>
          </w:p>
        </w:tc>
        <w:tc>
          <w:tcPr>
            <w:tcW w:w="720" w:type="dxa"/>
          </w:tcPr>
          <w:p w14:paraId="76206B3A"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720" w:type="dxa"/>
          </w:tcPr>
          <w:p w14:paraId="54BE785F"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687" w:type="dxa"/>
          </w:tcPr>
          <w:p w14:paraId="2A1CA85C"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r>
      <w:tr w:rsidR="000A1B26" w:rsidRPr="003069D8" w14:paraId="3878A0D5" w14:textId="77777777" w:rsidTr="003069D8">
        <w:tc>
          <w:tcPr>
            <w:tcW w:w="715" w:type="dxa"/>
          </w:tcPr>
          <w:p w14:paraId="7436CC48"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7547E322" w14:textId="041B85DB" w:rsidR="000A1B26" w:rsidRPr="003069D8" w:rsidRDefault="005764B3" w:rsidP="005764B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Este dovedită creșterea demografică în arealul deservit de infrastructura propusă sau de necesitatea relocării unității de învățământ în alt spațiu, datorită neîndeplinirii condițiilor de funcționare și acreditare?</w:t>
            </w:r>
          </w:p>
        </w:tc>
        <w:tc>
          <w:tcPr>
            <w:tcW w:w="720" w:type="dxa"/>
          </w:tcPr>
          <w:p w14:paraId="61E18EA7"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720" w:type="dxa"/>
          </w:tcPr>
          <w:p w14:paraId="252A8DE3"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687" w:type="dxa"/>
          </w:tcPr>
          <w:p w14:paraId="6C92028C"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r>
      <w:tr w:rsidR="000A1B26" w:rsidRPr="003069D8" w14:paraId="0C8D5017" w14:textId="77777777" w:rsidTr="003069D8">
        <w:tc>
          <w:tcPr>
            <w:tcW w:w="715" w:type="dxa"/>
          </w:tcPr>
          <w:p w14:paraId="06BEDB7B"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271E6309" w14:textId="77777777" w:rsidR="00637082" w:rsidRPr="003069D8" w:rsidRDefault="00637082" w:rsidP="0063708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53CA26BC" w14:textId="77777777" w:rsidR="00637082" w:rsidRPr="003069D8" w:rsidRDefault="00637082" w:rsidP="0063708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7529ABC7" w14:textId="18F487EC" w:rsidR="00637082" w:rsidRPr="003069D8" w:rsidRDefault="00637082" w:rsidP="0063708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62F6B7D3" w14:textId="79BF527F" w:rsidR="000A1B26" w:rsidRPr="003069D8" w:rsidRDefault="00637082" w:rsidP="00637082">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2DF7180F"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720" w:type="dxa"/>
          </w:tcPr>
          <w:p w14:paraId="7B62BB55"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c>
          <w:tcPr>
            <w:tcW w:w="687" w:type="dxa"/>
          </w:tcPr>
          <w:p w14:paraId="15B99B73" w14:textId="77777777" w:rsidR="000A1B26" w:rsidRPr="003069D8" w:rsidRDefault="000A1B26" w:rsidP="003069D8">
            <w:pPr>
              <w:autoSpaceDE w:val="0"/>
              <w:autoSpaceDN w:val="0"/>
              <w:adjustRightInd w:val="0"/>
              <w:spacing w:after="120" w:line="264" w:lineRule="auto"/>
              <w:rPr>
                <w:rFonts w:ascii="Times New Roman" w:hAnsi="Times New Roman"/>
                <w:sz w:val="24"/>
                <w:szCs w:val="24"/>
              </w:rPr>
            </w:pPr>
          </w:p>
        </w:tc>
      </w:tr>
      <w:tr w:rsidR="006B4E2A" w:rsidRPr="003069D8" w14:paraId="649AECC4" w14:textId="77777777" w:rsidTr="003069D8">
        <w:tc>
          <w:tcPr>
            <w:tcW w:w="715" w:type="dxa"/>
            <w:shd w:val="clear" w:color="auto" w:fill="D9D9D9" w:themeFill="background1" w:themeFillShade="D9"/>
          </w:tcPr>
          <w:p w14:paraId="7CCEAF40" w14:textId="77777777" w:rsidR="000A1B26" w:rsidRPr="003069D8" w:rsidRDefault="000A1B26"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20263625" w14:textId="7ED50D80" w:rsidR="000A1B26" w:rsidRPr="003069D8" w:rsidRDefault="00C4038A"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74F7E1B6" w14:textId="77777777" w:rsidR="000A1B26" w:rsidRPr="003069D8" w:rsidRDefault="000A1B26"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1FF368FC" w14:textId="77777777" w:rsidTr="003069D8">
        <w:tc>
          <w:tcPr>
            <w:tcW w:w="715" w:type="dxa"/>
            <w:vMerge w:val="restart"/>
          </w:tcPr>
          <w:p w14:paraId="2679F98A"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3066F0E9"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7834E2F2"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04BC33B3" w14:textId="77777777" w:rsidTr="003069D8">
        <w:tc>
          <w:tcPr>
            <w:tcW w:w="715" w:type="dxa"/>
            <w:vMerge/>
          </w:tcPr>
          <w:p w14:paraId="580F43D1" w14:textId="77777777" w:rsidR="000A1B26" w:rsidRPr="003069D8" w:rsidRDefault="000A1B26" w:rsidP="003069D8">
            <w:pPr>
              <w:autoSpaceDE w:val="0"/>
              <w:autoSpaceDN w:val="0"/>
              <w:adjustRightInd w:val="0"/>
              <w:spacing w:before="80" w:after="60"/>
              <w:rPr>
                <w:rFonts w:ascii="Times New Roman" w:hAnsi="Times New Roman"/>
                <w:sz w:val="24"/>
                <w:szCs w:val="24"/>
              </w:rPr>
            </w:pPr>
          </w:p>
        </w:tc>
        <w:tc>
          <w:tcPr>
            <w:tcW w:w="6750" w:type="dxa"/>
          </w:tcPr>
          <w:p w14:paraId="5CA99293"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7068EF96"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048E6DFB" w14:textId="77777777" w:rsidTr="003069D8">
        <w:tc>
          <w:tcPr>
            <w:tcW w:w="715" w:type="dxa"/>
            <w:vMerge/>
          </w:tcPr>
          <w:p w14:paraId="43180436" w14:textId="77777777" w:rsidR="000A1B26" w:rsidRPr="003069D8" w:rsidRDefault="000A1B26" w:rsidP="003069D8">
            <w:pPr>
              <w:autoSpaceDE w:val="0"/>
              <w:autoSpaceDN w:val="0"/>
              <w:adjustRightInd w:val="0"/>
              <w:spacing w:before="80" w:after="60"/>
              <w:rPr>
                <w:rFonts w:ascii="Times New Roman" w:hAnsi="Times New Roman"/>
                <w:sz w:val="24"/>
                <w:szCs w:val="24"/>
              </w:rPr>
            </w:pPr>
          </w:p>
        </w:tc>
        <w:tc>
          <w:tcPr>
            <w:tcW w:w="6750" w:type="dxa"/>
          </w:tcPr>
          <w:p w14:paraId="0B666F93" w14:textId="2E34E263" w:rsidR="000A1B26" w:rsidRPr="003069D8" w:rsidRDefault="000A1B26" w:rsidP="00CB1F9B">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b) </w:t>
            </w:r>
            <w:r w:rsidR="00CB1F9B" w:rsidRPr="003069D8">
              <w:rPr>
                <w:rFonts w:ascii="Times New Roman" w:hAnsi="Times New Roman"/>
                <w:sz w:val="24"/>
                <w:szCs w:val="24"/>
              </w:rPr>
              <w:t>Studiu de fezabilitate/studiu de oportunitate</w:t>
            </w:r>
          </w:p>
        </w:tc>
        <w:tc>
          <w:tcPr>
            <w:tcW w:w="2127" w:type="dxa"/>
            <w:gridSpan w:val="3"/>
          </w:tcPr>
          <w:p w14:paraId="73D319B7"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54FC5586" w14:textId="77777777" w:rsidTr="003069D8">
        <w:tc>
          <w:tcPr>
            <w:tcW w:w="715" w:type="dxa"/>
            <w:vMerge/>
          </w:tcPr>
          <w:p w14:paraId="671DEA42" w14:textId="77777777" w:rsidR="000A1B26" w:rsidRPr="003069D8" w:rsidRDefault="000A1B26" w:rsidP="003069D8">
            <w:pPr>
              <w:autoSpaceDE w:val="0"/>
              <w:autoSpaceDN w:val="0"/>
              <w:adjustRightInd w:val="0"/>
              <w:spacing w:before="80" w:after="60"/>
              <w:rPr>
                <w:rFonts w:ascii="Times New Roman" w:hAnsi="Times New Roman"/>
                <w:sz w:val="24"/>
                <w:szCs w:val="24"/>
              </w:rPr>
            </w:pPr>
          </w:p>
        </w:tc>
        <w:tc>
          <w:tcPr>
            <w:tcW w:w="6750" w:type="dxa"/>
          </w:tcPr>
          <w:p w14:paraId="01B0C909" w14:textId="20807DBF"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c) </w:t>
            </w:r>
            <w:r w:rsidR="00CB1F9B" w:rsidRPr="003069D8">
              <w:rPr>
                <w:rFonts w:ascii="Times New Roman" w:hAnsi="Times New Roman"/>
                <w:sz w:val="24"/>
                <w:szCs w:val="24"/>
              </w:rPr>
              <w:t>Proiect tehnic/studiu de oportunitate</w:t>
            </w:r>
          </w:p>
        </w:tc>
        <w:tc>
          <w:tcPr>
            <w:tcW w:w="2127" w:type="dxa"/>
            <w:gridSpan w:val="3"/>
          </w:tcPr>
          <w:p w14:paraId="761D16B0"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405324D9" w14:textId="77777777" w:rsidTr="003069D8">
        <w:tc>
          <w:tcPr>
            <w:tcW w:w="715" w:type="dxa"/>
            <w:vMerge/>
          </w:tcPr>
          <w:p w14:paraId="6F69E2B3" w14:textId="77777777" w:rsidR="000A1B26" w:rsidRPr="003069D8" w:rsidRDefault="000A1B26" w:rsidP="003069D8">
            <w:pPr>
              <w:autoSpaceDE w:val="0"/>
              <w:autoSpaceDN w:val="0"/>
              <w:adjustRightInd w:val="0"/>
              <w:spacing w:before="80" w:after="60"/>
              <w:rPr>
                <w:rFonts w:ascii="Times New Roman" w:hAnsi="Times New Roman"/>
                <w:sz w:val="24"/>
                <w:szCs w:val="24"/>
              </w:rPr>
            </w:pPr>
          </w:p>
        </w:tc>
        <w:tc>
          <w:tcPr>
            <w:tcW w:w="6750" w:type="dxa"/>
          </w:tcPr>
          <w:p w14:paraId="4C2AD1E1"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21C29176"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54A1B084" w14:textId="77777777" w:rsidTr="003069D8">
        <w:tc>
          <w:tcPr>
            <w:tcW w:w="715" w:type="dxa"/>
            <w:vMerge/>
          </w:tcPr>
          <w:p w14:paraId="50B96F86" w14:textId="77777777" w:rsidR="000A1B26" w:rsidRPr="003069D8" w:rsidRDefault="000A1B26" w:rsidP="003069D8">
            <w:pPr>
              <w:autoSpaceDE w:val="0"/>
              <w:autoSpaceDN w:val="0"/>
              <w:adjustRightInd w:val="0"/>
              <w:spacing w:before="80" w:after="60"/>
              <w:rPr>
                <w:rFonts w:ascii="Times New Roman" w:hAnsi="Times New Roman"/>
                <w:sz w:val="24"/>
                <w:szCs w:val="24"/>
              </w:rPr>
            </w:pPr>
          </w:p>
        </w:tc>
        <w:tc>
          <w:tcPr>
            <w:tcW w:w="6750" w:type="dxa"/>
          </w:tcPr>
          <w:p w14:paraId="74F84796"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73DF3283"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4EE47264" w14:textId="77777777" w:rsidTr="003069D8">
        <w:tc>
          <w:tcPr>
            <w:tcW w:w="715" w:type="dxa"/>
            <w:vMerge w:val="restart"/>
          </w:tcPr>
          <w:p w14:paraId="59FDAB91"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73ABBDED" w14:textId="77777777" w:rsidR="000A1B26" w:rsidRPr="003069D8" w:rsidRDefault="000A1B2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1EA22EA7" w14:textId="405AB9C1" w:rsidR="000A1B26" w:rsidRPr="003069D8" w:rsidRDefault="009061B2"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w:t>
            </w:r>
            <w:r w:rsidR="000A1B26" w:rsidRPr="003069D8">
              <w:rPr>
                <w:rFonts w:ascii="Times New Roman" w:hAnsi="Times New Roman"/>
                <w:sz w:val="24"/>
                <w:szCs w:val="24"/>
              </w:rPr>
              <w:t>0%</w:t>
            </w:r>
          </w:p>
        </w:tc>
      </w:tr>
      <w:tr w:rsidR="006B4E2A" w:rsidRPr="003069D8" w14:paraId="4354CA74" w14:textId="77777777" w:rsidTr="003069D8">
        <w:tc>
          <w:tcPr>
            <w:tcW w:w="715" w:type="dxa"/>
            <w:vMerge/>
          </w:tcPr>
          <w:p w14:paraId="2D05493C" w14:textId="77777777" w:rsidR="000A1B26" w:rsidRPr="003069D8" w:rsidRDefault="000A1B26" w:rsidP="003069D8">
            <w:pPr>
              <w:autoSpaceDE w:val="0"/>
              <w:autoSpaceDN w:val="0"/>
              <w:adjustRightInd w:val="0"/>
              <w:spacing w:before="80" w:after="60"/>
              <w:rPr>
                <w:rFonts w:ascii="Times New Roman" w:hAnsi="Times New Roman"/>
                <w:sz w:val="24"/>
                <w:szCs w:val="24"/>
              </w:rPr>
            </w:pPr>
          </w:p>
        </w:tc>
        <w:tc>
          <w:tcPr>
            <w:tcW w:w="6750" w:type="dxa"/>
          </w:tcPr>
          <w:p w14:paraId="3ED753A5" w14:textId="16BE7895" w:rsidR="00582257" w:rsidRPr="003069D8" w:rsidRDefault="00582257"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utilizatorii infrastructurii educaționale (Euro/utilizator)</w:t>
            </w:r>
          </w:p>
        </w:tc>
        <w:tc>
          <w:tcPr>
            <w:tcW w:w="2127" w:type="dxa"/>
            <w:gridSpan w:val="3"/>
          </w:tcPr>
          <w:p w14:paraId="65B0BA67"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47EBFCF9" w14:textId="77777777" w:rsidR="000A1B26" w:rsidRPr="003069D8" w:rsidRDefault="000A1B26"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45F93179" w14:textId="77777777" w:rsidR="000A1B26" w:rsidRPr="003069D8" w:rsidRDefault="000A1B26" w:rsidP="0027790D">
      <w:pPr>
        <w:autoSpaceDE w:val="0"/>
        <w:autoSpaceDN w:val="0"/>
        <w:adjustRightInd w:val="0"/>
        <w:spacing w:after="120"/>
        <w:rPr>
          <w:rFonts w:ascii="Times New Roman" w:hAnsi="Times New Roman"/>
          <w:sz w:val="24"/>
          <w:szCs w:val="24"/>
        </w:rPr>
      </w:pPr>
    </w:p>
    <w:p w14:paraId="580B254D" w14:textId="77777777" w:rsidR="00E31261" w:rsidRPr="003069D8" w:rsidRDefault="00E31261" w:rsidP="00E31261">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lastRenderedPageBreak/>
        <w:t>Prioritatea 6.</w:t>
      </w:r>
      <w:r w:rsidRPr="003069D8">
        <w:rPr>
          <w:rFonts w:ascii="Times New Roman" w:eastAsia="Calibri" w:hAnsi="Times New Roman"/>
          <w:b/>
          <w:bCs/>
          <w:iCs/>
          <w:sz w:val="24"/>
          <w:szCs w:val="24"/>
        </w:rPr>
        <w:t xml:space="preserve"> O regiune educată și atractivă</w:t>
      </w:r>
    </w:p>
    <w:p w14:paraId="3EA2CD18" w14:textId="77777777" w:rsidR="00E31261" w:rsidRPr="003069D8" w:rsidRDefault="00E31261" w:rsidP="00E31261">
      <w:pPr>
        <w:autoSpaceDE w:val="0"/>
        <w:autoSpaceDN w:val="0"/>
        <w:adjustRightInd w:val="0"/>
        <w:spacing w:after="60" w:line="264" w:lineRule="auto"/>
        <w:rPr>
          <w:rFonts w:ascii="Times New Roman" w:eastAsia="Calibri" w:hAnsi="Times New Roman"/>
          <w:b/>
          <w:bCs/>
          <w:iCs/>
          <w:sz w:val="24"/>
          <w:szCs w:val="24"/>
        </w:rPr>
      </w:pPr>
      <w:r w:rsidRPr="003069D8">
        <w:rPr>
          <w:rFonts w:ascii="Times New Roman" w:eastAsia="Calibri" w:hAnsi="Times New Roman"/>
          <w:b/>
          <w:bCs/>
          <w:iCs/>
          <w:sz w:val="24"/>
          <w:szCs w:val="24"/>
          <w:u w:val="single"/>
        </w:rPr>
        <w:t>Obiectiv Specific 4.2.</w:t>
      </w:r>
      <w:r w:rsidRPr="003069D8">
        <w:rPr>
          <w:rFonts w:ascii="Times New Roman" w:eastAsia="Calibri" w:hAnsi="Times New Roman"/>
          <w:b/>
          <w:bCs/>
          <w:iCs/>
          <w:sz w:val="24"/>
          <w:szCs w:val="24"/>
        </w:rPr>
        <w:t xml:space="preserve"> 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p>
    <w:p w14:paraId="632420CA" w14:textId="06A2EE8F" w:rsidR="00306C84" w:rsidRPr="003069D8" w:rsidRDefault="00E31261" w:rsidP="00E31261">
      <w:pPr>
        <w:autoSpaceDE w:val="0"/>
        <w:autoSpaceDN w:val="0"/>
        <w:adjustRightInd w:val="0"/>
        <w:spacing w:after="120" w:line="264" w:lineRule="auto"/>
        <w:rPr>
          <w:rFonts w:ascii="Times New Roman" w:hAnsi="Times New Roman"/>
          <w:sz w:val="24"/>
          <w:szCs w:val="24"/>
        </w:rPr>
      </w:pPr>
      <w:r w:rsidRPr="003069D8">
        <w:rPr>
          <w:rFonts w:ascii="Times New Roman" w:eastAsia="Calibri" w:hAnsi="Times New Roman"/>
          <w:b/>
          <w:bCs/>
          <w:iCs/>
          <w:sz w:val="24"/>
          <w:szCs w:val="24"/>
          <w:u w:val="single"/>
        </w:rPr>
        <w:t>Intervenția Regională 6.1.B.</w:t>
      </w:r>
      <w:r w:rsidRPr="003069D8">
        <w:rPr>
          <w:rFonts w:ascii="Times New Roman" w:eastAsia="Calibri" w:hAnsi="Times New Roman"/>
          <w:b/>
          <w:bCs/>
          <w:iCs/>
          <w:sz w:val="24"/>
          <w:szCs w:val="24"/>
        </w:rPr>
        <w:t xml:space="preserve"> Școli</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38719BF4" w14:textId="77777777" w:rsidTr="003069D8">
        <w:tc>
          <w:tcPr>
            <w:tcW w:w="715" w:type="dxa"/>
            <w:shd w:val="clear" w:color="auto" w:fill="D9D9D9" w:themeFill="background1" w:themeFillShade="D9"/>
          </w:tcPr>
          <w:p w14:paraId="618DCFFF" w14:textId="77777777" w:rsidR="00306C84" w:rsidRPr="003069D8" w:rsidRDefault="00306C84"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18714640" w14:textId="77777777" w:rsidR="00306C84" w:rsidRPr="003069D8" w:rsidRDefault="00306C84"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4CA0CC35" w14:textId="77777777" w:rsidR="00306C84" w:rsidRPr="003069D8" w:rsidRDefault="00306C84"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4FC6E79E" w14:textId="77777777" w:rsidR="00306C84" w:rsidRPr="003069D8" w:rsidRDefault="00306C84"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1CB0747D" w14:textId="77777777" w:rsidR="00306C84" w:rsidRPr="003069D8" w:rsidRDefault="00306C84"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2819AA17" w14:textId="77777777" w:rsidTr="003069D8">
        <w:tc>
          <w:tcPr>
            <w:tcW w:w="715" w:type="dxa"/>
          </w:tcPr>
          <w:p w14:paraId="7978B07C"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34916302" w14:textId="268B9773" w:rsidR="00384ADF" w:rsidRPr="003069D8" w:rsidRDefault="00384ADF" w:rsidP="00384AD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abordate într-o manieră integrată privind creșterea calității și accesibilitatea la serviciile de educație, respectiv:</w:t>
            </w:r>
          </w:p>
          <w:p w14:paraId="235B10CB" w14:textId="0D59A376" w:rsidR="00384ADF" w:rsidRPr="003069D8" w:rsidRDefault="00384ADF" w:rsidP="00384AD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a) investiții specifice de modernizare/ reabilitare/ extindere/ echipare/ dotare a infrastructurii educaționale și investiții referitoare la servicii de creștere a calității și de accesibilitate la educație în flexibilitatea FEDR/FSE+.</w:t>
            </w:r>
          </w:p>
          <w:p w14:paraId="779FEFAB" w14:textId="77777777" w:rsidR="00384ADF" w:rsidRPr="003069D8" w:rsidRDefault="00384ADF" w:rsidP="00384ADF">
            <w:pPr>
              <w:autoSpaceDE w:val="0"/>
              <w:autoSpaceDN w:val="0"/>
              <w:adjustRightInd w:val="0"/>
              <w:spacing w:after="120" w:line="264" w:lineRule="auto"/>
              <w:jc w:val="center"/>
              <w:rPr>
                <w:rFonts w:ascii="Times New Roman" w:hAnsi="Times New Roman"/>
                <w:sz w:val="24"/>
                <w:szCs w:val="24"/>
              </w:rPr>
            </w:pPr>
            <w:r w:rsidRPr="003069D8">
              <w:rPr>
                <w:rFonts w:ascii="Times New Roman" w:hAnsi="Times New Roman"/>
                <w:sz w:val="24"/>
                <w:szCs w:val="24"/>
              </w:rPr>
              <w:t>sau</w:t>
            </w:r>
          </w:p>
          <w:p w14:paraId="148C18C5" w14:textId="715B9A40" w:rsidR="00306C84" w:rsidRPr="003069D8" w:rsidRDefault="00384ADF" w:rsidP="00384AD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b) investiții specifice de echipare/dotare a infrastructurii educaționale și investiții referitoare la servicii de creștere a calității și de accesibilitate la educație în flexibilitatea FEDR / FSE+.</w:t>
            </w:r>
          </w:p>
        </w:tc>
        <w:tc>
          <w:tcPr>
            <w:tcW w:w="720" w:type="dxa"/>
          </w:tcPr>
          <w:p w14:paraId="5D9F0340"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720" w:type="dxa"/>
          </w:tcPr>
          <w:p w14:paraId="384C853E"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687" w:type="dxa"/>
          </w:tcPr>
          <w:p w14:paraId="6AA070F0"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r>
      <w:tr w:rsidR="006B4E2A" w:rsidRPr="003069D8" w14:paraId="6780F6C6" w14:textId="77777777" w:rsidTr="003069D8">
        <w:tc>
          <w:tcPr>
            <w:tcW w:w="715" w:type="dxa"/>
          </w:tcPr>
          <w:p w14:paraId="7B9EF457"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1C10B275" w14:textId="66CA6000" w:rsidR="00306C84" w:rsidRPr="003069D8" w:rsidRDefault="00372B54" w:rsidP="00372B5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îmbunătățirea accesului la servicii favorabile incluziunii și de calitate în educație, formare și învățare pe tot parcursul vieții prin dezvoltarea infrastructurii accesibile, inclusiv prin promovarea rezilienței pentru educația și formarea la distanță și online?</w:t>
            </w:r>
          </w:p>
        </w:tc>
        <w:tc>
          <w:tcPr>
            <w:tcW w:w="720" w:type="dxa"/>
          </w:tcPr>
          <w:p w14:paraId="479AE7ED"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720" w:type="dxa"/>
          </w:tcPr>
          <w:p w14:paraId="1CC05C7F"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687" w:type="dxa"/>
          </w:tcPr>
          <w:p w14:paraId="1AA92F1C"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r>
      <w:tr w:rsidR="006B4E2A" w:rsidRPr="003069D8" w14:paraId="02A96C99" w14:textId="77777777" w:rsidTr="003069D8">
        <w:tc>
          <w:tcPr>
            <w:tcW w:w="715" w:type="dxa"/>
          </w:tcPr>
          <w:p w14:paraId="5987ED35"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4EA3FDF1" w14:textId="2160F881" w:rsidR="00306C84" w:rsidRPr="003069D8" w:rsidRDefault="00316CED" w:rsidP="00316CED">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urmărește principiul desegregării și non-discriminării, concentrându-se pe promovarea accesului la servicii educaționale incluzive?</w:t>
            </w:r>
          </w:p>
        </w:tc>
        <w:tc>
          <w:tcPr>
            <w:tcW w:w="720" w:type="dxa"/>
          </w:tcPr>
          <w:p w14:paraId="0451F1C7"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720" w:type="dxa"/>
          </w:tcPr>
          <w:p w14:paraId="56B50FFF"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687" w:type="dxa"/>
          </w:tcPr>
          <w:p w14:paraId="7B338605"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r>
      <w:tr w:rsidR="00306C84" w:rsidRPr="003069D8" w14:paraId="11C83A59" w14:textId="77777777" w:rsidTr="003069D8">
        <w:tc>
          <w:tcPr>
            <w:tcW w:w="715" w:type="dxa"/>
          </w:tcPr>
          <w:p w14:paraId="38B7E9F2"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0296C3E2" w14:textId="654A8AB8" w:rsidR="00306C84" w:rsidRPr="003069D8" w:rsidRDefault="00A64408" w:rsidP="00A6440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În cazul investițiilor în modernizare/dotare, gradul de ocupare al unității educaționale obiect al proiectului este de minimum 75% din capacitatea legală?</w:t>
            </w:r>
          </w:p>
        </w:tc>
        <w:tc>
          <w:tcPr>
            <w:tcW w:w="720" w:type="dxa"/>
          </w:tcPr>
          <w:p w14:paraId="6CE56CD9"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720" w:type="dxa"/>
          </w:tcPr>
          <w:p w14:paraId="388DA012"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687" w:type="dxa"/>
          </w:tcPr>
          <w:p w14:paraId="2C4297D9"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r>
      <w:tr w:rsidR="00306C84" w:rsidRPr="003069D8" w14:paraId="71532B6E" w14:textId="77777777" w:rsidTr="003069D8">
        <w:tc>
          <w:tcPr>
            <w:tcW w:w="715" w:type="dxa"/>
          </w:tcPr>
          <w:p w14:paraId="49732BFE"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626B89EF" w14:textId="04BC8E66" w:rsidR="00306C84" w:rsidRPr="003069D8" w:rsidRDefault="00A64408" w:rsidP="00A6440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Este dovedită creșterea demografică în arealul deservit de infrastructura propusă sau de necesitatea relocării unității de învățământ în alt spațiu, datorită neîndeplinirii condițiilor de funcționare și acreditare?</w:t>
            </w:r>
          </w:p>
        </w:tc>
        <w:tc>
          <w:tcPr>
            <w:tcW w:w="720" w:type="dxa"/>
          </w:tcPr>
          <w:p w14:paraId="52978DC9"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720" w:type="dxa"/>
          </w:tcPr>
          <w:p w14:paraId="1B272A71"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687" w:type="dxa"/>
          </w:tcPr>
          <w:p w14:paraId="48940366"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r>
      <w:tr w:rsidR="00306C84" w:rsidRPr="003069D8" w14:paraId="161316AA" w14:textId="77777777" w:rsidTr="003069D8">
        <w:tc>
          <w:tcPr>
            <w:tcW w:w="715" w:type="dxa"/>
          </w:tcPr>
          <w:p w14:paraId="1EB610D3"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33933F06" w14:textId="77777777" w:rsidR="001D1A18" w:rsidRPr="001D1A18" w:rsidRDefault="001D1A18" w:rsidP="00627B97">
            <w:pPr>
              <w:autoSpaceDE w:val="0"/>
              <w:autoSpaceDN w:val="0"/>
              <w:adjustRightInd w:val="0"/>
              <w:spacing w:after="120" w:line="264" w:lineRule="auto"/>
              <w:rPr>
                <w:rFonts w:ascii="Times New Roman" w:hAnsi="Times New Roman"/>
                <w:sz w:val="10"/>
                <w:szCs w:val="10"/>
              </w:rPr>
            </w:pPr>
          </w:p>
          <w:p w14:paraId="1DBE6357" w14:textId="77777777" w:rsidR="00627B97" w:rsidRPr="003069D8" w:rsidRDefault="00627B97" w:rsidP="00627B97">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2BF5C983" w14:textId="77777777" w:rsidR="00627B97" w:rsidRPr="003069D8" w:rsidRDefault="00627B97" w:rsidP="00627B97">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3707BF18" w14:textId="653A5A78" w:rsidR="00627B97" w:rsidRPr="003069D8" w:rsidRDefault="00627B97" w:rsidP="00627B97">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40DD4E17" w14:textId="77777777" w:rsidR="00306C84" w:rsidRDefault="00627B97" w:rsidP="00627B97">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p w14:paraId="52C69944" w14:textId="419877D0" w:rsidR="00C4038A" w:rsidRPr="003069D8" w:rsidRDefault="00C4038A" w:rsidP="00627B97">
            <w:pPr>
              <w:autoSpaceDE w:val="0"/>
              <w:autoSpaceDN w:val="0"/>
              <w:adjustRightInd w:val="0"/>
              <w:spacing w:after="120" w:line="264" w:lineRule="auto"/>
              <w:rPr>
                <w:rFonts w:ascii="Times New Roman" w:hAnsi="Times New Roman"/>
                <w:sz w:val="24"/>
                <w:szCs w:val="24"/>
              </w:rPr>
            </w:pPr>
          </w:p>
        </w:tc>
        <w:tc>
          <w:tcPr>
            <w:tcW w:w="720" w:type="dxa"/>
          </w:tcPr>
          <w:p w14:paraId="27F2B92B"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720" w:type="dxa"/>
          </w:tcPr>
          <w:p w14:paraId="25B67CF1"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c>
          <w:tcPr>
            <w:tcW w:w="687" w:type="dxa"/>
          </w:tcPr>
          <w:p w14:paraId="64E3E69E" w14:textId="77777777" w:rsidR="00306C84" w:rsidRPr="003069D8" w:rsidRDefault="00306C84" w:rsidP="003069D8">
            <w:pPr>
              <w:autoSpaceDE w:val="0"/>
              <w:autoSpaceDN w:val="0"/>
              <w:adjustRightInd w:val="0"/>
              <w:spacing w:after="120" w:line="264" w:lineRule="auto"/>
              <w:rPr>
                <w:rFonts w:ascii="Times New Roman" w:hAnsi="Times New Roman"/>
                <w:sz w:val="24"/>
                <w:szCs w:val="24"/>
              </w:rPr>
            </w:pPr>
          </w:p>
        </w:tc>
      </w:tr>
      <w:tr w:rsidR="006B4E2A" w:rsidRPr="003069D8" w14:paraId="4F842C95" w14:textId="77777777" w:rsidTr="003069D8">
        <w:tc>
          <w:tcPr>
            <w:tcW w:w="715" w:type="dxa"/>
            <w:shd w:val="clear" w:color="auto" w:fill="D9D9D9" w:themeFill="background1" w:themeFillShade="D9"/>
          </w:tcPr>
          <w:p w14:paraId="7559345F" w14:textId="77777777" w:rsidR="00306C84" w:rsidRPr="003069D8" w:rsidRDefault="00306C84"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lastRenderedPageBreak/>
              <w:t>II</w:t>
            </w:r>
          </w:p>
        </w:tc>
        <w:tc>
          <w:tcPr>
            <w:tcW w:w="6750" w:type="dxa"/>
            <w:shd w:val="clear" w:color="auto" w:fill="D9D9D9" w:themeFill="background1" w:themeFillShade="D9"/>
          </w:tcPr>
          <w:p w14:paraId="7A3B1EB0" w14:textId="4ED79E36" w:rsidR="00306C84" w:rsidRPr="003069D8" w:rsidRDefault="00C4038A"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491541A5" w14:textId="77777777" w:rsidR="00306C84" w:rsidRPr="003069D8" w:rsidRDefault="00306C84"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04B17D52" w14:textId="77777777" w:rsidTr="003069D8">
        <w:tc>
          <w:tcPr>
            <w:tcW w:w="715" w:type="dxa"/>
            <w:vMerge w:val="restart"/>
          </w:tcPr>
          <w:p w14:paraId="1CAF4193"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0A735808"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0604E428"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528BED87" w14:textId="77777777" w:rsidTr="003069D8">
        <w:tc>
          <w:tcPr>
            <w:tcW w:w="715" w:type="dxa"/>
            <w:vMerge/>
          </w:tcPr>
          <w:p w14:paraId="28215B67" w14:textId="77777777" w:rsidR="00306C84" w:rsidRPr="003069D8" w:rsidRDefault="00306C84" w:rsidP="003069D8">
            <w:pPr>
              <w:autoSpaceDE w:val="0"/>
              <w:autoSpaceDN w:val="0"/>
              <w:adjustRightInd w:val="0"/>
              <w:spacing w:before="80" w:after="60"/>
              <w:rPr>
                <w:rFonts w:ascii="Times New Roman" w:hAnsi="Times New Roman"/>
                <w:sz w:val="24"/>
                <w:szCs w:val="24"/>
              </w:rPr>
            </w:pPr>
          </w:p>
        </w:tc>
        <w:tc>
          <w:tcPr>
            <w:tcW w:w="6750" w:type="dxa"/>
          </w:tcPr>
          <w:p w14:paraId="22BC4321"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2B68121F"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755B9B22" w14:textId="77777777" w:rsidTr="003069D8">
        <w:tc>
          <w:tcPr>
            <w:tcW w:w="715" w:type="dxa"/>
            <w:vMerge/>
          </w:tcPr>
          <w:p w14:paraId="5D242BB5" w14:textId="77777777" w:rsidR="00306C84" w:rsidRPr="003069D8" w:rsidRDefault="00306C84" w:rsidP="003069D8">
            <w:pPr>
              <w:autoSpaceDE w:val="0"/>
              <w:autoSpaceDN w:val="0"/>
              <w:adjustRightInd w:val="0"/>
              <w:spacing w:before="80" w:after="60"/>
              <w:rPr>
                <w:rFonts w:ascii="Times New Roman" w:hAnsi="Times New Roman"/>
                <w:sz w:val="24"/>
                <w:szCs w:val="24"/>
              </w:rPr>
            </w:pPr>
          </w:p>
        </w:tc>
        <w:tc>
          <w:tcPr>
            <w:tcW w:w="6750" w:type="dxa"/>
          </w:tcPr>
          <w:p w14:paraId="4FADAC86"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Studiu de fezabilitate/studiu de oportunitate</w:t>
            </w:r>
          </w:p>
        </w:tc>
        <w:tc>
          <w:tcPr>
            <w:tcW w:w="2127" w:type="dxa"/>
            <w:gridSpan w:val="3"/>
          </w:tcPr>
          <w:p w14:paraId="54C06E7D"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26D6EBF5" w14:textId="77777777" w:rsidTr="003069D8">
        <w:tc>
          <w:tcPr>
            <w:tcW w:w="715" w:type="dxa"/>
            <w:vMerge/>
          </w:tcPr>
          <w:p w14:paraId="565B4C81" w14:textId="77777777" w:rsidR="00306C84" w:rsidRPr="003069D8" w:rsidRDefault="00306C84" w:rsidP="003069D8">
            <w:pPr>
              <w:autoSpaceDE w:val="0"/>
              <w:autoSpaceDN w:val="0"/>
              <w:adjustRightInd w:val="0"/>
              <w:spacing w:before="80" w:after="60"/>
              <w:rPr>
                <w:rFonts w:ascii="Times New Roman" w:hAnsi="Times New Roman"/>
                <w:sz w:val="24"/>
                <w:szCs w:val="24"/>
              </w:rPr>
            </w:pPr>
          </w:p>
        </w:tc>
        <w:tc>
          <w:tcPr>
            <w:tcW w:w="6750" w:type="dxa"/>
          </w:tcPr>
          <w:p w14:paraId="0792D319"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tehnic/studiu de oportunitate</w:t>
            </w:r>
          </w:p>
        </w:tc>
        <w:tc>
          <w:tcPr>
            <w:tcW w:w="2127" w:type="dxa"/>
            <w:gridSpan w:val="3"/>
          </w:tcPr>
          <w:p w14:paraId="26B91E94"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4673251F" w14:textId="77777777" w:rsidTr="003069D8">
        <w:tc>
          <w:tcPr>
            <w:tcW w:w="715" w:type="dxa"/>
            <w:vMerge/>
          </w:tcPr>
          <w:p w14:paraId="1E26E7D4" w14:textId="77777777" w:rsidR="00306C84" w:rsidRPr="003069D8" w:rsidRDefault="00306C84" w:rsidP="003069D8">
            <w:pPr>
              <w:autoSpaceDE w:val="0"/>
              <w:autoSpaceDN w:val="0"/>
              <w:adjustRightInd w:val="0"/>
              <w:spacing w:before="80" w:after="60"/>
              <w:rPr>
                <w:rFonts w:ascii="Times New Roman" w:hAnsi="Times New Roman"/>
                <w:sz w:val="24"/>
                <w:szCs w:val="24"/>
              </w:rPr>
            </w:pPr>
          </w:p>
        </w:tc>
        <w:tc>
          <w:tcPr>
            <w:tcW w:w="6750" w:type="dxa"/>
          </w:tcPr>
          <w:p w14:paraId="559870FA"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5433132A"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7B983B80" w14:textId="77777777" w:rsidTr="003069D8">
        <w:tc>
          <w:tcPr>
            <w:tcW w:w="715" w:type="dxa"/>
            <w:vMerge/>
          </w:tcPr>
          <w:p w14:paraId="4A64018F" w14:textId="77777777" w:rsidR="00306C84" w:rsidRPr="003069D8" w:rsidRDefault="00306C84" w:rsidP="003069D8">
            <w:pPr>
              <w:autoSpaceDE w:val="0"/>
              <w:autoSpaceDN w:val="0"/>
              <w:adjustRightInd w:val="0"/>
              <w:spacing w:before="80" w:after="60"/>
              <w:rPr>
                <w:rFonts w:ascii="Times New Roman" w:hAnsi="Times New Roman"/>
                <w:sz w:val="24"/>
                <w:szCs w:val="24"/>
              </w:rPr>
            </w:pPr>
          </w:p>
        </w:tc>
        <w:tc>
          <w:tcPr>
            <w:tcW w:w="6750" w:type="dxa"/>
          </w:tcPr>
          <w:p w14:paraId="799CA8FB"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0A0BA3D1"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3D4DCB24" w14:textId="77777777" w:rsidTr="003069D8">
        <w:tc>
          <w:tcPr>
            <w:tcW w:w="715" w:type="dxa"/>
            <w:vMerge w:val="restart"/>
          </w:tcPr>
          <w:p w14:paraId="1A2F8EA5"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2D800E35" w14:textId="77777777" w:rsidR="00306C84" w:rsidRPr="003069D8" w:rsidRDefault="00306C84"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24ADDEEC"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40%</w:t>
            </w:r>
          </w:p>
        </w:tc>
      </w:tr>
      <w:tr w:rsidR="006B4E2A" w:rsidRPr="003069D8" w14:paraId="16162901" w14:textId="77777777" w:rsidTr="003069D8">
        <w:tc>
          <w:tcPr>
            <w:tcW w:w="715" w:type="dxa"/>
            <w:vMerge/>
          </w:tcPr>
          <w:p w14:paraId="6C7701E3" w14:textId="77777777" w:rsidR="00306C84" w:rsidRPr="003069D8" w:rsidRDefault="00306C84" w:rsidP="003069D8">
            <w:pPr>
              <w:autoSpaceDE w:val="0"/>
              <w:autoSpaceDN w:val="0"/>
              <w:adjustRightInd w:val="0"/>
              <w:spacing w:before="80" w:after="60"/>
              <w:rPr>
                <w:rFonts w:ascii="Times New Roman" w:hAnsi="Times New Roman"/>
                <w:sz w:val="24"/>
                <w:szCs w:val="24"/>
              </w:rPr>
            </w:pPr>
          </w:p>
        </w:tc>
        <w:tc>
          <w:tcPr>
            <w:tcW w:w="6750" w:type="dxa"/>
          </w:tcPr>
          <w:p w14:paraId="2C904B31" w14:textId="513A76E6" w:rsidR="00DC5F46" w:rsidRPr="003069D8" w:rsidRDefault="00DC5F46"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utilizatorii infrastructurii educaționale (Euro/utilizator)</w:t>
            </w:r>
          </w:p>
        </w:tc>
        <w:tc>
          <w:tcPr>
            <w:tcW w:w="2127" w:type="dxa"/>
            <w:gridSpan w:val="3"/>
          </w:tcPr>
          <w:p w14:paraId="36A155AB"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666043CE" w14:textId="77777777" w:rsidR="00306C84" w:rsidRPr="003069D8" w:rsidRDefault="00306C84"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1A58126F" w14:textId="77777777" w:rsidR="00306C84" w:rsidRPr="003069D8" w:rsidRDefault="00306C84" w:rsidP="00882BAA">
      <w:pPr>
        <w:autoSpaceDE w:val="0"/>
        <w:autoSpaceDN w:val="0"/>
        <w:adjustRightInd w:val="0"/>
        <w:spacing w:after="120"/>
        <w:rPr>
          <w:rFonts w:ascii="Times New Roman" w:hAnsi="Times New Roman"/>
          <w:sz w:val="24"/>
          <w:szCs w:val="24"/>
        </w:rPr>
      </w:pPr>
    </w:p>
    <w:p w14:paraId="415725E7" w14:textId="77777777" w:rsidR="00485CD9" w:rsidRPr="003069D8" w:rsidRDefault="00485CD9" w:rsidP="00882BAA">
      <w:pPr>
        <w:autoSpaceDE w:val="0"/>
        <w:autoSpaceDN w:val="0"/>
        <w:adjustRightInd w:val="0"/>
        <w:spacing w:after="120"/>
        <w:rPr>
          <w:rFonts w:ascii="Times New Roman" w:hAnsi="Times New Roman"/>
          <w:sz w:val="24"/>
          <w:szCs w:val="24"/>
        </w:rPr>
      </w:pPr>
    </w:p>
    <w:p w14:paraId="438D6625" w14:textId="77777777" w:rsidR="00485CD9" w:rsidRPr="003069D8" w:rsidRDefault="00485CD9" w:rsidP="00485CD9">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Prioritatea 6.</w:t>
      </w:r>
      <w:r w:rsidRPr="003069D8">
        <w:rPr>
          <w:rFonts w:ascii="Times New Roman" w:hAnsi="Times New Roman"/>
          <w:b/>
          <w:sz w:val="24"/>
          <w:szCs w:val="24"/>
        </w:rPr>
        <w:t xml:space="preserve"> O regiune educată și atractivă</w:t>
      </w:r>
    </w:p>
    <w:p w14:paraId="2294632C" w14:textId="77777777" w:rsidR="00485CD9" w:rsidRPr="003069D8" w:rsidRDefault="00485CD9" w:rsidP="00485CD9">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 xml:space="preserve">Obiectiv Specific 4.2. </w:t>
      </w:r>
      <w:r w:rsidRPr="003069D8">
        <w:rPr>
          <w:rFonts w:ascii="Times New Roman" w:hAnsi="Times New Roman"/>
          <w:b/>
          <w:sz w:val="24"/>
          <w:szCs w:val="24"/>
        </w:rPr>
        <w:t>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w:t>
      </w:r>
    </w:p>
    <w:p w14:paraId="4755D9B2" w14:textId="31AD5EA2" w:rsidR="00485CD9" w:rsidRPr="003069D8" w:rsidRDefault="00485CD9" w:rsidP="00485CD9">
      <w:pPr>
        <w:autoSpaceDE w:val="0"/>
        <w:autoSpaceDN w:val="0"/>
        <w:adjustRightInd w:val="0"/>
        <w:spacing w:after="120" w:line="264" w:lineRule="auto"/>
        <w:rPr>
          <w:rFonts w:ascii="Times New Roman" w:hAnsi="Times New Roman"/>
          <w:sz w:val="24"/>
          <w:szCs w:val="24"/>
        </w:rPr>
      </w:pPr>
      <w:r w:rsidRPr="003069D8">
        <w:rPr>
          <w:rFonts w:ascii="Times New Roman" w:hAnsi="Times New Roman"/>
          <w:b/>
          <w:sz w:val="24"/>
          <w:szCs w:val="24"/>
          <w:u w:val="single"/>
        </w:rPr>
        <w:t>Intervenția Regională 6.1.C.</w:t>
      </w:r>
      <w:r w:rsidRPr="003069D8">
        <w:rPr>
          <w:rFonts w:ascii="Times New Roman" w:hAnsi="Times New Roman"/>
          <w:b/>
          <w:sz w:val="24"/>
          <w:szCs w:val="24"/>
        </w:rPr>
        <w:t xml:space="preserve"> Învățământ liceal</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38860E0E" w14:textId="77777777" w:rsidTr="003069D8">
        <w:tc>
          <w:tcPr>
            <w:tcW w:w="715" w:type="dxa"/>
            <w:shd w:val="clear" w:color="auto" w:fill="D9D9D9" w:themeFill="background1" w:themeFillShade="D9"/>
          </w:tcPr>
          <w:p w14:paraId="6FBF314F" w14:textId="77777777" w:rsidR="00D137EC" w:rsidRPr="003069D8" w:rsidRDefault="00D137EC"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14D38C4D" w14:textId="77777777" w:rsidR="00D137EC" w:rsidRPr="003069D8" w:rsidRDefault="00D137EC"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12BA2F55" w14:textId="77777777" w:rsidR="00D137EC" w:rsidRPr="003069D8" w:rsidRDefault="00D137EC"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0BB67CB1" w14:textId="77777777" w:rsidR="00D137EC" w:rsidRPr="003069D8" w:rsidRDefault="00D137EC"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72DA373D" w14:textId="77777777" w:rsidR="00D137EC" w:rsidRPr="003069D8" w:rsidRDefault="00D137EC"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71AE5569" w14:textId="77777777" w:rsidTr="003069D8">
        <w:tc>
          <w:tcPr>
            <w:tcW w:w="715" w:type="dxa"/>
          </w:tcPr>
          <w:p w14:paraId="09D60256"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72244926"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abordate într-o manieră integrată privind creșterea calității și accesibilitatea la serviciile de educație, respectiv:</w:t>
            </w:r>
          </w:p>
          <w:p w14:paraId="75172193"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a) investiții specifice de modernizare/ reabilitare/ extindere/ echipare/ dotare a infrastructurii educaționale și investiții referitoare la servicii de creștere a calității și de accesibilitate la educație în flexibilitatea FEDR/FSE+.</w:t>
            </w:r>
          </w:p>
          <w:p w14:paraId="136FFE77" w14:textId="77777777" w:rsidR="00D137EC" w:rsidRPr="003069D8" w:rsidRDefault="00D137EC" w:rsidP="003069D8">
            <w:pPr>
              <w:autoSpaceDE w:val="0"/>
              <w:autoSpaceDN w:val="0"/>
              <w:adjustRightInd w:val="0"/>
              <w:spacing w:after="120" w:line="264" w:lineRule="auto"/>
              <w:jc w:val="center"/>
              <w:rPr>
                <w:rFonts w:ascii="Times New Roman" w:hAnsi="Times New Roman"/>
                <w:sz w:val="24"/>
                <w:szCs w:val="24"/>
              </w:rPr>
            </w:pPr>
            <w:r w:rsidRPr="003069D8">
              <w:rPr>
                <w:rFonts w:ascii="Times New Roman" w:hAnsi="Times New Roman"/>
                <w:sz w:val="24"/>
                <w:szCs w:val="24"/>
              </w:rPr>
              <w:t>sau</w:t>
            </w:r>
          </w:p>
          <w:p w14:paraId="4A81CAA9"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lastRenderedPageBreak/>
              <w:t>b) investiții specifice de echipare/dotare a infrastructurii educaționale și investiții referitoare la servicii de creștere a calității și de accesibilitate la educație în flexibilitatea FEDR / FSE+.</w:t>
            </w:r>
          </w:p>
        </w:tc>
        <w:tc>
          <w:tcPr>
            <w:tcW w:w="720" w:type="dxa"/>
          </w:tcPr>
          <w:p w14:paraId="70488E68"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720" w:type="dxa"/>
          </w:tcPr>
          <w:p w14:paraId="2A8C23E5"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687" w:type="dxa"/>
          </w:tcPr>
          <w:p w14:paraId="5D49C242"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r>
      <w:tr w:rsidR="006B4E2A" w:rsidRPr="003069D8" w14:paraId="4E6AA009" w14:textId="77777777" w:rsidTr="003069D8">
        <w:tc>
          <w:tcPr>
            <w:tcW w:w="715" w:type="dxa"/>
          </w:tcPr>
          <w:p w14:paraId="480F8B84"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17680FDC" w14:textId="4A0CF216" w:rsidR="00E01D2F" w:rsidRPr="003069D8" w:rsidRDefault="00E01D2F" w:rsidP="00E01D2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îmbunătățirea accesului la servicii favorabile incluziunii și de calitate în educație, formare și învățare pe tot parcursul vieții prin dezvoltarea infrastructurii accesibile, inclusiv prin promovarea rezilienței pentru educația și formarea la distanță și online?</w:t>
            </w:r>
          </w:p>
        </w:tc>
        <w:tc>
          <w:tcPr>
            <w:tcW w:w="720" w:type="dxa"/>
          </w:tcPr>
          <w:p w14:paraId="0E353AA6"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720" w:type="dxa"/>
          </w:tcPr>
          <w:p w14:paraId="2B17AFF9"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687" w:type="dxa"/>
          </w:tcPr>
          <w:p w14:paraId="46C6A9BD"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r>
      <w:tr w:rsidR="006B4E2A" w:rsidRPr="003069D8" w14:paraId="4AF92BFD" w14:textId="77777777" w:rsidTr="003069D8">
        <w:tc>
          <w:tcPr>
            <w:tcW w:w="715" w:type="dxa"/>
          </w:tcPr>
          <w:p w14:paraId="6B8A5415"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34C8892A" w14:textId="2DCFE09D" w:rsidR="00D137EC" w:rsidRPr="003069D8" w:rsidRDefault="00E01D2F" w:rsidP="00E01D2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specifice privind infrastructuri școlare aferente învățământului liceal situate în mediul urban?</w:t>
            </w:r>
          </w:p>
        </w:tc>
        <w:tc>
          <w:tcPr>
            <w:tcW w:w="720" w:type="dxa"/>
          </w:tcPr>
          <w:p w14:paraId="0C42DA84"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720" w:type="dxa"/>
          </w:tcPr>
          <w:p w14:paraId="7BC5ADA6"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687" w:type="dxa"/>
          </w:tcPr>
          <w:p w14:paraId="69A3C63E"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r>
      <w:tr w:rsidR="00D137EC" w:rsidRPr="003069D8" w14:paraId="4DA7EBEF" w14:textId="77777777" w:rsidTr="003069D8">
        <w:tc>
          <w:tcPr>
            <w:tcW w:w="715" w:type="dxa"/>
          </w:tcPr>
          <w:p w14:paraId="54195F3A"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6C67177F" w14:textId="53941FFF" w:rsidR="00D137EC" w:rsidRPr="003069D8" w:rsidRDefault="00E01D2F" w:rsidP="00E01D2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urmărește principiul desegregării și non-discriminării, concentrându-se pe promovarea accesului la servicii educaționale incluzive?</w:t>
            </w:r>
          </w:p>
        </w:tc>
        <w:tc>
          <w:tcPr>
            <w:tcW w:w="720" w:type="dxa"/>
          </w:tcPr>
          <w:p w14:paraId="49FD64C3"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720" w:type="dxa"/>
          </w:tcPr>
          <w:p w14:paraId="190F6FF9"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687" w:type="dxa"/>
          </w:tcPr>
          <w:p w14:paraId="004762DA"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r>
      <w:tr w:rsidR="00D137EC" w:rsidRPr="003069D8" w14:paraId="160BB15D" w14:textId="77777777" w:rsidTr="003069D8">
        <w:tc>
          <w:tcPr>
            <w:tcW w:w="715" w:type="dxa"/>
          </w:tcPr>
          <w:p w14:paraId="3E130625"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7ADF84E4" w14:textId="2460BC90" w:rsidR="00D137EC" w:rsidRPr="003069D8" w:rsidRDefault="00E01D2F" w:rsidP="00E01D2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În cazul investițiilor în modernizare/dotare, gradul de ocupare al unității educaționale obiect al proiectului este de minimum 75% din capacitatea legală?</w:t>
            </w:r>
          </w:p>
        </w:tc>
        <w:tc>
          <w:tcPr>
            <w:tcW w:w="720" w:type="dxa"/>
          </w:tcPr>
          <w:p w14:paraId="6BFA1BA8"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720" w:type="dxa"/>
          </w:tcPr>
          <w:p w14:paraId="7503ED8B"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687" w:type="dxa"/>
          </w:tcPr>
          <w:p w14:paraId="32BCF4E5"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r>
      <w:tr w:rsidR="00D137EC" w:rsidRPr="003069D8" w14:paraId="7026DF64" w14:textId="77777777" w:rsidTr="003069D8">
        <w:tc>
          <w:tcPr>
            <w:tcW w:w="715" w:type="dxa"/>
          </w:tcPr>
          <w:p w14:paraId="599FEACA"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6.</w:t>
            </w:r>
          </w:p>
        </w:tc>
        <w:tc>
          <w:tcPr>
            <w:tcW w:w="6750" w:type="dxa"/>
          </w:tcPr>
          <w:p w14:paraId="33950076" w14:textId="58BDC2AA" w:rsidR="00D137EC" w:rsidRPr="003069D8" w:rsidRDefault="00E01D2F" w:rsidP="00E01D2F">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Este dovedită creșterea demografică în arealul deservit de infrastructura propusă sau de necesitatea relocării unității de învățământ în alt spațiu, datorită neîndeplinirii condițiilor de funcționare și acreditare?</w:t>
            </w:r>
          </w:p>
        </w:tc>
        <w:tc>
          <w:tcPr>
            <w:tcW w:w="720" w:type="dxa"/>
          </w:tcPr>
          <w:p w14:paraId="763F82DC"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720" w:type="dxa"/>
          </w:tcPr>
          <w:p w14:paraId="7D8C2382"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c>
          <w:tcPr>
            <w:tcW w:w="687" w:type="dxa"/>
          </w:tcPr>
          <w:p w14:paraId="043B4085" w14:textId="77777777" w:rsidR="00D137EC" w:rsidRPr="003069D8" w:rsidRDefault="00D137EC" w:rsidP="003069D8">
            <w:pPr>
              <w:autoSpaceDE w:val="0"/>
              <w:autoSpaceDN w:val="0"/>
              <w:adjustRightInd w:val="0"/>
              <w:spacing w:after="120" w:line="264" w:lineRule="auto"/>
              <w:rPr>
                <w:rFonts w:ascii="Times New Roman" w:hAnsi="Times New Roman"/>
                <w:sz w:val="24"/>
                <w:szCs w:val="24"/>
              </w:rPr>
            </w:pPr>
          </w:p>
        </w:tc>
      </w:tr>
      <w:tr w:rsidR="00E01D2F" w:rsidRPr="003069D8" w14:paraId="4B980B0E" w14:textId="77777777" w:rsidTr="003069D8">
        <w:tc>
          <w:tcPr>
            <w:tcW w:w="715" w:type="dxa"/>
          </w:tcPr>
          <w:p w14:paraId="4B1F40AE" w14:textId="22ED0542" w:rsidR="00E01D2F" w:rsidRPr="003069D8" w:rsidRDefault="00E01D2F"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7.</w:t>
            </w:r>
          </w:p>
        </w:tc>
        <w:tc>
          <w:tcPr>
            <w:tcW w:w="6750" w:type="dxa"/>
          </w:tcPr>
          <w:p w14:paraId="379F73A7" w14:textId="77777777" w:rsidR="00A3317D" w:rsidRPr="003069D8" w:rsidRDefault="00A3317D" w:rsidP="00A3317D">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7B24A674" w14:textId="77777777" w:rsidR="00A3317D" w:rsidRPr="003069D8" w:rsidRDefault="00A3317D" w:rsidP="00A3317D">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116B417A" w14:textId="5DE881C7" w:rsidR="00A3317D" w:rsidRPr="003069D8" w:rsidRDefault="00A3317D" w:rsidP="00A3317D">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0901372C" w14:textId="728B3C02" w:rsidR="00E01D2F" w:rsidRPr="003069D8" w:rsidRDefault="00A3317D" w:rsidP="00A3317D">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0EAE3A53" w14:textId="77777777" w:rsidR="00E01D2F" w:rsidRPr="003069D8" w:rsidRDefault="00E01D2F" w:rsidP="003069D8">
            <w:pPr>
              <w:autoSpaceDE w:val="0"/>
              <w:autoSpaceDN w:val="0"/>
              <w:adjustRightInd w:val="0"/>
              <w:spacing w:after="120" w:line="264" w:lineRule="auto"/>
              <w:rPr>
                <w:rFonts w:ascii="Times New Roman" w:hAnsi="Times New Roman"/>
                <w:sz w:val="24"/>
                <w:szCs w:val="24"/>
              </w:rPr>
            </w:pPr>
          </w:p>
        </w:tc>
        <w:tc>
          <w:tcPr>
            <w:tcW w:w="720" w:type="dxa"/>
          </w:tcPr>
          <w:p w14:paraId="4D00437D" w14:textId="77777777" w:rsidR="00E01D2F" w:rsidRPr="003069D8" w:rsidRDefault="00E01D2F" w:rsidP="003069D8">
            <w:pPr>
              <w:autoSpaceDE w:val="0"/>
              <w:autoSpaceDN w:val="0"/>
              <w:adjustRightInd w:val="0"/>
              <w:spacing w:after="120" w:line="264" w:lineRule="auto"/>
              <w:rPr>
                <w:rFonts w:ascii="Times New Roman" w:hAnsi="Times New Roman"/>
                <w:sz w:val="24"/>
                <w:szCs w:val="24"/>
              </w:rPr>
            </w:pPr>
          </w:p>
        </w:tc>
        <w:tc>
          <w:tcPr>
            <w:tcW w:w="687" w:type="dxa"/>
          </w:tcPr>
          <w:p w14:paraId="1E29FB3D" w14:textId="77777777" w:rsidR="00E01D2F" w:rsidRPr="003069D8" w:rsidRDefault="00E01D2F" w:rsidP="003069D8">
            <w:pPr>
              <w:autoSpaceDE w:val="0"/>
              <w:autoSpaceDN w:val="0"/>
              <w:adjustRightInd w:val="0"/>
              <w:spacing w:after="120" w:line="264" w:lineRule="auto"/>
              <w:rPr>
                <w:rFonts w:ascii="Times New Roman" w:hAnsi="Times New Roman"/>
                <w:sz w:val="24"/>
                <w:szCs w:val="24"/>
              </w:rPr>
            </w:pPr>
          </w:p>
        </w:tc>
      </w:tr>
      <w:tr w:rsidR="006B4E2A" w:rsidRPr="003069D8" w14:paraId="043D3A68" w14:textId="77777777" w:rsidTr="003069D8">
        <w:tc>
          <w:tcPr>
            <w:tcW w:w="715" w:type="dxa"/>
            <w:shd w:val="clear" w:color="auto" w:fill="D9D9D9" w:themeFill="background1" w:themeFillShade="D9"/>
          </w:tcPr>
          <w:p w14:paraId="1E54FE8F" w14:textId="77777777" w:rsidR="00D137EC" w:rsidRPr="003069D8" w:rsidRDefault="00D137EC"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3DB677E9" w14:textId="41DB31A5" w:rsidR="00D137EC" w:rsidRPr="003069D8" w:rsidRDefault="00322F51"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1C22F5D2" w14:textId="77777777" w:rsidR="00D137EC" w:rsidRPr="003069D8" w:rsidRDefault="00D137EC"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4421D405" w14:textId="77777777" w:rsidTr="003069D8">
        <w:tc>
          <w:tcPr>
            <w:tcW w:w="715" w:type="dxa"/>
            <w:vMerge w:val="restart"/>
          </w:tcPr>
          <w:p w14:paraId="3BF65557"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7434AEDD"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24254055"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61BA59A2" w14:textId="77777777" w:rsidTr="003069D8">
        <w:tc>
          <w:tcPr>
            <w:tcW w:w="715" w:type="dxa"/>
            <w:vMerge/>
          </w:tcPr>
          <w:p w14:paraId="60CFA72B" w14:textId="77777777" w:rsidR="00D137EC" w:rsidRPr="003069D8" w:rsidRDefault="00D137EC" w:rsidP="003069D8">
            <w:pPr>
              <w:autoSpaceDE w:val="0"/>
              <w:autoSpaceDN w:val="0"/>
              <w:adjustRightInd w:val="0"/>
              <w:spacing w:before="80" w:after="60"/>
              <w:rPr>
                <w:rFonts w:ascii="Times New Roman" w:hAnsi="Times New Roman"/>
                <w:sz w:val="24"/>
                <w:szCs w:val="24"/>
              </w:rPr>
            </w:pPr>
          </w:p>
        </w:tc>
        <w:tc>
          <w:tcPr>
            <w:tcW w:w="6750" w:type="dxa"/>
          </w:tcPr>
          <w:p w14:paraId="194D1748"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3D82E5E5"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5565BD6C" w14:textId="77777777" w:rsidTr="003069D8">
        <w:tc>
          <w:tcPr>
            <w:tcW w:w="715" w:type="dxa"/>
            <w:vMerge/>
          </w:tcPr>
          <w:p w14:paraId="450D74B7" w14:textId="77777777" w:rsidR="00D137EC" w:rsidRPr="003069D8" w:rsidRDefault="00D137EC" w:rsidP="003069D8">
            <w:pPr>
              <w:autoSpaceDE w:val="0"/>
              <w:autoSpaceDN w:val="0"/>
              <w:adjustRightInd w:val="0"/>
              <w:spacing w:before="80" w:after="60"/>
              <w:rPr>
                <w:rFonts w:ascii="Times New Roman" w:hAnsi="Times New Roman"/>
                <w:sz w:val="24"/>
                <w:szCs w:val="24"/>
              </w:rPr>
            </w:pPr>
          </w:p>
        </w:tc>
        <w:tc>
          <w:tcPr>
            <w:tcW w:w="6750" w:type="dxa"/>
          </w:tcPr>
          <w:p w14:paraId="30437AA8"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Studiu de fezabilitate/studiu de oportunitate</w:t>
            </w:r>
          </w:p>
        </w:tc>
        <w:tc>
          <w:tcPr>
            <w:tcW w:w="2127" w:type="dxa"/>
            <w:gridSpan w:val="3"/>
          </w:tcPr>
          <w:p w14:paraId="27C54145"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0D10ABEE" w14:textId="77777777" w:rsidTr="003069D8">
        <w:tc>
          <w:tcPr>
            <w:tcW w:w="715" w:type="dxa"/>
            <w:vMerge/>
          </w:tcPr>
          <w:p w14:paraId="3B20AB68" w14:textId="77777777" w:rsidR="00D137EC" w:rsidRPr="003069D8" w:rsidRDefault="00D137EC" w:rsidP="003069D8">
            <w:pPr>
              <w:autoSpaceDE w:val="0"/>
              <w:autoSpaceDN w:val="0"/>
              <w:adjustRightInd w:val="0"/>
              <w:spacing w:before="80" w:after="60"/>
              <w:rPr>
                <w:rFonts w:ascii="Times New Roman" w:hAnsi="Times New Roman"/>
                <w:sz w:val="24"/>
                <w:szCs w:val="24"/>
              </w:rPr>
            </w:pPr>
          </w:p>
        </w:tc>
        <w:tc>
          <w:tcPr>
            <w:tcW w:w="6750" w:type="dxa"/>
          </w:tcPr>
          <w:p w14:paraId="6F5C8015"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tehnic/studiu de oportunitate</w:t>
            </w:r>
          </w:p>
        </w:tc>
        <w:tc>
          <w:tcPr>
            <w:tcW w:w="2127" w:type="dxa"/>
            <w:gridSpan w:val="3"/>
          </w:tcPr>
          <w:p w14:paraId="4AAA9486"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469F87CF" w14:textId="77777777" w:rsidTr="003069D8">
        <w:tc>
          <w:tcPr>
            <w:tcW w:w="715" w:type="dxa"/>
            <w:vMerge/>
          </w:tcPr>
          <w:p w14:paraId="53A0755E" w14:textId="77777777" w:rsidR="00D137EC" w:rsidRPr="003069D8" w:rsidRDefault="00D137EC" w:rsidP="003069D8">
            <w:pPr>
              <w:autoSpaceDE w:val="0"/>
              <w:autoSpaceDN w:val="0"/>
              <w:adjustRightInd w:val="0"/>
              <w:spacing w:before="80" w:after="60"/>
              <w:rPr>
                <w:rFonts w:ascii="Times New Roman" w:hAnsi="Times New Roman"/>
                <w:sz w:val="24"/>
                <w:szCs w:val="24"/>
              </w:rPr>
            </w:pPr>
          </w:p>
        </w:tc>
        <w:tc>
          <w:tcPr>
            <w:tcW w:w="6750" w:type="dxa"/>
          </w:tcPr>
          <w:p w14:paraId="4DC381EC"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605C0E5A"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077C23CF" w14:textId="77777777" w:rsidTr="003069D8">
        <w:tc>
          <w:tcPr>
            <w:tcW w:w="715" w:type="dxa"/>
            <w:vMerge/>
          </w:tcPr>
          <w:p w14:paraId="7129E65D" w14:textId="77777777" w:rsidR="00D137EC" w:rsidRPr="003069D8" w:rsidRDefault="00D137EC" w:rsidP="003069D8">
            <w:pPr>
              <w:autoSpaceDE w:val="0"/>
              <w:autoSpaceDN w:val="0"/>
              <w:adjustRightInd w:val="0"/>
              <w:spacing w:before="80" w:after="60"/>
              <w:rPr>
                <w:rFonts w:ascii="Times New Roman" w:hAnsi="Times New Roman"/>
                <w:sz w:val="24"/>
                <w:szCs w:val="24"/>
              </w:rPr>
            </w:pPr>
          </w:p>
        </w:tc>
        <w:tc>
          <w:tcPr>
            <w:tcW w:w="6750" w:type="dxa"/>
          </w:tcPr>
          <w:p w14:paraId="6F7779A4"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55826C28"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21A07746" w14:textId="77777777" w:rsidTr="003069D8">
        <w:tc>
          <w:tcPr>
            <w:tcW w:w="715" w:type="dxa"/>
            <w:vMerge w:val="restart"/>
          </w:tcPr>
          <w:p w14:paraId="4076778B"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1BD4E3F1"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5139633A"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40%</w:t>
            </w:r>
          </w:p>
        </w:tc>
      </w:tr>
      <w:tr w:rsidR="006B4E2A" w:rsidRPr="003069D8" w14:paraId="2B003900" w14:textId="77777777" w:rsidTr="003069D8">
        <w:tc>
          <w:tcPr>
            <w:tcW w:w="715" w:type="dxa"/>
            <w:vMerge/>
          </w:tcPr>
          <w:p w14:paraId="240C6BAF" w14:textId="77777777" w:rsidR="00D137EC" w:rsidRPr="003069D8" w:rsidRDefault="00D137EC" w:rsidP="003069D8">
            <w:pPr>
              <w:autoSpaceDE w:val="0"/>
              <w:autoSpaceDN w:val="0"/>
              <w:adjustRightInd w:val="0"/>
              <w:spacing w:before="80" w:after="60"/>
              <w:rPr>
                <w:rFonts w:ascii="Times New Roman" w:hAnsi="Times New Roman"/>
                <w:sz w:val="24"/>
                <w:szCs w:val="24"/>
              </w:rPr>
            </w:pPr>
          </w:p>
        </w:tc>
        <w:tc>
          <w:tcPr>
            <w:tcW w:w="6750" w:type="dxa"/>
          </w:tcPr>
          <w:p w14:paraId="0B8BD558" w14:textId="77777777" w:rsidR="00D137EC" w:rsidRPr="003069D8" w:rsidRDefault="00D137EC"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utilizatorii infrastructurii educaționale (Euro/utilizator)</w:t>
            </w:r>
          </w:p>
        </w:tc>
        <w:tc>
          <w:tcPr>
            <w:tcW w:w="2127" w:type="dxa"/>
            <w:gridSpan w:val="3"/>
          </w:tcPr>
          <w:p w14:paraId="0E84505D"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 xml:space="preserve">Se vor ierarhiza și puncta proiectele în funcție de ”cel mai </w:t>
            </w:r>
            <w:r w:rsidRPr="003069D8">
              <w:rPr>
                <w:rFonts w:ascii="Times New Roman" w:hAnsi="Times New Roman"/>
                <w:sz w:val="24"/>
                <w:szCs w:val="24"/>
              </w:rPr>
              <w:lastRenderedPageBreak/>
              <w:t>bun proiect”, care va primi automat 100 puncte, respectiv ”cel mai puțin bun proiect”, care se va puncta cu 0 puncte.</w:t>
            </w:r>
          </w:p>
          <w:p w14:paraId="050BA687" w14:textId="77777777" w:rsidR="00D137EC" w:rsidRPr="003069D8" w:rsidRDefault="00D137EC"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7F5AC2D1" w14:textId="77777777" w:rsidR="00D137EC" w:rsidRPr="003069D8" w:rsidRDefault="00D137EC" w:rsidP="00BD32A4">
      <w:pPr>
        <w:autoSpaceDE w:val="0"/>
        <w:autoSpaceDN w:val="0"/>
        <w:adjustRightInd w:val="0"/>
        <w:spacing w:before="80" w:after="60"/>
        <w:rPr>
          <w:rFonts w:ascii="Times New Roman" w:hAnsi="Times New Roman"/>
          <w:sz w:val="24"/>
          <w:szCs w:val="24"/>
        </w:rPr>
      </w:pPr>
    </w:p>
    <w:p w14:paraId="423DD97A" w14:textId="77777777" w:rsidR="0044117C" w:rsidRPr="003069D8" w:rsidRDefault="0044117C" w:rsidP="00BD32A4">
      <w:pPr>
        <w:autoSpaceDE w:val="0"/>
        <w:autoSpaceDN w:val="0"/>
        <w:adjustRightInd w:val="0"/>
        <w:spacing w:before="80" w:after="60"/>
        <w:rPr>
          <w:rFonts w:ascii="Times New Roman" w:hAnsi="Times New Roman"/>
          <w:sz w:val="24"/>
          <w:szCs w:val="24"/>
        </w:rPr>
      </w:pPr>
    </w:p>
    <w:p w14:paraId="78779EC2" w14:textId="77777777" w:rsidR="00182710" w:rsidRPr="003069D8" w:rsidRDefault="00182710" w:rsidP="00182710">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Prioritatea 7.</w:t>
      </w:r>
      <w:r w:rsidRPr="003069D8">
        <w:rPr>
          <w:rFonts w:ascii="Times New Roman" w:hAnsi="Times New Roman"/>
          <w:b/>
          <w:sz w:val="24"/>
          <w:szCs w:val="24"/>
        </w:rPr>
        <w:t xml:space="preserve"> O regiune pentru cetățeni</w:t>
      </w:r>
    </w:p>
    <w:p w14:paraId="20127E27" w14:textId="77777777" w:rsidR="00182710" w:rsidRPr="003069D8" w:rsidRDefault="00182710" w:rsidP="00182710">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Obiectiv Specific 5.1.</w:t>
      </w:r>
      <w:r w:rsidRPr="003069D8">
        <w:rPr>
          <w:rFonts w:ascii="Times New Roman" w:hAnsi="Times New Roman"/>
          <w:b/>
          <w:sz w:val="24"/>
          <w:szCs w:val="24"/>
        </w:rPr>
        <w:t xml:space="preserve"> Promovarea dezvoltării integrate și incluzive în domeniul social, economic și al mediului, precum și a culturii, a patrimoniului natural, a turismului sustenabil și a securității în zonele urbane</w:t>
      </w:r>
    </w:p>
    <w:p w14:paraId="4FE6CAC9" w14:textId="007E5372" w:rsidR="00CB5038" w:rsidRPr="003069D8" w:rsidRDefault="00182710" w:rsidP="00182710">
      <w:pPr>
        <w:autoSpaceDE w:val="0"/>
        <w:autoSpaceDN w:val="0"/>
        <w:adjustRightInd w:val="0"/>
        <w:spacing w:after="120" w:line="264" w:lineRule="auto"/>
        <w:rPr>
          <w:rFonts w:ascii="Times New Roman" w:hAnsi="Times New Roman"/>
          <w:sz w:val="24"/>
          <w:szCs w:val="24"/>
        </w:rPr>
      </w:pPr>
      <w:r w:rsidRPr="003069D8">
        <w:rPr>
          <w:rFonts w:ascii="Times New Roman" w:hAnsi="Times New Roman"/>
          <w:b/>
          <w:sz w:val="24"/>
          <w:szCs w:val="24"/>
          <w:u w:val="single"/>
        </w:rPr>
        <w:t>Intervenția Regională 7.1.A.</w:t>
      </w:r>
      <w:r w:rsidRPr="003069D8">
        <w:rPr>
          <w:rFonts w:ascii="Times New Roman" w:hAnsi="Times New Roman"/>
          <w:b/>
          <w:sz w:val="24"/>
          <w:szCs w:val="24"/>
        </w:rPr>
        <w:t xml:space="preserve"> Revitalizare și regenerare urbană</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097847A6" w14:textId="77777777" w:rsidTr="003069D8">
        <w:tc>
          <w:tcPr>
            <w:tcW w:w="715" w:type="dxa"/>
            <w:shd w:val="clear" w:color="auto" w:fill="D9D9D9" w:themeFill="background1" w:themeFillShade="D9"/>
          </w:tcPr>
          <w:p w14:paraId="75387C4F" w14:textId="77777777" w:rsidR="00CB5038" w:rsidRPr="003069D8" w:rsidRDefault="00CB5038"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1305D485" w14:textId="77777777" w:rsidR="00CB5038" w:rsidRPr="003069D8" w:rsidRDefault="00CB5038"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61B6A27E" w14:textId="77777777" w:rsidR="00CB5038" w:rsidRPr="003069D8" w:rsidRDefault="00CB5038"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3684B41C" w14:textId="77777777" w:rsidR="00CB5038" w:rsidRPr="003069D8" w:rsidRDefault="00CB5038"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1BFE6513" w14:textId="77777777" w:rsidR="00CB5038" w:rsidRPr="003069D8" w:rsidRDefault="00CB5038"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27D1522C" w14:textId="77777777" w:rsidTr="003069D8">
        <w:tc>
          <w:tcPr>
            <w:tcW w:w="715" w:type="dxa"/>
          </w:tcPr>
          <w:p w14:paraId="66615231"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0667D1FE" w14:textId="180F4CDC" w:rsidR="00CB5038" w:rsidRPr="003069D8" w:rsidRDefault="00A24E58" w:rsidP="00A24E5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include activități privind regenerarea spațiilor publice cu accent pe redarea spațiului public pentru cetățeni: piațete, piețe publice, spații verzi și verzi-albastre existente (parcuri, scuaruri etc.), conexiuni de circulație nemotorizată (alei pietonale, piste pentru cicliști, podețe, etc), spații și facilități pentru activități recreative de mici dimensiuni, etc?</w:t>
            </w:r>
          </w:p>
        </w:tc>
        <w:tc>
          <w:tcPr>
            <w:tcW w:w="720" w:type="dxa"/>
          </w:tcPr>
          <w:p w14:paraId="57EFABE1"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720" w:type="dxa"/>
          </w:tcPr>
          <w:p w14:paraId="20A1AFD5"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687" w:type="dxa"/>
          </w:tcPr>
          <w:p w14:paraId="75E330BA"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r>
      <w:tr w:rsidR="006B4E2A" w:rsidRPr="003069D8" w14:paraId="04F0FA6F" w14:textId="77777777" w:rsidTr="003069D8">
        <w:tc>
          <w:tcPr>
            <w:tcW w:w="715" w:type="dxa"/>
          </w:tcPr>
          <w:p w14:paraId="244A2C8A"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4C9B79B5" w14:textId="29914DCE" w:rsidR="00CB5038" w:rsidRPr="003069D8" w:rsidRDefault="00092397"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este localizat într-o zonă dens populată?</w:t>
            </w:r>
          </w:p>
        </w:tc>
        <w:tc>
          <w:tcPr>
            <w:tcW w:w="720" w:type="dxa"/>
          </w:tcPr>
          <w:p w14:paraId="0398EADA"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720" w:type="dxa"/>
          </w:tcPr>
          <w:p w14:paraId="1C76555C"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687" w:type="dxa"/>
          </w:tcPr>
          <w:p w14:paraId="02B56BB0"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r>
      <w:tr w:rsidR="006B4E2A" w:rsidRPr="003069D8" w14:paraId="29856A94" w14:textId="77777777" w:rsidTr="003069D8">
        <w:tc>
          <w:tcPr>
            <w:tcW w:w="715" w:type="dxa"/>
          </w:tcPr>
          <w:p w14:paraId="2BC43058"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207F7D66" w14:textId="175511FC" w:rsidR="00CB5038" w:rsidRPr="003069D8" w:rsidRDefault="00092397" w:rsidP="00092397">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este implementat într-o zonă din interiorul orașului/ municipiului delimitată, aprobată prin documente de urbanism și inclusă în SIDU, în concordanță cu prevederile OUG 183/2022?</w:t>
            </w:r>
          </w:p>
        </w:tc>
        <w:tc>
          <w:tcPr>
            <w:tcW w:w="720" w:type="dxa"/>
          </w:tcPr>
          <w:p w14:paraId="55FA69B0"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720" w:type="dxa"/>
          </w:tcPr>
          <w:p w14:paraId="02B56CE8"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687" w:type="dxa"/>
          </w:tcPr>
          <w:p w14:paraId="051FA18E"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r>
      <w:tr w:rsidR="00CB5038" w:rsidRPr="003069D8" w14:paraId="10836CE4" w14:textId="77777777" w:rsidTr="003069D8">
        <w:tc>
          <w:tcPr>
            <w:tcW w:w="715" w:type="dxa"/>
          </w:tcPr>
          <w:p w14:paraId="7E567DC1"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57234970" w14:textId="708DB063" w:rsidR="00CB5038" w:rsidRPr="003069D8" w:rsidRDefault="00C00E89" w:rsidP="00C00E89">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Pentru zona din interiorul orașului/municipiului care face obiectul investiției, UAT promovează o abordare integrată fiind propuse și alte proiecte de investiții în perioada 2021-2027 susținute din fonduri nerambursabile, bugetul local, bugetul național sau alte surse de finanțare?</w:t>
            </w:r>
          </w:p>
        </w:tc>
        <w:tc>
          <w:tcPr>
            <w:tcW w:w="720" w:type="dxa"/>
          </w:tcPr>
          <w:p w14:paraId="7FC53AB4"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720" w:type="dxa"/>
          </w:tcPr>
          <w:p w14:paraId="4C6A169B"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687" w:type="dxa"/>
          </w:tcPr>
          <w:p w14:paraId="1CF22508"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r>
      <w:tr w:rsidR="00CB5038" w:rsidRPr="003069D8" w14:paraId="7B8CD94A" w14:textId="77777777" w:rsidTr="003069D8">
        <w:tc>
          <w:tcPr>
            <w:tcW w:w="715" w:type="dxa"/>
          </w:tcPr>
          <w:p w14:paraId="1CF51729"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7250DCA3" w14:textId="77777777" w:rsidR="004716BE" w:rsidRPr="003069D8" w:rsidRDefault="004716BE" w:rsidP="004716B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232D3E25" w14:textId="77777777" w:rsidR="004716BE" w:rsidRPr="003069D8" w:rsidRDefault="004716BE" w:rsidP="004716B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712D108D" w14:textId="61AA2845" w:rsidR="004716BE" w:rsidRPr="003069D8" w:rsidRDefault="004716BE" w:rsidP="004716B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01863972" w14:textId="09CF0E9A" w:rsidR="00CB5038" w:rsidRPr="003069D8" w:rsidRDefault="004716BE" w:rsidP="004716BE">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lastRenderedPageBreak/>
              <w:t>• implicarea mai multor părți interesate (ex. UAT-uri, autorități și instituții publice, actori privați, ONG-uri, cetățeni etc.) în fazele de dezvoltare și implementare a proiectului?</w:t>
            </w:r>
          </w:p>
        </w:tc>
        <w:tc>
          <w:tcPr>
            <w:tcW w:w="720" w:type="dxa"/>
          </w:tcPr>
          <w:p w14:paraId="15566AB6"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720" w:type="dxa"/>
          </w:tcPr>
          <w:p w14:paraId="2F48869C"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c>
          <w:tcPr>
            <w:tcW w:w="687" w:type="dxa"/>
          </w:tcPr>
          <w:p w14:paraId="0C60E062" w14:textId="77777777" w:rsidR="00CB5038" w:rsidRPr="003069D8" w:rsidRDefault="00CB5038" w:rsidP="003069D8">
            <w:pPr>
              <w:autoSpaceDE w:val="0"/>
              <w:autoSpaceDN w:val="0"/>
              <w:adjustRightInd w:val="0"/>
              <w:spacing w:after="120" w:line="264" w:lineRule="auto"/>
              <w:rPr>
                <w:rFonts w:ascii="Times New Roman" w:hAnsi="Times New Roman"/>
                <w:sz w:val="24"/>
                <w:szCs w:val="24"/>
              </w:rPr>
            </w:pPr>
          </w:p>
        </w:tc>
      </w:tr>
      <w:tr w:rsidR="006B4E2A" w:rsidRPr="003069D8" w14:paraId="64B204F1" w14:textId="77777777" w:rsidTr="003069D8">
        <w:tc>
          <w:tcPr>
            <w:tcW w:w="715" w:type="dxa"/>
            <w:shd w:val="clear" w:color="auto" w:fill="D9D9D9" w:themeFill="background1" w:themeFillShade="D9"/>
          </w:tcPr>
          <w:p w14:paraId="53964130" w14:textId="77777777" w:rsidR="00CB5038" w:rsidRPr="003069D8" w:rsidRDefault="00CB5038"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464FBA8F" w14:textId="781ACE1C" w:rsidR="00CB5038" w:rsidRPr="003069D8" w:rsidRDefault="00C41AC3"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7BB4DDE8" w14:textId="77777777" w:rsidR="00CB5038" w:rsidRPr="003069D8" w:rsidRDefault="00CB5038"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164A9D13" w14:textId="77777777" w:rsidTr="003069D8">
        <w:tc>
          <w:tcPr>
            <w:tcW w:w="715" w:type="dxa"/>
            <w:vMerge w:val="restart"/>
          </w:tcPr>
          <w:p w14:paraId="1C746E8A"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39C16792"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4BAF11CC"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23333775" w14:textId="77777777" w:rsidTr="003069D8">
        <w:tc>
          <w:tcPr>
            <w:tcW w:w="715" w:type="dxa"/>
            <w:vMerge/>
          </w:tcPr>
          <w:p w14:paraId="47788CD6" w14:textId="77777777" w:rsidR="00CB5038" w:rsidRPr="003069D8" w:rsidRDefault="00CB5038" w:rsidP="003069D8">
            <w:pPr>
              <w:autoSpaceDE w:val="0"/>
              <w:autoSpaceDN w:val="0"/>
              <w:adjustRightInd w:val="0"/>
              <w:spacing w:before="80" w:after="60"/>
              <w:rPr>
                <w:rFonts w:ascii="Times New Roman" w:hAnsi="Times New Roman"/>
                <w:sz w:val="24"/>
                <w:szCs w:val="24"/>
              </w:rPr>
            </w:pPr>
          </w:p>
        </w:tc>
        <w:tc>
          <w:tcPr>
            <w:tcW w:w="6750" w:type="dxa"/>
          </w:tcPr>
          <w:p w14:paraId="76BFCAA6"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36CE4B80"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40161372" w14:textId="77777777" w:rsidTr="003069D8">
        <w:tc>
          <w:tcPr>
            <w:tcW w:w="715" w:type="dxa"/>
            <w:vMerge/>
          </w:tcPr>
          <w:p w14:paraId="7EE341B1" w14:textId="77777777" w:rsidR="00CB5038" w:rsidRPr="003069D8" w:rsidRDefault="00CB5038" w:rsidP="003069D8">
            <w:pPr>
              <w:autoSpaceDE w:val="0"/>
              <w:autoSpaceDN w:val="0"/>
              <w:adjustRightInd w:val="0"/>
              <w:spacing w:before="80" w:after="60"/>
              <w:rPr>
                <w:rFonts w:ascii="Times New Roman" w:hAnsi="Times New Roman"/>
                <w:sz w:val="24"/>
                <w:szCs w:val="24"/>
              </w:rPr>
            </w:pPr>
          </w:p>
        </w:tc>
        <w:tc>
          <w:tcPr>
            <w:tcW w:w="6750" w:type="dxa"/>
          </w:tcPr>
          <w:p w14:paraId="6F5C1A5C" w14:textId="2E6273EB" w:rsidR="00CB5038" w:rsidRPr="003069D8" w:rsidRDefault="00CB5038" w:rsidP="00AA5D59">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St</w:t>
            </w:r>
            <w:r w:rsidR="00AA5D59" w:rsidRPr="003069D8">
              <w:rPr>
                <w:rFonts w:ascii="Times New Roman" w:hAnsi="Times New Roman"/>
                <w:sz w:val="24"/>
                <w:szCs w:val="24"/>
              </w:rPr>
              <w:t>udiu de fezabilitate</w:t>
            </w:r>
          </w:p>
        </w:tc>
        <w:tc>
          <w:tcPr>
            <w:tcW w:w="2127" w:type="dxa"/>
            <w:gridSpan w:val="3"/>
          </w:tcPr>
          <w:p w14:paraId="3B6C2D63"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4DD3D746" w14:textId="77777777" w:rsidTr="003069D8">
        <w:tc>
          <w:tcPr>
            <w:tcW w:w="715" w:type="dxa"/>
            <w:vMerge/>
          </w:tcPr>
          <w:p w14:paraId="29F4C625" w14:textId="77777777" w:rsidR="00CB5038" w:rsidRPr="003069D8" w:rsidRDefault="00CB5038" w:rsidP="003069D8">
            <w:pPr>
              <w:autoSpaceDE w:val="0"/>
              <w:autoSpaceDN w:val="0"/>
              <w:adjustRightInd w:val="0"/>
              <w:spacing w:before="80" w:after="60"/>
              <w:rPr>
                <w:rFonts w:ascii="Times New Roman" w:hAnsi="Times New Roman"/>
                <w:sz w:val="24"/>
                <w:szCs w:val="24"/>
              </w:rPr>
            </w:pPr>
          </w:p>
        </w:tc>
        <w:tc>
          <w:tcPr>
            <w:tcW w:w="6750" w:type="dxa"/>
          </w:tcPr>
          <w:p w14:paraId="2E624917" w14:textId="611D8122"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w:t>
            </w:r>
            <w:r w:rsidR="00AA5D59" w:rsidRPr="003069D8">
              <w:rPr>
                <w:rFonts w:ascii="Times New Roman" w:hAnsi="Times New Roman"/>
                <w:sz w:val="24"/>
                <w:szCs w:val="24"/>
              </w:rPr>
              <w:t>ect tehnic</w:t>
            </w:r>
          </w:p>
        </w:tc>
        <w:tc>
          <w:tcPr>
            <w:tcW w:w="2127" w:type="dxa"/>
            <w:gridSpan w:val="3"/>
          </w:tcPr>
          <w:p w14:paraId="0B9AD46C"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58799545" w14:textId="77777777" w:rsidTr="003069D8">
        <w:tc>
          <w:tcPr>
            <w:tcW w:w="715" w:type="dxa"/>
            <w:vMerge/>
          </w:tcPr>
          <w:p w14:paraId="52F6806E" w14:textId="77777777" w:rsidR="00CB5038" w:rsidRPr="003069D8" w:rsidRDefault="00CB5038" w:rsidP="003069D8">
            <w:pPr>
              <w:autoSpaceDE w:val="0"/>
              <w:autoSpaceDN w:val="0"/>
              <w:adjustRightInd w:val="0"/>
              <w:spacing w:before="80" w:after="60"/>
              <w:rPr>
                <w:rFonts w:ascii="Times New Roman" w:hAnsi="Times New Roman"/>
                <w:sz w:val="24"/>
                <w:szCs w:val="24"/>
              </w:rPr>
            </w:pPr>
          </w:p>
        </w:tc>
        <w:tc>
          <w:tcPr>
            <w:tcW w:w="6750" w:type="dxa"/>
          </w:tcPr>
          <w:p w14:paraId="55A9DA4B"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70286362"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52C9D2BC" w14:textId="77777777" w:rsidTr="003069D8">
        <w:tc>
          <w:tcPr>
            <w:tcW w:w="715" w:type="dxa"/>
            <w:vMerge/>
          </w:tcPr>
          <w:p w14:paraId="4B605CD8" w14:textId="77777777" w:rsidR="00CB5038" w:rsidRPr="003069D8" w:rsidRDefault="00CB5038" w:rsidP="003069D8">
            <w:pPr>
              <w:autoSpaceDE w:val="0"/>
              <w:autoSpaceDN w:val="0"/>
              <w:adjustRightInd w:val="0"/>
              <w:spacing w:before="80" w:after="60"/>
              <w:rPr>
                <w:rFonts w:ascii="Times New Roman" w:hAnsi="Times New Roman"/>
                <w:sz w:val="24"/>
                <w:szCs w:val="24"/>
              </w:rPr>
            </w:pPr>
          </w:p>
        </w:tc>
        <w:tc>
          <w:tcPr>
            <w:tcW w:w="6750" w:type="dxa"/>
          </w:tcPr>
          <w:p w14:paraId="4AD6B012"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292D8812"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2D0E1C36" w14:textId="77777777" w:rsidTr="003069D8">
        <w:tc>
          <w:tcPr>
            <w:tcW w:w="715" w:type="dxa"/>
            <w:vMerge w:val="restart"/>
          </w:tcPr>
          <w:p w14:paraId="23A658FB"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3FB05120" w14:textId="77777777" w:rsidR="00CB5038" w:rsidRPr="003069D8" w:rsidRDefault="00CB5038"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6A251E73"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40%</w:t>
            </w:r>
          </w:p>
        </w:tc>
      </w:tr>
      <w:tr w:rsidR="006B4E2A" w:rsidRPr="003069D8" w14:paraId="013D9E95" w14:textId="77777777" w:rsidTr="003069D8">
        <w:tc>
          <w:tcPr>
            <w:tcW w:w="715" w:type="dxa"/>
            <w:vMerge/>
          </w:tcPr>
          <w:p w14:paraId="115D15D1" w14:textId="77777777" w:rsidR="00CB5038" w:rsidRPr="003069D8" w:rsidRDefault="00CB5038" w:rsidP="003069D8">
            <w:pPr>
              <w:autoSpaceDE w:val="0"/>
              <w:autoSpaceDN w:val="0"/>
              <w:adjustRightInd w:val="0"/>
              <w:spacing w:before="80" w:after="60"/>
              <w:rPr>
                <w:rFonts w:ascii="Times New Roman" w:hAnsi="Times New Roman"/>
                <w:sz w:val="24"/>
                <w:szCs w:val="24"/>
              </w:rPr>
            </w:pPr>
          </w:p>
        </w:tc>
        <w:tc>
          <w:tcPr>
            <w:tcW w:w="6750" w:type="dxa"/>
          </w:tcPr>
          <w:p w14:paraId="3B1AB05E" w14:textId="1D44444C" w:rsidR="00B64CC2" w:rsidRPr="003069D8" w:rsidRDefault="00B64CC2"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suprafața supusă intervenției prin proiect (Euro/mp)</w:t>
            </w:r>
          </w:p>
        </w:tc>
        <w:tc>
          <w:tcPr>
            <w:tcW w:w="2127" w:type="dxa"/>
            <w:gridSpan w:val="3"/>
          </w:tcPr>
          <w:p w14:paraId="09ECDDE5"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5F094234" w14:textId="77777777" w:rsidR="00CB5038" w:rsidRPr="003069D8" w:rsidRDefault="00CB5038"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63FE64D2" w14:textId="77777777" w:rsidR="00CB5038" w:rsidRPr="003069D8" w:rsidRDefault="00CB5038" w:rsidP="00067764">
      <w:pPr>
        <w:autoSpaceDE w:val="0"/>
        <w:autoSpaceDN w:val="0"/>
        <w:adjustRightInd w:val="0"/>
        <w:spacing w:after="120"/>
        <w:rPr>
          <w:rFonts w:ascii="Times New Roman" w:hAnsi="Times New Roman"/>
          <w:sz w:val="24"/>
          <w:szCs w:val="24"/>
        </w:rPr>
      </w:pPr>
    </w:p>
    <w:p w14:paraId="3D87540C" w14:textId="77777777" w:rsidR="0044117C" w:rsidRPr="003069D8" w:rsidRDefault="0044117C" w:rsidP="00067764">
      <w:pPr>
        <w:autoSpaceDE w:val="0"/>
        <w:autoSpaceDN w:val="0"/>
        <w:adjustRightInd w:val="0"/>
        <w:spacing w:after="120"/>
        <w:rPr>
          <w:rFonts w:ascii="Times New Roman" w:hAnsi="Times New Roman"/>
          <w:sz w:val="24"/>
          <w:szCs w:val="24"/>
        </w:rPr>
      </w:pPr>
    </w:p>
    <w:p w14:paraId="4397674F" w14:textId="77777777" w:rsidR="0044117C" w:rsidRPr="003069D8" w:rsidRDefault="0044117C" w:rsidP="0044117C">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Prioritatea 7.</w:t>
      </w:r>
      <w:r w:rsidRPr="003069D8">
        <w:rPr>
          <w:rFonts w:ascii="Times New Roman" w:hAnsi="Times New Roman"/>
          <w:b/>
          <w:sz w:val="24"/>
          <w:szCs w:val="24"/>
        </w:rPr>
        <w:t xml:space="preserve"> O regiune pentru cetățeni</w:t>
      </w:r>
    </w:p>
    <w:p w14:paraId="226316BF" w14:textId="77777777" w:rsidR="0044117C" w:rsidRPr="003069D8" w:rsidRDefault="0044117C" w:rsidP="0044117C">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Obiectiv Specific 5.1.</w:t>
      </w:r>
      <w:r w:rsidRPr="003069D8">
        <w:rPr>
          <w:rFonts w:ascii="Times New Roman" w:hAnsi="Times New Roman"/>
          <w:b/>
          <w:sz w:val="24"/>
          <w:szCs w:val="24"/>
        </w:rPr>
        <w:t xml:space="preserve"> Promovarea dezvoltării integrate și incluzive în domeniul social, economic și al mediului, precum și a culturii, a patrimoniului natural, a turismului sustenabil și a securității în zonele urbane</w:t>
      </w:r>
    </w:p>
    <w:p w14:paraId="2743F782" w14:textId="4E6C5715" w:rsidR="00200599" w:rsidRPr="003069D8" w:rsidRDefault="0044117C" w:rsidP="0044117C">
      <w:pPr>
        <w:autoSpaceDE w:val="0"/>
        <w:autoSpaceDN w:val="0"/>
        <w:adjustRightInd w:val="0"/>
        <w:spacing w:after="120" w:line="264" w:lineRule="auto"/>
        <w:rPr>
          <w:rFonts w:ascii="Times New Roman" w:hAnsi="Times New Roman"/>
          <w:sz w:val="24"/>
          <w:szCs w:val="24"/>
        </w:rPr>
      </w:pPr>
      <w:r w:rsidRPr="003069D8">
        <w:rPr>
          <w:rFonts w:ascii="Times New Roman" w:hAnsi="Times New Roman"/>
          <w:b/>
          <w:sz w:val="24"/>
          <w:szCs w:val="24"/>
          <w:u w:val="single"/>
        </w:rPr>
        <w:t>Intervenția Regională 7.1.B.</w:t>
      </w:r>
      <w:r w:rsidRPr="003069D8">
        <w:rPr>
          <w:rFonts w:ascii="Times New Roman" w:hAnsi="Times New Roman"/>
          <w:b/>
          <w:sz w:val="24"/>
          <w:szCs w:val="24"/>
        </w:rPr>
        <w:t xml:space="preserve"> New European Bauhaus (Proiecte pilot NEB)</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12FA9FF1" w14:textId="77777777" w:rsidTr="003069D8">
        <w:tc>
          <w:tcPr>
            <w:tcW w:w="715" w:type="dxa"/>
            <w:shd w:val="clear" w:color="auto" w:fill="D9D9D9" w:themeFill="background1" w:themeFillShade="D9"/>
          </w:tcPr>
          <w:p w14:paraId="206FD8B3" w14:textId="77777777" w:rsidR="00200599" w:rsidRPr="003069D8" w:rsidRDefault="00200599"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7DD8FCB4" w14:textId="77777777" w:rsidR="00200599" w:rsidRPr="003069D8" w:rsidRDefault="00200599"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08636FA5" w14:textId="77777777" w:rsidR="00200599" w:rsidRPr="003069D8" w:rsidRDefault="00200599"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69BEAFEE" w14:textId="77777777" w:rsidR="00200599" w:rsidRPr="003069D8" w:rsidRDefault="00200599"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537036FE" w14:textId="77777777" w:rsidR="00200599" w:rsidRPr="003069D8" w:rsidRDefault="00200599"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4BB99432" w14:textId="77777777" w:rsidTr="003069D8">
        <w:tc>
          <w:tcPr>
            <w:tcW w:w="715" w:type="dxa"/>
          </w:tcPr>
          <w:p w14:paraId="33D6A915"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4D215DE0" w14:textId="36D7A230" w:rsidR="00200599" w:rsidRPr="003069D8" w:rsidRDefault="000A4A0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transformarea și reinventarea spațiului?</w:t>
            </w:r>
          </w:p>
        </w:tc>
        <w:tc>
          <w:tcPr>
            <w:tcW w:w="720" w:type="dxa"/>
          </w:tcPr>
          <w:p w14:paraId="141B2CA6"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720" w:type="dxa"/>
          </w:tcPr>
          <w:p w14:paraId="718CA0B6"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687" w:type="dxa"/>
          </w:tcPr>
          <w:p w14:paraId="3AFE601A"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r>
      <w:tr w:rsidR="006B4E2A" w:rsidRPr="003069D8" w14:paraId="274CCF84" w14:textId="77777777" w:rsidTr="003069D8">
        <w:tc>
          <w:tcPr>
            <w:tcW w:w="715" w:type="dxa"/>
          </w:tcPr>
          <w:p w14:paraId="29771855"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58ED4A5F" w14:textId="7DADF542" w:rsidR="00200599" w:rsidRPr="003069D8" w:rsidRDefault="000A4A0C"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este implementat într-o zonă de pe teritoriul administrativ al UAT?</w:t>
            </w:r>
          </w:p>
        </w:tc>
        <w:tc>
          <w:tcPr>
            <w:tcW w:w="720" w:type="dxa"/>
          </w:tcPr>
          <w:p w14:paraId="224B0205"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720" w:type="dxa"/>
          </w:tcPr>
          <w:p w14:paraId="329935AF"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687" w:type="dxa"/>
          </w:tcPr>
          <w:p w14:paraId="3AAD596F"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r>
      <w:tr w:rsidR="006B4E2A" w:rsidRPr="003069D8" w14:paraId="7B4F11F2" w14:textId="77777777" w:rsidTr="003069D8">
        <w:tc>
          <w:tcPr>
            <w:tcW w:w="715" w:type="dxa"/>
          </w:tcPr>
          <w:p w14:paraId="48C1CCC6"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lastRenderedPageBreak/>
              <w:t>3.</w:t>
            </w:r>
          </w:p>
        </w:tc>
        <w:tc>
          <w:tcPr>
            <w:tcW w:w="6750" w:type="dxa"/>
          </w:tcPr>
          <w:p w14:paraId="4DD9AF41" w14:textId="7C1A65D2" w:rsidR="00200599" w:rsidRPr="003069D8" w:rsidRDefault="000A4A0C" w:rsidP="000A4A0C">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Pentru obiectivul de investiții propus este identificat un program de activare și susținere a activităților pentru perioada de minim 5 ani după implementarea proiectului?</w:t>
            </w:r>
          </w:p>
        </w:tc>
        <w:tc>
          <w:tcPr>
            <w:tcW w:w="720" w:type="dxa"/>
          </w:tcPr>
          <w:p w14:paraId="33253CF6"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720" w:type="dxa"/>
          </w:tcPr>
          <w:p w14:paraId="36A075DF"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687" w:type="dxa"/>
          </w:tcPr>
          <w:p w14:paraId="44D6B0F2"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r>
      <w:tr w:rsidR="00200599" w:rsidRPr="003069D8" w14:paraId="5CC8E77B" w14:textId="77777777" w:rsidTr="003069D8">
        <w:tc>
          <w:tcPr>
            <w:tcW w:w="715" w:type="dxa"/>
          </w:tcPr>
          <w:p w14:paraId="23706F8C"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2B740070" w14:textId="5CCA8951" w:rsidR="00200599" w:rsidRPr="003069D8" w:rsidRDefault="000A4A0C" w:rsidP="000A4A0C">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xml:space="preserve">Proiectul este în concordanță cu valorile (incluziune, sustenabilitate și estetică) și principiile de lucru (proces participativ, implicare </w:t>
            </w:r>
            <w:proofErr w:type="spellStart"/>
            <w:r w:rsidRPr="003069D8">
              <w:rPr>
                <w:rFonts w:ascii="Times New Roman" w:hAnsi="Times New Roman"/>
                <w:sz w:val="24"/>
                <w:szCs w:val="24"/>
              </w:rPr>
              <w:t>multinivel</w:t>
            </w:r>
            <w:proofErr w:type="spellEnd"/>
            <w:r w:rsidRPr="003069D8">
              <w:rPr>
                <w:rFonts w:ascii="Times New Roman" w:hAnsi="Times New Roman"/>
                <w:sz w:val="24"/>
                <w:szCs w:val="24"/>
              </w:rPr>
              <w:t xml:space="preserve"> și abordare </w:t>
            </w:r>
            <w:proofErr w:type="spellStart"/>
            <w:r w:rsidRPr="003069D8">
              <w:rPr>
                <w:rFonts w:ascii="Times New Roman" w:hAnsi="Times New Roman"/>
                <w:sz w:val="24"/>
                <w:szCs w:val="24"/>
              </w:rPr>
              <w:t>transdisciplinară</w:t>
            </w:r>
            <w:proofErr w:type="spellEnd"/>
            <w:r w:rsidRPr="003069D8">
              <w:rPr>
                <w:rFonts w:ascii="Times New Roman" w:hAnsi="Times New Roman"/>
                <w:sz w:val="24"/>
                <w:szCs w:val="24"/>
              </w:rPr>
              <w:t>) promovate prin New European Bauhaus?</w:t>
            </w:r>
          </w:p>
        </w:tc>
        <w:tc>
          <w:tcPr>
            <w:tcW w:w="720" w:type="dxa"/>
          </w:tcPr>
          <w:p w14:paraId="1C419378"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720" w:type="dxa"/>
          </w:tcPr>
          <w:p w14:paraId="1AC320B6"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687" w:type="dxa"/>
          </w:tcPr>
          <w:p w14:paraId="4ACAAFD9"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r>
      <w:tr w:rsidR="00200599" w:rsidRPr="003069D8" w14:paraId="2E59D515" w14:textId="77777777" w:rsidTr="003069D8">
        <w:tc>
          <w:tcPr>
            <w:tcW w:w="715" w:type="dxa"/>
          </w:tcPr>
          <w:p w14:paraId="226536BF"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59379F61" w14:textId="77777777" w:rsidR="000A4A0C" w:rsidRPr="003069D8" w:rsidRDefault="000A4A0C" w:rsidP="000A4A0C">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45EA20D5" w14:textId="77777777" w:rsidR="000A4A0C" w:rsidRPr="003069D8" w:rsidRDefault="000A4A0C" w:rsidP="000A4A0C">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3E74423B" w14:textId="4F587563" w:rsidR="000A4A0C" w:rsidRPr="003069D8" w:rsidRDefault="000A4A0C" w:rsidP="000A4A0C">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4D7275F6" w14:textId="75FAC127" w:rsidR="00200599" w:rsidRPr="003069D8" w:rsidRDefault="000A4A0C" w:rsidP="000A4A0C">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3B244D09"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720" w:type="dxa"/>
          </w:tcPr>
          <w:p w14:paraId="7AAC36F8"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c>
          <w:tcPr>
            <w:tcW w:w="687" w:type="dxa"/>
          </w:tcPr>
          <w:p w14:paraId="3BC5CD18" w14:textId="77777777" w:rsidR="00200599" w:rsidRPr="003069D8" w:rsidRDefault="00200599" w:rsidP="003069D8">
            <w:pPr>
              <w:autoSpaceDE w:val="0"/>
              <w:autoSpaceDN w:val="0"/>
              <w:adjustRightInd w:val="0"/>
              <w:spacing w:after="120" w:line="264" w:lineRule="auto"/>
              <w:rPr>
                <w:rFonts w:ascii="Times New Roman" w:hAnsi="Times New Roman"/>
                <w:sz w:val="24"/>
                <w:szCs w:val="24"/>
              </w:rPr>
            </w:pPr>
          </w:p>
        </w:tc>
      </w:tr>
      <w:tr w:rsidR="006B4E2A" w:rsidRPr="003069D8" w14:paraId="0267C4C0" w14:textId="77777777" w:rsidTr="003069D8">
        <w:tc>
          <w:tcPr>
            <w:tcW w:w="715" w:type="dxa"/>
            <w:shd w:val="clear" w:color="auto" w:fill="D9D9D9" w:themeFill="background1" w:themeFillShade="D9"/>
          </w:tcPr>
          <w:p w14:paraId="4750456B" w14:textId="77777777" w:rsidR="00200599" w:rsidRPr="003069D8" w:rsidRDefault="00200599"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6D83FBF3" w14:textId="50C28B6F" w:rsidR="00200599" w:rsidRPr="003069D8" w:rsidRDefault="00917604"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7B65908F" w14:textId="77777777" w:rsidR="00200599" w:rsidRPr="003069D8" w:rsidRDefault="00200599"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22F10E83" w14:textId="77777777" w:rsidTr="003069D8">
        <w:tc>
          <w:tcPr>
            <w:tcW w:w="715" w:type="dxa"/>
            <w:vMerge w:val="restart"/>
          </w:tcPr>
          <w:p w14:paraId="61F3A488"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5AFBEABF"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0D697D1A"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4BEA2A5C" w14:textId="77777777" w:rsidTr="003069D8">
        <w:tc>
          <w:tcPr>
            <w:tcW w:w="715" w:type="dxa"/>
            <w:vMerge/>
          </w:tcPr>
          <w:p w14:paraId="14C676AF" w14:textId="77777777" w:rsidR="00200599" w:rsidRPr="003069D8" w:rsidRDefault="00200599" w:rsidP="003069D8">
            <w:pPr>
              <w:autoSpaceDE w:val="0"/>
              <w:autoSpaceDN w:val="0"/>
              <w:adjustRightInd w:val="0"/>
              <w:spacing w:before="80" w:after="60"/>
              <w:rPr>
                <w:rFonts w:ascii="Times New Roman" w:hAnsi="Times New Roman"/>
                <w:sz w:val="24"/>
                <w:szCs w:val="24"/>
              </w:rPr>
            </w:pPr>
          </w:p>
        </w:tc>
        <w:tc>
          <w:tcPr>
            <w:tcW w:w="6750" w:type="dxa"/>
          </w:tcPr>
          <w:p w14:paraId="1CC3C8CE"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1DFB4747"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7D41C7C0" w14:textId="77777777" w:rsidTr="003069D8">
        <w:tc>
          <w:tcPr>
            <w:tcW w:w="715" w:type="dxa"/>
            <w:vMerge/>
          </w:tcPr>
          <w:p w14:paraId="7167F4C5" w14:textId="77777777" w:rsidR="00200599" w:rsidRPr="003069D8" w:rsidRDefault="00200599" w:rsidP="003069D8">
            <w:pPr>
              <w:autoSpaceDE w:val="0"/>
              <w:autoSpaceDN w:val="0"/>
              <w:adjustRightInd w:val="0"/>
              <w:spacing w:before="80" w:after="60"/>
              <w:rPr>
                <w:rFonts w:ascii="Times New Roman" w:hAnsi="Times New Roman"/>
                <w:sz w:val="24"/>
                <w:szCs w:val="24"/>
              </w:rPr>
            </w:pPr>
          </w:p>
        </w:tc>
        <w:tc>
          <w:tcPr>
            <w:tcW w:w="6750" w:type="dxa"/>
          </w:tcPr>
          <w:p w14:paraId="3C26123E"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Studiu de fezabilitate</w:t>
            </w:r>
          </w:p>
        </w:tc>
        <w:tc>
          <w:tcPr>
            <w:tcW w:w="2127" w:type="dxa"/>
            <w:gridSpan w:val="3"/>
          </w:tcPr>
          <w:p w14:paraId="1B96A4ED"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7C0F28C7" w14:textId="77777777" w:rsidTr="003069D8">
        <w:tc>
          <w:tcPr>
            <w:tcW w:w="715" w:type="dxa"/>
            <w:vMerge/>
          </w:tcPr>
          <w:p w14:paraId="5F98FEAB" w14:textId="77777777" w:rsidR="00200599" w:rsidRPr="003069D8" w:rsidRDefault="00200599" w:rsidP="003069D8">
            <w:pPr>
              <w:autoSpaceDE w:val="0"/>
              <w:autoSpaceDN w:val="0"/>
              <w:adjustRightInd w:val="0"/>
              <w:spacing w:before="80" w:after="60"/>
              <w:rPr>
                <w:rFonts w:ascii="Times New Roman" w:hAnsi="Times New Roman"/>
                <w:sz w:val="24"/>
                <w:szCs w:val="24"/>
              </w:rPr>
            </w:pPr>
          </w:p>
        </w:tc>
        <w:tc>
          <w:tcPr>
            <w:tcW w:w="6750" w:type="dxa"/>
          </w:tcPr>
          <w:p w14:paraId="0B6ED1F2"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w:t>
            </w:r>
          </w:p>
        </w:tc>
        <w:tc>
          <w:tcPr>
            <w:tcW w:w="2127" w:type="dxa"/>
            <w:gridSpan w:val="3"/>
          </w:tcPr>
          <w:p w14:paraId="3578F300"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6BE0AC35" w14:textId="77777777" w:rsidTr="003069D8">
        <w:tc>
          <w:tcPr>
            <w:tcW w:w="715" w:type="dxa"/>
            <w:vMerge/>
          </w:tcPr>
          <w:p w14:paraId="6C9C5C11" w14:textId="77777777" w:rsidR="00200599" w:rsidRPr="003069D8" w:rsidRDefault="00200599" w:rsidP="003069D8">
            <w:pPr>
              <w:autoSpaceDE w:val="0"/>
              <w:autoSpaceDN w:val="0"/>
              <w:adjustRightInd w:val="0"/>
              <w:spacing w:before="80" w:after="60"/>
              <w:rPr>
                <w:rFonts w:ascii="Times New Roman" w:hAnsi="Times New Roman"/>
                <w:sz w:val="24"/>
                <w:szCs w:val="24"/>
              </w:rPr>
            </w:pPr>
          </w:p>
        </w:tc>
        <w:tc>
          <w:tcPr>
            <w:tcW w:w="6750" w:type="dxa"/>
          </w:tcPr>
          <w:p w14:paraId="4584E918"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16EF0D5F"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7826A701" w14:textId="77777777" w:rsidTr="003069D8">
        <w:tc>
          <w:tcPr>
            <w:tcW w:w="715" w:type="dxa"/>
            <w:vMerge/>
          </w:tcPr>
          <w:p w14:paraId="253B5E06" w14:textId="77777777" w:rsidR="00200599" w:rsidRPr="003069D8" w:rsidRDefault="00200599" w:rsidP="003069D8">
            <w:pPr>
              <w:autoSpaceDE w:val="0"/>
              <w:autoSpaceDN w:val="0"/>
              <w:adjustRightInd w:val="0"/>
              <w:spacing w:before="80" w:after="60"/>
              <w:rPr>
                <w:rFonts w:ascii="Times New Roman" w:hAnsi="Times New Roman"/>
                <w:sz w:val="24"/>
                <w:szCs w:val="24"/>
              </w:rPr>
            </w:pPr>
          </w:p>
        </w:tc>
        <w:tc>
          <w:tcPr>
            <w:tcW w:w="6750" w:type="dxa"/>
          </w:tcPr>
          <w:p w14:paraId="7192CDE4"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27F18922"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271E90A7" w14:textId="77777777" w:rsidTr="003069D8">
        <w:tc>
          <w:tcPr>
            <w:tcW w:w="715" w:type="dxa"/>
            <w:vMerge w:val="restart"/>
          </w:tcPr>
          <w:p w14:paraId="7DE1C067"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589F371D"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6F122B93"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40%</w:t>
            </w:r>
          </w:p>
        </w:tc>
      </w:tr>
      <w:tr w:rsidR="006B4E2A" w:rsidRPr="003069D8" w14:paraId="5FA721A6" w14:textId="77777777" w:rsidTr="003069D8">
        <w:tc>
          <w:tcPr>
            <w:tcW w:w="715" w:type="dxa"/>
            <w:vMerge/>
          </w:tcPr>
          <w:p w14:paraId="5AA02005" w14:textId="77777777" w:rsidR="00200599" w:rsidRPr="003069D8" w:rsidRDefault="00200599" w:rsidP="003069D8">
            <w:pPr>
              <w:autoSpaceDE w:val="0"/>
              <w:autoSpaceDN w:val="0"/>
              <w:adjustRightInd w:val="0"/>
              <w:spacing w:before="80" w:after="60"/>
              <w:rPr>
                <w:rFonts w:ascii="Times New Roman" w:hAnsi="Times New Roman"/>
                <w:sz w:val="24"/>
                <w:szCs w:val="24"/>
              </w:rPr>
            </w:pPr>
          </w:p>
        </w:tc>
        <w:tc>
          <w:tcPr>
            <w:tcW w:w="6750" w:type="dxa"/>
          </w:tcPr>
          <w:p w14:paraId="31D4FA33" w14:textId="77777777" w:rsidR="00200599" w:rsidRPr="003069D8" w:rsidRDefault="00200599"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Raportul dintre costul total al investiției și suprafața supusă intervenției prin proiect (Euro/mp)</w:t>
            </w:r>
          </w:p>
          <w:p w14:paraId="4BF9595A" w14:textId="21118B4B" w:rsidR="00696894" w:rsidRPr="003069D8" w:rsidRDefault="00696894" w:rsidP="003069D8">
            <w:pPr>
              <w:autoSpaceDE w:val="0"/>
              <w:autoSpaceDN w:val="0"/>
              <w:adjustRightInd w:val="0"/>
              <w:spacing w:before="80" w:after="60"/>
              <w:rPr>
                <w:rFonts w:ascii="Times New Roman" w:hAnsi="Times New Roman"/>
                <w:sz w:val="24"/>
                <w:szCs w:val="24"/>
              </w:rPr>
            </w:pPr>
          </w:p>
        </w:tc>
        <w:tc>
          <w:tcPr>
            <w:tcW w:w="2127" w:type="dxa"/>
            <w:gridSpan w:val="3"/>
          </w:tcPr>
          <w:p w14:paraId="37E59D00"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7EC4D187" w14:textId="77777777" w:rsidR="00200599" w:rsidRPr="003069D8" w:rsidRDefault="00200599"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757B02A7" w14:textId="77777777" w:rsidR="00200599" w:rsidRPr="003069D8" w:rsidRDefault="00200599" w:rsidP="00492E5F">
      <w:pPr>
        <w:autoSpaceDE w:val="0"/>
        <w:autoSpaceDN w:val="0"/>
        <w:adjustRightInd w:val="0"/>
        <w:spacing w:after="120"/>
        <w:rPr>
          <w:rFonts w:ascii="Times New Roman" w:hAnsi="Times New Roman"/>
          <w:sz w:val="24"/>
          <w:szCs w:val="24"/>
        </w:rPr>
      </w:pPr>
    </w:p>
    <w:p w14:paraId="3F7CEFD5" w14:textId="77777777" w:rsidR="00C62FA8" w:rsidRPr="003069D8" w:rsidRDefault="00C62FA8" w:rsidP="00C62FA8">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lastRenderedPageBreak/>
        <w:t>Prioritatea 7.</w:t>
      </w:r>
      <w:r w:rsidRPr="003069D8">
        <w:rPr>
          <w:rFonts w:ascii="Times New Roman" w:hAnsi="Times New Roman"/>
          <w:b/>
          <w:sz w:val="24"/>
          <w:szCs w:val="24"/>
        </w:rPr>
        <w:t xml:space="preserve"> O regiune pentru cetățeni</w:t>
      </w:r>
    </w:p>
    <w:p w14:paraId="37099872" w14:textId="77777777" w:rsidR="00C62FA8" w:rsidRPr="003069D8" w:rsidRDefault="00C62FA8" w:rsidP="00C62FA8">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Obiectiv Specific 5.1.</w:t>
      </w:r>
      <w:r w:rsidRPr="003069D8">
        <w:rPr>
          <w:rFonts w:ascii="Times New Roman" w:hAnsi="Times New Roman"/>
          <w:b/>
          <w:sz w:val="24"/>
          <w:szCs w:val="24"/>
        </w:rPr>
        <w:t xml:space="preserve"> Promovarea dezvoltării integrate și incluzive în domeniul social, economic și al mediului, precum și a culturii, a patrimoniului natural, a turismului sustenabil și a securității în zonele urbane</w:t>
      </w:r>
    </w:p>
    <w:p w14:paraId="58BB6AB3" w14:textId="062A0DA2" w:rsidR="0058358A" w:rsidRPr="003069D8" w:rsidRDefault="00C62FA8" w:rsidP="00C62FA8">
      <w:pPr>
        <w:autoSpaceDE w:val="0"/>
        <w:autoSpaceDN w:val="0"/>
        <w:adjustRightInd w:val="0"/>
        <w:spacing w:after="120" w:line="264" w:lineRule="auto"/>
        <w:rPr>
          <w:rFonts w:ascii="Times New Roman" w:hAnsi="Times New Roman"/>
          <w:sz w:val="24"/>
          <w:szCs w:val="24"/>
        </w:rPr>
      </w:pPr>
      <w:r w:rsidRPr="003069D8">
        <w:rPr>
          <w:rFonts w:ascii="Times New Roman" w:hAnsi="Times New Roman"/>
          <w:b/>
          <w:sz w:val="24"/>
          <w:szCs w:val="24"/>
          <w:u w:val="single"/>
        </w:rPr>
        <w:t>Intervenția Regională 7.1.C.</w:t>
      </w:r>
      <w:r w:rsidRPr="003069D8">
        <w:rPr>
          <w:rFonts w:ascii="Times New Roman" w:hAnsi="Times New Roman"/>
          <w:b/>
          <w:sz w:val="24"/>
          <w:szCs w:val="24"/>
        </w:rPr>
        <w:t xml:space="preserve"> Patrimoniu cultural</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71085D70" w14:textId="77777777" w:rsidTr="003069D8">
        <w:tc>
          <w:tcPr>
            <w:tcW w:w="715" w:type="dxa"/>
            <w:shd w:val="clear" w:color="auto" w:fill="D9D9D9" w:themeFill="background1" w:themeFillShade="D9"/>
          </w:tcPr>
          <w:p w14:paraId="2AE47A65" w14:textId="77777777" w:rsidR="0058358A" w:rsidRPr="003069D8" w:rsidRDefault="0058358A"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1A384E4F" w14:textId="77777777" w:rsidR="0058358A" w:rsidRPr="003069D8" w:rsidRDefault="0058358A"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7D20E976" w14:textId="77777777" w:rsidR="0058358A" w:rsidRPr="003069D8" w:rsidRDefault="0058358A"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72A95FFB" w14:textId="77777777" w:rsidR="0058358A" w:rsidRPr="003069D8" w:rsidRDefault="0058358A"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66D413CC" w14:textId="77777777" w:rsidR="0058358A" w:rsidRPr="003069D8" w:rsidRDefault="0058358A"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11E25657" w14:textId="77777777" w:rsidTr="003069D8">
        <w:tc>
          <w:tcPr>
            <w:tcW w:w="715" w:type="dxa"/>
          </w:tcPr>
          <w:p w14:paraId="68F573D7"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2B69FD83" w14:textId="74002C50" w:rsidR="0058358A" w:rsidRPr="003069D8" w:rsidRDefault="00587315" w:rsidP="00587315">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atragerea unui număr cât mai mare de vizitatori pentru generarea unui impact economic semnificativ la nivel local?</w:t>
            </w:r>
          </w:p>
        </w:tc>
        <w:tc>
          <w:tcPr>
            <w:tcW w:w="720" w:type="dxa"/>
          </w:tcPr>
          <w:p w14:paraId="1C2F4E7A"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720" w:type="dxa"/>
          </w:tcPr>
          <w:p w14:paraId="5DE26786"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687" w:type="dxa"/>
          </w:tcPr>
          <w:p w14:paraId="51AA6B47"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r>
      <w:tr w:rsidR="006B4E2A" w:rsidRPr="003069D8" w14:paraId="2B8CA718" w14:textId="77777777" w:rsidTr="003069D8">
        <w:tc>
          <w:tcPr>
            <w:tcW w:w="715" w:type="dxa"/>
          </w:tcPr>
          <w:p w14:paraId="33170F63"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16B62342" w14:textId="2B44669E" w:rsidR="0058358A" w:rsidRPr="003069D8" w:rsidRDefault="00E927C4" w:rsidP="00E927C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specifice privind conservarea, protecția, restaurarea și valorificarea durabilă a patrimoniului cultural din mediul urban?</w:t>
            </w:r>
          </w:p>
        </w:tc>
        <w:tc>
          <w:tcPr>
            <w:tcW w:w="720" w:type="dxa"/>
          </w:tcPr>
          <w:p w14:paraId="647349BB"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720" w:type="dxa"/>
          </w:tcPr>
          <w:p w14:paraId="35E071F6"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687" w:type="dxa"/>
          </w:tcPr>
          <w:p w14:paraId="7E80BAD6"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r>
      <w:tr w:rsidR="006B4E2A" w:rsidRPr="003069D8" w14:paraId="1E91E9A9" w14:textId="77777777" w:rsidTr="003069D8">
        <w:tc>
          <w:tcPr>
            <w:tcW w:w="715" w:type="dxa"/>
          </w:tcPr>
          <w:p w14:paraId="4DF3073B"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7F692F28" w14:textId="689070BA" w:rsidR="0058358A" w:rsidRPr="003069D8" w:rsidRDefault="00E927C4" w:rsidP="00E927C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Obiectivul de patrimoniu este inclus în lista obiectivelor de patrimoniu, clasa A din mediul urban?</w:t>
            </w:r>
          </w:p>
        </w:tc>
        <w:tc>
          <w:tcPr>
            <w:tcW w:w="720" w:type="dxa"/>
          </w:tcPr>
          <w:p w14:paraId="014311BD"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720" w:type="dxa"/>
          </w:tcPr>
          <w:p w14:paraId="050C2B0C"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687" w:type="dxa"/>
          </w:tcPr>
          <w:p w14:paraId="3EDC255B"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r>
      <w:tr w:rsidR="0058358A" w:rsidRPr="003069D8" w14:paraId="6EB66407" w14:textId="77777777" w:rsidTr="003069D8">
        <w:tc>
          <w:tcPr>
            <w:tcW w:w="715" w:type="dxa"/>
          </w:tcPr>
          <w:p w14:paraId="5EBDCB90"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323744FB" w14:textId="69B1F8FC" w:rsidR="0058358A" w:rsidRPr="003069D8" w:rsidRDefault="00E927C4" w:rsidP="00E927C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Obiectivul de patrimoniu se bucură de notorietate și/sau este inclus în cadrul unei rute/trasee tematice cunoscute?</w:t>
            </w:r>
          </w:p>
        </w:tc>
        <w:tc>
          <w:tcPr>
            <w:tcW w:w="720" w:type="dxa"/>
          </w:tcPr>
          <w:p w14:paraId="0D5E19B8"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720" w:type="dxa"/>
          </w:tcPr>
          <w:p w14:paraId="6E0D54B9"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687" w:type="dxa"/>
          </w:tcPr>
          <w:p w14:paraId="107835D8"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r>
      <w:tr w:rsidR="0058358A" w:rsidRPr="003069D8" w14:paraId="2C2BFB15" w14:textId="77777777" w:rsidTr="003069D8">
        <w:tc>
          <w:tcPr>
            <w:tcW w:w="715" w:type="dxa"/>
          </w:tcPr>
          <w:p w14:paraId="66284219"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5.</w:t>
            </w:r>
          </w:p>
        </w:tc>
        <w:tc>
          <w:tcPr>
            <w:tcW w:w="6750" w:type="dxa"/>
          </w:tcPr>
          <w:p w14:paraId="7E8B2116" w14:textId="77777777" w:rsidR="001B00B4" w:rsidRPr="003069D8" w:rsidRDefault="001B00B4" w:rsidP="001B00B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3A815422" w14:textId="77777777" w:rsidR="001B00B4" w:rsidRPr="003069D8" w:rsidRDefault="001B00B4" w:rsidP="001B00B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32DA330A" w14:textId="47276754" w:rsidR="001B00B4" w:rsidRPr="003069D8" w:rsidRDefault="001B00B4" w:rsidP="001B00B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1538AE1F" w14:textId="062158AF" w:rsidR="0058358A" w:rsidRPr="003069D8" w:rsidRDefault="001B00B4" w:rsidP="001B00B4">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implicarea mai multor părți interesate (ex. UAT-uri, autorități și instituții publice, actori privați, ONG-uri, cetățeni etc.) în fazele de dezvoltare și implementare a proiectului?</w:t>
            </w:r>
          </w:p>
        </w:tc>
        <w:tc>
          <w:tcPr>
            <w:tcW w:w="720" w:type="dxa"/>
          </w:tcPr>
          <w:p w14:paraId="3A7C93D5"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720" w:type="dxa"/>
          </w:tcPr>
          <w:p w14:paraId="58403189"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c>
          <w:tcPr>
            <w:tcW w:w="687" w:type="dxa"/>
          </w:tcPr>
          <w:p w14:paraId="31B948D6" w14:textId="77777777" w:rsidR="0058358A" w:rsidRPr="003069D8" w:rsidRDefault="0058358A" w:rsidP="003069D8">
            <w:pPr>
              <w:autoSpaceDE w:val="0"/>
              <w:autoSpaceDN w:val="0"/>
              <w:adjustRightInd w:val="0"/>
              <w:spacing w:after="120" w:line="264" w:lineRule="auto"/>
              <w:rPr>
                <w:rFonts w:ascii="Times New Roman" w:hAnsi="Times New Roman"/>
                <w:sz w:val="24"/>
                <w:szCs w:val="24"/>
              </w:rPr>
            </w:pPr>
          </w:p>
        </w:tc>
      </w:tr>
      <w:tr w:rsidR="006B4E2A" w:rsidRPr="003069D8" w14:paraId="29DE24AF" w14:textId="77777777" w:rsidTr="003069D8">
        <w:tc>
          <w:tcPr>
            <w:tcW w:w="715" w:type="dxa"/>
            <w:shd w:val="clear" w:color="auto" w:fill="D9D9D9" w:themeFill="background1" w:themeFillShade="D9"/>
          </w:tcPr>
          <w:p w14:paraId="2E4C1717" w14:textId="77777777" w:rsidR="0058358A" w:rsidRPr="003069D8" w:rsidRDefault="0058358A"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381EAB9E" w14:textId="5511266D" w:rsidR="0058358A" w:rsidRPr="003069D8" w:rsidRDefault="004D4E66"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0BAA9336" w14:textId="77777777" w:rsidR="0058358A" w:rsidRPr="003069D8" w:rsidRDefault="0058358A"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216C4552" w14:textId="77777777" w:rsidTr="003069D8">
        <w:tc>
          <w:tcPr>
            <w:tcW w:w="715" w:type="dxa"/>
            <w:vMerge w:val="restart"/>
          </w:tcPr>
          <w:p w14:paraId="4A320B8A"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7CF18F49"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5A12E1C6"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0D10AF14" w14:textId="77777777" w:rsidTr="003069D8">
        <w:tc>
          <w:tcPr>
            <w:tcW w:w="715" w:type="dxa"/>
            <w:vMerge/>
          </w:tcPr>
          <w:p w14:paraId="51AC0CD7"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6750" w:type="dxa"/>
          </w:tcPr>
          <w:p w14:paraId="50757AD5"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45F61858"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194A7F73" w14:textId="77777777" w:rsidTr="003069D8">
        <w:tc>
          <w:tcPr>
            <w:tcW w:w="715" w:type="dxa"/>
            <w:vMerge/>
          </w:tcPr>
          <w:p w14:paraId="54195434"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6750" w:type="dxa"/>
          </w:tcPr>
          <w:p w14:paraId="6AC022BC"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b) Studiu de fezabilitate</w:t>
            </w:r>
          </w:p>
        </w:tc>
        <w:tc>
          <w:tcPr>
            <w:tcW w:w="2127" w:type="dxa"/>
            <w:gridSpan w:val="3"/>
          </w:tcPr>
          <w:p w14:paraId="680169F3"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7059E627" w14:textId="77777777" w:rsidTr="003069D8">
        <w:tc>
          <w:tcPr>
            <w:tcW w:w="715" w:type="dxa"/>
            <w:vMerge/>
          </w:tcPr>
          <w:p w14:paraId="5A080F08"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6750" w:type="dxa"/>
          </w:tcPr>
          <w:p w14:paraId="02357EDA"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w:t>
            </w:r>
          </w:p>
        </w:tc>
        <w:tc>
          <w:tcPr>
            <w:tcW w:w="2127" w:type="dxa"/>
            <w:gridSpan w:val="3"/>
          </w:tcPr>
          <w:p w14:paraId="5950159C"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0AE44830" w14:textId="77777777" w:rsidTr="003069D8">
        <w:tc>
          <w:tcPr>
            <w:tcW w:w="715" w:type="dxa"/>
            <w:vMerge/>
          </w:tcPr>
          <w:p w14:paraId="43DF46E7"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6750" w:type="dxa"/>
          </w:tcPr>
          <w:p w14:paraId="67AFD293"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5F2E3641"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17BAD086" w14:textId="77777777" w:rsidTr="003069D8">
        <w:tc>
          <w:tcPr>
            <w:tcW w:w="715" w:type="dxa"/>
            <w:vMerge/>
          </w:tcPr>
          <w:p w14:paraId="72B2147A"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6750" w:type="dxa"/>
          </w:tcPr>
          <w:p w14:paraId="34C8919E"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0D8739A3"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091CEEBF" w14:textId="77777777" w:rsidTr="003069D8">
        <w:tc>
          <w:tcPr>
            <w:tcW w:w="715" w:type="dxa"/>
            <w:vMerge w:val="restart"/>
          </w:tcPr>
          <w:p w14:paraId="74DE61E5"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125E7765" w14:textId="77777777" w:rsidR="0058358A" w:rsidRPr="003069D8" w:rsidRDefault="0058358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4D171211"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40%</w:t>
            </w:r>
          </w:p>
        </w:tc>
      </w:tr>
      <w:tr w:rsidR="006B4E2A" w:rsidRPr="003069D8" w14:paraId="485CF603" w14:textId="77777777" w:rsidTr="003069D8">
        <w:tc>
          <w:tcPr>
            <w:tcW w:w="715" w:type="dxa"/>
            <w:vMerge/>
          </w:tcPr>
          <w:p w14:paraId="35FFBD53"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6750" w:type="dxa"/>
          </w:tcPr>
          <w:p w14:paraId="12D9FECF" w14:textId="49813D6D" w:rsidR="0053006D" w:rsidRPr="003069D8" w:rsidRDefault="0053006D" w:rsidP="0053006D">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Raportul dintre costul total al investiției și numărul de vizitatori ai obiectivului de patrimoniu în anul de dinaintea </w:t>
            </w:r>
            <w:proofErr w:type="spellStart"/>
            <w:r w:rsidRPr="003069D8">
              <w:rPr>
                <w:rFonts w:ascii="Times New Roman" w:hAnsi="Times New Roman"/>
                <w:sz w:val="24"/>
                <w:szCs w:val="24"/>
              </w:rPr>
              <w:t>întervenției</w:t>
            </w:r>
            <w:proofErr w:type="spellEnd"/>
            <w:r w:rsidRPr="003069D8">
              <w:rPr>
                <w:rFonts w:ascii="Times New Roman" w:hAnsi="Times New Roman"/>
                <w:sz w:val="24"/>
                <w:szCs w:val="24"/>
              </w:rPr>
              <w:t xml:space="preserve"> (Euro/vizitator)</w:t>
            </w:r>
          </w:p>
          <w:p w14:paraId="6A7BB83B" w14:textId="77777777" w:rsidR="0058358A" w:rsidRPr="003069D8" w:rsidRDefault="0058358A" w:rsidP="003069D8">
            <w:pPr>
              <w:autoSpaceDE w:val="0"/>
              <w:autoSpaceDN w:val="0"/>
              <w:adjustRightInd w:val="0"/>
              <w:spacing w:before="80" w:after="60"/>
              <w:rPr>
                <w:rFonts w:ascii="Times New Roman" w:hAnsi="Times New Roman"/>
                <w:sz w:val="24"/>
                <w:szCs w:val="24"/>
              </w:rPr>
            </w:pPr>
          </w:p>
        </w:tc>
        <w:tc>
          <w:tcPr>
            <w:tcW w:w="2127" w:type="dxa"/>
            <w:gridSpan w:val="3"/>
          </w:tcPr>
          <w:p w14:paraId="275790B1"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 xml:space="preserve">Se vor ierarhiza și puncta proiectele în funcție de ”cel mai bun proiect”, care va primi automat 100 puncte, respectiv ”cel mai </w:t>
            </w:r>
            <w:r w:rsidRPr="003069D8">
              <w:rPr>
                <w:rFonts w:ascii="Times New Roman" w:hAnsi="Times New Roman"/>
                <w:sz w:val="24"/>
                <w:szCs w:val="24"/>
              </w:rPr>
              <w:lastRenderedPageBreak/>
              <w:t>puțin bun proiect”, care se va puncta cu 0 puncte.</w:t>
            </w:r>
          </w:p>
          <w:p w14:paraId="6556A74C" w14:textId="77777777" w:rsidR="0058358A" w:rsidRPr="003069D8" w:rsidRDefault="0058358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28F937C9" w14:textId="77777777" w:rsidR="0058358A" w:rsidRPr="003069D8" w:rsidRDefault="0058358A" w:rsidP="00BD32A4">
      <w:pPr>
        <w:autoSpaceDE w:val="0"/>
        <w:autoSpaceDN w:val="0"/>
        <w:adjustRightInd w:val="0"/>
        <w:spacing w:before="80" w:after="60"/>
        <w:rPr>
          <w:rFonts w:ascii="Times New Roman" w:hAnsi="Times New Roman"/>
          <w:sz w:val="24"/>
          <w:szCs w:val="24"/>
        </w:rPr>
      </w:pPr>
    </w:p>
    <w:p w14:paraId="591E0C04" w14:textId="77777777" w:rsidR="004A76FA" w:rsidRPr="003069D8" w:rsidRDefault="004A76FA" w:rsidP="00BD32A4">
      <w:pPr>
        <w:autoSpaceDE w:val="0"/>
        <w:autoSpaceDN w:val="0"/>
        <w:adjustRightInd w:val="0"/>
        <w:spacing w:before="80" w:after="60"/>
        <w:rPr>
          <w:rFonts w:ascii="Times New Roman" w:hAnsi="Times New Roman"/>
          <w:sz w:val="24"/>
          <w:szCs w:val="24"/>
        </w:rPr>
      </w:pPr>
    </w:p>
    <w:p w14:paraId="45B0CA46" w14:textId="77777777" w:rsidR="002D1765" w:rsidRPr="003069D8" w:rsidRDefault="002D1765" w:rsidP="002D1765">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Prioritatea 7.</w:t>
      </w:r>
      <w:r w:rsidRPr="003069D8">
        <w:rPr>
          <w:rFonts w:ascii="Times New Roman" w:hAnsi="Times New Roman"/>
          <w:b/>
          <w:sz w:val="24"/>
          <w:szCs w:val="24"/>
        </w:rPr>
        <w:t xml:space="preserve"> O regiune pentru cetățeni</w:t>
      </w:r>
    </w:p>
    <w:p w14:paraId="2A4CACFB" w14:textId="77777777" w:rsidR="002D1765" w:rsidRPr="003069D8" w:rsidRDefault="002D1765" w:rsidP="002D1765">
      <w:pPr>
        <w:autoSpaceDE w:val="0"/>
        <w:autoSpaceDN w:val="0"/>
        <w:adjustRightInd w:val="0"/>
        <w:spacing w:after="60" w:line="264" w:lineRule="auto"/>
        <w:rPr>
          <w:rFonts w:ascii="Times New Roman" w:hAnsi="Times New Roman"/>
          <w:b/>
          <w:sz w:val="24"/>
          <w:szCs w:val="24"/>
        </w:rPr>
      </w:pPr>
      <w:r w:rsidRPr="003069D8">
        <w:rPr>
          <w:rFonts w:ascii="Times New Roman" w:hAnsi="Times New Roman"/>
          <w:b/>
          <w:sz w:val="24"/>
          <w:szCs w:val="24"/>
          <w:u w:val="single"/>
        </w:rPr>
        <w:t>Obiectiv Specific 5.1.</w:t>
      </w:r>
      <w:r w:rsidRPr="003069D8">
        <w:rPr>
          <w:rFonts w:ascii="Times New Roman" w:hAnsi="Times New Roman"/>
          <w:b/>
          <w:sz w:val="24"/>
          <w:szCs w:val="24"/>
        </w:rPr>
        <w:t xml:space="preserve"> Promovarea dezvoltării integrate și incluzive în domeniul social, economic și al mediului, precum și a culturii, a patrimoniului natural, a turismului sustenabil și a securității în zonele urbane</w:t>
      </w:r>
    </w:p>
    <w:p w14:paraId="5FA5E413" w14:textId="5A94F2F2" w:rsidR="002D1765" w:rsidRPr="003069D8" w:rsidRDefault="002D1765" w:rsidP="002D1765">
      <w:pPr>
        <w:autoSpaceDE w:val="0"/>
        <w:autoSpaceDN w:val="0"/>
        <w:adjustRightInd w:val="0"/>
        <w:spacing w:after="120" w:line="264" w:lineRule="auto"/>
        <w:rPr>
          <w:rFonts w:ascii="Times New Roman" w:hAnsi="Times New Roman"/>
          <w:sz w:val="24"/>
          <w:szCs w:val="24"/>
        </w:rPr>
      </w:pPr>
      <w:r w:rsidRPr="003069D8">
        <w:rPr>
          <w:rFonts w:ascii="Times New Roman" w:hAnsi="Times New Roman"/>
          <w:b/>
          <w:sz w:val="24"/>
          <w:szCs w:val="24"/>
          <w:u w:val="single"/>
        </w:rPr>
        <w:t>Intervenția Regională 7.1.D.</w:t>
      </w:r>
      <w:r w:rsidRPr="003069D8">
        <w:rPr>
          <w:rFonts w:ascii="Times New Roman" w:hAnsi="Times New Roman"/>
          <w:b/>
          <w:sz w:val="24"/>
          <w:szCs w:val="24"/>
        </w:rPr>
        <w:t xml:space="preserve"> Infrastructură culturală publică</w:t>
      </w:r>
    </w:p>
    <w:tbl>
      <w:tblPr>
        <w:tblStyle w:val="Tabelgril"/>
        <w:tblW w:w="0" w:type="auto"/>
        <w:tblLook w:val="04A0" w:firstRow="1" w:lastRow="0" w:firstColumn="1" w:lastColumn="0" w:noHBand="0" w:noVBand="1"/>
      </w:tblPr>
      <w:tblGrid>
        <w:gridCol w:w="715"/>
        <w:gridCol w:w="6750"/>
        <w:gridCol w:w="720"/>
        <w:gridCol w:w="720"/>
        <w:gridCol w:w="687"/>
      </w:tblGrid>
      <w:tr w:rsidR="006B4E2A" w:rsidRPr="003069D8" w14:paraId="535AD47B" w14:textId="77777777" w:rsidTr="003069D8">
        <w:tc>
          <w:tcPr>
            <w:tcW w:w="715" w:type="dxa"/>
            <w:shd w:val="clear" w:color="auto" w:fill="D9D9D9" w:themeFill="background1" w:themeFillShade="D9"/>
          </w:tcPr>
          <w:p w14:paraId="2345113F" w14:textId="77777777" w:rsidR="004A76FA" w:rsidRPr="003069D8" w:rsidRDefault="004A76FA"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w:t>
            </w:r>
          </w:p>
        </w:tc>
        <w:tc>
          <w:tcPr>
            <w:tcW w:w="6750" w:type="dxa"/>
            <w:shd w:val="clear" w:color="auto" w:fill="D9D9D9" w:themeFill="background1" w:themeFillShade="D9"/>
          </w:tcPr>
          <w:p w14:paraId="2BB370C3" w14:textId="77777777" w:rsidR="004A76FA" w:rsidRPr="003069D8" w:rsidRDefault="004A76FA" w:rsidP="003069D8">
            <w:pPr>
              <w:autoSpaceDE w:val="0"/>
              <w:autoSpaceDN w:val="0"/>
              <w:adjustRightInd w:val="0"/>
              <w:spacing w:before="120" w:after="120"/>
              <w:rPr>
                <w:rFonts w:ascii="Times New Roman" w:hAnsi="Times New Roman"/>
                <w:b/>
                <w:sz w:val="24"/>
                <w:szCs w:val="24"/>
              </w:rPr>
            </w:pPr>
            <w:r w:rsidRPr="003069D8">
              <w:rPr>
                <w:rFonts w:ascii="Times New Roman" w:eastAsia="Calibri" w:hAnsi="Times New Roman"/>
                <w:b/>
                <w:bCs/>
                <w:iCs/>
                <w:sz w:val="24"/>
                <w:szCs w:val="24"/>
              </w:rPr>
              <w:t>Criterii de conformitate cu Programul Regional Vest 2021-2027</w:t>
            </w:r>
          </w:p>
        </w:tc>
        <w:tc>
          <w:tcPr>
            <w:tcW w:w="720" w:type="dxa"/>
            <w:shd w:val="clear" w:color="auto" w:fill="D9D9D9" w:themeFill="background1" w:themeFillShade="D9"/>
          </w:tcPr>
          <w:p w14:paraId="1DF9AF46" w14:textId="77777777" w:rsidR="004A76FA" w:rsidRPr="003069D8" w:rsidRDefault="004A76FA"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DA</w:t>
            </w:r>
          </w:p>
        </w:tc>
        <w:tc>
          <w:tcPr>
            <w:tcW w:w="720" w:type="dxa"/>
            <w:shd w:val="clear" w:color="auto" w:fill="D9D9D9" w:themeFill="background1" w:themeFillShade="D9"/>
          </w:tcPr>
          <w:p w14:paraId="0EC5E062" w14:textId="77777777" w:rsidR="004A76FA" w:rsidRPr="003069D8" w:rsidRDefault="004A76FA"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NU</w:t>
            </w:r>
          </w:p>
        </w:tc>
        <w:tc>
          <w:tcPr>
            <w:tcW w:w="687" w:type="dxa"/>
            <w:shd w:val="clear" w:color="auto" w:fill="D9D9D9" w:themeFill="background1" w:themeFillShade="D9"/>
          </w:tcPr>
          <w:p w14:paraId="583DBBCF" w14:textId="77777777" w:rsidR="004A76FA" w:rsidRPr="003069D8" w:rsidRDefault="004A76FA" w:rsidP="003069D8">
            <w:pPr>
              <w:autoSpaceDE w:val="0"/>
              <w:autoSpaceDN w:val="0"/>
              <w:adjustRightInd w:val="0"/>
              <w:spacing w:before="120" w:after="120"/>
              <w:jc w:val="center"/>
              <w:rPr>
                <w:rFonts w:ascii="Times New Roman" w:eastAsia="Calibri" w:hAnsi="Times New Roman"/>
                <w:b/>
                <w:bCs/>
                <w:iCs/>
                <w:sz w:val="24"/>
                <w:szCs w:val="24"/>
              </w:rPr>
            </w:pPr>
            <w:r w:rsidRPr="003069D8">
              <w:rPr>
                <w:rFonts w:ascii="Times New Roman" w:eastAsia="Calibri" w:hAnsi="Times New Roman"/>
                <w:b/>
                <w:bCs/>
                <w:iCs/>
                <w:sz w:val="24"/>
                <w:szCs w:val="24"/>
              </w:rPr>
              <w:t>NA</w:t>
            </w:r>
          </w:p>
        </w:tc>
      </w:tr>
      <w:tr w:rsidR="006B4E2A" w:rsidRPr="003069D8" w14:paraId="7343D481" w14:textId="77777777" w:rsidTr="003069D8">
        <w:tc>
          <w:tcPr>
            <w:tcW w:w="715" w:type="dxa"/>
          </w:tcPr>
          <w:p w14:paraId="5E965C2E"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1.</w:t>
            </w:r>
          </w:p>
        </w:tc>
        <w:tc>
          <w:tcPr>
            <w:tcW w:w="6750" w:type="dxa"/>
          </w:tcPr>
          <w:p w14:paraId="495B4752" w14:textId="39130983" w:rsidR="004A76FA" w:rsidRPr="003069D8" w:rsidRDefault="00F45828" w:rsidP="00F4582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contribuie la atragerea unui număr cât mai mare de vizitatori/spectatori pentru generarea unui impact economic semnificativ la nivel local?</w:t>
            </w:r>
          </w:p>
        </w:tc>
        <w:tc>
          <w:tcPr>
            <w:tcW w:w="720" w:type="dxa"/>
          </w:tcPr>
          <w:p w14:paraId="4DCC033C"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720" w:type="dxa"/>
          </w:tcPr>
          <w:p w14:paraId="26A4E499"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687" w:type="dxa"/>
          </w:tcPr>
          <w:p w14:paraId="1EE28638"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r>
      <w:tr w:rsidR="006B4E2A" w:rsidRPr="003069D8" w14:paraId="41FA7A6B" w14:textId="77777777" w:rsidTr="003069D8">
        <w:tc>
          <w:tcPr>
            <w:tcW w:w="715" w:type="dxa"/>
          </w:tcPr>
          <w:p w14:paraId="0C3C419E"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2.</w:t>
            </w:r>
          </w:p>
        </w:tc>
        <w:tc>
          <w:tcPr>
            <w:tcW w:w="6750" w:type="dxa"/>
          </w:tcPr>
          <w:p w14:paraId="7EADFB79" w14:textId="6D50362D" w:rsidR="004A76FA" w:rsidRPr="003069D8" w:rsidRDefault="00F45828" w:rsidP="00F4582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Infrastructura culturală publică, obiect al investiției propuse, nu include parțial destinații/ funcțiuni non-culturale - de exemplu, spații comerciale, spații administrative în care se desfășoară activități în folosul comunității, precum instituții de învățământ, primării, spitale etc., cu excepția acelor destinații/ funcțiuni auxiliare activităților culturale -de exemplu, cafenea în incinta muzeului, magazin de suveniruri, birouri administrative aferente desfășurării activității culturale etc.</w:t>
            </w:r>
          </w:p>
        </w:tc>
        <w:tc>
          <w:tcPr>
            <w:tcW w:w="720" w:type="dxa"/>
          </w:tcPr>
          <w:p w14:paraId="7395502F"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720" w:type="dxa"/>
          </w:tcPr>
          <w:p w14:paraId="42320566"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687" w:type="dxa"/>
          </w:tcPr>
          <w:p w14:paraId="1405EA4E"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r>
      <w:tr w:rsidR="006B4E2A" w:rsidRPr="003069D8" w14:paraId="5AA3ADDE" w14:textId="77777777" w:rsidTr="003069D8">
        <w:tc>
          <w:tcPr>
            <w:tcW w:w="715" w:type="dxa"/>
          </w:tcPr>
          <w:p w14:paraId="41372AAC"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3.</w:t>
            </w:r>
          </w:p>
        </w:tc>
        <w:tc>
          <w:tcPr>
            <w:tcW w:w="6750" w:type="dxa"/>
          </w:tcPr>
          <w:p w14:paraId="7C6CCD1E" w14:textId="216A65AC" w:rsidR="004A76FA" w:rsidRPr="003069D8" w:rsidRDefault="00E05848" w:rsidP="00E0584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propune investiții specifice privind construirea, modernizarea, amenajarea obiectivelor de infrastructură culturală publică – biblioteci publice, muzee și colecții publice, instituții de spectacole sau concerte, cu accent pe diversificarea ofertei acestora, păstrarea și valorificarea identității locale, inclusiv implementarea tehnologiilor multimedia și a tehnicilor digitale de promovare, în strânsă legătură cu sectorul industriilor creative?</w:t>
            </w:r>
          </w:p>
        </w:tc>
        <w:tc>
          <w:tcPr>
            <w:tcW w:w="720" w:type="dxa"/>
          </w:tcPr>
          <w:p w14:paraId="7505E06C"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720" w:type="dxa"/>
          </w:tcPr>
          <w:p w14:paraId="7D7F780E"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687" w:type="dxa"/>
          </w:tcPr>
          <w:p w14:paraId="1E2DB5C9"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r>
      <w:tr w:rsidR="004A76FA" w:rsidRPr="003069D8" w14:paraId="7F29B5E2" w14:textId="77777777" w:rsidTr="003069D8">
        <w:tc>
          <w:tcPr>
            <w:tcW w:w="715" w:type="dxa"/>
          </w:tcPr>
          <w:p w14:paraId="54521349"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4.</w:t>
            </w:r>
          </w:p>
        </w:tc>
        <w:tc>
          <w:tcPr>
            <w:tcW w:w="6750" w:type="dxa"/>
          </w:tcPr>
          <w:p w14:paraId="2BCD04B4" w14:textId="77777777" w:rsidR="00131B43" w:rsidRPr="003069D8" w:rsidRDefault="00131B43" w:rsidP="00131B4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Proiectul are un caracter integrat demonstrat prin:</w:t>
            </w:r>
          </w:p>
          <w:p w14:paraId="733A3565" w14:textId="77777777" w:rsidR="00131B43" w:rsidRPr="003069D8" w:rsidRDefault="00131B43" w:rsidP="00131B4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complementaritate cu alte proiecte cuprinse în cadrul SIDU;</w:t>
            </w:r>
          </w:p>
          <w:p w14:paraId="1BBB9739" w14:textId="6CA706E4" w:rsidR="00131B43" w:rsidRPr="003069D8" w:rsidRDefault="00131B43" w:rsidP="00131B4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t>• abordarea unor funcții multiple în cadrul proiectului integrat, funcții care vor contribui la îmbunătățirea aspectelor sociale, culturale, economice sau de mediu;</w:t>
            </w:r>
          </w:p>
          <w:p w14:paraId="6BBAB81A" w14:textId="070D9D0E" w:rsidR="00131B43" w:rsidRPr="003069D8" w:rsidRDefault="00131B43" w:rsidP="00131B43">
            <w:pPr>
              <w:autoSpaceDE w:val="0"/>
              <w:autoSpaceDN w:val="0"/>
              <w:adjustRightInd w:val="0"/>
              <w:spacing w:after="120" w:line="264" w:lineRule="auto"/>
              <w:rPr>
                <w:rFonts w:ascii="Times New Roman" w:hAnsi="Times New Roman"/>
                <w:sz w:val="24"/>
                <w:szCs w:val="24"/>
              </w:rPr>
            </w:pPr>
            <w:r w:rsidRPr="003069D8">
              <w:rPr>
                <w:rFonts w:ascii="Times New Roman" w:hAnsi="Times New Roman"/>
                <w:sz w:val="24"/>
                <w:szCs w:val="24"/>
              </w:rPr>
              <w:lastRenderedPageBreak/>
              <w:t>• implicarea mai multor părți interesate (ex. UAT-uri, autorități și instituții publice, actori privați, ONG-uri, cetățeni etc.) în fazele de dezvoltare și implementare a proiectului?</w:t>
            </w:r>
          </w:p>
        </w:tc>
        <w:tc>
          <w:tcPr>
            <w:tcW w:w="720" w:type="dxa"/>
          </w:tcPr>
          <w:p w14:paraId="75359C74"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720" w:type="dxa"/>
          </w:tcPr>
          <w:p w14:paraId="24BFF445"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c>
          <w:tcPr>
            <w:tcW w:w="687" w:type="dxa"/>
          </w:tcPr>
          <w:p w14:paraId="730AC4B8" w14:textId="77777777" w:rsidR="004A76FA" w:rsidRPr="003069D8" w:rsidRDefault="004A76FA" w:rsidP="003069D8">
            <w:pPr>
              <w:autoSpaceDE w:val="0"/>
              <w:autoSpaceDN w:val="0"/>
              <w:adjustRightInd w:val="0"/>
              <w:spacing w:after="120" w:line="264" w:lineRule="auto"/>
              <w:rPr>
                <w:rFonts w:ascii="Times New Roman" w:hAnsi="Times New Roman"/>
                <w:sz w:val="24"/>
                <w:szCs w:val="24"/>
              </w:rPr>
            </w:pPr>
          </w:p>
        </w:tc>
      </w:tr>
      <w:tr w:rsidR="006B4E2A" w:rsidRPr="003069D8" w14:paraId="55DD57BD" w14:textId="77777777" w:rsidTr="003069D8">
        <w:tc>
          <w:tcPr>
            <w:tcW w:w="715" w:type="dxa"/>
            <w:shd w:val="clear" w:color="auto" w:fill="D9D9D9" w:themeFill="background1" w:themeFillShade="D9"/>
          </w:tcPr>
          <w:p w14:paraId="1E4ADE23" w14:textId="77777777" w:rsidR="004A76FA" w:rsidRPr="003069D8" w:rsidRDefault="004A76FA" w:rsidP="003069D8">
            <w:pPr>
              <w:autoSpaceDE w:val="0"/>
              <w:autoSpaceDN w:val="0"/>
              <w:adjustRightInd w:val="0"/>
              <w:spacing w:before="120" w:after="120"/>
              <w:rPr>
                <w:rFonts w:ascii="Times New Roman" w:hAnsi="Times New Roman"/>
                <w:b/>
                <w:sz w:val="24"/>
                <w:szCs w:val="24"/>
              </w:rPr>
            </w:pPr>
            <w:r w:rsidRPr="003069D8">
              <w:rPr>
                <w:rFonts w:ascii="Times New Roman" w:hAnsi="Times New Roman"/>
                <w:b/>
                <w:sz w:val="24"/>
                <w:szCs w:val="24"/>
              </w:rPr>
              <w:t>II</w:t>
            </w:r>
          </w:p>
        </w:tc>
        <w:tc>
          <w:tcPr>
            <w:tcW w:w="6750" w:type="dxa"/>
            <w:shd w:val="clear" w:color="auto" w:fill="D9D9D9" w:themeFill="background1" w:themeFillShade="D9"/>
          </w:tcPr>
          <w:p w14:paraId="39389F76" w14:textId="3D5B9903" w:rsidR="004A76FA" w:rsidRPr="003069D8" w:rsidRDefault="008C7AF5"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Criterii</w:t>
            </w:r>
            <w:r>
              <w:rPr>
                <w:rFonts w:ascii="Times New Roman" w:hAnsi="Times New Roman"/>
                <w:b/>
                <w:sz w:val="24"/>
                <w:szCs w:val="24"/>
              </w:rPr>
              <w:t xml:space="preserve"> de ierarhizare a proiectelor</w:t>
            </w:r>
          </w:p>
        </w:tc>
        <w:tc>
          <w:tcPr>
            <w:tcW w:w="2127" w:type="dxa"/>
            <w:gridSpan w:val="3"/>
            <w:shd w:val="clear" w:color="auto" w:fill="D9D9D9" w:themeFill="background1" w:themeFillShade="D9"/>
          </w:tcPr>
          <w:p w14:paraId="4C4A34ED" w14:textId="77777777" w:rsidR="004A76FA" w:rsidRPr="003069D8" w:rsidRDefault="004A76FA" w:rsidP="003069D8">
            <w:pPr>
              <w:autoSpaceDE w:val="0"/>
              <w:autoSpaceDN w:val="0"/>
              <w:adjustRightInd w:val="0"/>
              <w:spacing w:before="120" w:after="120"/>
              <w:jc w:val="center"/>
              <w:rPr>
                <w:rFonts w:ascii="Times New Roman" w:hAnsi="Times New Roman"/>
                <w:b/>
                <w:sz w:val="24"/>
                <w:szCs w:val="24"/>
              </w:rPr>
            </w:pPr>
            <w:r w:rsidRPr="003069D8">
              <w:rPr>
                <w:rFonts w:ascii="Times New Roman" w:hAnsi="Times New Roman"/>
                <w:b/>
                <w:sz w:val="24"/>
                <w:szCs w:val="24"/>
              </w:rPr>
              <w:t>Punctaj</w:t>
            </w:r>
          </w:p>
        </w:tc>
      </w:tr>
      <w:tr w:rsidR="006B4E2A" w:rsidRPr="003069D8" w14:paraId="7E538402" w14:textId="77777777" w:rsidTr="003069D8">
        <w:tc>
          <w:tcPr>
            <w:tcW w:w="715" w:type="dxa"/>
            <w:vMerge w:val="restart"/>
          </w:tcPr>
          <w:p w14:paraId="277BE03A"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1.</w:t>
            </w:r>
          </w:p>
        </w:tc>
        <w:tc>
          <w:tcPr>
            <w:tcW w:w="6750" w:type="dxa"/>
          </w:tcPr>
          <w:p w14:paraId="5655E07E"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Gradul de maturitate al proiectului:</w:t>
            </w:r>
          </w:p>
        </w:tc>
        <w:tc>
          <w:tcPr>
            <w:tcW w:w="2127" w:type="dxa"/>
            <w:gridSpan w:val="3"/>
          </w:tcPr>
          <w:p w14:paraId="3792304B"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60%</w:t>
            </w:r>
          </w:p>
        </w:tc>
      </w:tr>
      <w:tr w:rsidR="006B4E2A" w:rsidRPr="003069D8" w14:paraId="3A235D6C" w14:textId="77777777" w:rsidTr="003069D8">
        <w:tc>
          <w:tcPr>
            <w:tcW w:w="715" w:type="dxa"/>
            <w:vMerge/>
          </w:tcPr>
          <w:p w14:paraId="64FC4DF7"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6750" w:type="dxa"/>
          </w:tcPr>
          <w:p w14:paraId="3E47E5B5"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a) Idee de proiect</w:t>
            </w:r>
          </w:p>
        </w:tc>
        <w:tc>
          <w:tcPr>
            <w:tcW w:w="2127" w:type="dxa"/>
            <w:gridSpan w:val="3"/>
          </w:tcPr>
          <w:p w14:paraId="67441696"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0 puncte</w:t>
            </w:r>
          </w:p>
        </w:tc>
      </w:tr>
      <w:tr w:rsidR="006B4E2A" w:rsidRPr="003069D8" w14:paraId="0F6A1B94" w14:textId="77777777" w:rsidTr="003069D8">
        <w:tc>
          <w:tcPr>
            <w:tcW w:w="715" w:type="dxa"/>
            <w:vMerge/>
          </w:tcPr>
          <w:p w14:paraId="79C3C568"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6750" w:type="dxa"/>
          </w:tcPr>
          <w:p w14:paraId="66792A6E" w14:textId="57E967FF"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b) </w:t>
            </w:r>
            <w:r w:rsidR="00210EC7" w:rsidRPr="003069D8">
              <w:rPr>
                <w:rFonts w:ascii="Times New Roman" w:hAnsi="Times New Roman"/>
                <w:sz w:val="24"/>
                <w:szCs w:val="24"/>
              </w:rPr>
              <w:t>Studiu de fezabilitate/studiu de oportunitate</w:t>
            </w:r>
          </w:p>
        </w:tc>
        <w:tc>
          <w:tcPr>
            <w:tcW w:w="2127" w:type="dxa"/>
            <w:gridSpan w:val="3"/>
          </w:tcPr>
          <w:p w14:paraId="515D9D58"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25 puncte</w:t>
            </w:r>
          </w:p>
        </w:tc>
      </w:tr>
      <w:tr w:rsidR="006B4E2A" w:rsidRPr="003069D8" w14:paraId="1467209C" w14:textId="77777777" w:rsidTr="003069D8">
        <w:tc>
          <w:tcPr>
            <w:tcW w:w="715" w:type="dxa"/>
            <w:vMerge/>
          </w:tcPr>
          <w:p w14:paraId="74B0B1BD"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6750" w:type="dxa"/>
          </w:tcPr>
          <w:p w14:paraId="399F899C" w14:textId="497EA7AE" w:rsidR="004A76FA" w:rsidRPr="003069D8" w:rsidRDefault="004A76FA" w:rsidP="00210EC7">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c) Proiect tehnic</w:t>
            </w:r>
            <w:r w:rsidR="00210EC7" w:rsidRPr="003069D8">
              <w:rPr>
                <w:rFonts w:ascii="Times New Roman" w:hAnsi="Times New Roman"/>
                <w:sz w:val="24"/>
                <w:szCs w:val="24"/>
              </w:rPr>
              <w:t>/studiu de oportunitate</w:t>
            </w:r>
          </w:p>
        </w:tc>
        <w:tc>
          <w:tcPr>
            <w:tcW w:w="2127" w:type="dxa"/>
            <w:gridSpan w:val="3"/>
          </w:tcPr>
          <w:p w14:paraId="386EF984"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50 puncte</w:t>
            </w:r>
          </w:p>
        </w:tc>
      </w:tr>
      <w:tr w:rsidR="006B4E2A" w:rsidRPr="003069D8" w14:paraId="6DD7CCC4" w14:textId="77777777" w:rsidTr="003069D8">
        <w:tc>
          <w:tcPr>
            <w:tcW w:w="715" w:type="dxa"/>
            <w:vMerge/>
          </w:tcPr>
          <w:p w14:paraId="535ACA7A"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6750" w:type="dxa"/>
          </w:tcPr>
          <w:p w14:paraId="5D1680F0"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d) Procedură achiziție publică pentru lucrări de execuție demarată</w:t>
            </w:r>
          </w:p>
        </w:tc>
        <w:tc>
          <w:tcPr>
            <w:tcW w:w="2127" w:type="dxa"/>
            <w:gridSpan w:val="3"/>
          </w:tcPr>
          <w:p w14:paraId="435D5021"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75 puncte</w:t>
            </w:r>
          </w:p>
        </w:tc>
      </w:tr>
      <w:tr w:rsidR="006B4E2A" w:rsidRPr="003069D8" w14:paraId="257E6380" w14:textId="77777777" w:rsidTr="003069D8">
        <w:tc>
          <w:tcPr>
            <w:tcW w:w="715" w:type="dxa"/>
            <w:vMerge/>
          </w:tcPr>
          <w:p w14:paraId="0AD75FAF"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6750" w:type="dxa"/>
          </w:tcPr>
          <w:p w14:paraId="037E8662"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e) Contract pentru execuția lucrărilor semnat</w:t>
            </w:r>
          </w:p>
        </w:tc>
        <w:tc>
          <w:tcPr>
            <w:tcW w:w="2127" w:type="dxa"/>
            <w:gridSpan w:val="3"/>
          </w:tcPr>
          <w:p w14:paraId="27F60DDB"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100 puncte</w:t>
            </w:r>
          </w:p>
        </w:tc>
      </w:tr>
      <w:tr w:rsidR="006B4E2A" w:rsidRPr="003069D8" w14:paraId="1722176B" w14:textId="77777777" w:rsidTr="003069D8">
        <w:tc>
          <w:tcPr>
            <w:tcW w:w="715" w:type="dxa"/>
            <w:vMerge w:val="restart"/>
          </w:tcPr>
          <w:p w14:paraId="7CBBF046"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2.</w:t>
            </w:r>
          </w:p>
        </w:tc>
        <w:tc>
          <w:tcPr>
            <w:tcW w:w="6750" w:type="dxa"/>
          </w:tcPr>
          <w:p w14:paraId="50FDB845" w14:textId="77777777" w:rsidR="004A76FA" w:rsidRPr="003069D8" w:rsidRDefault="004A76FA" w:rsidP="003069D8">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Utilizarea eficientă a costurilor – cel mai bun raport între valoarea investiției, activitățile desfășurate și obiectivele proiectului:</w:t>
            </w:r>
          </w:p>
        </w:tc>
        <w:tc>
          <w:tcPr>
            <w:tcW w:w="2127" w:type="dxa"/>
            <w:gridSpan w:val="3"/>
          </w:tcPr>
          <w:p w14:paraId="30931F3C"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40%</w:t>
            </w:r>
          </w:p>
        </w:tc>
      </w:tr>
      <w:tr w:rsidR="006B4E2A" w:rsidRPr="003069D8" w14:paraId="31FECB86" w14:textId="77777777" w:rsidTr="003069D8">
        <w:tc>
          <w:tcPr>
            <w:tcW w:w="715" w:type="dxa"/>
            <w:vMerge/>
          </w:tcPr>
          <w:p w14:paraId="11E91673"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6750" w:type="dxa"/>
          </w:tcPr>
          <w:p w14:paraId="1AF39954" w14:textId="293AE3AD" w:rsidR="00210EC7" w:rsidRPr="003069D8" w:rsidRDefault="00210EC7" w:rsidP="00210EC7">
            <w:pPr>
              <w:autoSpaceDE w:val="0"/>
              <w:autoSpaceDN w:val="0"/>
              <w:adjustRightInd w:val="0"/>
              <w:spacing w:before="80" w:after="60"/>
              <w:rPr>
                <w:rFonts w:ascii="Times New Roman" w:hAnsi="Times New Roman"/>
                <w:sz w:val="24"/>
                <w:szCs w:val="24"/>
              </w:rPr>
            </w:pPr>
            <w:r w:rsidRPr="003069D8">
              <w:rPr>
                <w:rFonts w:ascii="Times New Roman" w:hAnsi="Times New Roman"/>
                <w:sz w:val="24"/>
                <w:szCs w:val="24"/>
              </w:rPr>
              <w:t xml:space="preserve">Raportul dintre costul total al investiției și numărul de vizitatori/spectatori ai infrastructurii culturale publice în anul de dinaintea </w:t>
            </w:r>
            <w:proofErr w:type="spellStart"/>
            <w:r w:rsidRPr="003069D8">
              <w:rPr>
                <w:rFonts w:ascii="Times New Roman" w:hAnsi="Times New Roman"/>
                <w:sz w:val="24"/>
                <w:szCs w:val="24"/>
              </w:rPr>
              <w:t>întervenției</w:t>
            </w:r>
            <w:proofErr w:type="spellEnd"/>
            <w:r w:rsidRPr="003069D8">
              <w:rPr>
                <w:rFonts w:ascii="Times New Roman" w:hAnsi="Times New Roman"/>
                <w:sz w:val="24"/>
                <w:szCs w:val="24"/>
              </w:rPr>
              <w:t xml:space="preserve"> (Euro/vizitator/spectator)</w:t>
            </w:r>
          </w:p>
          <w:p w14:paraId="792EA010" w14:textId="77777777" w:rsidR="004A76FA" w:rsidRPr="003069D8" w:rsidRDefault="004A76FA" w:rsidP="003069D8">
            <w:pPr>
              <w:autoSpaceDE w:val="0"/>
              <w:autoSpaceDN w:val="0"/>
              <w:adjustRightInd w:val="0"/>
              <w:spacing w:before="80" w:after="60"/>
              <w:rPr>
                <w:rFonts w:ascii="Times New Roman" w:hAnsi="Times New Roman"/>
                <w:sz w:val="24"/>
                <w:szCs w:val="24"/>
              </w:rPr>
            </w:pPr>
          </w:p>
        </w:tc>
        <w:tc>
          <w:tcPr>
            <w:tcW w:w="2127" w:type="dxa"/>
            <w:gridSpan w:val="3"/>
          </w:tcPr>
          <w:p w14:paraId="0CBF75E9"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Se vor ierarhiza și puncta proiectele în funcție de ”cel mai bun proiect”, care va primi automat 100 puncte, respectiv ”cel mai puțin bun proiect”, care se va puncta cu 0 puncte.</w:t>
            </w:r>
          </w:p>
          <w:p w14:paraId="281B14EF" w14:textId="77777777" w:rsidR="004A76FA" w:rsidRPr="003069D8" w:rsidRDefault="004A76FA" w:rsidP="003069D8">
            <w:pPr>
              <w:autoSpaceDE w:val="0"/>
              <w:autoSpaceDN w:val="0"/>
              <w:adjustRightInd w:val="0"/>
              <w:spacing w:before="80" w:after="60"/>
              <w:jc w:val="center"/>
              <w:rPr>
                <w:rFonts w:ascii="Times New Roman" w:hAnsi="Times New Roman"/>
                <w:sz w:val="24"/>
                <w:szCs w:val="24"/>
              </w:rPr>
            </w:pPr>
            <w:r w:rsidRPr="003069D8">
              <w:rPr>
                <w:rFonts w:ascii="Times New Roman" w:hAnsi="Times New Roman"/>
                <w:sz w:val="24"/>
                <w:szCs w:val="24"/>
              </w:rPr>
              <w:t>Punctajul proiectelor intermediare se va acorda prin ponderare în funcție de numărul de proiecte.</w:t>
            </w:r>
          </w:p>
        </w:tc>
      </w:tr>
    </w:tbl>
    <w:p w14:paraId="70BFD895" w14:textId="77777777" w:rsidR="004A76FA" w:rsidRDefault="004A76FA" w:rsidP="00BD32A4">
      <w:pPr>
        <w:autoSpaceDE w:val="0"/>
        <w:autoSpaceDN w:val="0"/>
        <w:adjustRightInd w:val="0"/>
        <w:spacing w:before="80" w:after="60"/>
        <w:rPr>
          <w:rFonts w:ascii="Times New Roman" w:hAnsi="Times New Roman"/>
          <w:sz w:val="24"/>
          <w:szCs w:val="24"/>
        </w:rPr>
      </w:pPr>
    </w:p>
    <w:p w14:paraId="4354AA34" w14:textId="77777777" w:rsidR="00EC0E5D" w:rsidRDefault="00EC0E5D" w:rsidP="00BD32A4">
      <w:pPr>
        <w:autoSpaceDE w:val="0"/>
        <w:autoSpaceDN w:val="0"/>
        <w:adjustRightInd w:val="0"/>
        <w:spacing w:before="80" w:after="60"/>
        <w:rPr>
          <w:rFonts w:ascii="Times New Roman" w:hAnsi="Times New Roman"/>
          <w:sz w:val="24"/>
          <w:szCs w:val="24"/>
        </w:rPr>
      </w:pPr>
    </w:p>
    <w:p w14:paraId="7AAD3766" w14:textId="77777777" w:rsidR="00EC0E5D" w:rsidRDefault="00EC0E5D" w:rsidP="00BD32A4">
      <w:pPr>
        <w:autoSpaceDE w:val="0"/>
        <w:autoSpaceDN w:val="0"/>
        <w:adjustRightInd w:val="0"/>
        <w:spacing w:before="80" w:after="60"/>
        <w:rPr>
          <w:rFonts w:ascii="Times New Roman" w:hAnsi="Times New Roman"/>
          <w:sz w:val="24"/>
          <w:szCs w:val="24"/>
        </w:rPr>
      </w:pPr>
    </w:p>
    <w:p w14:paraId="62333156" w14:textId="5CDE4178" w:rsidR="00EC0E5D" w:rsidRDefault="00EC0E5D" w:rsidP="00EC0E5D">
      <w:pPr>
        <w:autoSpaceDE w:val="0"/>
        <w:autoSpaceDN w:val="0"/>
        <w:adjustRightInd w:val="0"/>
        <w:spacing w:before="80" w:after="60"/>
        <w:jc w:val="center"/>
        <w:rPr>
          <w:rFonts w:ascii="Times New Roman" w:hAnsi="Times New Roman"/>
          <w:sz w:val="24"/>
          <w:szCs w:val="24"/>
        </w:rPr>
      </w:pPr>
      <w:r>
        <w:rPr>
          <w:rFonts w:ascii="Times New Roman" w:hAnsi="Times New Roman"/>
          <w:sz w:val="24"/>
          <w:szCs w:val="24"/>
        </w:rPr>
        <w:t>INIȚIATOR,</w:t>
      </w:r>
    </w:p>
    <w:p w14:paraId="7F36300C" w14:textId="0980D196" w:rsidR="00EC0E5D" w:rsidRDefault="00EC0E5D" w:rsidP="00EC0E5D">
      <w:pPr>
        <w:autoSpaceDE w:val="0"/>
        <w:autoSpaceDN w:val="0"/>
        <w:adjustRightInd w:val="0"/>
        <w:spacing w:before="80" w:after="60"/>
        <w:jc w:val="center"/>
        <w:rPr>
          <w:rFonts w:ascii="Times New Roman" w:hAnsi="Times New Roman"/>
          <w:sz w:val="24"/>
          <w:szCs w:val="24"/>
        </w:rPr>
      </w:pPr>
      <w:r>
        <w:rPr>
          <w:rFonts w:ascii="Times New Roman" w:hAnsi="Times New Roman"/>
          <w:sz w:val="24"/>
          <w:szCs w:val="24"/>
        </w:rPr>
        <w:t>PRIMAR</w:t>
      </w:r>
    </w:p>
    <w:p w14:paraId="2DF50E88" w14:textId="11FD73EB" w:rsidR="00EC0E5D" w:rsidRPr="003069D8" w:rsidRDefault="00EC0E5D" w:rsidP="00EC0E5D">
      <w:pPr>
        <w:autoSpaceDE w:val="0"/>
        <w:autoSpaceDN w:val="0"/>
        <w:adjustRightInd w:val="0"/>
        <w:spacing w:before="80" w:after="60"/>
        <w:jc w:val="center"/>
        <w:rPr>
          <w:rFonts w:ascii="Times New Roman" w:hAnsi="Times New Roman"/>
          <w:sz w:val="24"/>
          <w:szCs w:val="24"/>
        </w:rPr>
      </w:pPr>
      <w:r>
        <w:rPr>
          <w:rFonts w:ascii="Times New Roman" w:hAnsi="Times New Roman"/>
          <w:sz w:val="24"/>
          <w:szCs w:val="24"/>
        </w:rPr>
        <w:t>Florin Cazacu</w:t>
      </w:r>
    </w:p>
    <w:sectPr w:rsidR="00EC0E5D" w:rsidRPr="003069D8" w:rsidSect="00E15218">
      <w:footerReference w:type="default" r:id="rId8"/>
      <w:footerReference w:type="first" r:id="rId9"/>
      <w:pgSz w:w="11906" w:h="16838"/>
      <w:pgMar w:top="1152" w:right="1008" w:bottom="1008" w:left="1296" w:header="562"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65F0C" w14:textId="77777777" w:rsidR="00176546" w:rsidRDefault="00176546" w:rsidP="006749A2">
      <w:r>
        <w:separator/>
      </w:r>
    </w:p>
  </w:endnote>
  <w:endnote w:type="continuationSeparator" w:id="0">
    <w:p w14:paraId="2B9B200F" w14:textId="77777777" w:rsidR="00176546" w:rsidRDefault="00176546" w:rsidP="0067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9823620"/>
      <w:docPartObj>
        <w:docPartGallery w:val="Page Numbers (Bottom of Page)"/>
        <w:docPartUnique/>
      </w:docPartObj>
    </w:sdtPr>
    <w:sdtEndPr>
      <w:rPr>
        <w:rFonts w:ascii="Times New Roman" w:hAnsi="Times New Roman"/>
        <w:noProof/>
      </w:rPr>
    </w:sdtEndPr>
    <w:sdtContent>
      <w:p w14:paraId="4C4F9BE6" w14:textId="5AB69C6D" w:rsidR="00B14C08" w:rsidRPr="00043909" w:rsidRDefault="00B14C08">
        <w:pPr>
          <w:pStyle w:val="Subsol"/>
          <w:jc w:val="right"/>
          <w:rPr>
            <w:rFonts w:ascii="Times New Roman" w:hAnsi="Times New Roman"/>
          </w:rPr>
        </w:pPr>
        <w:r w:rsidRPr="00043909">
          <w:rPr>
            <w:rFonts w:ascii="Times New Roman" w:hAnsi="Times New Roman"/>
          </w:rPr>
          <w:fldChar w:fldCharType="begin"/>
        </w:r>
        <w:r w:rsidRPr="00043909">
          <w:rPr>
            <w:rFonts w:ascii="Times New Roman" w:hAnsi="Times New Roman"/>
          </w:rPr>
          <w:instrText xml:space="preserve"> PAGE   \* MERGEFORMAT </w:instrText>
        </w:r>
        <w:r w:rsidRPr="00043909">
          <w:rPr>
            <w:rFonts w:ascii="Times New Roman" w:hAnsi="Times New Roman"/>
          </w:rPr>
          <w:fldChar w:fldCharType="separate"/>
        </w:r>
        <w:r w:rsidR="006D3681">
          <w:rPr>
            <w:rFonts w:ascii="Times New Roman" w:hAnsi="Times New Roman"/>
            <w:noProof/>
          </w:rPr>
          <w:t>18</w:t>
        </w:r>
        <w:r w:rsidRPr="00043909">
          <w:rPr>
            <w:rFonts w:ascii="Times New Roman" w:hAnsi="Times New Roman"/>
            <w:noProof/>
          </w:rPr>
          <w:fldChar w:fldCharType="end"/>
        </w:r>
      </w:p>
    </w:sdtContent>
  </w:sdt>
  <w:p w14:paraId="3C9536CB" w14:textId="77777777" w:rsidR="00B14C08" w:rsidRDefault="00B14C0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520011"/>
      <w:docPartObj>
        <w:docPartGallery w:val="Page Numbers (Bottom of Page)"/>
        <w:docPartUnique/>
      </w:docPartObj>
    </w:sdtPr>
    <w:sdtEndPr>
      <w:rPr>
        <w:noProof/>
      </w:rPr>
    </w:sdtEndPr>
    <w:sdtContent>
      <w:p w14:paraId="08B319AB" w14:textId="5C7E5260" w:rsidR="00B14C08" w:rsidRDefault="00B14C08">
        <w:pPr>
          <w:pStyle w:val="Subsol"/>
          <w:jc w:val="right"/>
        </w:pPr>
        <w:r>
          <w:fldChar w:fldCharType="begin"/>
        </w:r>
        <w:r>
          <w:instrText xml:space="preserve"> PAGE   \* MERGEFORMAT </w:instrText>
        </w:r>
        <w:r>
          <w:fldChar w:fldCharType="separate"/>
        </w:r>
        <w:r w:rsidR="00EC0E5D">
          <w:rPr>
            <w:noProof/>
          </w:rPr>
          <w:t>1</w:t>
        </w:r>
        <w:r>
          <w:rPr>
            <w:noProof/>
          </w:rPr>
          <w:fldChar w:fldCharType="end"/>
        </w:r>
      </w:p>
    </w:sdtContent>
  </w:sdt>
  <w:p w14:paraId="1F6BE168" w14:textId="77777777" w:rsidR="00B14C08" w:rsidRDefault="00B14C0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FB33D" w14:textId="77777777" w:rsidR="00176546" w:rsidRDefault="00176546" w:rsidP="006749A2">
      <w:r>
        <w:separator/>
      </w:r>
    </w:p>
  </w:footnote>
  <w:footnote w:type="continuationSeparator" w:id="0">
    <w:p w14:paraId="3FD710C1" w14:textId="77777777" w:rsidR="00176546" w:rsidRDefault="00176546" w:rsidP="0067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BC1469"/>
    <w:multiLevelType w:val="hybridMultilevel"/>
    <w:tmpl w:val="917867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C3DA38AC"/>
    <w:lvl w:ilvl="0">
      <w:start w:val="1"/>
      <w:numFmt w:val="bullet"/>
      <w:pStyle w:val="Listcumarcatori"/>
      <w:lvlText w:val=""/>
      <w:lvlJc w:val="left"/>
      <w:pPr>
        <w:tabs>
          <w:tab w:val="num" w:pos="360"/>
        </w:tabs>
        <w:ind w:left="360" w:hanging="360"/>
      </w:pPr>
      <w:rPr>
        <w:rFonts w:ascii="Symbol" w:hAnsi="Symbol" w:hint="default"/>
      </w:rPr>
    </w:lvl>
  </w:abstractNum>
  <w:abstractNum w:abstractNumId="2" w15:restartNumberingAfterBreak="0">
    <w:nsid w:val="026933DD"/>
    <w:multiLevelType w:val="hybridMultilevel"/>
    <w:tmpl w:val="B1466190"/>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73F5"/>
    <w:multiLevelType w:val="hybridMultilevel"/>
    <w:tmpl w:val="C114C1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87846"/>
    <w:multiLevelType w:val="hybridMultilevel"/>
    <w:tmpl w:val="9CBC6192"/>
    <w:lvl w:ilvl="0" w:tplc="9A9608C6">
      <w:start w:val="1"/>
      <w:numFmt w:val="decimal"/>
      <w:lvlText w:val="Art. %1."/>
      <w:lvlJc w:val="left"/>
      <w:pPr>
        <w:ind w:left="63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38725B"/>
    <w:multiLevelType w:val="hybridMultilevel"/>
    <w:tmpl w:val="C4660774"/>
    <w:lvl w:ilvl="0" w:tplc="5B647128">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B24DB0"/>
    <w:multiLevelType w:val="hybridMultilevel"/>
    <w:tmpl w:val="55F8A5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6A6704"/>
    <w:multiLevelType w:val="hybridMultilevel"/>
    <w:tmpl w:val="FA72B194"/>
    <w:lvl w:ilvl="0" w:tplc="071E6E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6714E"/>
    <w:multiLevelType w:val="hybridMultilevel"/>
    <w:tmpl w:val="7582991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1819E0"/>
    <w:multiLevelType w:val="hybridMultilevel"/>
    <w:tmpl w:val="B1A6AC54"/>
    <w:lvl w:ilvl="0" w:tplc="D18A1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42158"/>
    <w:multiLevelType w:val="hybridMultilevel"/>
    <w:tmpl w:val="E692ED52"/>
    <w:lvl w:ilvl="0" w:tplc="C5CA5652">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94B85"/>
    <w:multiLevelType w:val="hybridMultilevel"/>
    <w:tmpl w:val="F844E850"/>
    <w:lvl w:ilvl="0" w:tplc="D18A1634">
      <w:start w:val="1"/>
      <w:numFmt w:val="bullet"/>
      <w:lvlText w:val=""/>
      <w:lvlJc w:val="left"/>
      <w:pPr>
        <w:ind w:left="720" w:hanging="360"/>
      </w:pPr>
      <w:rPr>
        <w:rFonts w:ascii="Symbol" w:hAnsi="Symbol" w:hint="default"/>
        <w:color w:val="1F497D"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96A8D"/>
    <w:multiLevelType w:val="hybridMultilevel"/>
    <w:tmpl w:val="E2D24088"/>
    <w:lvl w:ilvl="0" w:tplc="5B647128">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24787E"/>
    <w:multiLevelType w:val="hybridMultilevel"/>
    <w:tmpl w:val="9CBC6192"/>
    <w:lvl w:ilvl="0" w:tplc="9A9608C6">
      <w:start w:val="1"/>
      <w:numFmt w:val="decimal"/>
      <w:lvlText w:val="Art. %1."/>
      <w:lvlJc w:val="left"/>
      <w:pPr>
        <w:ind w:left="63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8C76A2"/>
    <w:multiLevelType w:val="hybridMultilevel"/>
    <w:tmpl w:val="938C102C"/>
    <w:lvl w:ilvl="0" w:tplc="E4EE1E5E">
      <w:start w:val="1"/>
      <w:numFmt w:val="upperLetter"/>
      <w:lvlText w:val="%1."/>
      <w:lvlJc w:val="left"/>
      <w:pPr>
        <w:tabs>
          <w:tab w:val="num" w:pos="630"/>
        </w:tabs>
        <w:ind w:left="630" w:hanging="360"/>
      </w:pPr>
      <w:rPr>
        <w:rFonts w:hint="default"/>
        <w:b/>
      </w:rPr>
    </w:lvl>
    <w:lvl w:ilvl="1" w:tplc="A0F0940A">
      <w:start w:val="1"/>
      <w:numFmt w:val="bullet"/>
      <w:lvlText w:val="-"/>
      <w:lvlJc w:val="left"/>
      <w:pPr>
        <w:tabs>
          <w:tab w:val="num" w:pos="1440"/>
        </w:tabs>
        <w:ind w:left="1440" w:hanging="360"/>
      </w:pPr>
      <w:rPr>
        <w:rFonts w:ascii="Times New Roman" w:eastAsia="Times New Roman" w:hAnsi="Times New Roman" w:hint="default"/>
      </w:rPr>
    </w:lvl>
    <w:lvl w:ilvl="2" w:tplc="A24CE028">
      <w:start w:val="1"/>
      <w:numFmt w:val="lowerRoman"/>
      <w:lvlText w:val="%3."/>
      <w:lvlJc w:val="right"/>
      <w:pPr>
        <w:tabs>
          <w:tab w:val="num" w:pos="2160"/>
        </w:tabs>
        <w:ind w:left="2160" w:hanging="180"/>
      </w:pPr>
      <w:rPr>
        <w:rFonts w:cs="Times New Roman"/>
        <w:b/>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9755B3"/>
    <w:multiLevelType w:val="hybridMultilevel"/>
    <w:tmpl w:val="9016188A"/>
    <w:lvl w:ilvl="0" w:tplc="1CFEBFFA">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7" w15:restartNumberingAfterBreak="0">
    <w:nsid w:val="4FB80D78"/>
    <w:multiLevelType w:val="hybridMultilevel"/>
    <w:tmpl w:val="D16234C6"/>
    <w:lvl w:ilvl="0" w:tplc="D18A16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F629C"/>
    <w:multiLevelType w:val="hybridMultilevel"/>
    <w:tmpl w:val="966C225E"/>
    <w:lvl w:ilvl="0" w:tplc="CB201ABC">
      <w:start w:val="1"/>
      <w:numFmt w:val="bullet"/>
      <w:lvlText w:val=""/>
      <w:lvlJc w:val="left"/>
      <w:pPr>
        <w:ind w:left="720" w:hanging="360"/>
      </w:pPr>
      <w:rPr>
        <w:rFonts w:ascii="Wingdings" w:hAnsi="Wingdings" w:hint="default"/>
        <w:color w:val="1F497D" w:themeColor="text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B03A1"/>
    <w:multiLevelType w:val="hybridMultilevel"/>
    <w:tmpl w:val="AAFE861C"/>
    <w:lvl w:ilvl="0" w:tplc="D18A163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C0708C"/>
    <w:multiLevelType w:val="hybridMultilevel"/>
    <w:tmpl w:val="090211BE"/>
    <w:lvl w:ilvl="0" w:tplc="9A9608C6">
      <w:start w:val="1"/>
      <w:numFmt w:val="decimal"/>
      <w:lvlText w:val="Art. %1."/>
      <w:lvlJc w:val="left"/>
      <w:pPr>
        <w:ind w:left="630" w:hanging="360"/>
      </w:pPr>
      <w:rPr>
        <w:b w:val="0"/>
        <w:bCs/>
      </w:rPr>
    </w:lvl>
    <w:lvl w:ilvl="1" w:tplc="2968FCCA">
      <w:start w:val="1"/>
      <w:numFmt w:val="decimal"/>
      <w:lvlText w:val="%2."/>
      <w:lvlJc w:val="left"/>
      <w:pPr>
        <w:ind w:left="144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38B21DC"/>
    <w:multiLevelType w:val="hybridMultilevel"/>
    <w:tmpl w:val="9CBC6192"/>
    <w:lvl w:ilvl="0" w:tplc="9A9608C6">
      <w:start w:val="1"/>
      <w:numFmt w:val="decimal"/>
      <w:lvlText w:val="Art. %1."/>
      <w:lvlJc w:val="left"/>
      <w:pPr>
        <w:ind w:left="63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7B57B2"/>
    <w:multiLevelType w:val="hybridMultilevel"/>
    <w:tmpl w:val="0F942592"/>
    <w:lvl w:ilvl="0" w:tplc="2A767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43669"/>
    <w:multiLevelType w:val="hybridMultilevel"/>
    <w:tmpl w:val="E28A60D4"/>
    <w:lvl w:ilvl="0" w:tplc="A2E80F0E">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F0A7D"/>
    <w:multiLevelType w:val="hybridMultilevel"/>
    <w:tmpl w:val="2D5CAAA0"/>
    <w:lvl w:ilvl="0" w:tplc="9A9608C6">
      <w:start w:val="1"/>
      <w:numFmt w:val="decimal"/>
      <w:lvlText w:val="Art. %1."/>
      <w:lvlJc w:val="left"/>
      <w:pPr>
        <w:ind w:left="630" w:hanging="360"/>
      </w:pPr>
      <w:rPr>
        <w:b w:val="0"/>
        <w:bCs/>
      </w:rPr>
    </w:lvl>
    <w:lvl w:ilvl="1" w:tplc="2968FCCA">
      <w:start w:val="1"/>
      <w:numFmt w:val="decimal"/>
      <w:lvlText w:val="%2."/>
      <w:lvlJc w:val="left"/>
      <w:pPr>
        <w:ind w:left="1440" w:hanging="360"/>
      </w:pPr>
      <w:rPr>
        <w:rFonts w:hint="default"/>
        <w:color w:val="auto"/>
      </w:rPr>
    </w:lvl>
    <w:lvl w:ilvl="2" w:tplc="2968FCCA">
      <w:start w:val="1"/>
      <w:numFmt w:val="decimal"/>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7775FD"/>
    <w:multiLevelType w:val="hybridMultilevel"/>
    <w:tmpl w:val="641E41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9A53EF"/>
    <w:multiLevelType w:val="hybridMultilevel"/>
    <w:tmpl w:val="DF22B20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786631">
    <w:abstractNumId w:val="6"/>
  </w:num>
  <w:num w:numId="2" w16cid:durableId="638726873">
    <w:abstractNumId w:val="2"/>
  </w:num>
  <w:num w:numId="3" w16cid:durableId="1897735096">
    <w:abstractNumId w:val="1"/>
  </w:num>
  <w:num w:numId="4" w16cid:durableId="2134130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6545247">
    <w:abstractNumId w:val="15"/>
  </w:num>
  <w:num w:numId="6" w16cid:durableId="1894998216">
    <w:abstractNumId w:val="16"/>
  </w:num>
  <w:num w:numId="7" w16cid:durableId="1034384545">
    <w:abstractNumId w:val="7"/>
  </w:num>
  <w:num w:numId="8" w16cid:durableId="21269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977002">
    <w:abstractNumId w:val="25"/>
  </w:num>
  <w:num w:numId="10" w16cid:durableId="574823320">
    <w:abstractNumId w:val="26"/>
  </w:num>
  <w:num w:numId="11" w16cid:durableId="1180007795">
    <w:abstractNumId w:val="19"/>
  </w:num>
  <w:num w:numId="12" w16cid:durableId="395781603">
    <w:abstractNumId w:val="14"/>
  </w:num>
  <w:num w:numId="13" w16cid:durableId="646864335">
    <w:abstractNumId w:val="21"/>
  </w:num>
  <w:num w:numId="14" w16cid:durableId="541016324">
    <w:abstractNumId w:val="20"/>
  </w:num>
  <w:num w:numId="15" w16cid:durableId="1900167980">
    <w:abstractNumId w:val="8"/>
  </w:num>
  <w:num w:numId="16" w16cid:durableId="653024708">
    <w:abstractNumId w:val="4"/>
  </w:num>
  <w:num w:numId="17" w16cid:durableId="1633747158">
    <w:abstractNumId w:val="10"/>
  </w:num>
  <w:num w:numId="18" w16cid:durableId="927688856">
    <w:abstractNumId w:val="5"/>
  </w:num>
  <w:num w:numId="19" w16cid:durableId="1441141271">
    <w:abstractNumId w:val="24"/>
  </w:num>
  <w:num w:numId="20" w16cid:durableId="90513920">
    <w:abstractNumId w:val="3"/>
  </w:num>
  <w:num w:numId="21" w16cid:durableId="1009602226">
    <w:abstractNumId w:val="22"/>
  </w:num>
  <w:num w:numId="22" w16cid:durableId="1590574558">
    <w:abstractNumId w:val="17"/>
  </w:num>
  <w:num w:numId="23" w16cid:durableId="1229926313">
    <w:abstractNumId w:val="11"/>
  </w:num>
  <w:num w:numId="24" w16cid:durableId="1956400543">
    <w:abstractNumId w:val="23"/>
  </w:num>
  <w:num w:numId="25" w16cid:durableId="2123647930">
    <w:abstractNumId w:val="18"/>
  </w:num>
  <w:num w:numId="26" w16cid:durableId="1271552808">
    <w:abstractNumId w:val="12"/>
  </w:num>
  <w:num w:numId="27" w16cid:durableId="1664698622">
    <w:abstractNumId w:val="0"/>
  </w:num>
  <w:num w:numId="28" w16cid:durableId="17157445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3FB"/>
    <w:rsid w:val="00000985"/>
    <w:rsid w:val="00000B4F"/>
    <w:rsid w:val="00000F24"/>
    <w:rsid w:val="000011A8"/>
    <w:rsid w:val="00001455"/>
    <w:rsid w:val="00002BCE"/>
    <w:rsid w:val="00003360"/>
    <w:rsid w:val="0000336E"/>
    <w:rsid w:val="00004586"/>
    <w:rsid w:val="00004620"/>
    <w:rsid w:val="000047DD"/>
    <w:rsid w:val="00005A9F"/>
    <w:rsid w:val="00006033"/>
    <w:rsid w:val="000072A9"/>
    <w:rsid w:val="0000734C"/>
    <w:rsid w:val="00007BE5"/>
    <w:rsid w:val="0001042B"/>
    <w:rsid w:val="0001194C"/>
    <w:rsid w:val="0001283C"/>
    <w:rsid w:val="000128B5"/>
    <w:rsid w:val="00012C8F"/>
    <w:rsid w:val="00013535"/>
    <w:rsid w:val="00013E72"/>
    <w:rsid w:val="00013EC8"/>
    <w:rsid w:val="0001431E"/>
    <w:rsid w:val="0001516F"/>
    <w:rsid w:val="0001518E"/>
    <w:rsid w:val="00015578"/>
    <w:rsid w:val="000159C5"/>
    <w:rsid w:val="00015ECD"/>
    <w:rsid w:val="000160E1"/>
    <w:rsid w:val="00016507"/>
    <w:rsid w:val="0001701F"/>
    <w:rsid w:val="00017053"/>
    <w:rsid w:val="00017371"/>
    <w:rsid w:val="00017941"/>
    <w:rsid w:val="00020CD9"/>
    <w:rsid w:val="00021081"/>
    <w:rsid w:val="00021768"/>
    <w:rsid w:val="00023C23"/>
    <w:rsid w:val="000263A4"/>
    <w:rsid w:val="00026963"/>
    <w:rsid w:val="00026981"/>
    <w:rsid w:val="00027256"/>
    <w:rsid w:val="000272CC"/>
    <w:rsid w:val="00027A1C"/>
    <w:rsid w:val="00027A22"/>
    <w:rsid w:val="00027B7C"/>
    <w:rsid w:val="0003013F"/>
    <w:rsid w:val="00030795"/>
    <w:rsid w:val="0003092B"/>
    <w:rsid w:val="00031067"/>
    <w:rsid w:val="000317B4"/>
    <w:rsid w:val="000319D8"/>
    <w:rsid w:val="00031C34"/>
    <w:rsid w:val="00031DB2"/>
    <w:rsid w:val="00031F7C"/>
    <w:rsid w:val="000324A7"/>
    <w:rsid w:val="00033478"/>
    <w:rsid w:val="00033C97"/>
    <w:rsid w:val="00035052"/>
    <w:rsid w:val="00035EAE"/>
    <w:rsid w:val="000360F5"/>
    <w:rsid w:val="0003615B"/>
    <w:rsid w:val="00036762"/>
    <w:rsid w:val="00036DB3"/>
    <w:rsid w:val="000372B8"/>
    <w:rsid w:val="00037C8F"/>
    <w:rsid w:val="00040EF2"/>
    <w:rsid w:val="00041033"/>
    <w:rsid w:val="0004193A"/>
    <w:rsid w:val="00041A25"/>
    <w:rsid w:val="00041B30"/>
    <w:rsid w:val="00041FE4"/>
    <w:rsid w:val="00043402"/>
    <w:rsid w:val="00043909"/>
    <w:rsid w:val="00043C8F"/>
    <w:rsid w:val="00043F6F"/>
    <w:rsid w:val="00044946"/>
    <w:rsid w:val="0004507A"/>
    <w:rsid w:val="00045E64"/>
    <w:rsid w:val="00046FD4"/>
    <w:rsid w:val="00047181"/>
    <w:rsid w:val="00047D4B"/>
    <w:rsid w:val="00051DEC"/>
    <w:rsid w:val="00052C9A"/>
    <w:rsid w:val="0005378E"/>
    <w:rsid w:val="00053E88"/>
    <w:rsid w:val="000541D6"/>
    <w:rsid w:val="000542F8"/>
    <w:rsid w:val="000545B5"/>
    <w:rsid w:val="00054A7C"/>
    <w:rsid w:val="00054B53"/>
    <w:rsid w:val="00054E48"/>
    <w:rsid w:val="00054F2E"/>
    <w:rsid w:val="000550C4"/>
    <w:rsid w:val="0005539E"/>
    <w:rsid w:val="00055467"/>
    <w:rsid w:val="00055642"/>
    <w:rsid w:val="00055DAF"/>
    <w:rsid w:val="000560C7"/>
    <w:rsid w:val="00056838"/>
    <w:rsid w:val="000571A5"/>
    <w:rsid w:val="000576D4"/>
    <w:rsid w:val="00057BB5"/>
    <w:rsid w:val="00060611"/>
    <w:rsid w:val="00061709"/>
    <w:rsid w:val="00061B3E"/>
    <w:rsid w:val="000626B3"/>
    <w:rsid w:val="00063264"/>
    <w:rsid w:val="00063EEF"/>
    <w:rsid w:val="00064093"/>
    <w:rsid w:val="00064CEB"/>
    <w:rsid w:val="00064D65"/>
    <w:rsid w:val="0006517C"/>
    <w:rsid w:val="00065755"/>
    <w:rsid w:val="00065E21"/>
    <w:rsid w:val="00065E49"/>
    <w:rsid w:val="0006642C"/>
    <w:rsid w:val="0006669C"/>
    <w:rsid w:val="00066E1E"/>
    <w:rsid w:val="00067764"/>
    <w:rsid w:val="00067A62"/>
    <w:rsid w:val="0007382F"/>
    <w:rsid w:val="0007397C"/>
    <w:rsid w:val="00073E61"/>
    <w:rsid w:val="00074466"/>
    <w:rsid w:val="00074A01"/>
    <w:rsid w:val="00074C12"/>
    <w:rsid w:val="00076511"/>
    <w:rsid w:val="00077C9D"/>
    <w:rsid w:val="00077E20"/>
    <w:rsid w:val="000801D3"/>
    <w:rsid w:val="00080995"/>
    <w:rsid w:val="000814A9"/>
    <w:rsid w:val="000815CC"/>
    <w:rsid w:val="00081E4B"/>
    <w:rsid w:val="000822CF"/>
    <w:rsid w:val="00082378"/>
    <w:rsid w:val="0008291A"/>
    <w:rsid w:val="00082EA9"/>
    <w:rsid w:val="00083441"/>
    <w:rsid w:val="00083BFE"/>
    <w:rsid w:val="000846A2"/>
    <w:rsid w:val="00085D90"/>
    <w:rsid w:val="000911D4"/>
    <w:rsid w:val="00091B17"/>
    <w:rsid w:val="00092397"/>
    <w:rsid w:val="000924EE"/>
    <w:rsid w:val="00092F1F"/>
    <w:rsid w:val="00093026"/>
    <w:rsid w:val="000930B1"/>
    <w:rsid w:val="00093918"/>
    <w:rsid w:val="00093D62"/>
    <w:rsid w:val="000945C8"/>
    <w:rsid w:val="00094FA5"/>
    <w:rsid w:val="00095E7F"/>
    <w:rsid w:val="00095FEC"/>
    <w:rsid w:val="00096C68"/>
    <w:rsid w:val="00096D00"/>
    <w:rsid w:val="00097B50"/>
    <w:rsid w:val="000A057C"/>
    <w:rsid w:val="000A0881"/>
    <w:rsid w:val="000A08ED"/>
    <w:rsid w:val="000A0902"/>
    <w:rsid w:val="000A0A12"/>
    <w:rsid w:val="000A0CAF"/>
    <w:rsid w:val="000A0DF7"/>
    <w:rsid w:val="000A1412"/>
    <w:rsid w:val="000A1B26"/>
    <w:rsid w:val="000A28FC"/>
    <w:rsid w:val="000A34B0"/>
    <w:rsid w:val="000A4A0C"/>
    <w:rsid w:val="000A543F"/>
    <w:rsid w:val="000A66E5"/>
    <w:rsid w:val="000A6A4F"/>
    <w:rsid w:val="000A7642"/>
    <w:rsid w:val="000A77D3"/>
    <w:rsid w:val="000A7E15"/>
    <w:rsid w:val="000B1512"/>
    <w:rsid w:val="000B1850"/>
    <w:rsid w:val="000B1D0C"/>
    <w:rsid w:val="000B2D02"/>
    <w:rsid w:val="000B30DF"/>
    <w:rsid w:val="000B3187"/>
    <w:rsid w:val="000B31A6"/>
    <w:rsid w:val="000B3D7D"/>
    <w:rsid w:val="000B4412"/>
    <w:rsid w:val="000B49BB"/>
    <w:rsid w:val="000B4DEC"/>
    <w:rsid w:val="000B5491"/>
    <w:rsid w:val="000B63EC"/>
    <w:rsid w:val="000B68F0"/>
    <w:rsid w:val="000B6936"/>
    <w:rsid w:val="000B6B1B"/>
    <w:rsid w:val="000B6B25"/>
    <w:rsid w:val="000C0559"/>
    <w:rsid w:val="000C1FB5"/>
    <w:rsid w:val="000C2089"/>
    <w:rsid w:val="000C2117"/>
    <w:rsid w:val="000C2246"/>
    <w:rsid w:val="000C2403"/>
    <w:rsid w:val="000C24E4"/>
    <w:rsid w:val="000C2642"/>
    <w:rsid w:val="000C2A89"/>
    <w:rsid w:val="000C35A6"/>
    <w:rsid w:val="000C3BC9"/>
    <w:rsid w:val="000C44BB"/>
    <w:rsid w:val="000C7100"/>
    <w:rsid w:val="000C73F0"/>
    <w:rsid w:val="000C7CAF"/>
    <w:rsid w:val="000C7FFB"/>
    <w:rsid w:val="000D02BF"/>
    <w:rsid w:val="000D0E6C"/>
    <w:rsid w:val="000D1A77"/>
    <w:rsid w:val="000D1B39"/>
    <w:rsid w:val="000D1EE2"/>
    <w:rsid w:val="000D34FA"/>
    <w:rsid w:val="000D3922"/>
    <w:rsid w:val="000D3AC2"/>
    <w:rsid w:val="000D3AFD"/>
    <w:rsid w:val="000D4416"/>
    <w:rsid w:val="000D6507"/>
    <w:rsid w:val="000D6949"/>
    <w:rsid w:val="000D6997"/>
    <w:rsid w:val="000D6DDB"/>
    <w:rsid w:val="000D705B"/>
    <w:rsid w:val="000D7934"/>
    <w:rsid w:val="000E0447"/>
    <w:rsid w:val="000E05FC"/>
    <w:rsid w:val="000E26C7"/>
    <w:rsid w:val="000E33D5"/>
    <w:rsid w:val="000E3678"/>
    <w:rsid w:val="000E3775"/>
    <w:rsid w:val="000E3950"/>
    <w:rsid w:val="000E3A8B"/>
    <w:rsid w:val="000E4C6F"/>
    <w:rsid w:val="000E5012"/>
    <w:rsid w:val="000E537C"/>
    <w:rsid w:val="000E63F8"/>
    <w:rsid w:val="000E6E8E"/>
    <w:rsid w:val="000E6EB5"/>
    <w:rsid w:val="000E708A"/>
    <w:rsid w:val="000F0479"/>
    <w:rsid w:val="000F07E0"/>
    <w:rsid w:val="000F1819"/>
    <w:rsid w:val="000F470A"/>
    <w:rsid w:val="000F4E2B"/>
    <w:rsid w:val="000F5873"/>
    <w:rsid w:val="000F7649"/>
    <w:rsid w:val="000F7F7B"/>
    <w:rsid w:val="0010030D"/>
    <w:rsid w:val="001009DB"/>
    <w:rsid w:val="00100A77"/>
    <w:rsid w:val="00100B02"/>
    <w:rsid w:val="0010107F"/>
    <w:rsid w:val="00101AE3"/>
    <w:rsid w:val="00101DA5"/>
    <w:rsid w:val="001025FD"/>
    <w:rsid w:val="0010268C"/>
    <w:rsid w:val="00102FD5"/>
    <w:rsid w:val="001034AB"/>
    <w:rsid w:val="001036A0"/>
    <w:rsid w:val="001037D3"/>
    <w:rsid w:val="00103A0E"/>
    <w:rsid w:val="00104AAA"/>
    <w:rsid w:val="00105298"/>
    <w:rsid w:val="001105D5"/>
    <w:rsid w:val="00110AF0"/>
    <w:rsid w:val="00110F0E"/>
    <w:rsid w:val="001117FD"/>
    <w:rsid w:val="001118D4"/>
    <w:rsid w:val="00111B60"/>
    <w:rsid w:val="00111DC7"/>
    <w:rsid w:val="00112D1E"/>
    <w:rsid w:val="0011300E"/>
    <w:rsid w:val="00113506"/>
    <w:rsid w:val="00113D7B"/>
    <w:rsid w:val="00114274"/>
    <w:rsid w:val="001143FE"/>
    <w:rsid w:val="0011454D"/>
    <w:rsid w:val="001146C6"/>
    <w:rsid w:val="001155C2"/>
    <w:rsid w:val="00115B6D"/>
    <w:rsid w:val="00121946"/>
    <w:rsid w:val="00121DA5"/>
    <w:rsid w:val="00122920"/>
    <w:rsid w:val="00122AB0"/>
    <w:rsid w:val="00122BFA"/>
    <w:rsid w:val="001238E4"/>
    <w:rsid w:val="00123DE2"/>
    <w:rsid w:val="0012407B"/>
    <w:rsid w:val="001244CC"/>
    <w:rsid w:val="001245B7"/>
    <w:rsid w:val="00124F0E"/>
    <w:rsid w:val="001250F8"/>
    <w:rsid w:val="00125477"/>
    <w:rsid w:val="00126252"/>
    <w:rsid w:val="00126C7A"/>
    <w:rsid w:val="001271AA"/>
    <w:rsid w:val="00127C07"/>
    <w:rsid w:val="00131AAF"/>
    <w:rsid w:val="00131B43"/>
    <w:rsid w:val="00132D33"/>
    <w:rsid w:val="00133738"/>
    <w:rsid w:val="00133B6F"/>
    <w:rsid w:val="001348FE"/>
    <w:rsid w:val="0013511D"/>
    <w:rsid w:val="00135B92"/>
    <w:rsid w:val="00136C6D"/>
    <w:rsid w:val="00137B3A"/>
    <w:rsid w:val="00140500"/>
    <w:rsid w:val="00140683"/>
    <w:rsid w:val="0014085B"/>
    <w:rsid w:val="00140B6E"/>
    <w:rsid w:val="00140EEA"/>
    <w:rsid w:val="0014105A"/>
    <w:rsid w:val="00141E9B"/>
    <w:rsid w:val="001424DF"/>
    <w:rsid w:val="001431B6"/>
    <w:rsid w:val="001440CD"/>
    <w:rsid w:val="0014558D"/>
    <w:rsid w:val="00146A01"/>
    <w:rsid w:val="001471B2"/>
    <w:rsid w:val="001476D3"/>
    <w:rsid w:val="0015029C"/>
    <w:rsid w:val="00150C66"/>
    <w:rsid w:val="00150D20"/>
    <w:rsid w:val="00150D69"/>
    <w:rsid w:val="00151DE8"/>
    <w:rsid w:val="001520DB"/>
    <w:rsid w:val="00152804"/>
    <w:rsid w:val="00152E8C"/>
    <w:rsid w:val="001530A2"/>
    <w:rsid w:val="00153209"/>
    <w:rsid w:val="00154962"/>
    <w:rsid w:val="00154F49"/>
    <w:rsid w:val="00155144"/>
    <w:rsid w:val="0015641C"/>
    <w:rsid w:val="00156DF2"/>
    <w:rsid w:val="00161843"/>
    <w:rsid w:val="00161D3C"/>
    <w:rsid w:val="00163826"/>
    <w:rsid w:val="00165595"/>
    <w:rsid w:val="0016574C"/>
    <w:rsid w:val="001669E5"/>
    <w:rsid w:val="0016745B"/>
    <w:rsid w:val="00167F1D"/>
    <w:rsid w:val="001702C9"/>
    <w:rsid w:val="00171092"/>
    <w:rsid w:val="001714DF"/>
    <w:rsid w:val="0017160E"/>
    <w:rsid w:val="0017197E"/>
    <w:rsid w:val="0017259F"/>
    <w:rsid w:val="00172CE8"/>
    <w:rsid w:val="00173B0D"/>
    <w:rsid w:val="0017447C"/>
    <w:rsid w:val="0017450E"/>
    <w:rsid w:val="00174EFC"/>
    <w:rsid w:val="0017538B"/>
    <w:rsid w:val="00176546"/>
    <w:rsid w:val="00177365"/>
    <w:rsid w:val="00177DFC"/>
    <w:rsid w:val="00181789"/>
    <w:rsid w:val="00181A86"/>
    <w:rsid w:val="00181E40"/>
    <w:rsid w:val="00182626"/>
    <w:rsid w:val="00182710"/>
    <w:rsid w:val="0018427B"/>
    <w:rsid w:val="00184D84"/>
    <w:rsid w:val="0018558A"/>
    <w:rsid w:val="00185803"/>
    <w:rsid w:val="00185FAF"/>
    <w:rsid w:val="001865CD"/>
    <w:rsid w:val="00186D92"/>
    <w:rsid w:val="00187F81"/>
    <w:rsid w:val="00187FA6"/>
    <w:rsid w:val="001903A8"/>
    <w:rsid w:val="00190E98"/>
    <w:rsid w:val="00192893"/>
    <w:rsid w:val="00193229"/>
    <w:rsid w:val="001933F5"/>
    <w:rsid w:val="00193402"/>
    <w:rsid w:val="00193801"/>
    <w:rsid w:val="001971D7"/>
    <w:rsid w:val="001976A7"/>
    <w:rsid w:val="00197FFA"/>
    <w:rsid w:val="001A0CF3"/>
    <w:rsid w:val="001A1CC9"/>
    <w:rsid w:val="001A1E7F"/>
    <w:rsid w:val="001A2366"/>
    <w:rsid w:val="001A2726"/>
    <w:rsid w:val="001A2E62"/>
    <w:rsid w:val="001A320E"/>
    <w:rsid w:val="001A439E"/>
    <w:rsid w:val="001A4522"/>
    <w:rsid w:val="001A6AF7"/>
    <w:rsid w:val="001A72D1"/>
    <w:rsid w:val="001A73A8"/>
    <w:rsid w:val="001A76CE"/>
    <w:rsid w:val="001A7BE6"/>
    <w:rsid w:val="001B00B4"/>
    <w:rsid w:val="001B017E"/>
    <w:rsid w:val="001B07EB"/>
    <w:rsid w:val="001B1146"/>
    <w:rsid w:val="001B16CA"/>
    <w:rsid w:val="001B227A"/>
    <w:rsid w:val="001B489B"/>
    <w:rsid w:val="001B4A57"/>
    <w:rsid w:val="001B5637"/>
    <w:rsid w:val="001B5835"/>
    <w:rsid w:val="001B67A5"/>
    <w:rsid w:val="001B6DEF"/>
    <w:rsid w:val="001B7172"/>
    <w:rsid w:val="001B7A39"/>
    <w:rsid w:val="001C0B44"/>
    <w:rsid w:val="001C3A89"/>
    <w:rsid w:val="001C54E3"/>
    <w:rsid w:val="001C54E5"/>
    <w:rsid w:val="001C578A"/>
    <w:rsid w:val="001C6451"/>
    <w:rsid w:val="001C6B0C"/>
    <w:rsid w:val="001C75D2"/>
    <w:rsid w:val="001C7709"/>
    <w:rsid w:val="001D1A18"/>
    <w:rsid w:val="001D27F6"/>
    <w:rsid w:val="001D2D25"/>
    <w:rsid w:val="001D3434"/>
    <w:rsid w:val="001D376D"/>
    <w:rsid w:val="001D470D"/>
    <w:rsid w:val="001D4DD0"/>
    <w:rsid w:val="001D4FBA"/>
    <w:rsid w:val="001D5445"/>
    <w:rsid w:val="001D734C"/>
    <w:rsid w:val="001D763E"/>
    <w:rsid w:val="001D7FD4"/>
    <w:rsid w:val="001E24C6"/>
    <w:rsid w:val="001E267E"/>
    <w:rsid w:val="001E2D9F"/>
    <w:rsid w:val="001E461F"/>
    <w:rsid w:val="001E48DD"/>
    <w:rsid w:val="001E6090"/>
    <w:rsid w:val="001E7D3A"/>
    <w:rsid w:val="001F0753"/>
    <w:rsid w:val="001F0E94"/>
    <w:rsid w:val="001F13B9"/>
    <w:rsid w:val="001F16D8"/>
    <w:rsid w:val="001F19EF"/>
    <w:rsid w:val="001F30DE"/>
    <w:rsid w:val="001F35C6"/>
    <w:rsid w:val="001F4547"/>
    <w:rsid w:val="001F47D9"/>
    <w:rsid w:val="001F4CAD"/>
    <w:rsid w:val="001F5166"/>
    <w:rsid w:val="001F59EB"/>
    <w:rsid w:val="001F6759"/>
    <w:rsid w:val="00200599"/>
    <w:rsid w:val="00200709"/>
    <w:rsid w:val="002015E8"/>
    <w:rsid w:val="00201886"/>
    <w:rsid w:val="002028AD"/>
    <w:rsid w:val="00202E3C"/>
    <w:rsid w:val="00202FC1"/>
    <w:rsid w:val="0020411D"/>
    <w:rsid w:val="00204E6B"/>
    <w:rsid w:val="002051C7"/>
    <w:rsid w:val="00205CF8"/>
    <w:rsid w:val="0020626C"/>
    <w:rsid w:val="00207088"/>
    <w:rsid w:val="00207981"/>
    <w:rsid w:val="00207E24"/>
    <w:rsid w:val="002102AF"/>
    <w:rsid w:val="00210895"/>
    <w:rsid w:val="002108AD"/>
    <w:rsid w:val="00210EC7"/>
    <w:rsid w:val="00211188"/>
    <w:rsid w:val="00212C7E"/>
    <w:rsid w:val="00215C35"/>
    <w:rsid w:val="0021603A"/>
    <w:rsid w:val="0021711A"/>
    <w:rsid w:val="00217821"/>
    <w:rsid w:val="00217B6D"/>
    <w:rsid w:val="00217C5D"/>
    <w:rsid w:val="002206C2"/>
    <w:rsid w:val="00220EE6"/>
    <w:rsid w:val="002216C3"/>
    <w:rsid w:val="002216DB"/>
    <w:rsid w:val="00224420"/>
    <w:rsid w:val="00224705"/>
    <w:rsid w:val="00224BAD"/>
    <w:rsid w:val="00226382"/>
    <w:rsid w:val="002265A6"/>
    <w:rsid w:val="00226760"/>
    <w:rsid w:val="0022687D"/>
    <w:rsid w:val="002279F8"/>
    <w:rsid w:val="002304C9"/>
    <w:rsid w:val="0023147B"/>
    <w:rsid w:val="00231D81"/>
    <w:rsid w:val="00232DC5"/>
    <w:rsid w:val="00233413"/>
    <w:rsid w:val="002338D1"/>
    <w:rsid w:val="002349F7"/>
    <w:rsid w:val="00235203"/>
    <w:rsid w:val="00235407"/>
    <w:rsid w:val="00235962"/>
    <w:rsid w:val="00236669"/>
    <w:rsid w:val="002367C0"/>
    <w:rsid w:val="002405F7"/>
    <w:rsid w:val="0024122B"/>
    <w:rsid w:val="00241DB1"/>
    <w:rsid w:val="00242C28"/>
    <w:rsid w:val="00243275"/>
    <w:rsid w:val="00243E25"/>
    <w:rsid w:val="00244169"/>
    <w:rsid w:val="00244AC0"/>
    <w:rsid w:val="00244EC5"/>
    <w:rsid w:val="0024542F"/>
    <w:rsid w:val="002454AE"/>
    <w:rsid w:val="002456AB"/>
    <w:rsid w:val="002461FD"/>
    <w:rsid w:val="00247BFD"/>
    <w:rsid w:val="00251C74"/>
    <w:rsid w:val="00251DBA"/>
    <w:rsid w:val="002525F3"/>
    <w:rsid w:val="002538F9"/>
    <w:rsid w:val="00253D6D"/>
    <w:rsid w:val="00254134"/>
    <w:rsid w:val="00254A0D"/>
    <w:rsid w:val="002557CA"/>
    <w:rsid w:val="00256F29"/>
    <w:rsid w:val="0025731F"/>
    <w:rsid w:val="002574DE"/>
    <w:rsid w:val="00257720"/>
    <w:rsid w:val="002577ED"/>
    <w:rsid w:val="00257A03"/>
    <w:rsid w:val="00260C23"/>
    <w:rsid w:val="00260C2E"/>
    <w:rsid w:val="00262470"/>
    <w:rsid w:val="00262EF7"/>
    <w:rsid w:val="002651FC"/>
    <w:rsid w:val="0026691C"/>
    <w:rsid w:val="00267406"/>
    <w:rsid w:val="002679A7"/>
    <w:rsid w:val="00267E4E"/>
    <w:rsid w:val="0027060E"/>
    <w:rsid w:val="00271289"/>
    <w:rsid w:val="002715E0"/>
    <w:rsid w:val="0027278C"/>
    <w:rsid w:val="00273F8C"/>
    <w:rsid w:val="002748F5"/>
    <w:rsid w:val="00274941"/>
    <w:rsid w:val="00275651"/>
    <w:rsid w:val="002768F0"/>
    <w:rsid w:val="002775B8"/>
    <w:rsid w:val="0027790D"/>
    <w:rsid w:val="00277B0E"/>
    <w:rsid w:val="0028008D"/>
    <w:rsid w:val="002800EC"/>
    <w:rsid w:val="00280E45"/>
    <w:rsid w:val="00281C03"/>
    <w:rsid w:val="0028219A"/>
    <w:rsid w:val="00282B9E"/>
    <w:rsid w:val="00282D3D"/>
    <w:rsid w:val="00283420"/>
    <w:rsid w:val="00283F3F"/>
    <w:rsid w:val="00284E06"/>
    <w:rsid w:val="002855C7"/>
    <w:rsid w:val="00285C8B"/>
    <w:rsid w:val="002866C1"/>
    <w:rsid w:val="002868C5"/>
    <w:rsid w:val="002869E9"/>
    <w:rsid w:val="002870F1"/>
    <w:rsid w:val="00287119"/>
    <w:rsid w:val="002879D3"/>
    <w:rsid w:val="00290C93"/>
    <w:rsid w:val="00291AD9"/>
    <w:rsid w:val="00292289"/>
    <w:rsid w:val="00292BED"/>
    <w:rsid w:val="00292FB1"/>
    <w:rsid w:val="00293B29"/>
    <w:rsid w:val="00293E63"/>
    <w:rsid w:val="00296400"/>
    <w:rsid w:val="00296C8A"/>
    <w:rsid w:val="00297771"/>
    <w:rsid w:val="00297843"/>
    <w:rsid w:val="002A02F4"/>
    <w:rsid w:val="002A0AC1"/>
    <w:rsid w:val="002A230F"/>
    <w:rsid w:val="002A2769"/>
    <w:rsid w:val="002A29FB"/>
    <w:rsid w:val="002A3317"/>
    <w:rsid w:val="002A3690"/>
    <w:rsid w:val="002A3C73"/>
    <w:rsid w:val="002A482A"/>
    <w:rsid w:val="002A5718"/>
    <w:rsid w:val="002A5F4B"/>
    <w:rsid w:val="002B0C4D"/>
    <w:rsid w:val="002B10CB"/>
    <w:rsid w:val="002B1239"/>
    <w:rsid w:val="002B148C"/>
    <w:rsid w:val="002B15B6"/>
    <w:rsid w:val="002B3137"/>
    <w:rsid w:val="002B3147"/>
    <w:rsid w:val="002B3DC7"/>
    <w:rsid w:val="002B4315"/>
    <w:rsid w:val="002B474A"/>
    <w:rsid w:val="002B4E9F"/>
    <w:rsid w:val="002C0224"/>
    <w:rsid w:val="002C06FB"/>
    <w:rsid w:val="002C1488"/>
    <w:rsid w:val="002C207C"/>
    <w:rsid w:val="002C2C14"/>
    <w:rsid w:val="002C2CC3"/>
    <w:rsid w:val="002C3436"/>
    <w:rsid w:val="002C3CF4"/>
    <w:rsid w:val="002C45E0"/>
    <w:rsid w:val="002C46A6"/>
    <w:rsid w:val="002C5063"/>
    <w:rsid w:val="002C5190"/>
    <w:rsid w:val="002D04EB"/>
    <w:rsid w:val="002D0530"/>
    <w:rsid w:val="002D09A2"/>
    <w:rsid w:val="002D0BD3"/>
    <w:rsid w:val="002D1236"/>
    <w:rsid w:val="002D1765"/>
    <w:rsid w:val="002D18A8"/>
    <w:rsid w:val="002D1C06"/>
    <w:rsid w:val="002D204D"/>
    <w:rsid w:val="002D2236"/>
    <w:rsid w:val="002D2481"/>
    <w:rsid w:val="002D42CF"/>
    <w:rsid w:val="002D459A"/>
    <w:rsid w:val="002D664F"/>
    <w:rsid w:val="002D6871"/>
    <w:rsid w:val="002E02BA"/>
    <w:rsid w:val="002E0558"/>
    <w:rsid w:val="002E069B"/>
    <w:rsid w:val="002E1AC9"/>
    <w:rsid w:val="002E1BD1"/>
    <w:rsid w:val="002E24FF"/>
    <w:rsid w:val="002E377F"/>
    <w:rsid w:val="002E42B1"/>
    <w:rsid w:val="002E4479"/>
    <w:rsid w:val="002E4B29"/>
    <w:rsid w:val="002E500F"/>
    <w:rsid w:val="002E5286"/>
    <w:rsid w:val="002E533C"/>
    <w:rsid w:val="002E6CF5"/>
    <w:rsid w:val="002E7369"/>
    <w:rsid w:val="002E7CB7"/>
    <w:rsid w:val="002F178C"/>
    <w:rsid w:val="002F183A"/>
    <w:rsid w:val="002F196E"/>
    <w:rsid w:val="002F1BC3"/>
    <w:rsid w:val="002F32B7"/>
    <w:rsid w:val="002F3E81"/>
    <w:rsid w:val="002F4FBD"/>
    <w:rsid w:val="002F53EA"/>
    <w:rsid w:val="002F5414"/>
    <w:rsid w:val="002F57A4"/>
    <w:rsid w:val="002F6221"/>
    <w:rsid w:val="002F7916"/>
    <w:rsid w:val="002F7B06"/>
    <w:rsid w:val="002F7BC7"/>
    <w:rsid w:val="002F7E55"/>
    <w:rsid w:val="003003A3"/>
    <w:rsid w:val="0030096E"/>
    <w:rsid w:val="00300CFE"/>
    <w:rsid w:val="003013A5"/>
    <w:rsid w:val="00301998"/>
    <w:rsid w:val="003023C0"/>
    <w:rsid w:val="00303512"/>
    <w:rsid w:val="003039AB"/>
    <w:rsid w:val="00303E52"/>
    <w:rsid w:val="003055D2"/>
    <w:rsid w:val="00306062"/>
    <w:rsid w:val="003060E6"/>
    <w:rsid w:val="003069D8"/>
    <w:rsid w:val="00306C84"/>
    <w:rsid w:val="00307443"/>
    <w:rsid w:val="00307D5D"/>
    <w:rsid w:val="00310341"/>
    <w:rsid w:val="003125BB"/>
    <w:rsid w:val="00312B49"/>
    <w:rsid w:val="00313016"/>
    <w:rsid w:val="00313C50"/>
    <w:rsid w:val="003149C1"/>
    <w:rsid w:val="00314E27"/>
    <w:rsid w:val="00314F69"/>
    <w:rsid w:val="00315006"/>
    <w:rsid w:val="00315F7C"/>
    <w:rsid w:val="003169C8"/>
    <w:rsid w:val="00316CED"/>
    <w:rsid w:val="00320084"/>
    <w:rsid w:val="00320429"/>
    <w:rsid w:val="003204B2"/>
    <w:rsid w:val="00322632"/>
    <w:rsid w:val="00322F51"/>
    <w:rsid w:val="003233E5"/>
    <w:rsid w:val="00323ED6"/>
    <w:rsid w:val="003242C9"/>
    <w:rsid w:val="0032495E"/>
    <w:rsid w:val="00325AA8"/>
    <w:rsid w:val="00325D9C"/>
    <w:rsid w:val="00326149"/>
    <w:rsid w:val="003268D2"/>
    <w:rsid w:val="00326EB2"/>
    <w:rsid w:val="003277FA"/>
    <w:rsid w:val="00327CE8"/>
    <w:rsid w:val="003305BB"/>
    <w:rsid w:val="00330BC8"/>
    <w:rsid w:val="00330F28"/>
    <w:rsid w:val="0033214E"/>
    <w:rsid w:val="003322E4"/>
    <w:rsid w:val="003330BC"/>
    <w:rsid w:val="00333A68"/>
    <w:rsid w:val="00334A3F"/>
    <w:rsid w:val="00334A4A"/>
    <w:rsid w:val="00335032"/>
    <w:rsid w:val="003360FE"/>
    <w:rsid w:val="003369BE"/>
    <w:rsid w:val="00336EE5"/>
    <w:rsid w:val="00337344"/>
    <w:rsid w:val="00337DE6"/>
    <w:rsid w:val="00340241"/>
    <w:rsid w:val="00340E0E"/>
    <w:rsid w:val="00342025"/>
    <w:rsid w:val="003424D1"/>
    <w:rsid w:val="00343960"/>
    <w:rsid w:val="00343EE8"/>
    <w:rsid w:val="003440C4"/>
    <w:rsid w:val="00345078"/>
    <w:rsid w:val="003451FC"/>
    <w:rsid w:val="003454EE"/>
    <w:rsid w:val="00345E82"/>
    <w:rsid w:val="003472AE"/>
    <w:rsid w:val="003477D2"/>
    <w:rsid w:val="00347C4F"/>
    <w:rsid w:val="00350FA7"/>
    <w:rsid w:val="0035244F"/>
    <w:rsid w:val="00352D74"/>
    <w:rsid w:val="00353BF0"/>
    <w:rsid w:val="0035404A"/>
    <w:rsid w:val="00354615"/>
    <w:rsid w:val="003577AE"/>
    <w:rsid w:val="00357C58"/>
    <w:rsid w:val="00357DD9"/>
    <w:rsid w:val="00357EAF"/>
    <w:rsid w:val="00360B28"/>
    <w:rsid w:val="00360C87"/>
    <w:rsid w:val="00360F17"/>
    <w:rsid w:val="0036186C"/>
    <w:rsid w:val="003651C9"/>
    <w:rsid w:val="00365516"/>
    <w:rsid w:val="003656A2"/>
    <w:rsid w:val="00366272"/>
    <w:rsid w:val="00366BC7"/>
    <w:rsid w:val="00366EE8"/>
    <w:rsid w:val="003672DF"/>
    <w:rsid w:val="003675CC"/>
    <w:rsid w:val="00367A97"/>
    <w:rsid w:val="00367D70"/>
    <w:rsid w:val="00372267"/>
    <w:rsid w:val="00372790"/>
    <w:rsid w:val="00372B54"/>
    <w:rsid w:val="003736AF"/>
    <w:rsid w:val="00373B1A"/>
    <w:rsid w:val="00375647"/>
    <w:rsid w:val="00376DD1"/>
    <w:rsid w:val="00376DE0"/>
    <w:rsid w:val="00377DF6"/>
    <w:rsid w:val="00380271"/>
    <w:rsid w:val="003802D3"/>
    <w:rsid w:val="0038082B"/>
    <w:rsid w:val="00380BD2"/>
    <w:rsid w:val="00381E31"/>
    <w:rsid w:val="00381F52"/>
    <w:rsid w:val="00382D22"/>
    <w:rsid w:val="003831C9"/>
    <w:rsid w:val="0038352E"/>
    <w:rsid w:val="00383FCF"/>
    <w:rsid w:val="003841BA"/>
    <w:rsid w:val="00384ADF"/>
    <w:rsid w:val="00384E56"/>
    <w:rsid w:val="003862BD"/>
    <w:rsid w:val="003866F4"/>
    <w:rsid w:val="00386B5B"/>
    <w:rsid w:val="00386C2F"/>
    <w:rsid w:val="003871A1"/>
    <w:rsid w:val="0039245B"/>
    <w:rsid w:val="00392BF6"/>
    <w:rsid w:val="00392F0A"/>
    <w:rsid w:val="003932F2"/>
    <w:rsid w:val="003932F8"/>
    <w:rsid w:val="00393382"/>
    <w:rsid w:val="003933AD"/>
    <w:rsid w:val="00393E4B"/>
    <w:rsid w:val="00393F47"/>
    <w:rsid w:val="00394901"/>
    <w:rsid w:val="00394A8E"/>
    <w:rsid w:val="00395D4D"/>
    <w:rsid w:val="003A0183"/>
    <w:rsid w:val="003A03FF"/>
    <w:rsid w:val="003A040F"/>
    <w:rsid w:val="003A1C7F"/>
    <w:rsid w:val="003A2FB8"/>
    <w:rsid w:val="003A48D9"/>
    <w:rsid w:val="003A4F30"/>
    <w:rsid w:val="003A5E6E"/>
    <w:rsid w:val="003A61D1"/>
    <w:rsid w:val="003A7ABC"/>
    <w:rsid w:val="003B042B"/>
    <w:rsid w:val="003B0AB7"/>
    <w:rsid w:val="003B0D27"/>
    <w:rsid w:val="003B109D"/>
    <w:rsid w:val="003B1903"/>
    <w:rsid w:val="003B1CC4"/>
    <w:rsid w:val="003B1DDA"/>
    <w:rsid w:val="003B1EF3"/>
    <w:rsid w:val="003B22F1"/>
    <w:rsid w:val="003B3AF3"/>
    <w:rsid w:val="003B40F0"/>
    <w:rsid w:val="003B4F6E"/>
    <w:rsid w:val="003B6474"/>
    <w:rsid w:val="003B6A9C"/>
    <w:rsid w:val="003B71D0"/>
    <w:rsid w:val="003B793B"/>
    <w:rsid w:val="003C0644"/>
    <w:rsid w:val="003C16FB"/>
    <w:rsid w:val="003C1BFA"/>
    <w:rsid w:val="003C2582"/>
    <w:rsid w:val="003C3A29"/>
    <w:rsid w:val="003C3A46"/>
    <w:rsid w:val="003C3D52"/>
    <w:rsid w:val="003C4F99"/>
    <w:rsid w:val="003C4FAC"/>
    <w:rsid w:val="003C5058"/>
    <w:rsid w:val="003C6B9B"/>
    <w:rsid w:val="003C6DDE"/>
    <w:rsid w:val="003C7A12"/>
    <w:rsid w:val="003C7B0B"/>
    <w:rsid w:val="003D04C6"/>
    <w:rsid w:val="003D0594"/>
    <w:rsid w:val="003D063F"/>
    <w:rsid w:val="003D0A2E"/>
    <w:rsid w:val="003D16F6"/>
    <w:rsid w:val="003D1A7C"/>
    <w:rsid w:val="003D2037"/>
    <w:rsid w:val="003D568C"/>
    <w:rsid w:val="003D5AA5"/>
    <w:rsid w:val="003D6D3E"/>
    <w:rsid w:val="003D723D"/>
    <w:rsid w:val="003E0B73"/>
    <w:rsid w:val="003E126A"/>
    <w:rsid w:val="003E1A2B"/>
    <w:rsid w:val="003E24FF"/>
    <w:rsid w:val="003E2586"/>
    <w:rsid w:val="003E439D"/>
    <w:rsid w:val="003E4F86"/>
    <w:rsid w:val="003E4F8F"/>
    <w:rsid w:val="003E563B"/>
    <w:rsid w:val="003E6427"/>
    <w:rsid w:val="003E71DA"/>
    <w:rsid w:val="003E7243"/>
    <w:rsid w:val="003E75E6"/>
    <w:rsid w:val="003E77E7"/>
    <w:rsid w:val="003F0D3A"/>
    <w:rsid w:val="003F1514"/>
    <w:rsid w:val="003F155D"/>
    <w:rsid w:val="003F1F87"/>
    <w:rsid w:val="003F1FF6"/>
    <w:rsid w:val="003F2790"/>
    <w:rsid w:val="003F2E5E"/>
    <w:rsid w:val="003F4649"/>
    <w:rsid w:val="003F5113"/>
    <w:rsid w:val="003F5B89"/>
    <w:rsid w:val="003F736E"/>
    <w:rsid w:val="0040019A"/>
    <w:rsid w:val="004005BC"/>
    <w:rsid w:val="00400A2C"/>
    <w:rsid w:val="00400F73"/>
    <w:rsid w:val="004024A0"/>
    <w:rsid w:val="004041B9"/>
    <w:rsid w:val="0040584F"/>
    <w:rsid w:val="00405A43"/>
    <w:rsid w:val="00406916"/>
    <w:rsid w:val="00406E61"/>
    <w:rsid w:val="00407890"/>
    <w:rsid w:val="00407AC4"/>
    <w:rsid w:val="004109AE"/>
    <w:rsid w:val="00410A87"/>
    <w:rsid w:val="00412009"/>
    <w:rsid w:val="00412B84"/>
    <w:rsid w:val="00412CDC"/>
    <w:rsid w:val="00412E42"/>
    <w:rsid w:val="004130A1"/>
    <w:rsid w:val="00413C2D"/>
    <w:rsid w:val="00413D4E"/>
    <w:rsid w:val="00414D08"/>
    <w:rsid w:val="004156D4"/>
    <w:rsid w:val="00416150"/>
    <w:rsid w:val="004167C8"/>
    <w:rsid w:val="0041714F"/>
    <w:rsid w:val="00417651"/>
    <w:rsid w:val="0042072A"/>
    <w:rsid w:val="00421548"/>
    <w:rsid w:val="0042269E"/>
    <w:rsid w:val="0042272C"/>
    <w:rsid w:val="00422E3A"/>
    <w:rsid w:val="00424025"/>
    <w:rsid w:val="004255F1"/>
    <w:rsid w:val="004259C1"/>
    <w:rsid w:val="00425FB8"/>
    <w:rsid w:val="00426844"/>
    <w:rsid w:val="00426E34"/>
    <w:rsid w:val="0042732B"/>
    <w:rsid w:val="00427E9D"/>
    <w:rsid w:val="004306BF"/>
    <w:rsid w:val="00431F0E"/>
    <w:rsid w:val="00432122"/>
    <w:rsid w:val="00432156"/>
    <w:rsid w:val="00432AEE"/>
    <w:rsid w:val="00432E4E"/>
    <w:rsid w:val="00433514"/>
    <w:rsid w:val="00433CE0"/>
    <w:rsid w:val="00433EF4"/>
    <w:rsid w:val="00435040"/>
    <w:rsid w:val="00435A8F"/>
    <w:rsid w:val="00436232"/>
    <w:rsid w:val="00436678"/>
    <w:rsid w:val="00436A73"/>
    <w:rsid w:val="00436B4B"/>
    <w:rsid w:val="00436D88"/>
    <w:rsid w:val="004401DF"/>
    <w:rsid w:val="0044117C"/>
    <w:rsid w:val="004412B2"/>
    <w:rsid w:val="00441E8D"/>
    <w:rsid w:val="0044345B"/>
    <w:rsid w:val="00443522"/>
    <w:rsid w:val="00443A3D"/>
    <w:rsid w:val="00443FA9"/>
    <w:rsid w:val="004440C1"/>
    <w:rsid w:val="00445A8F"/>
    <w:rsid w:val="00445CA2"/>
    <w:rsid w:val="0044618E"/>
    <w:rsid w:val="0044738C"/>
    <w:rsid w:val="00447620"/>
    <w:rsid w:val="00447753"/>
    <w:rsid w:val="0045094D"/>
    <w:rsid w:val="00450960"/>
    <w:rsid w:val="0045276F"/>
    <w:rsid w:val="0045296F"/>
    <w:rsid w:val="00452AE1"/>
    <w:rsid w:val="00453186"/>
    <w:rsid w:val="00453EEC"/>
    <w:rsid w:val="00454866"/>
    <w:rsid w:val="00455553"/>
    <w:rsid w:val="00456320"/>
    <w:rsid w:val="00456CBF"/>
    <w:rsid w:val="00457CA2"/>
    <w:rsid w:val="00457E4B"/>
    <w:rsid w:val="0046002F"/>
    <w:rsid w:val="00460040"/>
    <w:rsid w:val="004600CC"/>
    <w:rsid w:val="0046141B"/>
    <w:rsid w:val="004619B2"/>
    <w:rsid w:val="00462306"/>
    <w:rsid w:val="004623AE"/>
    <w:rsid w:val="00462D48"/>
    <w:rsid w:val="0046302D"/>
    <w:rsid w:val="004638C7"/>
    <w:rsid w:val="00464E9D"/>
    <w:rsid w:val="00464F09"/>
    <w:rsid w:val="00465D70"/>
    <w:rsid w:val="004660C0"/>
    <w:rsid w:val="0046658B"/>
    <w:rsid w:val="0046662C"/>
    <w:rsid w:val="0046754B"/>
    <w:rsid w:val="00470BEC"/>
    <w:rsid w:val="004716BE"/>
    <w:rsid w:val="004717F3"/>
    <w:rsid w:val="00471940"/>
    <w:rsid w:val="00471FFA"/>
    <w:rsid w:val="00473C28"/>
    <w:rsid w:val="00473D74"/>
    <w:rsid w:val="00473D9E"/>
    <w:rsid w:val="00473DC8"/>
    <w:rsid w:val="0047418B"/>
    <w:rsid w:val="004741F9"/>
    <w:rsid w:val="00474EFC"/>
    <w:rsid w:val="004756B9"/>
    <w:rsid w:val="00475FD6"/>
    <w:rsid w:val="00476197"/>
    <w:rsid w:val="00476BC4"/>
    <w:rsid w:val="00477074"/>
    <w:rsid w:val="0047764A"/>
    <w:rsid w:val="00480190"/>
    <w:rsid w:val="00481103"/>
    <w:rsid w:val="0048131A"/>
    <w:rsid w:val="004823CB"/>
    <w:rsid w:val="004828EB"/>
    <w:rsid w:val="00482F00"/>
    <w:rsid w:val="004835EA"/>
    <w:rsid w:val="00483F72"/>
    <w:rsid w:val="0048408C"/>
    <w:rsid w:val="00484B22"/>
    <w:rsid w:val="00485565"/>
    <w:rsid w:val="00485CD9"/>
    <w:rsid w:val="00486FF5"/>
    <w:rsid w:val="00487904"/>
    <w:rsid w:val="00490ED6"/>
    <w:rsid w:val="00491079"/>
    <w:rsid w:val="004911AE"/>
    <w:rsid w:val="0049127C"/>
    <w:rsid w:val="00492E5F"/>
    <w:rsid w:val="00493353"/>
    <w:rsid w:val="00493C45"/>
    <w:rsid w:val="00493DD2"/>
    <w:rsid w:val="00494332"/>
    <w:rsid w:val="0049551A"/>
    <w:rsid w:val="004959AB"/>
    <w:rsid w:val="0049619D"/>
    <w:rsid w:val="004963E3"/>
    <w:rsid w:val="0049650F"/>
    <w:rsid w:val="004968D4"/>
    <w:rsid w:val="00496F85"/>
    <w:rsid w:val="00497ABF"/>
    <w:rsid w:val="00497D5C"/>
    <w:rsid w:val="004A13F3"/>
    <w:rsid w:val="004A14EC"/>
    <w:rsid w:val="004A1D22"/>
    <w:rsid w:val="004A1F3A"/>
    <w:rsid w:val="004A20D2"/>
    <w:rsid w:val="004A24E5"/>
    <w:rsid w:val="004A358A"/>
    <w:rsid w:val="004A4910"/>
    <w:rsid w:val="004A56AA"/>
    <w:rsid w:val="004A5DB2"/>
    <w:rsid w:val="004A5DE0"/>
    <w:rsid w:val="004A6257"/>
    <w:rsid w:val="004A6A5C"/>
    <w:rsid w:val="004A76FA"/>
    <w:rsid w:val="004A78AE"/>
    <w:rsid w:val="004B0299"/>
    <w:rsid w:val="004B1D38"/>
    <w:rsid w:val="004B1D87"/>
    <w:rsid w:val="004B1EA5"/>
    <w:rsid w:val="004B4F78"/>
    <w:rsid w:val="004B546B"/>
    <w:rsid w:val="004B6487"/>
    <w:rsid w:val="004B6780"/>
    <w:rsid w:val="004B6905"/>
    <w:rsid w:val="004B7BFF"/>
    <w:rsid w:val="004C01D7"/>
    <w:rsid w:val="004C2621"/>
    <w:rsid w:val="004C318F"/>
    <w:rsid w:val="004C3285"/>
    <w:rsid w:val="004C3B86"/>
    <w:rsid w:val="004C3D7C"/>
    <w:rsid w:val="004C4019"/>
    <w:rsid w:val="004C472B"/>
    <w:rsid w:val="004C4AB8"/>
    <w:rsid w:val="004C530E"/>
    <w:rsid w:val="004C6BCC"/>
    <w:rsid w:val="004C6C0A"/>
    <w:rsid w:val="004C7674"/>
    <w:rsid w:val="004C7776"/>
    <w:rsid w:val="004C784F"/>
    <w:rsid w:val="004D0957"/>
    <w:rsid w:val="004D1752"/>
    <w:rsid w:val="004D1B7F"/>
    <w:rsid w:val="004D39E7"/>
    <w:rsid w:val="004D3E12"/>
    <w:rsid w:val="004D4030"/>
    <w:rsid w:val="004D4E66"/>
    <w:rsid w:val="004D557F"/>
    <w:rsid w:val="004D6072"/>
    <w:rsid w:val="004D72B9"/>
    <w:rsid w:val="004D7A6A"/>
    <w:rsid w:val="004E01D1"/>
    <w:rsid w:val="004E03F1"/>
    <w:rsid w:val="004E043A"/>
    <w:rsid w:val="004E07EF"/>
    <w:rsid w:val="004E1BDB"/>
    <w:rsid w:val="004E3845"/>
    <w:rsid w:val="004E39E2"/>
    <w:rsid w:val="004E40AC"/>
    <w:rsid w:val="004E4642"/>
    <w:rsid w:val="004E4BB2"/>
    <w:rsid w:val="004E4CAE"/>
    <w:rsid w:val="004E5F5F"/>
    <w:rsid w:val="004E6B88"/>
    <w:rsid w:val="004E7A3A"/>
    <w:rsid w:val="004F17D1"/>
    <w:rsid w:val="004F18C1"/>
    <w:rsid w:val="004F2CD6"/>
    <w:rsid w:val="004F3CB4"/>
    <w:rsid w:val="004F3F4C"/>
    <w:rsid w:val="004F5328"/>
    <w:rsid w:val="00500342"/>
    <w:rsid w:val="00500E58"/>
    <w:rsid w:val="00501853"/>
    <w:rsid w:val="00501F58"/>
    <w:rsid w:val="00502033"/>
    <w:rsid w:val="005025CF"/>
    <w:rsid w:val="005029B8"/>
    <w:rsid w:val="00502B8C"/>
    <w:rsid w:val="00502C7B"/>
    <w:rsid w:val="005038DA"/>
    <w:rsid w:val="00503B20"/>
    <w:rsid w:val="00503B62"/>
    <w:rsid w:val="005048FF"/>
    <w:rsid w:val="00504935"/>
    <w:rsid w:val="0050498C"/>
    <w:rsid w:val="00504C99"/>
    <w:rsid w:val="00504E0C"/>
    <w:rsid w:val="00504FE7"/>
    <w:rsid w:val="00505666"/>
    <w:rsid w:val="00506586"/>
    <w:rsid w:val="005069A8"/>
    <w:rsid w:val="005069F2"/>
    <w:rsid w:val="005074EC"/>
    <w:rsid w:val="00510635"/>
    <w:rsid w:val="005112F3"/>
    <w:rsid w:val="00512C60"/>
    <w:rsid w:val="0051347B"/>
    <w:rsid w:val="005138E6"/>
    <w:rsid w:val="00513CAC"/>
    <w:rsid w:val="00514760"/>
    <w:rsid w:val="00514B36"/>
    <w:rsid w:val="0051541C"/>
    <w:rsid w:val="0051620F"/>
    <w:rsid w:val="00516505"/>
    <w:rsid w:val="00516A7A"/>
    <w:rsid w:val="005174E1"/>
    <w:rsid w:val="00517A6C"/>
    <w:rsid w:val="00522923"/>
    <w:rsid w:val="00524006"/>
    <w:rsid w:val="005240AC"/>
    <w:rsid w:val="005245A6"/>
    <w:rsid w:val="00524B1C"/>
    <w:rsid w:val="00525215"/>
    <w:rsid w:val="00526D42"/>
    <w:rsid w:val="005275E7"/>
    <w:rsid w:val="0053006D"/>
    <w:rsid w:val="00530CFE"/>
    <w:rsid w:val="00530DA2"/>
    <w:rsid w:val="0053130B"/>
    <w:rsid w:val="00532F61"/>
    <w:rsid w:val="005335E2"/>
    <w:rsid w:val="005337F6"/>
    <w:rsid w:val="00533F84"/>
    <w:rsid w:val="0053481B"/>
    <w:rsid w:val="00534F9E"/>
    <w:rsid w:val="00535B87"/>
    <w:rsid w:val="00535E23"/>
    <w:rsid w:val="00536777"/>
    <w:rsid w:val="00536F5B"/>
    <w:rsid w:val="005370A3"/>
    <w:rsid w:val="00537253"/>
    <w:rsid w:val="00537E32"/>
    <w:rsid w:val="005409D0"/>
    <w:rsid w:val="0054250A"/>
    <w:rsid w:val="0054269C"/>
    <w:rsid w:val="00542AA4"/>
    <w:rsid w:val="00543839"/>
    <w:rsid w:val="00543DC8"/>
    <w:rsid w:val="00544024"/>
    <w:rsid w:val="005457CD"/>
    <w:rsid w:val="00545D6D"/>
    <w:rsid w:val="005465CD"/>
    <w:rsid w:val="0055125E"/>
    <w:rsid w:val="00551862"/>
    <w:rsid w:val="00552370"/>
    <w:rsid w:val="00552D0C"/>
    <w:rsid w:val="0055320A"/>
    <w:rsid w:val="00553B2A"/>
    <w:rsid w:val="005540E8"/>
    <w:rsid w:val="005556CF"/>
    <w:rsid w:val="005573DF"/>
    <w:rsid w:val="005575E3"/>
    <w:rsid w:val="005601B2"/>
    <w:rsid w:val="005603FC"/>
    <w:rsid w:val="00560D57"/>
    <w:rsid w:val="005615FB"/>
    <w:rsid w:val="0056357E"/>
    <w:rsid w:val="0056644A"/>
    <w:rsid w:val="00566960"/>
    <w:rsid w:val="00566CBA"/>
    <w:rsid w:val="00567056"/>
    <w:rsid w:val="005673E4"/>
    <w:rsid w:val="00567D22"/>
    <w:rsid w:val="0057056E"/>
    <w:rsid w:val="00570C5B"/>
    <w:rsid w:val="00571E80"/>
    <w:rsid w:val="00572330"/>
    <w:rsid w:val="005724D0"/>
    <w:rsid w:val="00572604"/>
    <w:rsid w:val="00572DF5"/>
    <w:rsid w:val="00573F31"/>
    <w:rsid w:val="00574800"/>
    <w:rsid w:val="00575992"/>
    <w:rsid w:val="005764B3"/>
    <w:rsid w:val="00576CB6"/>
    <w:rsid w:val="005774D0"/>
    <w:rsid w:val="00577F95"/>
    <w:rsid w:val="005801E3"/>
    <w:rsid w:val="005812D3"/>
    <w:rsid w:val="00581676"/>
    <w:rsid w:val="00582257"/>
    <w:rsid w:val="0058291C"/>
    <w:rsid w:val="00582955"/>
    <w:rsid w:val="005831FF"/>
    <w:rsid w:val="0058358A"/>
    <w:rsid w:val="005836FE"/>
    <w:rsid w:val="005837E4"/>
    <w:rsid w:val="005839CD"/>
    <w:rsid w:val="00584078"/>
    <w:rsid w:val="00584198"/>
    <w:rsid w:val="005843CA"/>
    <w:rsid w:val="005844E5"/>
    <w:rsid w:val="005848B5"/>
    <w:rsid w:val="00584A55"/>
    <w:rsid w:val="00584CCC"/>
    <w:rsid w:val="005853A6"/>
    <w:rsid w:val="00585461"/>
    <w:rsid w:val="005855E4"/>
    <w:rsid w:val="00585D0E"/>
    <w:rsid w:val="00586A1B"/>
    <w:rsid w:val="00587047"/>
    <w:rsid w:val="00587315"/>
    <w:rsid w:val="00587451"/>
    <w:rsid w:val="0058755C"/>
    <w:rsid w:val="00587F88"/>
    <w:rsid w:val="00591452"/>
    <w:rsid w:val="00591EF3"/>
    <w:rsid w:val="005920F7"/>
    <w:rsid w:val="005921E7"/>
    <w:rsid w:val="0059379D"/>
    <w:rsid w:val="00594039"/>
    <w:rsid w:val="00595205"/>
    <w:rsid w:val="00595940"/>
    <w:rsid w:val="0059624E"/>
    <w:rsid w:val="00596B98"/>
    <w:rsid w:val="00596C23"/>
    <w:rsid w:val="00596D03"/>
    <w:rsid w:val="00597A49"/>
    <w:rsid w:val="005A0623"/>
    <w:rsid w:val="005A2131"/>
    <w:rsid w:val="005A2500"/>
    <w:rsid w:val="005A537C"/>
    <w:rsid w:val="005A5403"/>
    <w:rsid w:val="005A5DC8"/>
    <w:rsid w:val="005A61F6"/>
    <w:rsid w:val="005A6344"/>
    <w:rsid w:val="005B04B0"/>
    <w:rsid w:val="005B04C9"/>
    <w:rsid w:val="005B0F0E"/>
    <w:rsid w:val="005B13D4"/>
    <w:rsid w:val="005B1550"/>
    <w:rsid w:val="005B1B7A"/>
    <w:rsid w:val="005B1E32"/>
    <w:rsid w:val="005B22D2"/>
    <w:rsid w:val="005B255F"/>
    <w:rsid w:val="005B2DCD"/>
    <w:rsid w:val="005B342F"/>
    <w:rsid w:val="005B4140"/>
    <w:rsid w:val="005B45E3"/>
    <w:rsid w:val="005B51FF"/>
    <w:rsid w:val="005B5766"/>
    <w:rsid w:val="005B5BCC"/>
    <w:rsid w:val="005B5BD8"/>
    <w:rsid w:val="005B7655"/>
    <w:rsid w:val="005B7781"/>
    <w:rsid w:val="005B7856"/>
    <w:rsid w:val="005B7D30"/>
    <w:rsid w:val="005C17D3"/>
    <w:rsid w:val="005C2E0D"/>
    <w:rsid w:val="005C374B"/>
    <w:rsid w:val="005C3D09"/>
    <w:rsid w:val="005C4CF7"/>
    <w:rsid w:val="005C5507"/>
    <w:rsid w:val="005C587C"/>
    <w:rsid w:val="005C5CDD"/>
    <w:rsid w:val="005C73A5"/>
    <w:rsid w:val="005C7A40"/>
    <w:rsid w:val="005C7EBF"/>
    <w:rsid w:val="005D0357"/>
    <w:rsid w:val="005D0E5A"/>
    <w:rsid w:val="005D0FB5"/>
    <w:rsid w:val="005D0FE4"/>
    <w:rsid w:val="005D1A55"/>
    <w:rsid w:val="005D1EAB"/>
    <w:rsid w:val="005D2865"/>
    <w:rsid w:val="005D3240"/>
    <w:rsid w:val="005D3735"/>
    <w:rsid w:val="005D37F7"/>
    <w:rsid w:val="005D384E"/>
    <w:rsid w:val="005D3B5F"/>
    <w:rsid w:val="005D3E07"/>
    <w:rsid w:val="005D43EF"/>
    <w:rsid w:val="005D4976"/>
    <w:rsid w:val="005D583E"/>
    <w:rsid w:val="005D5AC6"/>
    <w:rsid w:val="005D5AED"/>
    <w:rsid w:val="005D5B13"/>
    <w:rsid w:val="005D6E93"/>
    <w:rsid w:val="005D77E8"/>
    <w:rsid w:val="005D7A29"/>
    <w:rsid w:val="005E07D9"/>
    <w:rsid w:val="005E0BDD"/>
    <w:rsid w:val="005E1657"/>
    <w:rsid w:val="005E1AB3"/>
    <w:rsid w:val="005E2A53"/>
    <w:rsid w:val="005E31D0"/>
    <w:rsid w:val="005E3221"/>
    <w:rsid w:val="005E3D17"/>
    <w:rsid w:val="005E4408"/>
    <w:rsid w:val="005E630A"/>
    <w:rsid w:val="005E632F"/>
    <w:rsid w:val="005E6B65"/>
    <w:rsid w:val="005E7A1B"/>
    <w:rsid w:val="005F019A"/>
    <w:rsid w:val="005F01F6"/>
    <w:rsid w:val="005F0871"/>
    <w:rsid w:val="005F2642"/>
    <w:rsid w:val="005F2E17"/>
    <w:rsid w:val="005F31D4"/>
    <w:rsid w:val="005F3ACC"/>
    <w:rsid w:val="005F4405"/>
    <w:rsid w:val="005F57A8"/>
    <w:rsid w:val="005F5B13"/>
    <w:rsid w:val="005F61BA"/>
    <w:rsid w:val="005F6270"/>
    <w:rsid w:val="005F62D6"/>
    <w:rsid w:val="005F6CDB"/>
    <w:rsid w:val="005F726F"/>
    <w:rsid w:val="005F75AA"/>
    <w:rsid w:val="006007E3"/>
    <w:rsid w:val="00600A10"/>
    <w:rsid w:val="00600F07"/>
    <w:rsid w:val="0060141F"/>
    <w:rsid w:val="006014C6"/>
    <w:rsid w:val="00601B97"/>
    <w:rsid w:val="00601E29"/>
    <w:rsid w:val="006023E2"/>
    <w:rsid w:val="006025DB"/>
    <w:rsid w:val="00602AA0"/>
    <w:rsid w:val="00604DAF"/>
    <w:rsid w:val="0060544D"/>
    <w:rsid w:val="00605D4B"/>
    <w:rsid w:val="00605FCE"/>
    <w:rsid w:val="006065AD"/>
    <w:rsid w:val="0060789A"/>
    <w:rsid w:val="00607B7E"/>
    <w:rsid w:val="00610814"/>
    <w:rsid w:val="00611140"/>
    <w:rsid w:val="006127FC"/>
    <w:rsid w:val="00613887"/>
    <w:rsid w:val="00613D78"/>
    <w:rsid w:val="00614A82"/>
    <w:rsid w:val="00614F8E"/>
    <w:rsid w:val="0061543A"/>
    <w:rsid w:val="00616B36"/>
    <w:rsid w:val="00617320"/>
    <w:rsid w:val="0061738B"/>
    <w:rsid w:val="00617620"/>
    <w:rsid w:val="006202DE"/>
    <w:rsid w:val="0062069A"/>
    <w:rsid w:val="006206EE"/>
    <w:rsid w:val="00620F74"/>
    <w:rsid w:val="0062161F"/>
    <w:rsid w:val="00621877"/>
    <w:rsid w:val="006219CD"/>
    <w:rsid w:val="0062202E"/>
    <w:rsid w:val="006232E9"/>
    <w:rsid w:val="00623E08"/>
    <w:rsid w:val="006241AD"/>
    <w:rsid w:val="00624942"/>
    <w:rsid w:val="00624EB0"/>
    <w:rsid w:val="006265F9"/>
    <w:rsid w:val="006266E4"/>
    <w:rsid w:val="00626967"/>
    <w:rsid w:val="00627592"/>
    <w:rsid w:val="00627A11"/>
    <w:rsid w:val="00627B97"/>
    <w:rsid w:val="00630154"/>
    <w:rsid w:val="0063094C"/>
    <w:rsid w:val="00630F95"/>
    <w:rsid w:val="00632F45"/>
    <w:rsid w:val="00633057"/>
    <w:rsid w:val="00633312"/>
    <w:rsid w:val="00634837"/>
    <w:rsid w:val="00634BE8"/>
    <w:rsid w:val="00634FB1"/>
    <w:rsid w:val="006360AD"/>
    <w:rsid w:val="00637082"/>
    <w:rsid w:val="00640191"/>
    <w:rsid w:val="00640B13"/>
    <w:rsid w:val="00640C64"/>
    <w:rsid w:val="00641BC1"/>
    <w:rsid w:val="00642CC0"/>
    <w:rsid w:val="00644CD3"/>
    <w:rsid w:val="00644D48"/>
    <w:rsid w:val="00644D8B"/>
    <w:rsid w:val="00644FE4"/>
    <w:rsid w:val="00646A94"/>
    <w:rsid w:val="00646C20"/>
    <w:rsid w:val="0064719D"/>
    <w:rsid w:val="006509FC"/>
    <w:rsid w:val="00651B9D"/>
    <w:rsid w:val="00652443"/>
    <w:rsid w:val="00652A6C"/>
    <w:rsid w:val="00652D06"/>
    <w:rsid w:val="00653B86"/>
    <w:rsid w:val="00653E5A"/>
    <w:rsid w:val="006544FC"/>
    <w:rsid w:val="00654CCC"/>
    <w:rsid w:val="00655278"/>
    <w:rsid w:val="00656939"/>
    <w:rsid w:val="006610F7"/>
    <w:rsid w:val="00662D90"/>
    <w:rsid w:val="00662E6A"/>
    <w:rsid w:val="00663129"/>
    <w:rsid w:val="0066395B"/>
    <w:rsid w:val="00663E48"/>
    <w:rsid w:val="006644E7"/>
    <w:rsid w:val="006645A3"/>
    <w:rsid w:val="00665698"/>
    <w:rsid w:val="00665B08"/>
    <w:rsid w:val="006703A4"/>
    <w:rsid w:val="00670FDB"/>
    <w:rsid w:val="0067155C"/>
    <w:rsid w:val="00671DE7"/>
    <w:rsid w:val="0067233E"/>
    <w:rsid w:val="00673414"/>
    <w:rsid w:val="006734FC"/>
    <w:rsid w:val="006749A2"/>
    <w:rsid w:val="00675BA1"/>
    <w:rsid w:val="00675D15"/>
    <w:rsid w:val="006769BA"/>
    <w:rsid w:val="00680A93"/>
    <w:rsid w:val="00680F0F"/>
    <w:rsid w:val="0068104B"/>
    <w:rsid w:val="006813B9"/>
    <w:rsid w:val="006823D5"/>
    <w:rsid w:val="0068350F"/>
    <w:rsid w:val="006845D4"/>
    <w:rsid w:val="0068495F"/>
    <w:rsid w:val="006851BF"/>
    <w:rsid w:val="0068534C"/>
    <w:rsid w:val="00685E4C"/>
    <w:rsid w:val="006861EC"/>
    <w:rsid w:val="00686ABC"/>
    <w:rsid w:val="006875C4"/>
    <w:rsid w:val="0068789F"/>
    <w:rsid w:val="0068797D"/>
    <w:rsid w:val="00687E84"/>
    <w:rsid w:val="00687FC0"/>
    <w:rsid w:val="0069003D"/>
    <w:rsid w:val="006901F9"/>
    <w:rsid w:val="00690CCA"/>
    <w:rsid w:val="0069148C"/>
    <w:rsid w:val="00691C0D"/>
    <w:rsid w:val="0069374A"/>
    <w:rsid w:val="006939FD"/>
    <w:rsid w:val="00694602"/>
    <w:rsid w:val="006950A5"/>
    <w:rsid w:val="0069615A"/>
    <w:rsid w:val="0069626B"/>
    <w:rsid w:val="00696894"/>
    <w:rsid w:val="0069754D"/>
    <w:rsid w:val="006A08FC"/>
    <w:rsid w:val="006A0B13"/>
    <w:rsid w:val="006A1403"/>
    <w:rsid w:val="006A1F4D"/>
    <w:rsid w:val="006A238E"/>
    <w:rsid w:val="006A2418"/>
    <w:rsid w:val="006A37A6"/>
    <w:rsid w:val="006A41B4"/>
    <w:rsid w:val="006A4A62"/>
    <w:rsid w:val="006A4C37"/>
    <w:rsid w:val="006A50BF"/>
    <w:rsid w:val="006A5558"/>
    <w:rsid w:val="006A57ED"/>
    <w:rsid w:val="006A63F5"/>
    <w:rsid w:val="006A6A53"/>
    <w:rsid w:val="006A6D5A"/>
    <w:rsid w:val="006A749F"/>
    <w:rsid w:val="006B016F"/>
    <w:rsid w:val="006B01D7"/>
    <w:rsid w:val="006B05D9"/>
    <w:rsid w:val="006B0AD1"/>
    <w:rsid w:val="006B0D96"/>
    <w:rsid w:val="006B0DE6"/>
    <w:rsid w:val="006B1594"/>
    <w:rsid w:val="006B3298"/>
    <w:rsid w:val="006B368E"/>
    <w:rsid w:val="006B3ABF"/>
    <w:rsid w:val="006B47BC"/>
    <w:rsid w:val="006B4C9E"/>
    <w:rsid w:val="006B4E2A"/>
    <w:rsid w:val="006B5926"/>
    <w:rsid w:val="006B5AF8"/>
    <w:rsid w:val="006B5B8E"/>
    <w:rsid w:val="006B5CD6"/>
    <w:rsid w:val="006B5EE5"/>
    <w:rsid w:val="006B6477"/>
    <w:rsid w:val="006B6D4F"/>
    <w:rsid w:val="006B7E4D"/>
    <w:rsid w:val="006C0748"/>
    <w:rsid w:val="006C0786"/>
    <w:rsid w:val="006C0913"/>
    <w:rsid w:val="006C136D"/>
    <w:rsid w:val="006C166F"/>
    <w:rsid w:val="006C1E16"/>
    <w:rsid w:val="006C3681"/>
    <w:rsid w:val="006C4119"/>
    <w:rsid w:val="006C427C"/>
    <w:rsid w:val="006C4DB9"/>
    <w:rsid w:val="006C5476"/>
    <w:rsid w:val="006C6F67"/>
    <w:rsid w:val="006C755B"/>
    <w:rsid w:val="006C75B0"/>
    <w:rsid w:val="006D02BA"/>
    <w:rsid w:val="006D0365"/>
    <w:rsid w:val="006D1459"/>
    <w:rsid w:val="006D1599"/>
    <w:rsid w:val="006D3681"/>
    <w:rsid w:val="006D3F47"/>
    <w:rsid w:val="006D411F"/>
    <w:rsid w:val="006D4580"/>
    <w:rsid w:val="006D4985"/>
    <w:rsid w:val="006D4FA2"/>
    <w:rsid w:val="006D5BC7"/>
    <w:rsid w:val="006D6323"/>
    <w:rsid w:val="006D6B2A"/>
    <w:rsid w:val="006D7C92"/>
    <w:rsid w:val="006D7F8C"/>
    <w:rsid w:val="006E0051"/>
    <w:rsid w:val="006E025A"/>
    <w:rsid w:val="006E037F"/>
    <w:rsid w:val="006E07F9"/>
    <w:rsid w:val="006E0C04"/>
    <w:rsid w:val="006E23E1"/>
    <w:rsid w:val="006E288A"/>
    <w:rsid w:val="006E44DD"/>
    <w:rsid w:val="006E4537"/>
    <w:rsid w:val="006E4624"/>
    <w:rsid w:val="006E4C58"/>
    <w:rsid w:val="006E53C7"/>
    <w:rsid w:val="006E7017"/>
    <w:rsid w:val="006E7E2F"/>
    <w:rsid w:val="006F00AA"/>
    <w:rsid w:val="006F0DA2"/>
    <w:rsid w:val="006F0ED0"/>
    <w:rsid w:val="006F10B0"/>
    <w:rsid w:val="006F10B1"/>
    <w:rsid w:val="006F1720"/>
    <w:rsid w:val="006F1842"/>
    <w:rsid w:val="006F2408"/>
    <w:rsid w:val="006F2EF4"/>
    <w:rsid w:val="006F2F4B"/>
    <w:rsid w:val="006F332E"/>
    <w:rsid w:val="006F4D92"/>
    <w:rsid w:val="006F50EC"/>
    <w:rsid w:val="006F5FA9"/>
    <w:rsid w:val="006F678D"/>
    <w:rsid w:val="006F6BBD"/>
    <w:rsid w:val="006F6DC8"/>
    <w:rsid w:val="006F7066"/>
    <w:rsid w:val="006F7C0B"/>
    <w:rsid w:val="006F7C49"/>
    <w:rsid w:val="007002A7"/>
    <w:rsid w:val="00700629"/>
    <w:rsid w:val="00700AC8"/>
    <w:rsid w:val="00701A0F"/>
    <w:rsid w:val="0070218C"/>
    <w:rsid w:val="0070222A"/>
    <w:rsid w:val="00702E04"/>
    <w:rsid w:val="00703FEF"/>
    <w:rsid w:val="0070411C"/>
    <w:rsid w:val="00704B1B"/>
    <w:rsid w:val="00704D23"/>
    <w:rsid w:val="007075BD"/>
    <w:rsid w:val="0070798D"/>
    <w:rsid w:val="00710860"/>
    <w:rsid w:val="00710885"/>
    <w:rsid w:val="00710C92"/>
    <w:rsid w:val="00710D50"/>
    <w:rsid w:val="00710FD9"/>
    <w:rsid w:val="007139CD"/>
    <w:rsid w:val="00713B7E"/>
    <w:rsid w:val="007145DF"/>
    <w:rsid w:val="0071496C"/>
    <w:rsid w:val="007154BD"/>
    <w:rsid w:val="00715A54"/>
    <w:rsid w:val="00715B14"/>
    <w:rsid w:val="00715B45"/>
    <w:rsid w:val="00716138"/>
    <w:rsid w:val="00716484"/>
    <w:rsid w:val="00717490"/>
    <w:rsid w:val="00717558"/>
    <w:rsid w:val="00717DF9"/>
    <w:rsid w:val="0072010E"/>
    <w:rsid w:val="00721206"/>
    <w:rsid w:val="00721DF4"/>
    <w:rsid w:val="00722B2A"/>
    <w:rsid w:val="00722D43"/>
    <w:rsid w:val="00723E93"/>
    <w:rsid w:val="00724737"/>
    <w:rsid w:val="00724935"/>
    <w:rsid w:val="007254DE"/>
    <w:rsid w:val="0072577D"/>
    <w:rsid w:val="00725CFA"/>
    <w:rsid w:val="00727DA1"/>
    <w:rsid w:val="007309F9"/>
    <w:rsid w:val="0073257E"/>
    <w:rsid w:val="007330EE"/>
    <w:rsid w:val="007331AC"/>
    <w:rsid w:val="007331F4"/>
    <w:rsid w:val="00733EAD"/>
    <w:rsid w:val="00734448"/>
    <w:rsid w:val="00734609"/>
    <w:rsid w:val="007348A1"/>
    <w:rsid w:val="00734D51"/>
    <w:rsid w:val="007352DB"/>
    <w:rsid w:val="0073544F"/>
    <w:rsid w:val="0073612B"/>
    <w:rsid w:val="007365D5"/>
    <w:rsid w:val="00736DF3"/>
    <w:rsid w:val="00737286"/>
    <w:rsid w:val="00737773"/>
    <w:rsid w:val="00737926"/>
    <w:rsid w:val="00737960"/>
    <w:rsid w:val="00737E3B"/>
    <w:rsid w:val="0074003A"/>
    <w:rsid w:val="00740430"/>
    <w:rsid w:val="007413F0"/>
    <w:rsid w:val="00742B80"/>
    <w:rsid w:val="007439C8"/>
    <w:rsid w:val="00744503"/>
    <w:rsid w:val="0074468B"/>
    <w:rsid w:val="00744799"/>
    <w:rsid w:val="0074561E"/>
    <w:rsid w:val="00745D53"/>
    <w:rsid w:val="00746021"/>
    <w:rsid w:val="00746043"/>
    <w:rsid w:val="00746081"/>
    <w:rsid w:val="007464E4"/>
    <w:rsid w:val="0074718D"/>
    <w:rsid w:val="00747994"/>
    <w:rsid w:val="00747EBE"/>
    <w:rsid w:val="0075009A"/>
    <w:rsid w:val="00750BEE"/>
    <w:rsid w:val="007512E1"/>
    <w:rsid w:val="00751E16"/>
    <w:rsid w:val="00752DC1"/>
    <w:rsid w:val="007534C7"/>
    <w:rsid w:val="00754F81"/>
    <w:rsid w:val="007552E3"/>
    <w:rsid w:val="007568B3"/>
    <w:rsid w:val="0075703B"/>
    <w:rsid w:val="007571FA"/>
    <w:rsid w:val="007576D8"/>
    <w:rsid w:val="007579CE"/>
    <w:rsid w:val="00757C9E"/>
    <w:rsid w:val="0076032C"/>
    <w:rsid w:val="00761058"/>
    <w:rsid w:val="00761A9A"/>
    <w:rsid w:val="007621C7"/>
    <w:rsid w:val="007627E2"/>
    <w:rsid w:val="007648D4"/>
    <w:rsid w:val="00764FB9"/>
    <w:rsid w:val="00765024"/>
    <w:rsid w:val="0076582C"/>
    <w:rsid w:val="0076591D"/>
    <w:rsid w:val="007661DE"/>
    <w:rsid w:val="00767364"/>
    <w:rsid w:val="00767E49"/>
    <w:rsid w:val="00770289"/>
    <w:rsid w:val="00770E7F"/>
    <w:rsid w:val="00770F40"/>
    <w:rsid w:val="00773BA8"/>
    <w:rsid w:val="007742CA"/>
    <w:rsid w:val="00774C35"/>
    <w:rsid w:val="007769A2"/>
    <w:rsid w:val="00776E36"/>
    <w:rsid w:val="0077783C"/>
    <w:rsid w:val="00777E6C"/>
    <w:rsid w:val="00777F20"/>
    <w:rsid w:val="00780041"/>
    <w:rsid w:val="00780B3D"/>
    <w:rsid w:val="00780D21"/>
    <w:rsid w:val="007813CE"/>
    <w:rsid w:val="00781996"/>
    <w:rsid w:val="00781DFC"/>
    <w:rsid w:val="00783C8D"/>
    <w:rsid w:val="00783EB9"/>
    <w:rsid w:val="00784CFA"/>
    <w:rsid w:val="0078526C"/>
    <w:rsid w:val="007853E5"/>
    <w:rsid w:val="007859AB"/>
    <w:rsid w:val="007864B9"/>
    <w:rsid w:val="007865CE"/>
    <w:rsid w:val="00786AEA"/>
    <w:rsid w:val="007877AB"/>
    <w:rsid w:val="0079041C"/>
    <w:rsid w:val="00790996"/>
    <w:rsid w:val="00790DF8"/>
    <w:rsid w:val="0079171C"/>
    <w:rsid w:val="00791C3D"/>
    <w:rsid w:val="00792941"/>
    <w:rsid w:val="00792C8A"/>
    <w:rsid w:val="00792F6D"/>
    <w:rsid w:val="0079357D"/>
    <w:rsid w:val="00793AA4"/>
    <w:rsid w:val="00793D5F"/>
    <w:rsid w:val="00793ED0"/>
    <w:rsid w:val="00794055"/>
    <w:rsid w:val="00794841"/>
    <w:rsid w:val="0079514E"/>
    <w:rsid w:val="00795268"/>
    <w:rsid w:val="007955FF"/>
    <w:rsid w:val="00795D20"/>
    <w:rsid w:val="00795D2C"/>
    <w:rsid w:val="00795F7F"/>
    <w:rsid w:val="007973C0"/>
    <w:rsid w:val="00797661"/>
    <w:rsid w:val="00797A5B"/>
    <w:rsid w:val="007A0337"/>
    <w:rsid w:val="007A040C"/>
    <w:rsid w:val="007A06E5"/>
    <w:rsid w:val="007A1146"/>
    <w:rsid w:val="007A1427"/>
    <w:rsid w:val="007A181B"/>
    <w:rsid w:val="007A2924"/>
    <w:rsid w:val="007A346D"/>
    <w:rsid w:val="007A483A"/>
    <w:rsid w:val="007A4EFD"/>
    <w:rsid w:val="007A52B6"/>
    <w:rsid w:val="007A734C"/>
    <w:rsid w:val="007A745C"/>
    <w:rsid w:val="007A7488"/>
    <w:rsid w:val="007B01E6"/>
    <w:rsid w:val="007B0CB0"/>
    <w:rsid w:val="007B1EF4"/>
    <w:rsid w:val="007B289D"/>
    <w:rsid w:val="007B2DE7"/>
    <w:rsid w:val="007B32F3"/>
    <w:rsid w:val="007B3DC4"/>
    <w:rsid w:val="007B404F"/>
    <w:rsid w:val="007B40FC"/>
    <w:rsid w:val="007B4FAE"/>
    <w:rsid w:val="007B56A8"/>
    <w:rsid w:val="007B5E37"/>
    <w:rsid w:val="007B6541"/>
    <w:rsid w:val="007B67B8"/>
    <w:rsid w:val="007B6A68"/>
    <w:rsid w:val="007B6DAB"/>
    <w:rsid w:val="007B6F16"/>
    <w:rsid w:val="007B6F5D"/>
    <w:rsid w:val="007B7B0F"/>
    <w:rsid w:val="007C1C79"/>
    <w:rsid w:val="007C228E"/>
    <w:rsid w:val="007C2297"/>
    <w:rsid w:val="007C2626"/>
    <w:rsid w:val="007C2E03"/>
    <w:rsid w:val="007C33CB"/>
    <w:rsid w:val="007C505C"/>
    <w:rsid w:val="007C53F1"/>
    <w:rsid w:val="007C5B3E"/>
    <w:rsid w:val="007C6515"/>
    <w:rsid w:val="007C6819"/>
    <w:rsid w:val="007C6881"/>
    <w:rsid w:val="007C68AA"/>
    <w:rsid w:val="007C6D46"/>
    <w:rsid w:val="007C774B"/>
    <w:rsid w:val="007D053D"/>
    <w:rsid w:val="007D1598"/>
    <w:rsid w:val="007D214C"/>
    <w:rsid w:val="007D27E5"/>
    <w:rsid w:val="007D28DB"/>
    <w:rsid w:val="007D3272"/>
    <w:rsid w:val="007D32D3"/>
    <w:rsid w:val="007D40BA"/>
    <w:rsid w:val="007D43FD"/>
    <w:rsid w:val="007D462E"/>
    <w:rsid w:val="007D4C62"/>
    <w:rsid w:val="007D58F7"/>
    <w:rsid w:val="007D5B13"/>
    <w:rsid w:val="007D686D"/>
    <w:rsid w:val="007D7688"/>
    <w:rsid w:val="007E03AC"/>
    <w:rsid w:val="007E16AF"/>
    <w:rsid w:val="007E1B9C"/>
    <w:rsid w:val="007E2069"/>
    <w:rsid w:val="007E37DB"/>
    <w:rsid w:val="007E3C91"/>
    <w:rsid w:val="007E3FF2"/>
    <w:rsid w:val="007E5215"/>
    <w:rsid w:val="007E585B"/>
    <w:rsid w:val="007E5AA6"/>
    <w:rsid w:val="007E5DBF"/>
    <w:rsid w:val="007E719D"/>
    <w:rsid w:val="007E77A6"/>
    <w:rsid w:val="007E7AEB"/>
    <w:rsid w:val="007F0B38"/>
    <w:rsid w:val="007F20A6"/>
    <w:rsid w:val="007F236D"/>
    <w:rsid w:val="007F25A1"/>
    <w:rsid w:val="007F304A"/>
    <w:rsid w:val="007F4C29"/>
    <w:rsid w:val="007F58FE"/>
    <w:rsid w:val="007F62BC"/>
    <w:rsid w:val="007F6C4D"/>
    <w:rsid w:val="007F6E07"/>
    <w:rsid w:val="007F7373"/>
    <w:rsid w:val="007F7721"/>
    <w:rsid w:val="007F79E0"/>
    <w:rsid w:val="007F7EBB"/>
    <w:rsid w:val="0080107D"/>
    <w:rsid w:val="00801378"/>
    <w:rsid w:val="00801E04"/>
    <w:rsid w:val="00802FC5"/>
    <w:rsid w:val="00803E32"/>
    <w:rsid w:val="008047C6"/>
    <w:rsid w:val="00804F25"/>
    <w:rsid w:val="008057C6"/>
    <w:rsid w:val="008057E1"/>
    <w:rsid w:val="0080645F"/>
    <w:rsid w:val="00806B43"/>
    <w:rsid w:val="00807124"/>
    <w:rsid w:val="00807A1E"/>
    <w:rsid w:val="00807E9A"/>
    <w:rsid w:val="008103E0"/>
    <w:rsid w:val="00810903"/>
    <w:rsid w:val="00811771"/>
    <w:rsid w:val="0081485A"/>
    <w:rsid w:val="00815548"/>
    <w:rsid w:val="00816360"/>
    <w:rsid w:val="0081647E"/>
    <w:rsid w:val="00817642"/>
    <w:rsid w:val="008177A9"/>
    <w:rsid w:val="00817C65"/>
    <w:rsid w:val="00817F9D"/>
    <w:rsid w:val="008202A8"/>
    <w:rsid w:val="0082126A"/>
    <w:rsid w:val="00821496"/>
    <w:rsid w:val="00821C0F"/>
    <w:rsid w:val="00822577"/>
    <w:rsid w:val="00822978"/>
    <w:rsid w:val="00822C4A"/>
    <w:rsid w:val="00824056"/>
    <w:rsid w:val="00824397"/>
    <w:rsid w:val="00824659"/>
    <w:rsid w:val="00824D96"/>
    <w:rsid w:val="0082572C"/>
    <w:rsid w:val="00825B3F"/>
    <w:rsid w:val="00826A84"/>
    <w:rsid w:val="008270DB"/>
    <w:rsid w:val="008272E8"/>
    <w:rsid w:val="00827FCC"/>
    <w:rsid w:val="008317C5"/>
    <w:rsid w:val="00831DE7"/>
    <w:rsid w:val="0083258F"/>
    <w:rsid w:val="00832787"/>
    <w:rsid w:val="0083296B"/>
    <w:rsid w:val="00833379"/>
    <w:rsid w:val="00833694"/>
    <w:rsid w:val="008339CA"/>
    <w:rsid w:val="008342D1"/>
    <w:rsid w:val="0083442B"/>
    <w:rsid w:val="00834463"/>
    <w:rsid w:val="00834CF6"/>
    <w:rsid w:val="00834D0C"/>
    <w:rsid w:val="008364F5"/>
    <w:rsid w:val="0083663B"/>
    <w:rsid w:val="008369FC"/>
    <w:rsid w:val="008378FB"/>
    <w:rsid w:val="00837B69"/>
    <w:rsid w:val="008402BA"/>
    <w:rsid w:val="00840843"/>
    <w:rsid w:val="0084124C"/>
    <w:rsid w:val="00841D1A"/>
    <w:rsid w:val="008420FF"/>
    <w:rsid w:val="008439E8"/>
    <w:rsid w:val="00844DB5"/>
    <w:rsid w:val="008452CF"/>
    <w:rsid w:val="008472C6"/>
    <w:rsid w:val="00847DA6"/>
    <w:rsid w:val="0085002C"/>
    <w:rsid w:val="00850C97"/>
    <w:rsid w:val="00850E61"/>
    <w:rsid w:val="00852192"/>
    <w:rsid w:val="008524BC"/>
    <w:rsid w:val="008525BF"/>
    <w:rsid w:val="00852877"/>
    <w:rsid w:val="008528A8"/>
    <w:rsid w:val="00853214"/>
    <w:rsid w:val="00854205"/>
    <w:rsid w:val="00855946"/>
    <w:rsid w:val="0085595E"/>
    <w:rsid w:val="008563ED"/>
    <w:rsid w:val="00856A06"/>
    <w:rsid w:val="00857401"/>
    <w:rsid w:val="008607D2"/>
    <w:rsid w:val="00861537"/>
    <w:rsid w:val="00862A85"/>
    <w:rsid w:val="0086375A"/>
    <w:rsid w:val="00863AAE"/>
    <w:rsid w:val="0086463B"/>
    <w:rsid w:val="00865795"/>
    <w:rsid w:val="0086659E"/>
    <w:rsid w:val="00867BEB"/>
    <w:rsid w:val="00870648"/>
    <w:rsid w:val="008716A6"/>
    <w:rsid w:val="00871D13"/>
    <w:rsid w:val="008724DD"/>
    <w:rsid w:val="008743B8"/>
    <w:rsid w:val="00875016"/>
    <w:rsid w:val="00875F41"/>
    <w:rsid w:val="0087637B"/>
    <w:rsid w:val="008769AC"/>
    <w:rsid w:val="00880224"/>
    <w:rsid w:val="00880636"/>
    <w:rsid w:val="00880BB0"/>
    <w:rsid w:val="00880D86"/>
    <w:rsid w:val="00880FAC"/>
    <w:rsid w:val="008815B6"/>
    <w:rsid w:val="00881BF9"/>
    <w:rsid w:val="00881C66"/>
    <w:rsid w:val="00882BAA"/>
    <w:rsid w:val="00883280"/>
    <w:rsid w:val="0088386A"/>
    <w:rsid w:val="00883BBB"/>
    <w:rsid w:val="00883BF2"/>
    <w:rsid w:val="00883F46"/>
    <w:rsid w:val="008843C3"/>
    <w:rsid w:val="00884492"/>
    <w:rsid w:val="00884CE0"/>
    <w:rsid w:val="00885FA8"/>
    <w:rsid w:val="00886873"/>
    <w:rsid w:val="00886D74"/>
    <w:rsid w:val="008878D3"/>
    <w:rsid w:val="00887D60"/>
    <w:rsid w:val="00887DFE"/>
    <w:rsid w:val="00890110"/>
    <w:rsid w:val="00892119"/>
    <w:rsid w:val="00892A01"/>
    <w:rsid w:val="0089323A"/>
    <w:rsid w:val="0089327C"/>
    <w:rsid w:val="008941E5"/>
    <w:rsid w:val="0089512F"/>
    <w:rsid w:val="00895280"/>
    <w:rsid w:val="008956F0"/>
    <w:rsid w:val="008961AD"/>
    <w:rsid w:val="008963CD"/>
    <w:rsid w:val="00896672"/>
    <w:rsid w:val="0089683F"/>
    <w:rsid w:val="00896ABC"/>
    <w:rsid w:val="00896B5B"/>
    <w:rsid w:val="00896C09"/>
    <w:rsid w:val="00897003"/>
    <w:rsid w:val="008978FC"/>
    <w:rsid w:val="00897BDD"/>
    <w:rsid w:val="008A0E84"/>
    <w:rsid w:val="008A1825"/>
    <w:rsid w:val="008A1E22"/>
    <w:rsid w:val="008A32F4"/>
    <w:rsid w:val="008A4A23"/>
    <w:rsid w:val="008A4B78"/>
    <w:rsid w:val="008A4BC4"/>
    <w:rsid w:val="008A5142"/>
    <w:rsid w:val="008A552D"/>
    <w:rsid w:val="008A5BC2"/>
    <w:rsid w:val="008A6CD4"/>
    <w:rsid w:val="008A6D5A"/>
    <w:rsid w:val="008A741B"/>
    <w:rsid w:val="008A7B0B"/>
    <w:rsid w:val="008B019C"/>
    <w:rsid w:val="008B08F0"/>
    <w:rsid w:val="008B0A47"/>
    <w:rsid w:val="008B0EB4"/>
    <w:rsid w:val="008B1DCC"/>
    <w:rsid w:val="008B216C"/>
    <w:rsid w:val="008B2476"/>
    <w:rsid w:val="008B2510"/>
    <w:rsid w:val="008B2F44"/>
    <w:rsid w:val="008B4715"/>
    <w:rsid w:val="008B55B8"/>
    <w:rsid w:val="008B7AA8"/>
    <w:rsid w:val="008C00AF"/>
    <w:rsid w:val="008C04B6"/>
    <w:rsid w:val="008C1E51"/>
    <w:rsid w:val="008C2B3C"/>
    <w:rsid w:val="008C3C3A"/>
    <w:rsid w:val="008C43DD"/>
    <w:rsid w:val="008C4A44"/>
    <w:rsid w:val="008C5B09"/>
    <w:rsid w:val="008C7446"/>
    <w:rsid w:val="008C7699"/>
    <w:rsid w:val="008C7AF5"/>
    <w:rsid w:val="008C7D7D"/>
    <w:rsid w:val="008D0A86"/>
    <w:rsid w:val="008D0DD9"/>
    <w:rsid w:val="008D1164"/>
    <w:rsid w:val="008D11E2"/>
    <w:rsid w:val="008D169E"/>
    <w:rsid w:val="008D2CE8"/>
    <w:rsid w:val="008D3420"/>
    <w:rsid w:val="008D4BCC"/>
    <w:rsid w:val="008D51B7"/>
    <w:rsid w:val="008D53E0"/>
    <w:rsid w:val="008D597A"/>
    <w:rsid w:val="008D6F40"/>
    <w:rsid w:val="008D721D"/>
    <w:rsid w:val="008D7880"/>
    <w:rsid w:val="008E0460"/>
    <w:rsid w:val="008E0579"/>
    <w:rsid w:val="008E0AAB"/>
    <w:rsid w:val="008E0D1D"/>
    <w:rsid w:val="008E111C"/>
    <w:rsid w:val="008E1992"/>
    <w:rsid w:val="008E2050"/>
    <w:rsid w:val="008E26E0"/>
    <w:rsid w:val="008E27B3"/>
    <w:rsid w:val="008E487C"/>
    <w:rsid w:val="008E56F8"/>
    <w:rsid w:val="008E66CB"/>
    <w:rsid w:val="008E76CE"/>
    <w:rsid w:val="008E7C8C"/>
    <w:rsid w:val="008E7F8A"/>
    <w:rsid w:val="008F05B3"/>
    <w:rsid w:val="008F0636"/>
    <w:rsid w:val="008F0CF0"/>
    <w:rsid w:val="008F150A"/>
    <w:rsid w:val="008F21E4"/>
    <w:rsid w:val="008F32AD"/>
    <w:rsid w:val="008F33C0"/>
    <w:rsid w:val="008F3476"/>
    <w:rsid w:val="008F3D00"/>
    <w:rsid w:val="008F4D88"/>
    <w:rsid w:val="008F53CD"/>
    <w:rsid w:val="008F6A19"/>
    <w:rsid w:val="008F6BC0"/>
    <w:rsid w:val="008F6C73"/>
    <w:rsid w:val="008F6E72"/>
    <w:rsid w:val="008F74B1"/>
    <w:rsid w:val="008F7FCE"/>
    <w:rsid w:val="0090024E"/>
    <w:rsid w:val="009010B8"/>
    <w:rsid w:val="00901526"/>
    <w:rsid w:val="00901527"/>
    <w:rsid w:val="0090357A"/>
    <w:rsid w:val="0090388D"/>
    <w:rsid w:val="009041E5"/>
    <w:rsid w:val="00904FA4"/>
    <w:rsid w:val="009051D7"/>
    <w:rsid w:val="0090591A"/>
    <w:rsid w:val="00905D8E"/>
    <w:rsid w:val="009061B2"/>
    <w:rsid w:val="00906517"/>
    <w:rsid w:val="00906656"/>
    <w:rsid w:val="009068E8"/>
    <w:rsid w:val="0090754D"/>
    <w:rsid w:val="00907E57"/>
    <w:rsid w:val="00910B4B"/>
    <w:rsid w:val="00910DB4"/>
    <w:rsid w:val="00911527"/>
    <w:rsid w:val="009122B2"/>
    <w:rsid w:val="00912319"/>
    <w:rsid w:val="0091341C"/>
    <w:rsid w:val="00913B1C"/>
    <w:rsid w:val="00914345"/>
    <w:rsid w:val="009145CF"/>
    <w:rsid w:val="00915330"/>
    <w:rsid w:val="00916496"/>
    <w:rsid w:val="00916A77"/>
    <w:rsid w:val="009170FC"/>
    <w:rsid w:val="00917604"/>
    <w:rsid w:val="00917E67"/>
    <w:rsid w:val="009200AB"/>
    <w:rsid w:val="009200FD"/>
    <w:rsid w:val="009202AE"/>
    <w:rsid w:val="00921FFA"/>
    <w:rsid w:val="00922192"/>
    <w:rsid w:val="00923860"/>
    <w:rsid w:val="00923D17"/>
    <w:rsid w:val="009251AF"/>
    <w:rsid w:val="00925203"/>
    <w:rsid w:val="0092544D"/>
    <w:rsid w:val="00925695"/>
    <w:rsid w:val="0092596E"/>
    <w:rsid w:val="00925ACF"/>
    <w:rsid w:val="00926E2E"/>
    <w:rsid w:val="00927E3B"/>
    <w:rsid w:val="00930E49"/>
    <w:rsid w:val="00930F44"/>
    <w:rsid w:val="00931702"/>
    <w:rsid w:val="0093197D"/>
    <w:rsid w:val="00931E6A"/>
    <w:rsid w:val="009322DF"/>
    <w:rsid w:val="00932FA1"/>
    <w:rsid w:val="00933C3B"/>
    <w:rsid w:val="00934436"/>
    <w:rsid w:val="00935E13"/>
    <w:rsid w:val="00936039"/>
    <w:rsid w:val="00940AE2"/>
    <w:rsid w:val="0094125C"/>
    <w:rsid w:val="009412B3"/>
    <w:rsid w:val="0094273A"/>
    <w:rsid w:val="00942DAC"/>
    <w:rsid w:val="0094364D"/>
    <w:rsid w:val="00943D76"/>
    <w:rsid w:val="00944E27"/>
    <w:rsid w:val="00945DAB"/>
    <w:rsid w:val="00946ADB"/>
    <w:rsid w:val="00946C29"/>
    <w:rsid w:val="00946EDF"/>
    <w:rsid w:val="009475DB"/>
    <w:rsid w:val="009476E3"/>
    <w:rsid w:val="0095155B"/>
    <w:rsid w:val="009530B9"/>
    <w:rsid w:val="009533CD"/>
    <w:rsid w:val="009539CF"/>
    <w:rsid w:val="00953FEB"/>
    <w:rsid w:val="009543A1"/>
    <w:rsid w:val="00955394"/>
    <w:rsid w:val="00955699"/>
    <w:rsid w:val="009567F4"/>
    <w:rsid w:val="009577E3"/>
    <w:rsid w:val="009600D9"/>
    <w:rsid w:val="00961541"/>
    <w:rsid w:val="00962998"/>
    <w:rsid w:val="00962AFF"/>
    <w:rsid w:val="00963478"/>
    <w:rsid w:val="00964D03"/>
    <w:rsid w:val="00964DC2"/>
    <w:rsid w:val="00964DF9"/>
    <w:rsid w:val="00965144"/>
    <w:rsid w:val="00965F1C"/>
    <w:rsid w:val="00967950"/>
    <w:rsid w:val="00970902"/>
    <w:rsid w:val="00970FAF"/>
    <w:rsid w:val="00971010"/>
    <w:rsid w:val="009718E4"/>
    <w:rsid w:val="00972698"/>
    <w:rsid w:val="009728D1"/>
    <w:rsid w:val="00973270"/>
    <w:rsid w:val="009736DA"/>
    <w:rsid w:val="0097615D"/>
    <w:rsid w:val="00977954"/>
    <w:rsid w:val="00980981"/>
    <w:rsid w:val="00982B50"/>
    <w:rsid w:val="00982D08"/>
    <w:rsid w:val="009831D0"/>
    <w:rsid w:val="0098326E"/>
    <w:rsid w:val="00983EFD"/>
    <w:rsid w:val="00984028"/>
    <w:rsid w:val="009848EA"/>
    <w:rsid w:val="00984B64"/>
    <w:rsid w:val="009857EE"/>
    <w:rsid w:val="00987588"/>
    <w:rsid w:val="009909DB"/>
    <w:rsid w:val="00990EEA"/>
    <w:rsid w:val="00991153"/>
    <w:rsid w:val="00991202"/>
    <w:rsid w:val="0099173A"/>
    <w:rsid w:val="00991861"/>
    <w:rsid w:val="00992109"/>
    <w:rsid w:val="009923E8"/>
    <w:rsid w:val="00992794"/>
    <w:rsid w:val="00992C3A"/>
    <w:rsid w:val="00992DE5"/>
    <w:rsid w:val="009938FC"/>
    <w:rsid w:val="00994927"/>
    <w:rsid w:val="00996A34"/>
    <w:rsid w:val="00996E37"/>
    <w:rsid w:val="0099720E"/>
    <w:rsid w:val="00997A42"/>
    <w:rsid w:val="009A00A4"/>
    <w:rsid w:val="009A0E14"/>
    <w:rsid w:val="009A12C7"/>
    <w:rsid w:val="009A198C"/>
    <w:rsid w:val="009A250E"/>
    <w:rsid w:val="009A2AAB"/>
    <w:rsid w:val="009A315F"/>
    <w:rsid w:val="009A316B"/>
    <w:rsid w:val="009A344A"/>
    <w:rsid w:val="009A3509"/>
    <w:rsid w:val="009A360E"/>
    <w:rsid w:val="009A3615"/>
    <w:rsid w:val="009A39DD"/>
    <w:rsid w:val="009A3F94"/>
    <w:rsid w:val="009A4F45"/>
    <w:rsid w:val="009A51B0"/>
    <w:rsid w:val="009A542D"/>
    <w:rsid w:val="009A573A"/>
    <w:rsid w:val="009A6290"/>
    <w:rsid w:val="009A639D"/>
    <w:rsid w:val="009A6841"/>
    <w:rsid w:val="009A6F52"/>
    <w:rsid w:val="009A78F3"/>
    <w:rsid w:val="009B05E3"/>
    <w:rsid w:val="009B103B"/>
    <w:rsid w:val="009B19EA"/>
    <w:rsid w:val="009B1A0F"/>
    <w:rsid w:val="009B1B6F"/>
    <w:rsid w:val="009B241D"/>
    <w:rsid w:val="009B24F4"/>
    <w:rsid w:val="009B32DD"/>
    <w:rsid w:val="009B3847"/>
    <w:rsid w:val="009B4437"/>
    <w:rsid w:val="009B52A4"/>
    <w:rsid w:val="009B54F9"/>
    <w:rsid w:val="009B5707"/>
    <w:rsid w:val="009B5890"/>
    <w:rsid w:val="009B59C3"/>
    <w:rsid w:val="009B716B"/>
    <w:rsid w:val="009B7308"/>
    <w:rsid w:val="009B7B45"/>
    <w:rsid w:val="009B7E04"/>
    <w:rsid w:val="009C0442"/>
    <w:rsid w:val="009C0A81"/>
    <w:rsid w:val="009C0BFA"/>
    <w:rsid w:val="009C1E91"/>
    <w:rsid w:val="009C2F96"/>
    <w:rsid w:val="009C3911"/>
    <w:rsid w:val="009C3B38"/>
    <w:rsid w:val="009C41B6"/>
    <w:rsid w:val="009C4E9B"/>
    <w:rsid w:val="009C4ECA"/>
    <w:rsid w:val="009C5893"/>
    <w:rsid w:val="009C6613"/>
    <w:rsid w:val="009C6F25"/>
    <w:rsid w:val="009C73F8"/>
    <w:rsid w:val="009C7845"/>
    <w:rsid w:val="009D0182"/>
    <w:rsid w:val="009D03D8"/>
    <w:rsid w:val="009D05BC"/>
    <w:rsid w:val="009D0CD5"/>
    <w:rsid w:val="009D104D"/>
    <w:rsid w:val="009D1746"/>
    <w:rsid w:val="009D25AE"/>
    <w:rsid w:val="009D482C"/>
    <w:rsid w:val="009D4F84"/>
    <w:rsid w:val="009D5D03"/>
    <w:rsid w:val="009D6158"/>
    <w:rsid w:val="009D627A"/>
    <w:rsid w:val="009D692E"/>
    <w:rsid w:val="009D6D7E"/>
    <w:rsid w:val="009D7375"/>
    <w:rsid w:val="009D778F"/>
    <w:rsid w:val="009D7990"/>
    <w:rsid w:val="009E3049"/>
    <w:rsid w:val="009E3BDC"/>
    <w:rsid w:val="009E4036"/>
    <w:rsid w:val="009E502F"/>
    <w:rsid w:val="009E5451"/>
    <w:rsid w:val="009E5DFF"/>
    <w:rsid w:val="009E694C"/>
    <w:rsid w:val="009E7777"/>
    <w:rsid w:val="009E7D36"/>
    <w:rsid w:val="009E7E73"/>
    <w:rsid w:val="009F05F1"/>
    <w:rsid w:val="009F0E91"/>
    <w:rsid w:val="009F14E2"/>
    <w:rsid w:val="009F20EE"/>
    <w:rsid w:val="009F26F0"/>
    <w:rsid w:val="009F4443"/>
    <w:rsid w:val="009F47B8"/>
    <w:rsid w:val="009F4FE5"/>
    <w:rsid w:val="009F51FF"/>
    <w:rsid w:val="009F5348"/>
    <w:rsid w:val="009F5BF7"/>
    <w:rsid w:val="009F6D5A"/>
    <w:rsid w:val="009F7157"/>
    <w:rsid w:val="009F7880"/>
    <w:rsid w:val="00A0029D"/>
    <w:rsid w:val="00A0039F"/>
    <w:rsid w:val="00A004B1"/>
    <w:rsid w:val="00A00814"/>
    <w:rsid w:val="00A00864"/>
    <w:rsid w:val="00A00913"/>
    <w:rsid w:val="00A018B5"/>
    <w:rsid w:val="00A02252"/>
    <w:rsid w:val="00A02417"/>
    <w:rsid w:val="00A02DB8"/>
    <w:rsid w:val="00A05CC2"/>
    <w:rsid w:val="00A063F6"/>
    <w:rsid w:val="00A066B1"/>
    <w:rsid w:val="00A06797"/>
    <w:rsid w:val="00A0699E"/>
    <w:rsid w:val="00A06ECC"/>
    <w:rsid w:val="00A072D3"/>
    <w:rsid w:val="00A07663"/>
    <w:rsid w:val="00A10F5A"/>
    <w:rsid w:val="00A11968"/>
    <w:rsid w:val="00A121CA"/>
    <w:rsid w:val="00A12B63"/>
    <w:rsid w:val="00A1389B"/>
    <w:rsid w:val="00A15047"/>
    <w:rsid w:val="00A15E3F"/>
    <w:rsid w:val="00A162CC"/>
    <w:rsid w:val="00A17B10"/>
    <w:rsid w:val="00A17E84"/>
    <w:rsid w:val="00A219A6"/>
    <w:rsid w:val="00A231C9"/>
    <w:rsid w:val="00A24241"/>
    <w:rsid w:val="00A24608"/>
    <w:rsid w:val="00A24D56"/>
    <w:rsid w:val="00A24DC3"/>
    <w:rsid w:val="00A24E58"/>
    <w:rsid w:val="00A25799"/>
    <w:rsid w:val="00A25EEA"/>
    <w:rsid w:val="00A25F52"/>
    <w:rsid w:val="00A277C4"/>
    <w:rsid w:val="00A27A5D"/>
    <w:rsid w:val="00A301F8"/>
    <w:rsid w:val="00A30649"/>
    <w:rsid w:val="00A30772"/>
    <w:rsid w:val="00A30BA1"/>
    <w:rsid w:val="00A30BC5"/>
    <w:rsid w:val="00A31233"/>
    <w:rsid w:val="00A3144A"/>
    <w:rsid w:val="00A330BC"/>
    <w:rsid w:val="00A3317D"/>
    <w:rsid w:val="00A332F2"/>
    <w:rsid w:val="00A3361F"/>
    <w:rsid w:val="00A34DE1"/>
    <w:rsid w:val="00A35353"/>
    <w:rsid w:val="00A357D0"/>
    <w:rsid w:val="00A3610E"/>
    <w:rsid w:val="00A365FD"/>
    <w:rsid w:val="00A36A1B"/>
    <w:rsid w:val="00A36F1F"/>
    <w:rsid w:val="00A3762D"/>
    <w:rsid w:val="00A4062E"/>
    <w:rsid w:val="00A41C57"/>
    <w:rsid w:val="00A41F81"/>
    <w:rsid w:val="00A42752"/>
    <w:rsid w:val="00A427D8"/>
    <w:rsid w:val="00A42C9D"/>
    <w:rsid w:val="00A435F9"/>
    <w:rsid w:val="00A43ED9"/>
    <w:rsid w:val="00A44906"/>
    <w:rsid w:val="00A44966"/>
    <w:rsid w:val="00A45848"/>
    <w:rsid w:val="00A4598E"/>
    <w:rsid w:val="00A460F0"/>
    <w:rsid w:val="00A46573"/>
    <w:rsid w:val="00A469D4"/>
    <w:rsid w:val="00A4700C"/>
    <w:rsid w:val="00A47310"/>
    <w:rsid w:val="00A473F2"/>
    <w:rsid w:val="00A50911"/>
    <w:rsid w:val="00A50AFE"/>
    <w:rsid w:val="00A510AD"/>
    <w:rsid w:val="00A5156C"/>
    <w:rsid w:val="00A51E35"/>
    <w:rsid w:val="00A51F9A"/>
    <w:rsid w:val="00A5234E"/>
    <w:rsid w:val="00A52E58"/>
    <w:rsid w:val="00A53119"/>
    <w:rsid w:val="00A5489F"/>
    <w:rsid w:val="00A55577"/>
    <w:rsid w:val="00A55F4E"/>
    <w:rsid w:val="00A56AE1"/>
    <w:rsid w:val="00A57333"/>
    <w:rsid w:val="00A57803"/>
    <w:rsid w:val="00A62247"/>
    <w:rsid w:val="00A62439"/>
    <w:rsid w:val="00A63953"/>
    <w:rsid w:val="00A63FF9"/>
    <w:rsid w:val="00A64376"/>
    <w:rsid w:val="00A64408"/>
    <w:rsid w:val="00A648F5"/>
    <w:rsid w:val="00A64C53"/>
    <w:rsid w:val="00A64D9A"/>
    <w:rsid w:val="00A65FA7"/>
    <w:rsid w:val="00A664E7"/>
    <w:rsid w:val="00A6755A"/>
    <w:rsid w:val="00A7081B"/>
    <w:rsid w:val="00A711E3"/>
    <w:rsid w:val="00A71670"/>
    <w:rsid w:val="00A71B62"/>
    <w:rsid w:val="00A73BCC"/>
    <w:rsid w:val="00A73BDC"/>
    <w:rsid w:val="00A743A0"/>
    <w:rsid w:val="00A74728"/>
    <w:rsid w:val="00A7492F"/>
    <w:rsid w:val="00A75699"/>
    <w:rsid w:val="00A763C2"/>
    <w:rsid w:val="00A7654D"/>
    <w:rsid w:val="00A76585"/>
    <w:rsid w:val="00A76D97"/>
    <w:rsid w:val="00A76DE6"/>
    <w:rsid w:val="00A77692"/>
    <w:rsid w:val="00A77818"/>
    <w:rsid w:val="00A80374"/>
    <w:rsid w:val="00A805D4"/>
    <w:rsid w:val="00A807A2"/>
    <w:rsid w:val="00A80C0B"/>
    <w:rsid w:val="00A80DD6"/>
    <w:rsid w:val="00A83419"/>
    <w:rsid w:val="00A83545"/>
    <w:rsid w:val="00A83C20"/>
    <w:rsid w:val="00A84478"/>
    <w:rsid w:val="00A847A3"/>
    <w:rsid w:val="00A851D4"/>
    <w:rsid w:val="00A85762"/>
    <w:rsid w:val="00A859EB"/>
    <w:rsid w:val="00A86037"/>
    <w:rsid w:val="00A87610"/>
    <w:rsid w:val="00A87614"/>
    <w:rsid w:val="00A9092A"/>
    <w:rsid w:val="00A90E96"/>
    <w:rsid w:val="00A91322"/>
    <w:rsid w:val="00A91739"/>
    <w:rsid w:val="00A91A41"/>
    <w:rsid w:val="00A91AB8"/>
    <w:rsid w:val="00A922C7"/>
    <w:rsid w:val="00A92AE8"/>
    <w:rsid w:val="00A93243"/>
    <w:rsid w:val="00A93333"/>
    <w:rsid w:val="00A93465"/>
    <w:rsid w:val="00A937FF"/>
    <w:rsid w:val="00A939C4"/>
    <w:rsid w:val="00A93BF2"/>
    <w:rsid w:val="00A9406F"/>
    <w:rsid w:val="00A94286"/>
    <w:rsid w:val="00A946B4"/>
    <w:rsid w:val="00A9499B"/>
    <w:rsid w:val="00A958EB"/>
    <w:rsid w:val="00A9644A"/>
    <w:rsid w:val="00A9777C"/>
    <w:rsid w:val="00A97B4C"/>
    <w:rsid w:val="00AA0A08"/>
    <w:rsid w:val="00AA0E63"/>
    <w:rsid w:val="00AA19B3"/>
    <w:rsid w:val="00AA1D6E"/>
    <w:rsid w:val="00AA2BA5"/>
    <w:rsid w:val="00AA3128"/>
    <w:rsid w:val="00AA4A3A"/>
    <w:rsid w:val="00AA5D59"/>
    <w:rsid w:val="00AA607C"/>
    <w:rsid w:val="00AA6D27"/>
    <w:rsid w:val="00AA6F1F"/>
    <w:rsid w:val="00AB07C1"/>
    <w:rsid w:val="00AB0DC9"/>
    <w:rsid w:val="00AB0EC7"/>
    <w:rsid w:val="00AB194B"/>
    <w:rsid w:val="00AB3B80"/>
    <w:rsid w:val="00AB3E2F"/>
    <w:rsid w:val="00AB517E"/>
    <w:rsid w:val="00AB59E2"/>
    <w:rsid w:val="00AB753B"/>
    <w:rsid w:val="00AC041F"/>
    <w:rsid w:val="00AC08D1"/>
    <w:rsid w:val="00AC196B"/>
    <w:rsid w:val="00AC3375"/>
    <w:rsid w:val="00AC366D"/>
    <w:rsid w:val="00AC3A16"/>
    <w:rsid w:val="00AC3C4C"/>
    <w:rsid w:val="00AC41C9"/>
    <w:rsid w:val="00AC5DCE"/>
    <w:rsid w:val="00AC6494"/>
    <w:rsid w:val="00AC6A8B"/>
    <w:rsid w:val="00AC7B25"/>
    <w:rsid w:val="00AD027B"/>
    <w:rsid w:val="00AD13A1"/>
    <w:rsid w:val="00AD1DB9"/>
    <w:rsid w:val="00AD1F49"/>
    <w:rsid w:val="00AD2257"/>
    <w:rsid w:val="00AD28C9"/>
    <w:rsid w:val="00AD2DF6"/>
    <w:rsid w:val="00AD3B1B"/>
    <w:rsid w:val="00AD3D49"/>
    <w:rsid w:val="00AD3F9B"/>
    <w:rsid w:val="00AD4619"/>
    <w:rsid w:val="00AD4710"/>
    <w:rsid w:val="00AD4C32"/>
    <w:rsid w:val="00AD51F7"/>
    <w:rsid w:val="00AD5D6D"/>
    <w:rsid w:val="00AD6484"/>
    <w:rsid w:val="00AD65F6"/>
    <w:rsid w:val="00AD6C69"/>
    <w:rsid w:val="00AD7E35"/>
    <w:rsid w:val="00AE1273"/>
    <w:rsid w:val="00AE1388"/>
    <w:rsid w:val="00AE1D40"/>
    <w:rsid w:val="00AE1E8B"/>
    <w:rsid w:val="00AE2443"/>
    <w:rsid w:val="00AE29D4"/>
    <w:rsid w:val="00AE4487"/>
    <w:rsid w:val="00AE524B"/>
    <w:rsid w:val="00AE5B70"/>
    <w:rsid w:val="00AE622E"/>
    <w:rsid w:val="00AE63EC"/>
    <w:rsid w:val="00AE6C9D"/>
    <w:rsid w:val="00AE73DB"/>
    <w:rsid w:val="00AE7F44"/>
    <w:rsid w:val="00AF1B86"/>
    <w:rsid w:val="00AF1F7D"/>
    <w:rsid w:val="00AF371E"/>
    <w:rsid w:val="00AF40E1"/>
    <w:rsid w:val="00AF41EB"/>
    <w:rsid w:val="00AF439D"/>
    <w:rsid w:val="00AF4836"/>
    <w:rsid w:val="00AF6A13"/>
    <w:rsid w:val="00AF6BE6"/>
    <w:rsid w:val="00AF73DF"/>
    <w:rsid w:val="00AF7DFD"/>
    <w:rsid w:val="00AF7F6B"/>
    <w:rsid w:val="00B00159"/>
    <w:rsid w:val="00B01B51"/>
    <w:rsid w:val="00B01D89"/>
    <w:rsid w:val="00B02020"/>
    <w:rsid w:val="00B020D4"/>
    <w:rsid w:val="00B02424"/>
    <w:rsid w:val="00B02CA2"/>
    <w:rsid w:val="00B0460F"/>
    <w:rsid w:val="00B047B3"/>
    <w:rsid w:val="00B05967"/>
    <w:rsid w:val="00B1263C"/>
    <w:rsid w:val="00B129A0"/>
    <w:rsid w:val="00B12E64"/>
    <w:rsid w:val="00B12FC4"/>
    <w:rsid w:val="00B13AAD"/>
    <w:rsid w:val="00B13BC8"/>
    <w:rsid w:val="00B14145"/>
    <w:rsid w:val="00B14500"/>
    <w:rsid w:val="00B14C08"/>
    <w:rsid w:val="00B14C5E"/>
    <w:rsid w:val="00B1573D"/>
    <w:rsid w:val="00B15A06"/>
    <w:rsid w:val="00B1668A"/>
    <w:rsid w:val="00B16F57"/>
    <w:rsid w:val="00B20B55"/>
    <w:rsid w:val="00B20EB5"/>
    <w:rsid w:val="00B2132E"/>
    <w:rsid w:val="00B2173A"/>
    <w:rsid w:val="00B21E20"/>
    <w:rsid w:val="00B2210F"/>
    <w:rsid w:val="00B22259"/>
    <w:rsid w:val="00B24903"/>
    <w:rsid w:val="00B24983"/>
    <w:rsid w:val="00B25846"/>
    <w:rsid w:val="00B258DC"/>
    <w:rsid w:val="00B25A6E"/>
    <w:rsid w:val="00B2670B"/>
    <w:rsid w:val="00B2718E"/>
    <w:rsid w:val="00B274B3"/>
    <w:rsid w:val="00B308B7"/>
    <w:rsid w:val="00B31C7A"/>
    <w:rsid w:val="00B31FB1"/>
    <w:rsid w:val="00B320E7"/>
    <w:rsid w:val="00B323B3"/>
    <w:rsid w:val="00B3495D"/>
    <w:rsid w:val="00B364F5"/>
    <w:rsid w:val="00B36ABB"/>
    <w:rsid w:val="00B36D34"/>
    <w:rsid w:val="00B370AC"/>
    <w:rsid w:val="00B374FA"/>
    <w:rsid w:val="00B401D6"/>
    <w:rsid w:val="00B40311"/>
    <w:rsid w:val="00B42BC4"/>
    <w:rsid w:val="00B44044"/>
    <w:rsid w:val="00B44705"/>
    <w:rsid w:val="00B44C08"/>
    <w:rsid w:val="00B456E7"/>
    <w:rsid w:val="00B471ED"/>
    <w:rsid w:val="00B473DB"/>
    <w:rsid w:val="00B47943"/>
    <w:rsid w:val="00B47F76"/>
    <w:rsid w:val="00B501EA"/>
    <w:rsid w:val="00B517BB"/>
    <w:rsid w:val="00B51DEC"/>
    <w:rsid w:val="00B51ED5"/>
    <w:rsid w:val="00B534BF"/>
    <w:rsid w:val="00B54832"/>
    <w:rsid w:val="00B548AA"/>
    <w:rsid w:val="00B549FB"/>
    <w:rsid w:val="00B54F5F"/>
    <w:rsid w:val="00B55250"/>
    <w:rsid w:val="00B553D2"/>
    <w:rsid w:val="00B5576A"/>
    <w:rsid w:val="00B558C2"/>
    <w:rsid w:val="00B55BD6"/>
    <w:rsid w:val="00B55DFA"/>
    <w:rsid w:val="00B5617B"/>
    <w:rsid w:val="00B56B45"/>
    <w:rsid w:val="00B56B54"/>
    <w:rsid w:val="00B56C49"/>
    <w:rsid w:val="00B5716F"/>
    <w:rsid w:val="00B6030B"/>
    <w:rsid w:val="00B6057F"/>
    <w:rsid w:val="00B6221C"/>
    <w:rsid w:val="00B62264"/>
    <w:rsid w:val="00B628B3"/>
    <w:rsid w:val="00B63DDE"/>
    <w:rsid w:val="00B642DE"/>
    <w:rsid w:val="00B647B8"/>
    <w:rsid w:val="00B64C52"/>
    <w:rsid w:val="00B64CC2"/>
    <w:rsid w:val="00B65CDA"/>
    <w:rsid w:val="00B662A0"/>
    <w:rsid w:val="00B67777"/>
    <w:rsid w:val="00B67A76"/>
    <w:rsid w:val="00B7061C"/>
    <w:rsid w:val="00B72267"/>
    <w:rsid w:val="00B729B3"/>
    <w:rsid w:val="00B73B0A"/>
    <w:rsid w:val="00B73C79"/>
    <w:rsid w:val="00B74652"/>
    <w:rsid w:val="00B74783"/>
    <w:rsid w:val="00B754B3"/>
    <w:rsid w:val="00B756B7"/>
    <w:rsid w:val="00B76AE9"/>
    <w:rsid w:val="00B76B2D"/>
    <w:rsid w:val="00B76ED8"/>
    <w:rsid w:val="00B7707A"/>
    <w:rsid w:val="00B770E9"/>
    <w:rsid w:val="00B771A7"/>
    <w:rsid w:val="00B7775A"/>
    <w:rsid w:val="00B777B7"/>
    <w:rsid w:val="00B803FB"/>
    <w:rsid w:val="00B810B3"/>
    <w:rsid w:val="00B8112D"/>
    <w:rsid w:val="00B81974"/>
    <w:rsid w:val="00B82376"/>
    <w:rsid w:val="00B823EA"/>
    <w:rsid w:val="00B84336"/>
    <w:rsid w:val="00B84587"/>
    <w:rsid w:val="00B84D65"/>
    <w:rsid w:val="00B857C5"/>
    <w:rsid w:val="00B86343"/>
    <w:rsid w:val="00B87316"/>
    <w:rsid w:val="00B87714"/>
    <w:rsid w:val="00B906EC"/>
    <w:rsid w:val="00B90745"/>
    <w:rsid w:val="00B90AEC"/>
    <w:rsid w:val="00B91292"/>
    <w:rsid w:val="00B9131E"/>
    <w:rsid w:val="00B91825"/>
    <w:rsid w:val="00B91C23"/>
    <w:rsid w:val="00B921D2"/>
    <w:rsid w:val="00B9288C"/>
    <w:rsid w:val="00B92BF0"/>
    <w:rsid w:val="00B93220"/>
    <w:rsid w:val="00B93351"/>
    <w:rsid w:val="00B933D6"/>
    <w:rsid w:val="00B9362B"/>
    <w:rsid w:val="00B9471D"/>
    <w:rsid w:val="00B94D1B"/>
    <w:rsid w:val="00B96EA9"/>
    <w:rsid w:val="00B974A6"/>
    <w:rsid w:val="00B97906"/>
    <w:rsid w:val="00BA0099"/>
    <w:rsid w:val="00BA05A3"/>
    <w:rsid w:val="00BA0B54"/>
    <w:rsid w:val="00BA1FA5"/>
    <w:rsid w:val="00BA26A0"/>
    <w:rsid w:val="00BA26C1"/>
    <w:rsid w:val="00BA378F"/>
    <w:rsid w:val="00BA5412"/>
    <w:rsid w:val="00BA54E6"/>
    <w:rsid w:val="00BA62D2"/>
    <w:rsid w:val="00BA7146"/>
    <w:rsid w:val="00BB0180"/>
    <w:rsid w:val="00BB17D4"/>
    <w:rsid w:val="00BB1AB9"/>
    <w:rsid w:val="00BB2285"/>
    <w:rsid w:val="00BB234E"/>
    <w:rsid w:val="00BB2A7F"/>
    <w:rsid w:val="00BB2BA4"/>
    <w:rsid w:val="00BB5F74"/>
    <w:rsid w:val="00BB748C"/>
    <w:rsid w:val="00BB7D46"/>
    <w:rsid w:val="00BC0257"/>
    <w:rsid w:val="00BC035E"/>
    <w:rsid w:val="00BC0F6C"/>
    <w:rsid w:val="00BC11E0"/>
    <w:rsid w:val="00BC175A"/>
    <w:rsid w:val="00BC2C47"/>
    <w:rsid w:val="00BC2F38"/>
    <w:rsid w:val="00BC3677"/>
    <w:rsid w:val="00BC60D5"/>
    <w:rsid w:val="00BC650D"/>
    <w:rsid w:val="00BC65E9"/>
    <w:rsid w:val="00BC67BB"/>
    <w:rsid w:val="00BC70DA"/>
    <w:rsid w:val="00BC7BE0"/>
    <w:rsid w:val="00BC7FEB"/>
    <w:rsid w:val="00BD010B"/>
    <w:rsid w:val="00BD1735"/>
    <w:rsid w:val="00BD2113"/>
    <w:rsid w:val="00BD32A4"/>
    <w:rsid w:val="00BD486F"/>
    <w:rsid w:val="00BD6585"/>
    <w:rsid w:val="00BD65B3"/>
    <w:rsid w:val="00BD77BC"/>
    <w:rsid w:val="00BE0739"/>
    <w:rsid w:val="00BE2289"/>
    <w:rsid w:val="00BE366D"/>
    <w:rsid w:val="00BE3DB5"/>
    <w:rsid w:val="00BE4613"/>
    <w:rsid w:val="00BE4651"/>
    <w:rsid w:val="00BE4671"/>
    <w:rsid w:val="00BE4DEF"/>
    <w:rsid w:val="00BE548C"/>
    <w:rsid w:val="00BE57D8"/>
    <w:rsid w:val="00BE5AB6"/>
    <w:rsid w:val="00BE5E1B"/>
    <w:rsid w:val="00BE63CC"/>
    <w:rsid w:val="00BE6808"/>
    <w:rsid w:val="00BE701B"/>
    <w:rsid w:val="00BF02DB"/>
    <w:rsid w:val="00BF055C"/>
    <w:rsid w:val="00BF0839"/>
    <w:rsid w:val="00BF18C4"/>
    <w:rsid w:val="00BF19D5"/>
    <w:rsid w:val="00BF1E95"/>
    <w:rsid w:val="00BF25DF"/>
    <w:rsid w:val="00BF2A88"/>
    <w:rsid w:val="00BF2AEB"/>
    <w:rsid w:val="00BF31D4"/>
    <w:rsid w:val="00BF3416"/>
    <w:rsid w:val="00BF35B8"/>
    <w:rsid w:val="00BF3DB3"/>
    <w:rsid w:val="00BF518F"/>
    <w:rsid w:val="00BF53BA"/>
    <w:rsid w:val="00BF553B"/>
    <w:rsid w:val="00BF58CE"/>
    <w:rsid w:val="00BF5AC0"/>
    <w:rsid w:val="00BF749F"/>
    <w:rsid w:val="00BF75B5"/>
    <w:rsid w:val="00BF75E7"/>
    <w:rsid w:val="00C00276"/>
    <w:rsid w:val="00C004AB"/>
    <w:rsid w:val="00C00750"/>
    <w:rsid w:val="00C0091A"/>
    <w:rsid w:val="00C009FC"/>
    <w:rsid w:val="00C00E89"/>
    <w:rsid w:val="00C021CE"/>
    <w:rsid w:val="00C02C92"/>
    <w:rsid w:val="00C02DCE"/>
    <w:rsid w:val="00C043A2"/>
    <w:rsid w:val="00C05456"/>
    <w:rsid w:val="00C0641C"/>
    <w:rsid w:val="00C06E57"/>
    <w:rsid w:val="00C07009"/>
    <w:rsid w:val="00C071D3"/>
    <w:rsid w:val="00C073D3"/>
    <w:rsid w:val="00C07F87"/>
    <w:rsid w:val="00C1121A"/>
    <w:rsid w:val="00C113EB"/>
    <w:rsid w:val="00C115BC"/>
    <w:rsid w:val="00C11B79"/>
    <w:rsid w:val="00C122BD"/>
    <w:rsid w:val="00C129C5"/>
    <w:rsid w:val="00C12C3A"/>
    <w:rsid w:val="00C12D85"/>
    <w:rsid w:val="00C149F9"/>
    <w:rsid w:val="00C15641"/>
    <w:rsid w:val="00C15DA5"/>
    <w:rsid w:val="00C1614E"/>
    <w:rsid w:val="00C17B2B"/>
    <w:rsid w:val="00C17DB1"/>
    <w:rsid w:val="00C17F1B"/>
    <w:rsid w:val="00C20E99"/>
    <w:rsid w:val="00C24105"/>
    <w:rsid w:val="00C2649E"/>
    <w:rsid w:val="00C26555"/>
    <w:rsid w:val="00C269FB"/>
    <w:rsid w:val="00C276F2"/>
    <w:rsid w:val="00C27A40"/>
    <w:rsid w:val="00C30813"/>
    <w:rsid w:val="00C30AFC"/>
    <w:rsid w:val="00C30B0D"/>
    <w:rsid w:val="00C3253F"/>
    <w:rsid w:val="00C328CE"/>
    <w:rsid w:val="00C33943"/>
    <w:rsid w:val="00C33EE9"/>
    <w:rsid w:val="00C34614"/>
    <w:rsid w:val="00C35367"/>
    <w:rsid w:val="00C35F64"/>
    <w:rsid w:val="00C36232"/>
    <w:rsid w:val="00C36C08"/>
    <w:rsid w:val="00C376BD"/>
    <w:rsid w:val="00C3791A"/>
    <w:rsid w:val="00C4038A"/>
    <w:rsid w:val="00C40ABB"/>
    <w:rsid w:val="00C40B92"/>
    <w:rsid w:val="00C41001"/>
    <w:rsid w:val="00C4145B"/>
    <w:rsid w:val="00C41AC3"/>
    <w:rsid w:val="00C429BA"/>
    <w:rsid w:val="00C43001"/>
    <w:rsid w:val="00C43627"/>
    <w:rsid w:val="00C438E4"/>
    <w:rsid w:val="00C43A04"/>
    <w:rsid w:val="00C4450A"/>
    <w:rsid w:val="00C45319"/>
    <w:rsid w:val="00C453B2"/>
    <w:rsid w:val="00C45771"/>
    <w:rsid w:val="00C45DED"/>
    <w:rsid w:val="00C47BC4"/>
    <w:rsid w:val="00C50A33"/>
    <w:rsid w:val="00C50FF4"/>
    <w:rsid w:val="00C510C4"/>
    <w:rsid w:val="00C53DB3"/>
    <w:rsid w:val="00C55847"/>
    <w:rsid w:val="00C5722F"/>
    <w:rsid w:val="00C57582"/>
    <w:rsid w:val="00C609A5"/>
    <w:rsid w:val="00C60DB4"/>
    <w:rsid w:val="00C6187D"/>
    <w:rsid w:val="00C62D47"/>
    <w:rsid w:val="00C62EC4"/>
    <w:rsid w:val="00C62FA8"/>
    <w:rsid w:val="00C63C39"/>
    <w:rsid w:val="00C643EF"/>
    <w:rsid w:val="00C64BD3"/>
    <w:rsid w:val="00C650FB"/>
    <w:rsid w:val="00C6682F"/>
    <w:rsid w:val="00C668DE"/>
    <w:rsid w:val="00C66FB8"/>
    <w:rsid w:val="00C70208"/>
    <w:rsid w:val="00C702BD"/>
    <w:rsid w:val="00C71314"/>
    <w:rsid w:val="00C71921"/>
    <w:rsid w:val="00C71F6B"/>
    <w:rsid w:val="00C733D5"/>
    <w:rsid w:val="00C735DC"/>
    <w:rsid w:val="00C744B6"/>
    <w:rsid w:val="00C74B6A"/>
    <w:rsid w:val="00C754C3"/>
    <w:rsid w:val="00C758C7"/>
    <w:rsid w:val="00C76409"/>
    <w:rsid w:val="00C76683"/>
    <w:rsid w:val="00C77869"/>
    <w:rsid w:val="00C80A66"/>
    <w:rsid w:val="00C817BB"/>
    <w:rsid w:val="00C8199A"/>
    <w:rsid w:val="00C82316"/>
    <w:rsid w:val="00C83693"/>
    <w:rsid w:val="00C84764"/>
    <w:rsid w:val="00C8524F"/>
    <w:rsid w:val="00C8571C"/>
    <w:rsid w:val="00C85AFE"/>
    <w:rsid w:val="00C85C13"/>
    <w:rsid w:val="00C85E04"/>
    <w:rsid w:val="00C8631A"/>
    <w:rsid w:val="00C91718"/>
    <w:rsid w:val="00C92286"/>
    <w:rsid w:val="00C928F9"/>
    <w:rsid w:val="00C92F70"/>
    <w:rsid w:val="00C93043"/>
    <w:rsid w:val="00C932C8"/>
    <w:rsid w:val="00C93D94"/>
    <w:rsid w:val="00C943D6"/>
    <w:rsid w:val="00C95F6F"/>
    <w:rsid w:val="00C96B8F"/>
    <w:rsid w:val="00C9786B"/>
    <w:rsid w:val="00CA00E5"/>
    <w:rsid w:val="00CA0704"/>
    <w:rsid w:val="00CA081F"/>
    <w:rsid w:val="00CA2852"/>
    <w:rsid w:val="00CA310F"/>
    <w:rsid w:val="00CA3286"/>
    <w:rsid w:val="00CA34B8"/>
    <w:rsid w:val="00CA3E59"/>
    <w:rsid w:val="00CA4435"/>
    <w:rsid w:val="00CA4AE7"/>
    <w:rsid w:val="00CA4FF6"/>
    <w:rsid w:val="00CA504A"/>
    <w:rsid w:val="00CA53F0"/>
    <w:rsid w:val="00CA5F4B"/>
    <w:rsid w:val="00CA6424"/>
    <w:rsid w:val="00CA73EA"/>
    <w:rsid w:val="00CB00CF"/>
    <w:rsid w:val="00CB0886"/>
    <w:rsid w:val="00CB1951"/>
    <w:rsid w:val="00CB1F9B"/>
    <w:rsid w:val="00CB2808"/>
    <w:rsid w:val="00CB3A66"/>
    <w:rsid w:val="00CB5038"/>
    <w:rsid w:val="00CB5A71"/>
    <w:rsid w:val="00CB5D30"/>
    <w:rsid w:val="00CC0354"/>
    <w:rsid w:val="00CC0A7C"/>
    <w:rsid w:val="00CC0EC7"/>
    <w:rsid w:val="00CC29CF"/>
    <w:rsid w:val="00CC2CDC"/>
    <w:rsid w:val="00CC5AFC"/>
    <w:rsid w:val="00CC5F07"/>
    <w:rsid w:val="00CC662F"/>
    <w:rsid w:val="00CC66CB"/>
    <w:rsid w:val="00CC6C25"/>
    <w:rsid w:val="00CC6DC1"/>
    <w:rsid w:val="00CC71F7"/>
    <w:rsid w:val="00CC7582"/>
    <w:rsid w:val="00CC7B3A"/>
    <w:rsid w:val="00CC7BDF"/>
    <w:rsid w:val="00CC7E3D"/>
    <w:rsid w:val="00CD1CF4"/>
    <w:rsid w:val="00CD20C4"/>
    <w:rsid w:val="00CD3DF8"/>
    <w:rsid w:val="00CD3ED1"/>
    <w:rsid w:val="00CD4EB1"/>
    <w:rsid w:val="00CD4F9E"/>
    <w:rsid w:val="00CD5816"/>
    <w:rsid w:val="00CD6007"/>
    <w:rsid w:val="00CD6873"/>
    <w:rsid w:val="00CD6EE5"/>
    <w:rsid w:val="00CD7544"/>
    <w:rsid w:val="00CD7700"/>
    <w:rsid w:val="00CD7E09"/>
    <w:rsid w:val="00CE02A6"/>
    <w:rsid w:val="00CE0F08"/>
    <w:rsid w:val="00CE1241"/>
    <w:rsid w:val="00CE2006"/>
    <w:rsid w:val="00CE229C"/>
    <w:rsid w:val="00CE2438"/>
    <w:rsid w:val="00CE37BF"/>
    <w:rsid w:val="00CE421E"/>
    <w:rsid w:val="00CE42DF"/>
    <w:rsid w:val="00CE4FF6"/>
    <w:rsid w:val="00CE5738"/>
    <w:rsid w:val="00CE58A1"/>
    <w:rsid w:val="00CE620E"/>
    <w:rsid w:val="00CE62D3"/>
    <w:rsid w:val="00CE6861"/>
    <w:rsid w:val="00CE728F"/>
    <w:rsid w:val="00CE74F6"/>
    <w:rsid w:val="00CE7E6D"/>
    <w:rsid w:val="00CF012A"/>
    <w:rsid w:val="00CF086D"/>
    <w:rsid w:val="00CF132C"/>
    <w:rsid w:val="00CF1956"/>
    <w:rsid w:val="00CF4390"/>
    <w:rsid w:val="00CF43AE"/>
    <w:rsid w:val="00CF4D6E"/>
    <w:rsid w:val="00CF5FB4"/>
    <w:rsid w:val="00CF734D"/>
    <w:rsid w:val="00D00AE3"/>
    <w:rsid w:val="00D01A4C"/>
    <w:rsid w:val="00D02EA3"/>
    <w:rsid w:val="00D060B0"/>
    <w:rsid w:val="00D06A63"/>
    <w:rsid w:val="00D072B9"/>
    <w:rsid w:val="00D07E49"/>
    <w:rsid w:val="00D10E31"/>
    <w:rsid w:val="00D10EB3"/>
    <w:rsid w:val="00D10F88"/>
    <w:rsid w:val="00D113CC"/>
    <w:rsid w:val="00D11573"/>
    <w:rsid w:val="00D11B42"/>
    <w:rsid w:val="00D120E8"/>
    <w:rsid w:val="00D123ED"/>
    <w:rsid w:val="00D12C21"/>
    <w:rsid w:val="00D137EC"/>
    <w:rsid w:val="00D139A5"/>
    <w:rsid w:val="00D13DD9"/>
    <w:rsid w:val="00D15209"/>
    <w:rsid w:val="00D15A66"/>
    <w:rsid w:val="00D16775"/>
    <w:rsid w:val="00D1689B"/>
    <w:rsid w:val="00D173A2"/>
    <w:rsid w:val="00D1787C"/>
    <w:rsid w:val="00D2022B"/>
    <w:rsid w:val="00D20344"/>
    <w:rsid w:val="00D20401"/>
    <w:rsid w:val="00D213BC"/>
    <w:rsid w:val="00D217DC"/>
    <w:rsid w:val="00D2261B"/>
    <w:rsid w:val="00D227F0"/>
    <w:rsid w:val="00D23891"/>
    <w:rsid w:val="00D245D2"/>
    <w:rsid w:val="00D24973"/>
    <w:rsid w:val="00D25C9A"/>
    <w:rsid w:val="00D26BAE"/>
    <w:rsid w:val="00D3203E"/>
    <w:rsid w:val="00D327D2"/>
    <w:rsid w:val="00D336D2"/>
    <w:rsid w:val="00D33E7A"/>
    <w:rsid w:val="00D350E6"/>
    <w:rsid w:val="00D3511A"/>
    <w:rsid w:val="00D35699"/>
    <w:rsid w:val="00D35BD7"/>
    <w:rsid w:val="00D36260"/>
    <w:rsid w:val="00D37C59"/>
    <w:rsid w:val="00D37DFC"/>
    <w:rsid w:val="00D418D8"/>
    <w:rsid w:val="00D41CED"/>
    <w:rsid w:val="00D42A64"/>
    <w:rsid w:val="00D43242"/>
    <w:rsid w:val="00D449C5"/>
    <w:rsid w:val="00D45F98"/>
    <w:rsid w:val="00D46272"/>
    <w:rsid w:val="00D4666C"/>
    <w:rsid w:val="00D506EC"/>
    <w:rsid w:val="00D51534"/>
    <w:rsid w:val="00D52E94"/>
    <w:rsid w:val="00D53498"/>
    <w:rsid w:val="00D539DD"/>
    <w:rsid w:val="00D54A7C"/>
    <w:rsid w:val="00D5500F"/>
    <w:rsid w:val="00D568F8"/>
    <w:rsid w:val="00D57898"/>
    <w:rsid w:val="00D579E5"/>
    <w:rsid w:val="00D60A4F"/>
    <w:rsid w:val="00D62994"/>
    <w:rsid w:val="00D62FCE"/>
    <w:rsid w:val="00D6346A"/>
    <w:rsid w:val="00D640C3"/>
    <w:rsid w:val="00D64EAD"/>
    <w:rsid w:val="00D65DDF"/>
    <w:rsid w:val="00D664F3"/>
    <w:rsid w:val="00D666C4"/>
    <w:rsid w:val="00D66DD6"/>
    <w:rsid w:val="00D66E8F"/>
    <w:rsid w:val="00D672BA"/>
    <w:rsid w:val="00D674AD"/>
    <w:rsid w:val="00D704F6"/>
    <w:rsid w:val="00D70F78"/>
    <w:rsid w:val="00D71506"/>
    <w:rsid w:val="00D722FF"/>
    <w:rsid w:val="00D72445"/>
    <w:rsid w:val="00D7358C"/>
    <w:rsid w:val="00D73E28"/>
    <w:rsid w:val="00D73F2D"/>
    <w:rsid w:val="00D7432A"/>
    <w:rsid w:val="00D743C8"/>
    <w:rsid w:val="00D75032"/>
    <w:rsid w:val="00D75F83"/>
    <w:rsid w:val="00D7656F"/>
    <w:rsid w:val="00D766F3"/>
    <w:rsid w:val="00D772C1"/>
    <w:rsid w:val="00D779A2"/>
    <w:rsid w:val="00D80243"/>
    <w:rsid w:val="00D8097D"/>
    <w:rsid w:val="00D81998"/>
    <w:rsid w:val="00D81EE0"/>
    <w:rsid w:val="00D82EBC"/>
    <w:rsid w:val="00D84524"/>
    <w:rsid w:val="00D84E75"/>
    <w:rsid w:val="00D84F90"/>
    <w:rsid w:val="00D85939"/>
    <w:rsid w:val="00D85F0A"/>
    <w:rsid w:val="00D860CA"/>
    <w:rsid w:val="00D865BF"/>
    <w:rsid w:val="00D8670C"/>
    <w:rsid w:val="00D8797B"/>
    <w:rsid w:val="00D87AA9"/>
    <w:rsid w:val="00D87E02"/>
    <w:rsid w:val="00D87EB5"/>
    <w:rsid w:val="00D9074B"/>
    <w:rsid w:val="00D90D39"/>
    <w:rsid w:val="00D9181D"/>
    <w:rsid w:val="00D91F74"/>
    <w:rsid w:val="00D924C0"/>
    <w:rsid w:val="00D928A1"/>
    <w:rsid w:val="00D93112"/>
    <w:rsid w:val="00D94CF2"/>
    <w:rsid w:val="00DA09C7"/>
    <w:rsid w:val="00DA0A1E"/>
    <w:rsid w:val="00DA3745"/>
    <w:rsid w:val="00DA3DF6"/>
    <w:rsid w:val="00DA3FC3"/>
    <w:rsid w:val="00DA45DB"/>
    <w:rsid w:val="00DA45DF"/>
    <w:rsid w:val="00DA483B"/>
    <w:rsid w:val="00DA49DB"/>
    <w:rsid w:val="00DA4F77"/>
    <w:rsid w:val="00DA4FA6"/>
    <w:rsid w:val="00DA59E0"/>
    <w:rsid w:val="00DA6802"/>
    <w:rsid w:val="00DA684F"/>
    <w:rsid w:val="00DA7077"/>
    <w:rsid w:val="00DA7813"/>
    <w:rsid w:val="00DA7FC2"/>
    <w:rsid w:val="00DB1190"/>
    <w:rsid w:val="00DB242D"/>
    <w:rsid w:val="00DB5A04"/>
    <w:rsid w:val="00DB60BF"/>
    <w:rsid w:val="00DB6A9E"/>
    <w:rsid w:val="00DB6FD3"/>
    <w:rsid w:val="00DB7CE7"/>
    <w:rsid w:val="00DB7EEF"/>
    <w:rsid w:val="00DC17D7"/>
    <w:rsid w:val="00DC33BF"/>
    <w:rsid w:val="00DC3C3F"/>
    <w:rsid w:val="00DC5375"/>
    <w:rsid w:val="00DC5529"/>
    <w:rsid w:val="00DC5658"/>
    <w:rsid w:val="00DC5D20"/>
    <w:rsid w:val="00DC5D94"/>
    <w:rsid w:val="00DC5F46"/>
    <w:rsid w:val="00DC610B"/>
    <w:rsid w:val="00DC6B6D"/>
    <w:rsid w:val="00DC6EAB"/>
    <w:rsid w:val="00DC772C"/>
    <w:rsid w:val="00DC7D0E"/>
    <w:rsid w:val="00DD0630"/>
    <w:rsid w:val="00DD2736"/>
    <w:rsid w:val="00DD30B3"/>
    <w:rsid w:val="00DD3498"/>
    <w:rsid w:val="00DD43F6"/>
    <w:rsid w:val="00DD4825"/>
    <w:rsid w:val="00DD4C3A"/>
    <w:rsid w:val="00DD5F3A"/>
    <w:rsid w:val="00DD61CC"/>
    <w:rsid w:val="00DD6593"/>
    <w:rsid w:val="00DD74B8"/>
    <w:rsid w:val="00DD75A4"/>
    <w:rsid w:val="00DD7B7A"/>
    <w:rsid w:val="00DE0111"/>
    <w:rsid w:val="00DE011D"/>
    <w:rsid w:val="00DE0E10"/>
    <w:rsid w:val="00DE12F0"/>
    <w:rsid w:val="00DE23DA"/>
    <w:rsid w:val="00DE265B"/>
    <w:rsid w:val="00DE2C81"/>
    <w:rsid w:val="00DE2CE8"/>
    <w:rsid w:val="00DE3CB7"/>
    <w:rsid w:val="00DE4407"/>
    <w:rsid w:val="00DE45E5"/>
    <w:rsid w:val="00DE4B18"/>
    <w:rsid w:val="00DE4CDE"/>
    <w:rsid w:val="00DE5324"/>
    <w:rsid w:val="00DE5582"/>
    <w:rsid w:val="00DE5685"/>
    <w:rsid w:val="00DE5950"/>
    <w:rsid w:val="00DE6192"/>
    <w:rsid w:val="00DE6B30"/>
    <w:rsid w:val="00DE7456"/>
    <w:rsid w:val="00DE75F2"/>
    <w:rsid w:val="00DE7BC7"/>
    <w:rsid w:val="00DE7FC2"/>
    <w:rsid w:val="00DF1FA9"/>
    <w:rsid w:val="00DF2916"/>
    <w:rsid w:val="00DF2FE2"/>
    <w:rsid w:val="00DF4655"/>
    <w:rsid w:val="00DF467B"/>
    <w:rsid w:val="00DF6012"/>
    <w:rsid w:val="00DF6417"/>
    <w:rsid w:val="00DF64B7"/>
    <w:rsid w:val="00DF6E97"/>
    <w:rsid w:val="00DF7229"/>
    <w:rsid w:val="00DF7F05"/>
    <w:rsid w:val="00E005B6"/>
    <w:rsid w:val="00E00F27"/>
    <w:rsid w:val="00E015F8"/>
    <w:rsid w:val="00E01D2F"/>
    <w:rsid w:val="00E02559"/>
    <w:rsid w:val="00E028D4"/>
    <w:rsid w:val="00E03154"/>
    <w:rsid w:val="00E0343B"/>
    <w:rsid w:val="00E037F2"/>
    <w:rsid w:val="00E03895"/>
    <w:rsid w:val="00E03C98"/>
    <w:rsid w:val="00E03D47"/>
    <w:rsid w:val="00E04DFE"/>
    <w:rsid w:val="00E0556D"/>
    <w:rsid w:val="00E05848"/>
    <w:rsid w:val="00E05D7B"/>
    <w:rsid w:val="00E064E0"/>
    <w:rsid w:val="00E065D5"/>
    <w:rsid w:val="00E06AFF"/>
    <w:rsid w:val="00E06F1E"/>
    <w:rsid w:val="00E07356"/>
    <w:rsid w:val="00E07736"/>
    <w:rsid w:val="00E0799C"/>
    <w:rsid w:val="00E07B14"/>
    <w:rsid w:val="00E07C53"/>
    <w:rsid w:val="00E1066E"/>
    <w:rsid w:val="00E10D5F"/>
    <w:rsid w:val="00E11676"/>
    <w:rsid w:val="00E11BED"/>
    <w:rsid w:val="00E11E69"/>
    <w:rsid w:val="00E12A75"/>
    <w:rsid w:val="00E1348E"/>
    <w:rsid w:val="00E144FA"/>
    <w:rsid w:val="00E14706"/>
    <w:rsid w:val="00E15218"/>
    <w:rsid w:val="00E1632A"/>
    <w:rsid w:val="00E167B5"/>
    <w:rsid w:val="00E16E5A"/>
    <w:rsid w:val="00E17F6B"/>
    <w:rsid w:val="00E20AE5"/>
    <w:rsid w:val="00E21267"/>
    <w:rsid w:val="00E230A6"/>
    <w:rsid w:val="00E23A5B"/>
    <w:rsid w:val="00E26BB5"/>
    <w:rsid w:val="00E26E57"/>
    <w:rsid w:val="00E27AD5"/>
    <w:rsid w:val="00E309E0"/>
    <w:rsid w:val="00E31261"/>
    <w:rsid w:val="00E31F95"/>
    <w:rsid w:val="00E3226D"/>
    <w:rsid w:val="00E33906"/>
    <w:rsid w:val="00E33D76"/>
    <w:rsid w:val="00E33F66"/>
    <w:rsid w:val="00E34A01"/>
    <w:rsid w:val="00E34F0D"/>
    <w:rsid w:val="00E35ADC"/>
    <w:rsid w:val="00E362DF"/>
    <w:rsid w:val="00E3672E"/>
    <w:rsid w:val="00E36923"/>
    <w:rsid w:val="00E36FC7"/>
    <w:rsid w:val="00E403B9"/>
    <w:rsid w:val="00E41229"/>
    <w:rsid w:val="00E41345"/>
    <w:rsid w:val="00E415CE"/>
    <w:rsid w:val="00E41642"/>
    <w:rsid w:val="00E41A6C"/>
    <w:rsid w:val="00E41C7A"/>
    <w:rsid w:val="00E423A8"/>
    <w:rsid w:val="00E44B1D"/>
    <w:rsid w:val="00E50703"/>
    <w:rsid w:val="00E51E8C"/>
    <w:rsid w:val="00E52440"/>
    <w:rsid w:val="00E52716"/>
    <w:rsid w:val="00E527AB"/>
    <w:rsid w:val="00E5338F"/>
    <w:rsid w:val="00E53728"/>
    <w:rsid w:val="00E53A72"/>
    <w:rsid w:val="00E54A63"/>
    <w:rsid w:val="00E54D84"/>
    <w:rsid w:val="00E5769E"/>
    <w:rsid w:val="00E577FB"/>
    <w:rsid w:val="00E60B65"/>
    <w:rsid w:val="00E61DA3"/>
    <w:rsid w:val="00E61F1E"/>
    <w:rsid w:val="00E63AB1"/>
    <w:rsid w:val="00E63D14"/>
    <w:rsid w:val="00E63EC6"/>
    <w:rsid w:val="00E64AA1"/>
    <w:rsid w:val="00E653E5"/>
    <w:rsid w:val="00E65540"/>
    <w:rsid w:val="00E6595C"/>
    <w:rsid w:val="00E65A63"/>
    <w:rsid w:val="00E65B88"/>
    <w:rsid w:val="00E66556"/>
    <w:rsid w:val="00E66A0F"/>
    <w:rsid w:val="00E6731F"/>
    <w:rsid w:val="00E67FC9"/>
    <w:rsid w:val="00E706CB"/>
    <w:rsid w:val="00E70F6E"/>
    <w:rsid w:val="00E71373"/>
    <w:rsid w:val="00E71983"/>
    <w:rsid w:val="00E71CE5"/>
    <w:rsid w:val="00E73E1B"/>
    <w:rsid w:val="00E74373"/>
    <w:rsid w:val="00E750C2"/>
    <w:rsid w:val="00E751D3"/>
    <w:rsid w:val="00E75EE8"/>
    <w:rsid w:val="00E77C00"/>
    <w:rsid w:val="00E8034A"/>
    <w:rsid w:val="00E80B91"/>
    <w:rsid w:val="00E80D15"/>
    <w:rsid w:val="00E816D9"/>
    <w:rsid w:val="00E821DC"/>
    <w:rsid w:val="00E83383"/>
    <w:rsid w:val="00E838B2"/>
    <w:rsid w:val="00E84981"/>
    <w:rsid w:val="00E85357"/>
    <w:rsid w:val="00E87369"/>
    <w:rsid w:val="00E879CB"/>
    <w:rsid w:val="00E9058B"/>
    <w:rsid w:val="00E91E22"/>
    <w:rsid w:val="00E92669"/>
    <w:rsid w:val="00E927C4"/>
    <w:rsid w:val="00E93242"/>
    <w:rsid w:val="00E93BCE"/>
    <w:rsid w:val="00E93CA7"/>
    <w:rsid w:val="00E94B5F"/>
    <w:rsid w:val="00E95198"/>
    <w:rsid w:val="00E962DB"/>
    <w:rsid w:val="00E9789A"/>
    <w:rsid w:val="00EA0EF8"/>
    <w:rsid w:val="00EA1AA6"/>
    <w:rsid w:val="00EA213A"/>
    <w:rsid w:val="00EA2AB5"/>
    <w:rsid w:val="00EA2FF3"/>
    <w:rsid w:val="00EA322A"/>
    <w:rsid w:val="00EA3EF8"/>
    <w:rsid w:val="00EA44A3"/>
    <w:rsid w:val="00EA4ABF"/>
    <w:rsid w:val="00EA56FC"/>
    <w:rsid w:val="00EA659A"/>
    <w:rsid w:val="00EA662A"/>
    <w:rsid w:val="00EB21BE"/>
    <w:rsid w:val="00EB2D91"/>
    <w:rsid w:val="00EB3377"/>
    <w:rsid w:val="00EB34B8"/>
    <w:rsid w:val="00EB37B6"/>
    <w:rsid w:val="00EB3C70"/>
    <w:rsid w:val="00EB41EB"/>
    <w:rsid w:val="00EB4318"/>
    <w:rsid w:val="00EB4418"/>
    <w:rsid w:val="00EB48FC"/>
    <w:rsid w:val="00EB6809"/>
    <w:rsid w:val="00EB6E14"/>
    <w:rsid w:val="00EB767F"/>
    <w:rsid w:val="00EB7EF4"/>
    <w:rsid w:val="00EC0E5D"/>
    <w:rsid w:val="00EC1188"/>
    <w:rsid w:val="00EC158D"/>
    <w:rsid w:val="00EC1711"/>
    <w:rsid w:val="00EC2A0B"/>
    <w:rsid w:val="00EC2C3F"/>
    <w:rsid w:val="00EC3990"/>
    <w:rsid w:val="00EC3E28"/>
    <w:rsid w:val="00EC444F"/>
    <w:rsid w:val="00EC4D18"/>
    <w:rsid w:val="00EC5062"/>
    <w:rsid w:val="00EC574B"/>
    <w:rsid w:val="00EC5AE7"/>
    <w:rsid w:val="00EC61F8"/>
    <w:rsid w:val="00EC66E0"/>
    <w:rsid w:val="00EC693F"/>
    <w:rsid w:val="00EC6F27"/>
    <w:rsid w:val="00EC7008"/>
    <w:rsid w:val="00EC750F"/>
    <w:rsid w:val="00EC778A"/>
    <w:rsid w:val="00ED1041"/>
    <w:rsid w:val="00ED196A"/>
    <w:rsid w:val="00ED3CD3"/>
    <w:rsid w:val="00ED428E"/>
    <w:rsid w:val="00ED4760"/>
    <w:rsid w:val="00ED4F06"/>
    <w:rsid w:val="00ED6D19"/>
    <w:rsid w:val="00ED70FD"/>
    <w:rsid w:val="00EE10FE"/>
    <w:rsid w:val="00EE1EFE"/>
    <w:rsid w:val="00EE33E0"/>
    <w:rsid w:val="00EE3875"/>
    <w:rsid w:val="00EE3A35"/>
    <w:rsid w:val="00EE3B91"/>
    <w:rsid w:val="00EE3D21"/>
    <w:rsid w:val="00EE3FAD"/>
    <w:rsid w:val="00EE4974"/>
    <w:rsid w:val="00EE4DE6"/>
    <w:rsid w:val="00EE60A9"/>
    <w:rsid w:val="00EE619A"/>
    <w:rsid w:val="00EE65C7"/>
    <w:rsid w:val="00EE6CB2"/>
    <w:rsid w:val="00EE6DC3"/>
    <w:rsid w:val="00EE709B"/>
    <w:rsid w:val="00EE723A"/>
    <w:rsid w:val="00EE77E0"/>
    <w:rsid w:val="00EE7B01"/>
    <w:rsid w:val="00EF082A"/>
    <w:rsid w:val="00EF1964"/>
    <w:rsid w:val="00EF1BC0"/>
    <w:rsid w:val="00EF1FF6"/>
    <w:rsid w:val="00EF26D6"/>
    <w:rsid w:val="00EF27B1"/>
    <w:rsid w:val="00EF38E3"/>
    <w:rsid w:val="00EF4352"/>
    <w:rsid w:val="00EF57B7"/>
    <w:rsid w:val="00EF5DB5"/>
    <w:rsid w:val="00EF5EBC"/>
    <w:rsid w:val="00F00225"/>
    <w:rsid w:val="00F00378"/>
    <w:rsid w:val="00F0093E"/>
    <w:rsid w:val="00F00FD8"/>
    <w:rsid w:val="00F01381"/>
    <w:rsid w:val="00F01A6E"/>
    <w:rsid w:val="00F02456"/>
    <w:rsid w:val="00F02619"/>
    <w:rsid w:val="00F02E1B"/>
    <w:rsid w:val="00F02E51"/>
    <w:rsid w:val="00F046A0"/>
    <w:rsid w:val="00F05AB2"/>
    <w:rsid w:val="00F07376"/>
    <w:rsid w:val="00F0795A"/>
    <w:rsid w:val="00F07AF7"/>
    <w:rsid w:val="00F07DC1"/>
    <w:rsid w:val="00F101E1"/>
    <w:rsid w:val="00F104C5"/>
    <w:rsid w:val="00F10A95"/>
    <w:rsid w:val="00F10F69"/>
    <w:rsid w:val="00F11243"/>
    <w:rsid w:val="00F11343"/>
    <w:rsid w:val="00F11D62"/>
    <w:rsid w:val="00F122E9"/>
    <w:rsid w:val="00F13127"/>
    <w:rsid w:val="00F14210"/>
    <w:rsid w:val="00F151AD"/>
    <w:rsid w:val="00F1606D"/>
    <w:rsid w:val="00F1622A"/>
    <w:rsid w:val="00F16582"/>
    <w:rsid w:val="00F16DCF"/>
    <w:rsid w:val="00F170E0"/>
    <w:rsid w:val="00F173AC"/>
    <w:rsid w:val="00F20563"/>
    <w:rsid w:val="00F2061D"/>
    <w:rsid w:val="00F20C9B"/>
    <w:rsid w:val="00F223EF"/>
    <w:rsid w:val="00F22953"/>
    <w:rsid w:val="00F22BDE"/>
    <w:rsid w:val="00F22FD8"/>
    <w:rsid w:val="00F237B8"/>
    <w:rsid w:val="00F2438A"/>
    <w:rsid w:val="00F244C8"/>
    <w:rsid w:val="00F24BC0"/>
    <w:rsid w:val="00F26755"/>
    <w:rsid w:val="00F27498"/>
    <w:rsid w:val="00F30122"/>
    <w:rsid w:val="00F30784"/>
    <w:rsid w:val="00F30AD6"/>
    <w:rsid w:val="00F31462"/>
    <w:rsid w:val="00F31D56"/>
    <w:rsid w:val="00F321E2"/>
    <w:rsid w:val="00F32B27"/>
    <w:rsid w:val="00F33B35"/>
    <w:rsid w:val="00F348E1"/>
    <w:rsid w:val="00F34EFF"/>
    <w:rsid w:val="00F35767"/>
    <w:rsid w:val="00F359C5"/>
    <w:rsid w:val="00F37B18"/>
    <w:rsid w:val="00F37FA5"/>
    <w:rsid w:val="00F41475"/>
    <w:rsid w:val="00F41607"/>
    <w:rsid w:val="00F421B8"/>
    <w:rsid w:val="00F42394"/>
    <w:rsid w:val="00F4254F"/>
    <w:rsid w:val="00F42E00"/>
    <w:rsid w:val="00F44654"/>
    <w:rsid w:val="00F44CAC"/>
    <w:rsid w:val="00F44EAE"/>
    <w:rsid w:val="00F456C9"/>
    <w:rsid w:val="00F45828"/>
    <w:rsid w:val="00F46026"/>
    <w:rsid w:val="00F46B7D"/>
    <w:rsid w:val="00F50136"/>
    <w:rsid w:val="00F506C0"/>
    <w:rsid w:val="00F51043"/>
    <w:rsid w:val="00F51C09"/>
    <w:rsid w:val="00F52A5B"/>
    <w:rsid w:val="00F52C96"/>
    <w:rsid w:val="00F5335C"/>
    <w:rsid w:val="00F535C4"/>
    <w:rsid w:val="00F544A7"/>
    <w:rsid w:val="00F54ACA"/>
    <w:rsid w:val="00F55D82"/>
    <w:rsid w:val="00F574F3"/>
    <w:rsid w:val="00F57BB8"/>
    <w:rsid w:val="00F60555"/>
    <w:rsid w:val="00F610A8"/>
    <w:rsid w:val="00F610CF"/>
    <w:rsid w:val="00F616F2"/>
    <w:rsid w:val="00F61CCE"/>
    <w:rsid w:val="00F632F5"/>
    <w:rsid w:val="00F64568"/>
    <w:rsid w:val="00F654BE"/>
    <w:rsid w:val="00F65585"/>
    <w:rsid w:val="00F657B2"/>
    <w:rsid w:val="00F65A39"/>
    <w:rsid w:val="00F66073"/>
    <w:rsid w:val="00F665E6"/>
    <w:rsid w:val="00F668D9"/>
    <w:rsid w:val="00F6717C"/>
    <w:rsid w:val="00F701F9"/>
    <w:rsid w:val="00F7063E"/>
    <w:rsid w:val="00F71A8B"/>
    <w:rsid w:val="00F72075"/>
    <w:rsid w:val="00F738AB"/>
    <w:rsid w:val="00F748F4"/>
    <w:rsid w:val="00F74BE2"/>
    <w:rsid w:val="00F7531B"/>
    <w:rsid w:val="00F753B0"/>
    <w:rsid w:val="00F755D9"/>
    <w:rsid w:val="00F75B75"/>
    <w:rsid w:val="00F75CB4"/>
    <w:rsid w:val="00F774CA"/>
    <w:rsid w:val="00F7751E"/>
    <w:rsid w:val="00F77724"/>
    <w:rsid w:val="00F80C37"/>
    <w:rsid w:val="00F81818"/>
    <w:rsid w:val="00F819CC"/>
    <w:rsid w:val="00F8234E"/>
    <w:rsid w:val="00F82406"/>
    <w:rsid w:val="00F82666"/>
    <w:rsid w:val="00F8287C"/>
    <w:rsid w:val="00F82DB5"/>
    <w:rsid w:val="00F83590"/>
    <w:rsid w:val="00F835E5"/>
    <w:rsid w:val="00F8433A"/>
    <w:rsid w:val="00F869FF"/>
    <w:rsid w:val="00F903AD"/>
    <w:rsid w:val="00F91342"/>
    <w:rsid w:val="00F91492"/>
    <w:rsid w:val="00F92618"/>
    <w:rsid w:val="00F942CE"/>
    <w:rsid w:val="00F95948"/>
    <w:rsid w:val="00F9660E"/>
    <w:rsid w:val="00F973BE"/>
    <w:rsid w:val="00F976AB"/>
    <w:rsid w:val="00F97E64"/>
    <w:rsid w:val="00F97F8B"/>
    <w:rsid w:val="00FA0231"/>
    <w:rsid w:val="00FA040C"/>
    <w:rsid w:val="00FA1B46"/>
    <w:rsid w:val="00FA3245"/>
    <w:rsid w:val="00FA38C9"/>
    <w:rsid w:val="00FA3B1B"/>
    <w:rsid w:val="00FA3CC2"/>
    <w:rsid w:val="00FA46EA"/>
    <w:rsid w:val="00FA4DE5"/>
    <w:rsid w:val="00FA68B3"/>
    <w:rsid w:val="00FA6FF9"/>
    <w:rsid w:val="00FB01F8"/>
    <w:rsid w:val="00FB065C"/>
    <w:rsid w:val="00FB0C20"/>
    <w:rsid w:val="00FB0F2A"/>
    <w:rsid w:val="00FB1180"/>
    <w:rsid w:val="00FB18C2"/>
    <w:rsid w:val="00FB22F5"/>
    <w:rsid w:val="00FB3713"/>
    <w:rsid w:val="00FB5727"/>
    <w:rsid w:val="00FB5D28"/>
    <w:rsid w:val="00FB771D"/>
    <w:rsid w:val="00FB785A"/>
    <w:rsid w:val="00FB7B83"/>
    <w:rsid w:val="00FC0D51"/>
    <w:rsid w:val="00FC12E2"/>
    <w:rsid w:val="00FC1BFE"/>
    <w:rsid w:val="00FC1E45"/>
    <w:rsid w:val="00FC2B4C"/>
    <w:rsid w:val="00FC3A1D"/>
    <w:rsid w:val="00FC4262"/>
    <w:rsid w:val="00FC4E6F"/>
    <w:rsid w:val="00FC52EC"/>
    <w:rsid w:val="00FC622A"/>
    <w:rsid w:val="00FC6EC1"/>
    <w:rsid w:val="00FC6F81"/>
    <w:rsid w:val="00FC73D2"/>
    <w:rsid w:val="00FD1383"/>
    <w:rsid w:val="00FD141A"/>
    <w:rsid w:val="00FD1507"/>
    <w:rsid w:val="00FD1A2B"/>
    <w:rsid w:val="00FD1B71"/>
    <w:rsid w:val="00FD2AB5"/>
    <w:rsid w:val="00FD2D38"/>
    <w:rsid w:val="00FD2E14"/>
    <w:rsid w:val="00FD3751"/>
    <w:rsid w:val="00FD3ADD"/>
    <w:rsid w:val="00FD407F"/>
    <w:rsid w:val="00FD4163"/>
    <w:rsid w:val="00FD4598"/>
    <w:rsid w:val="00FD5E9D"/>
    <w:rsid w:val="00FD66CE"/>
    <w:rsid w:val="00FD7360"/>
    <w:rsid w:val="00FD7DF0"/>
    <w:rsid w:val="00FE038B"/>
    <w:rsid w:val="00FE10EE"/>
    <w:rsid w:val="00FE1B80"/>
    <w:rsid w:val="00FE1ED2"/>
    <w:rsid w:val="00FE2FE1"/>
    <w:rsid w:val="00FE327A"/>
    <w:rsid w:val="00FE43D1"/>
    <w:rsid w:val="00FE44EE"/>
    <w:rsid w:val="00FE4CBE"/>
    <w:rsid w:val="00FE4E53"/>
    <w:rsid w:val="00FE5D03"/>
    <w:rsid w:val="00FE6475"/>
    <w:rsid w:val="00FE6732"/>
    <w:rsid w:val="00FE742E"/>
    <w:rsid w:val="00FE79B4"/>
    <w:rsid w:val="00FF1605"/>
    <w:rsid w:val="00FF18CE"/>
    <w:rsid w:val="00FF1A22"/>
    <w:rsid w:val="00FF27FD"/>
    <w:rsid w:val="00FF36D6"/>
    <w:rsid w:val="00FF39B0"/>
    <w:rsid w:val="00FF4014"/>
    <w:rsid w:val="00FF4220"/>
    <w:rsid w:val="00FF4597"/>
    <w:rsid w:val="00FF470B"/>
    <w:rsid w:val="00FF47A3"/>
    <w:rsid w:val="00FF4EB5"/>
    <w:rsid w:val="00FF6AD5"/>
    <w:rsid w:val="00FF6F82"/>
    <w:rsid w:val="00FF703F"/>
    <w:rsid w:val="00FF7B6E"/>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
    </o:shapedefaults>
    <o:shapelayout v:ext="edit">
      <o:idmap v:ext="edit" data="2"/>
    </o:shapelayout>
  </w:shapeDefaults>
  <w:decimalSymbol w:val="."/>
  <w:listSeparator w:val=","/>
  <w14:docId w14:val="445E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416"/>
    <w:pPr>
      <w:jc w:val="both"/>
    </w:pPr>
    <w:rPr>
      <w:rFonts w:ascii="Trebuchet MS" w:hAnsi="Trebuchet MS"/>
      <w:sz w:val="22"/>
      <w:szCs w:val="22"/>
      <w:lang w:val="ro-RO" w:eastAsia="ro-RO"/>
    </w:rPr>
  </w:style>
  <w:style w:type="paragraph" w:styleId="Titlu1">
    <w:name w:val="heading 1"/>
    <w:basedOn w:val="Normal"/>
    <w:next w:val="Normal"/>
    <w:link w:val="Titlu1Caracter"/>
    <w:qFormat/>
    <w:rsid w:val="00E31F95"/>
    <w:pPr>
      <w:keepNext/>
      <w:spacing w:before="240" w:after="60"/>
      <w:outlineLvl w:val="0"/>
    </w:pPr>
    <w:rPr>
      <w:rFonts w:ascii="Cambria" w:hAnsi="Cambria"/>
      <w:b/>
      <w:bCs/>
      <w:kern w:val="32"/>
      <w:sz w:val="32"/>
      <w:szCs w:val="32"/>
    </w:rPr>
  </w:style>
  <w:style w:type="paragraph" w:styleId="Titlu5">
    <w:name w:val="heading 5"/>
    <w:basedOn w:val="Normal"/>
    <w:next w:val="Normal"/>
    <w:link w:val="Titlu5Caracter"/>
    <w:unhideWhenUsed/>
    <w:qFormat/>
    <w:rsid w:val="007864B9"/>
    <w:pPr>
      <w:keepNext/>
      <w:keepLines/>
      <w:spacing w:before="20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semiHidden/>
    <w:unhideWhenUsed/>
    <w:qFormat/>
    <w:rsid w:val="00CD7700"/>
    <w:pPr>
      <w:keepNext/>
      <w:keepLines/>
      <w:spacing w:before="4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653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1034AB"/>
    <w:pPr>
      <w:tabs>
        <w:tab w:val="center" w:pos="4536"/>
        <w:tab w:val="right" w:pos="9072"/>
      </w:tabs>
    </w:pPr>
  </w:style>
  <w:style w:type="paragraph" w:styleId="Subsol">
    <w:name w:val="footer"/>
    <w:basedOn w:val="Normal"/>
    <w:link w:val="SubsolCaracter"/>
    <w:uiPriority w:val="99"/>
    <w:rsid w:val="001034AB"/>
    <w:pPr>
      <w:tabs>
        <w:tab w:val="center" w:pos="4536"/>
        <w:tab w:val="right" w:pos="9072"/>
      </w:tabs>
    </w:pPr>
  </w:style>
  <w:style w:type="character" w:styleId="Numrdepagin">
    <w:name w:val="page number"/>
    <w:basedOn w:val="Fontdeparagrafimplicit"/>
    <w:rsid w:val="005138E6"/>
  </w:style>
  <w:style w:type="paragraph" w:styleId="NormalWeb">
    <w:name w:val="Normal (Web)"/>
    <w:basedOn w:val="Normal"/>
    <w:uiPriority w:val="99"/>
    <w:rsid w:val="00FD1383"/>
    <w:pPr>
      <w:spacing w:before="100" w:beforeAutospacing="1" w:after="100" w:afterAutospacing="1"/>
    </w:pPr>
    <w:rPr>
      <w:lang w:val="en-US" w:eastAsia="en-US"/>
    </w:rPr>
  </w:style>
  <w:style w:type="paragraph" w:customStyle="1" w:styleId="CaracterCaracterCaracterCaracter">
    <w:name w:val="Caracter Caracter Caracter Caracter"/>
    <w:basedOn w:val="Normal"/>
    <w:rsid w:val="00FF6AD5"/>
    <w:rPr>
      <w:lang w:val="pl-PL" w:eastAsia="pl-PL"/>
    </w:rPr>
  </w:style>
  <w:style w:type="paragraph" w:styleId="Indentcorptext2">
    <w:name w:val="Body Text Indent 2"/>
    <w:basedOn w:val="Normal"/>
    <w:rsid w:val="005601B2"/>
    <w:pPr>
      <w:ind w:firstLine="420"/>
    </w:pPr>
    <w:rPr>
      <w:szCs w:val="20"/>
      <w:lang w:val="en-AU"/>
    </w:rPr>
  </w:style>
  <w:style w:type="paragraph" w:styleId="Listparagraf">
    <w:name w:val="List Paragraph"/>
    <w:aliases w:val="Normal bullet 2,List Paragraph1,List1,Akapit z listą BS,Outlines a.b.c.,List_Paragraph,Multilevel para_II,Akapit z lista BS,Forth level,body 2,List Paragraph11,Listă colorată - Accentuare 11,Bullet,Citation List,Paragraph"/>
    <w:basedOn w:val="Normal"/>
    <w:link w:val="ListparagrafCaracter"/>
    <w:uiPriority w:val="34"/>
    <w:qFormat/>
    <w:rsid w:val="00F753B0"/>
    <w:pPr>
      <w:ind w:left="720"/>
    </w:pPr>
    <w:rPr>
      <w:rFonts w:ascii="Arial" w:eastAsia="Calibri" w:hAnsi="Arial" w:cs="Arial"/>
      <w:sz w:val="20"/>
      <w:szCs w:val="20"/>
      <w:lang w:val="en-US" w:eastAsia="en-US"/>
    </w:rPr>
  </w:style>
  <w:style w:type="table" w:styleId="Temtabel">
    <w:name w:val="Table Theme"/>
    <w:basedOn w:val="TabelNormal"/>
    <w:rsid w:val="004963E3"/>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Titlu1Caracter">
    <w:name w:val="Titlu 1 Caracter"/>
    <w:basedOn w:val="Fontdeparagrafimplicit"/>
    <w:link w:val="Titlu1"/>
    <w:rsid w:val="00E31F95"/>
    <w:rPr>
      <w:rFonts w:ascii="Cambria" w:eastAsia="Times New Roman" w:hAnsi="Cambria" w:cs="Times New Roman"/>
      <w:b/>
      <w:bCs/>
      <w:kern w:val="32"/>
      <w:sz w:val="32"/>
      <w:szCs w:val="32"/>
      <w:lang w:val="ro-RO" w:eastAsia="ro-RO"/>
    </w:rPr>
  </w:style>
  <w:style w:type="character" w:styleId="Accentuat">
    <w:name w:val="Emphasis"/>
    <w:basedOn w:val="Fontdeparagrafimplicit"/>
    <w:qFormat/>
    <w:rsid w:val="00E31F95"/>
    <w:rPr>
      <w:i/>
      <w:iCs/>
    </w:rPr>
  </w:style>
  <w:style w:type="paragraph" w:styleId="Subtitlu">
    <w:name w:val="Subtitle"/>
    <w:basedOn w:val="Normal"/>
    <w:next w:val="Normal"/>
    <w:link w:val="SubtitluCaracter"/>
    <w:qFormat/>
    <w:rsid w:val="00E31F95"/>
    <w:pPr>
      <w:spacing w:after="60"/>
      <w:jc w:val="center"/>
      <w:outlineLvl w:val="1"/>
    </w:pPr>
    <w:rPr>
      <w:rFonts w:ascii="Cambria" w:hAnsi="Cambria"/>
    </w:rPr>
  </w:style>
  <w:style w:type="character" w:customStyle="1" w:styleId="SubtitluCaracter">
    <w:name w:val="Subtitlu Caracter"/>
    <w:basedOn w:val="Fontdeparagrafimplicit"/>
    <w:link w:val="Subtitlu"/>
    <w:rsid w:val="00E31F95"/>
    <w:rPr>
      <w:rFonts w:ascii="Cambria" w:eastAsia="Times New Roman" w:hAnsi="Cambria" w:cs="Times New Roman"/>
      <w:sz w:val="24"/>
      <w:szCs w:val="24"/>
      <w:lang w:val="ro-RO" w:eastAsia="ro-RO"/>
    </w:rPr>
  </w:style>
  <w:style w:type="paragraph" w:styleId="Frspaiere">
    <w:name w:val="No Spacing"/>
    <w:uiPriority w:val="1"/>
    <w:qFormat/>
    <w:rsid w:val="00E31F95"/>
    <w:rPr>
      <w:sz w:val="24"/>
      <w:szCs w:val="24"/>
      <w:lang w:val="ro-RO" w:eastAsia="ro-RO"/>
    </w:rPr>
  </w:style>
  <w:style w:type="character" w:styleId="Accentuareintens">
    <w:name w:val="Intense Emphasis"/>
    <w:basedOn w:val="Fontdeparagrafimplicit"/>
    <w:uiPriority w:val="21"/>
    <w:qFormat/>
    <w:rsid w:val="00E31F95"/>
    <w:rPr>
      <w:b/>
      <w:bCs/>
      <w:i/>
      <w:iCs/>
      <w:color w:val="4F81BD"/>
    </w:rPr>
  </w:style>
  <w:style w:type="paragraph" w:styleId="TextnBalon">
    <w:name w:val="Balloon Text"/>
    <w:basedOn w:val="Normal"/>
    <w:link w:val="TextnBalonCaracter"/>
    <w:rsid w:val="00DE12F0"/>
    <w:rPr>
      <w:rFonts w:ascii="Tahoma" w:hAnsi="Tahoma" w:cs="Tahoma"/>
      <w:sz w:val="16"/>
      <w:szCs w:val="16"/>
    </w:rPr>
  </w:style>
  <w:style w:type="character" w:customStyle="1" w:styleId="TextnBalonCaracter">
    <w:name w:val="Text în Balon Caracter"/>
    <w:basedOn w:val="Fontdeparagrafimplicit"/>
    <w:link w:val="TextnBalon"/>
    <w:rsid w:val="00DE12F0"/>
    <w:rPr>
      <w:rFonts w:ascii="Tahoma" w:hAnsi="Tahoma" w:cs="Tahoma"/>
      <w:sz w:val="16"/>
      <w:szCs w:val="16"/>
      <w:lang w:val="ro-RO" w:eastAsia="ro-RO"/>
    </w:rPr>
  </w:style>
  <w:style w:type="character" w:styleId="Referincomentariu">
    <w:name w:val="annotation reference"/>
    <w:basedOn w:val="Fontdeparagrafimplicit"/>
    <w:rsid w:val="007D58F7"/>
    <w:rPr>
      <w:sz w:val="16"/>
      <w:szCs w:val="16"/>
    </w:rPr>
  </w:style>
  <w:style w:type="paragraph" w:styleId="Textcomentariu">
    <w:name w:val="annotation text"/>
    <w:basedOn w:val="Normal"/>
    <w:link w:val="TextcomentariuCaracter"/>
    <w:rsid w:val="007D58F7"/>
    <w:rPr>
      <w:sz w:val="20"/>
      <w:szCs w:val="20"/>
    </w:rPr>
  </w:style>
  <w:style w:type="character" w:customStyle="1" w:styleId="TextcomentariuCaracter">
    <w:name w:val="Text comentariu Caracter"/>
    <w:basedOn w:val="Fontdeparagrafimplicit"/>
    <w:link w:val="Textcomentariu"/>
    <w:rsid w:val="007D58F7"/>
    <w:rPr>
      <w:lang w:val="ro-RO" w:eastAsia="ro-RO"/>
    </w:rPr>
  </w:style>
  <w:style w:type="paragraph" w:styleId="SubiectComentariu">
    <w:name w:val="annotation subject"/>
    <w:basedOn w:val="Textcomentariu"/>
    <w:next w:val="Textcomentariu"/>
    <w:link w:val="SubiectComentariuCaracter"/>
    <w:rsid w:val="007D58F7"/>
    <w:rPr>
      <w:b/>
      <w:bCs/>
    </w:rPr>
  </w:style>
  <w:style w:type="character" w:customStyle="1" w:styleId="SubiectComentariuCaracter">
    <w:name w:val="Subiect Comentariu Caracter"/>
    <w:basedOn w:val="TextcomentariuCaracter"/>
    <w:link w:val="SubiectComentariu"/>
    <w:rsid w:val="007D58F7"/>
    <w:rPr>
      <w:b/>
      <w:bCs/>
      <w:lang w:val="ro-RO" w:eastAsia="ro-RO"/>
    </w:rPr>
  </w:style>
  <w:style w:type="character" w:customStyle="1" w:styleId="AntetCaracter">
    <w:name w:val="Antet Caracter"/>
    <w:basedOn w:val="Fontdeparagrafimplicit"/>
    <w:link w:val="Antet"/>
    <w:rsid w:val="00140500"/>
    <w:rPr>
      <w:sz w:val="24"/>
      <w:szCs w:val="24"/>
      <w:lang w:val="ro-RO" w:eastAsia="ro-RO"/>
    </w:rPr>
  </w:style>
  <w:style w:type="character" w:customStyle="1" w:styleId="SubsolCaracter">
    <w:name w:val="Subsol Caracter"/>
    <w:basedOn w:val="Fontdeparagrafimplicit"/>
    <w:link w:val="Subsol"/>
    <w:uiPriority w:val="99"/>
    <w:rsid w:val="00C95F6F"/>
    <w:rPr>
      <w:sz w:val="24"/>
      <w:szCs w:val="24"/>
      <w:lang w:val="ro-RO" w:eastAsia="ro-RO"/>
    </w:rPr>
  </w:style>
  <w:style w:type="paragraph" w:customStyle="1" w:styleId="MediumGrid21">
    <w:name w:val="Medium Grid 21"/>
    <w:uiPriority w:val="99"/>
    <w:rsid w:val="00C95F6F"/>
    <w:rPr>
      <w:rFonts w:ascii="Trebuchet MS" w:eastAsia="MS Mincho" w:hAnsi="Trebuchet MS" w:cs="Trebuchet MS"/>
      <w:sz w:val="18"/>
      <w:szCs w:val="18"/>
    </w:rPr>
  </w:style>
  <w:style w:type="paragraph" w:styleId="Titlucuprins">
    <w:name w:val="TOC Heading"/>
    <w:basedOn w:val="Titlu1"/>
    <w:next w:val="Normal"/>
    <w:uiPriority w:val="39"/>
    <w:unhideWhenUsed/>
    <w:qFormat/>
    <w:rsid w:val="00EE3B9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Cuprins1">
    <w:name w:val="toc 1"/>
    <w:basedOn w:val="Normal"/>
    <w:next w:val="Normal"/>
    <w:autoRedefine/>
    <w:uiPriority w:val="39"/>
    <w:qFormat/>
    <w:rsid w:val="00EE3B91"/>
    <w:pPr>
      <w:spacing w:after="100"/>
    </w:pPr>
  </w:style>
  <w:style w:type="character" w:styleId="Hyperlink">
    <w:name w:val="Hyperlink"/>
    <w:basedOn w:val="Fontdeparagrafimplicit"/>
    <w:uiPriority w:val="99"/>
    <w:unhideWhenUsed/>
    <w:rsid w:val="00EE3B91"/>
    <w:rPr>
      <w:color w:val="0000FF" w:themeColor="hyperlink"/>
      <w:u w:val="single"/>
    </w:rPr>
  </w:style>
  <w:style w:type="character" w:customStyle="1" w:styleId="Titlu5Caracter">
    <w:name w:val="Titlu 5 Caracter"/>
    <w:basedOn w:val="Fontdeparagrafimplicit"/>
    <w:link w:val="Titlu5"/>
    <w:rsid w:val="007864B9"/>
    <w:rPr>
      <w:rFonts w:asciiTheme="majorHAnsi" w:eastAsiaTheme="majorEastAsia" w:hAnsiTheme="majorHAnsi" w:cstheme="majorBidi"/>
      <w:color w:val="243F60" w:themeColor="accent1" w:themeShade="7F"/>
      <w:sz w:val="24"/>
      <w:szCs w:val="24"/>
      <w:lang w:val="ro-RO" w:eastAsia="ro-RO"/>
    </w:rPr>
  </w:style>
  <w:style w:type="character" w:styleId="HyperlinkParcurs">
    <w:name w:val="FollowedHyperlink"/>
    <w:basedOn w:val="Fontdeparagrafimplicit"/>
    <w:rsid w:val="006E4C58"/>
    <w:rPr>
      <w:color w:val="800080" w:themeColor="followedHyperlink"/>
      <w:u w:val="single"/>
    </w:rPr>
  </w:style>
  <w:style w:type="paragraph" w:styleId="Cuprins2">
    <w:name w:val="toc 2"/>
    <w:basedOn w:val="Normal"/>
    <w:next w:val="Normal"/>
    <w:autoRedefine/>
    <w:uiPriority w:val="39"/>
    <w:unhideWhenUsed/>
    <w:qFormat/>
    <w:rsid w:val="00357C58"/>
    <w:pPr>
      <w:spacing w:after="100" w:line="276" w:lineRule="auto"/>
      <w:ind w:left="220"/>
    </w:pPr>
    <w:rPr>
      <w:rFonts w:asciiTheme="minorHAnsi" w:eastAsiaTheme="minorEastAsia" w:hAnsiTheme="minorHAnsi" w:cstheme="minorBidi"/>
      <w:lang w:val="en-US" w:eastAsia="en-US"/>
    </w:rPr>
  </w:style>
  <w:style w:type="paragraph" w:styleId="Cuprins3">
    <w:name w:val="toc 3"/>
    <w:basedOn w:val="Normal"/>
    <w:next w:val="Normal"/>
    <w:autoRedefine/>
    <w:uiPriority w:val="39"/>
    <w:unhideWhenUsed/>
    <w:qFormat/>
    <w:rsid w:val="00357C58"/>
    <w:pPr>
      <w:spacing w:after="100" w:line="276" w:lineRule="auto"/>
      <w:ind w:left="440"/>
    </w:pPr>
    <w:rPr>
      <w:rFonts w:asciiTheme="minorHAnsi" w:eastAsiaTheme="minorEastAsia" w:hAnsiTheme="minorHAnsi" w:cstheme="minorBidi"/>
      <w:lang w:val="en-US" w:eastAsia="en-US"/>
    </w:rPr>
  </w:style>
  <w:style w:type="character" w:customStyle="1" w:styleId="ListparagrafCaracter">
    <w:name w:val="Listă paragraf Caracter"/>
    <w:aliases w:val="Normal bullet 2 Caracter,List Paragraph1 Caracter,List1 Caracter,Akapit z listą BS Caracter,Outlines a.b.c. Caracter,List_Paragraph Caracter,Multilevel para_II Caracter,Akapit z lista BS Caracter,Forth level Caracter"/>
    <w:link w:val="Listparagraf"/>
    <w:uiPriority w:val="34"/>
    <w:qFormat/>
    <w:rsid w:val="008E0579"/>
    <w:rPr>
      <w:rFonts w:ascii="Arial" w:eastAsia="Calibri" w:hAnsi="Arial" w:cs="Arial"/>
    </w:rPr>
  </w:style>
  <w:style w:type="character" w:customStyle="1" w:styleId="Titluprocedura">
    <w:name w:val="Titlu procedura"/>
    <w:rsid w:val="008E0AAB"/>
    <w:rPr>
      <w:rFonts w:ascii="Trebuchet MS" w:hAnsi="Trebuchet MS"/>
      <w:b/>
      <w:bCs/>
      <w:sz w:val="28"/>
    </w:rPr>
  </w:style>
  <w:style w:type="paragraph" w:styleId="Listcumarcatori">
    <w:name w:val="List Bullet"/>
    <w:basedOn w:val="Normal"/>
    <w:rsid w:val="00B90AEC"/>
    <w:pPr>
      <w:numPr>
        <w:numId w:val="3"/>
      </w:numPr>
      <w:contextualSpacing/>
      <w:jc w:val="left"/>
    </w:pPr>
    <w:rPr>
      <w:rFonts w:ascii="Times New Roman" w:hAnsi="Times New Roman"/>
      <w:sz w:val="24"/>
      <w:szCs w:val="24"/>
      <w:lang w:eastAsia="en-US"/>
    </w:rPr>
  </w:style>
  <w:style w:type="paragraph" w:styleId="Corptext">
    <w:name w:val="Body Text"/>
    <w:basedOn w:val="Normal"/>
    <w:link w:val="CorptextCaracter"/>
    <w:semiHidden/>
    <w:unhideWhenUsed/>
    <w:rsid w:val="00B90AEC"/>
    <w:pPr>
      <w:spacing w:after="120"/>
    </w:pPr>
  </w:style>
  <w:style w:type="character" w:customStyle="1" w:styleId="CorptextCaracter">
    <w:name w:val="Corp text Caracter"/>
    <w:basedOn w:val="Fontdeparagrafimplicit"/>
    <w:link w:val="Corptext"/>
    <w:semiHidden/>
    <w:rsid w:val="00B90AEC"/>
    <w:rPr>
      <w:rFonts w:ascii="Trebuchet MS" w:hAnsi="Trebuchet MS"/>
      <w:sz w:val="22"/>
      <w:szCs w:val="22"/>
      <w:lang w:val="ro-RO" w:eastAsia="ro-RO"/>
    </w:rPr>
  </w:style>
  <w:style w:type="paragraph" w:customStyle="1" w:styleId="ManualNumPar1">
    <w:name w:val="Manual NumPar 1"/>
    <w:basedOn w:val="Normal"/>
    <w:next w:val="Normal"/>
    <w:rsid w:val="00482F00"/>
    <w:pPr>
      <w:spacing w:before="120" w:after="120"/>
      <w:ind w:left="850" w:hanging="850"/>
    </w:pPr>
    <w:rPr>
      <w:rFonts w:ascii="Times New Roman" w:eastAsiaTheme="minorHAnsi" w:hAnsi="Times New Roman"/>
      <w:sz w:val="24"/>
      <w:lang w:bidi="ro-RO"/>
    </w:rPr>
  </w:style>
  <w:style w:type="paragraph" w:customStyle="1" w:styleId="Point0number">
    <w:name w:val="Point 0 (number)"/>
    <w:basedOn w:val="Normal"/>
    <w:rsid w:val="00482F00"/>
    <w:pPr>
      <w:numPr>
        <w:numId w:val="4"/>
      </w:numPr>
      <w:spacing w:before="120" w:after="120"/>
    </w:pPr>
    <w:rPr>
      <w:rFonts w:ascii="Times New Roman" w:eastAsiaTheme="minorHAnsi" w:hAnsi="Times New Roman"/>
      <w:sz w:val="24"/>
      <w:lang w:bidi="ro-RO"/>
    </w:rPr>
  </w:style>
  <w:style w:type="paragraph" w:customStyle="1" w:styleId="Point1number">
    <w:name w:val="Point 1 (number)"/>
    <w:basedOn w:val="Normal"/>
    <w:rsid w:val="00482F00"/>
    <w:pPr>
      <w:numPr>
        <w:ilvl w:val="2"/>
        <w:numId w:val="4"/>
      </w:numPr>
      <w:spacing w:before="120" w:after="120"/>
    </w:pPr>
    <w:rPr>
      <w:rFonts w:ascii="Times New Roman" w:eastAsiaTheme="minorHAnsi" w:hAnsi="Times New Roman"/>
      <w:sz w:val="24"/>
      <w:lang w:bidi="ro-RO"/>
    </w:rPr>
  </w:style>
  <w:style w:type="paragraph" w:customStyle="1" w:styleId="Point2number">
    <w:name w:val="Point 2 (number)"/>
    <w:basedOn w:val="Normal"/>
    <w:rsid w:val="00482F00"/>
    <w:pPr>
      <w:numPr>
        <w:ilvl w:val="4"/>
        <w:numId w:val="4"/>
      </w:numPr>
      <w:spacing w:before="120" w:after="120"/>
    </w:pPr>
    <w:rPr>
      <w:rFonts w:ascii="Times New Roman" w:eastAsiaTheme="minorHAnsi" w:hAnsi="Times New Roman"/>
      <w:sz w:val="24"/>
      <w:lang w:bidi="ro-RO"/>
    </w:rPr>
  </w:style>
  <w:style w:type="paragraph" w:customStyle="1" w:styleId="Point3number">
    <w:name w:val="Point 3 (number)"/>
    <w:basedOn w:val="Normal"/>
    <w:rsid w:val="00482F00"/>
    <w:pPr>
      <w:numPr>
        <w:ilvl w:val="6"/>
        <w:numId w:val="4"/>
      </w:numPr>
      <w:spacing w:before="120" w:after="120"/>
    </w:pPr>
    <w:rPr>
      <w:rFonts w:ascii="Times New Roman" w:eastAsiaTheme="minorHAnsi" w:hAnsi="Times New Roman"/>
      <w:sz w:val="24"/>
      <w:lang w:bidi="ro-RO"/>
    </w:rPr>
  </w:style>
  <w:style w:type="paragraph" w:customStyle="1" w:styleId="Point0letter">
    <w:name w:val="Point 0 (letter)"/>
    <w:basedOn w:val="Normal"/>
    <w:rsid w:val="00482F00"/>
    <w:pPr>
      <w:numPr>
        <w:ilvl w:val="1"/>
        <w:numId w:val="4"/>
      </w:numPr>
      <w:spacing w:before="120" w:after="120"/>
    </w:pPr>
    <w:rPr>
      <w:rFonts w:ascii="Times New Roman" w:eastAsiaTheme="minorHAnsi" w:hAnsi="Times New Roman"/>
      <w:sz w:val="24"/>
      <w:lang w:bidi="ro-RO"/>
    </w:rPr>
  </w:style>
  <w:style w:type="paragraph" w:customStyle="1" w:styleId="Point1letter">
    <w:name w:val="Point 1 (letter)"/>
    <w:basedOn w:val="Normal"/>
    <w:rsid w:val="00482F00"/>
    <w:pPr>
      <w:numPr>
        <w:ilvl w:val="3"/>
        <w:numId w:val="4"/>
      </w:numPr>
      <w:spacing w:before="120" w:after="120"/>
    </w:pPr>
    <w:rPr>
      <w:rFonts w:ascii="Times New Roman" w:eastAsiaTheme="minorHAnsi" w:hAnsi="Times New Roman"/>
      <w:sz w:val="24"/>
      <w:lang w:bidi="ro-RO"/>
    </w:rPr>
  </w:style>
  <w:style w:type="paragraph" w:customStyle="1" w:styleId="Point2letter">
    <w:name w:val="Point 2 (letter)"/>
    <w:basedOn w:val="Normal"/>
    <w:rsid w:val="00482F00"/>
    <w:pPr>
      <w:numPr>
        <w:ilvl w:val="5"/>
        <w:numId w:val="4"/>
      </w:numPr>
      <w:spacing w:before="120" w:after="120"/>
    </w:pPr>
    <w:rPr>
      <w:rFonts w:ascii="Times New Roman" w:eastAsiaTheme="minorHAnsi" w:hAnsi="Times New Roman"/>
      <w:sz w:val="24"/>
      <w:lang w:bidi="ro-RO"/>
    </w:rPr>
  </w:style>
  <w:style w:type="paragraph" w:customStyle="1" w:styleId="Point3letter">
    <w:name w:val="Point 3 (letter)"/>
    <w:basedOn w:val="Normal"/>
    <w:rsid w:val="00482F00"/>
    <w:pPr>
      <w:numPr>
        <w:ilvl w:val="7"/>
        <w:numId w:val="4"/>
      </w:numPr>
      <w:spacing w:before="120" w:after="120"/>
    </w:pPr>
    <w:rPr>
      <w:rFonts w:ascii="Times New Roman" w:eastAsiaTheme="minorHAnsi" w:hAnsi="Times New Roman"/>
      <w:sz w:val="24"/>
      <w:lang w:bidi="ro-RO"/>
    </w:rPr>
  </w:style>
  <w:style w:type="paragraph" w:customStyle="1" w:styleId="Point4letter">
    <w:name w:val="Point 4 (letter)"/>
    <w:basedOn w:val="Normal"/>
    <w:rsid w:val="00482F00"/>
    <w:pPr>
      <w:numPr>
        <w:ilvl w:val="8"/>
        <w:numId w:val="4"/>
      </w:numPr>
      <w:spacing w:before="120" w:after="120"/>
    </w:pPr>
    <w:rPr>
      <w:rFonts w:ascii="Times New Roman" w:eastAsiaTheme="minorHAnsi" w:hAnsi="Times New Roman"/>
      <w:sz w:val="24"/>
      <w:lang w:bidi="ro-RO"/>
    </w:rPr>
  </w:style>
  <w:style w:type="paragraph" w:customStyle="1" w:styleId="Titrearticle">
    <w:name w:val="Titre article"/>
    <w:basedOn w:val="Normal"/>
    <w:next w:val="Normal"/>
    <w:rsid w:val="00482F00"/>
    <w:pPr>
      <w:keepNext/>
      <w:spacing w:before="360" w:after="120"/>
      <w:jc w:val="center"/>
    </w:pPr>
    <w:rPr>
      <w:rFonts w:ascii="Times New Roman" w:eastAsiaTheme="minorHAnsi" w:hAnsi="Times New Roman"/>
      <w:i/>
      <w:sz w:val="24"/>
      <w:lang w:bidi="ro-RO"/>
    </w:rPr>
  </w:style>
  <w:style w:type="character" w:customStyle="1" w:styleId="Titlu6Caracter">
    <w:name w:val="Titlu 6 Caracter"/>
    <w:basedOn w:val="Fontdeparagrafimplicit"/>
    <w:link w:val="Titlu6"/>
    <w:semiHidden/>
    <w:rsid w:val="00CD7700"/>
    <w:rPr>
      <w:rFonts w:asciiTheme="majorHAnsi" w:eastAsiaTheme="majorEastAsia" w:hAnsiTheme="majorHAnsi" w:cstheme="majorBidi"/>
      <w:color w:val="243F60" w:themeColor="accent1" w:themeShade="7F"/>
      <w:sz w:val="22"/>
      <w:szCs w:val="22"/>
      <w:lang w:val="ro-RO" w:eastAsia="ro-RO"/>
    </w:rPr>
  </w:style>
  <w:style w:type="character" w:customStyle="1" w:styleId="UnresolvedMention1">
    <w:name w:val="Unresolved Mention1"/>
    <w:basedOn w:val="Fontdeparagrafimplicit"/>
    <w:uiPriority w:val="99"/>
    <w:semiHidden/>
    <w:unhideWhenUsed/>
    <w:rsid w:val="00973270"/>
    <w:rPr>
      <w:color w:val="605E5C"/>
      <w:shd w:val="clear" w:color="auto" w:fill="E1DFDD"/>
    </w:rPr>
  </w:style>
  <w:style w:type="paragraph" w:styleId="Textnotdesubsol">
    <w:name w:val="footnote text"/>
    <w:basedOn w:val="Normal"/>
    <w:link w:val="TextnotdesubsolCaracter"/>
    <w:semiHidden/>
    <w:rsid w:val="00780041"/>
    <w:pPr>
      <w:jc w:val="left"/>
    </w:pPr>
    <w:rPr>
      <w:rFonts w:ascii="Times New Roman" w:hAnsi="Times New Roman"/>
      <w:sz w:val="20"/>
      <w:szCs w:val="20"/>
    </w:rPr>
  </w:style>
  <w:style w:type="character" w:customStyle="1" w:styleId="TextnotdesubsolCaracter">
    <w:name w:val="Text notă de subsol Caracter"/>
    <w:basedOn w:val="Fontdeparagrafimplicit"/>
    <w:link w:val="Textnotdesubsol"/>
    <w:semiHidden/>
    <w:rsid w:val="00780041"/>
    <w:rPr>
      <w:lang w:val="ro-RO" w:eastAsia="ro-RO"/>
    </w:rPr>
  </w:style>
  <w:style w:type="character" w:styleId="Referinnotdesubsol">
    <w:name w:val="footnote reference"/>
    <w:semiHidden/>
    <w:rsid w:val="00780041"/>
    <w:rPr>
      <w:vertAlign w:val="superscript"/>
    </w:rPr>
  </w:style>
  <w:style w:type="paragraph" w:styleId="Titlu">
    <w:name w:val="Title"/>
    <w:basedOn w:val="Normal"/>
    <w:link w:val="TitluCaracter"/>
    <w:qFormat/>
    <w:rsid w:val="00F4254F"/>
    <w:pPr>
      <w:jc w:val="center"/>
    </w:pPr>
    <w:rPr>
      <w:rFonts w:ascii="Times New Roman" w:hAnsi="Times New Roman"/>
      <w:b/>
      <w:bCs/>
      <w:sz w:val="24"/>
      <w:szCs w:val="24"/>
      <w:lang w:val="en-US" w:eastAsia="en-US"/>
    </w:rPr>
  </w:style>
  <w:style w:type="character" w:customStyle="1" w:styleId="TitluCaracter">
    <w:name w:val="Titlu Caracter"/>
    <w:basedOn w:val="Fontdeparagrafimplicit"/>
    <w:link w:val="Titlu"/>
    <w:rsid w:val="00F4254F"/>
    <w:rPr>
      <w:b/>
      <w:bCs/>
      <w:sz w:val="24"/>
      <w:szCs w:val="24"/>
    </w:rPr>
  </w:style>
  <w:style w:type="paragraph" w:styleId="Revizuire">
    <w:name w:val="Revision"/>
    <w:hidden/>
    <w:uiPriority w:val="99"/>
    <w:semiHidden/>
    <w:rsid w:val="00D57898"/>
    <w:rPr>
      <w:rFonts w:ascii="Trebuchet MS" w:hAnsi="Trebuchet MS"/>
      <w:sz w:val="22"/>
      <w:szCs w:val="22"/>
      <w:lang w:val="ro-RO" w:eastAsia="ro-RO"/>
    </w:rPr>
  </w:style>
  <w:style w:type="paragraph" w:customStyle="1" w:styleId="Default">
    <w:name w:val="Default"/>
    <w:rsid w:val="0089683F"/>
    <w:pPr>
      <w:suppressAutoHyphens/>
      <w:autoSpaceDE w:val="0"/>
      <w:autoSpaceDN w:val="0"/>
    </w:pPr>
    <w:rPr>
      <w:rFonts w:eastAsia="MS 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871">
      <w:bodyDiv w:val="1"/>
      <w:marLeft w:val="0"/>
      <w:marRight w:val="0"/>
      <w:marTop w:val="0"/>
      <w:marBottom w:val="0"/>
      <w:divBdr>
        <w:top w:val="none" w:sz="0" w:space="0" w:color="auto"/>
        <w:left w:val="none" w:sz="0" w:space="0" w:color="auto"/>
        <w:bottom w:val="none" w:sz="0" w:space="0" w:color="auto"/>
        <w:right w:val="none" w:sz="0" w:space="0" w:color="auto"/>
      </w:divBdr>
    </w:div>
    <w:div w:id="175505473">
      <w:bodyDiv w:val="1"/>
      <w:marLeft w:val="0"/>
      <w:marRight w:val="0"/>
      <w:marTop w:val="0"/>
      <w:marBottom w:val="0"/>
      <w:divBdr>
        <w:top w:val="none" w:sz="0" w:space="0" w:color="auto"/>
        <w:left w:val="none" w:sz="0" w:space="0" w:color="auto"/>
        <w:bottom w:val="none" w:sz="0" w:space="0" w:color="auto"/>
        <w:right w:val="none" w:sz="0" w:space="0" w:color="auto"/>
      </w:divBdr>
    </w:div>
    <w:div w:id="320812938">
      <w:bodyDiv w:val="1"/>
      <w:marLeft w:val="0"/>
      <w:marRight w:val="0"/>
      <w:marTop w:val="0"/>
      <w:marBottom w:val="0"/>
      <w:divBdr>
        <w:top w:val="none" w:sz="0" w:space="0" w:color="auto"/>
        <w:left w:val="none" w:sz="0" w:space="0" w:color="auto"/>
        <w:bottom w:val="none" w:sz="0" w:space="0" w:color="auto"/>
        <w:right w:val="none" w:sz="0" w:space="0" w:color="auto"/>
      </w:divBdr>
    </w:div>
    <w:div w:id="445395333">
      <w:bodyDiv w:val="1"/>
      <w:marLeft w:val="0"/>
      <w:marRight w:val="0"/>
      <w:marTop w:val="0"/>
      <w:marBottom w:val="0"/>
      <w:divBdr>
        <w:top w:val="none" w:sz="0" w:space="0" w:color="auto"/>
        <w:left w:val="none" w:sz="0" w:space="0" w:color="auto"/>
        <w:bottom w:val="none" w:sz="0" w:space="0" w:color="auto"/>
        <w:right w:val="none" w:sz="0" w:space="0" w:color="auto"/>
      </w:divBdr>
    </w:div>
    <w:div w:id="632902806">
      <w:bodyDiv w:val="1"/>
      <w:marLeft w:val="0"/>
      <w:marRight w:val="0"/>
      <w:marTop w:val="0"/>
      <w:marBottom w:val="0"/>
      <w:divBdr>
        <w:top w:val="none" w:sz="0" w:space="0" w:color="auto"/>
        <w:left w:val="none" w:sz="0" w:space="0" w:color="auto"/>
        <w:bottom w:val="none" w:sz="0" w:space="0" w:color="auto"/>
        <w:right w:val="none" w:sz="0" w:space="0" w:color="auto"/>
      </w:divBdr>
    </w:div>
    <w:div w:id="692732199">
      <w:bodyDiv w:val="1"/>
      <w:marLeft w:val="0"/>
      <w:marRight w:val="0"/>
      <w:marTop w:val="0"/>
      <w:marBottom w:val="0"/>
      <w:divBdr>
        <w:top w:val="none" w:sz="0" w:space="0" w:color="auto"/>
        <w:left w:val="none" w:sz="0" w:space="0" w:color="auto"/>
        <w:bottom w:val="none" w:sz="0" w:space="0" w:color="auto"/>
        <w:right w:val="none" w:sz="0" w:space="0" w:color="auto"/>
      </w:divBdr>
    </w:div>
    <w:div w:id="726033941">
      <w:bodyDiv w:val="1"/>
      <w:marLeft w:val="0"/>
      <w:marRight w:val="0"/>
      <w:marTop w:val="0"/>
      <w:marBottom w:val="0"/>
      <w:divBdr>
        <w:top w:val="none" w:sz="0" w:space="0" w:color="auto"/>
        <w:left w:val="none" w:sz="0" w:space="0" w:color="auto"/>
        <w:bottom w:val="none" w:sz="0" w:space="0" w:color="auto"/>
        <w:right w:val="none" w:sz="0" w:space="0" w:color="auto"/>
      </w:divBdr>
    </w:div>
    <w:div w:id="814179382">
      <w:bodyDiv w:val="1"/>
      <w:marLeft w:val="0"/>
      <w:marRight w:val="0"/>
      <w:marTop w:val="0"/>
      <w:marBottom w:val="0"/>
      <w:divBdr>
        <w:top w:val="none" w:sz="0" w:space="0" w:color="auto"/>
        <w:left w:val="none" w:sz="0" w:space="0" w:color="auto"/>
        <w:bottom w:val="none" w:sz="0" w:space="0" w:color="auto"/>
        <w:right w:val="none" w:sz="0" w:space="0" w:color="auto"/>
      </w:divBdr>
    </w:div>
    <w:div w:id="1064795465">
      <w:bodyDiv w:val="1"/>
      <w:marLeft w:val="0"/>
      <w:marRight w:val="0"/>
      <w:marTop w:val="0"/>
      <w:marBottom w:val="0"/>
      <w:divBdr>
        <w:top w:val="none" w:sz="0" w:space="0" w:color="auto"/>
        <w:left w:val="none" w:sz="0" w:space="0" w:color="auto"/>
        <w:bottom w:val="none" w:sz="0" w:space="0" w:color="auto"/>
        <w:right w:val="none" w:sz="0" w:space="0" w:color="auto"/>
      </w:divBdr>
    </w:div>
    <w:div w:id="1097677351">
      <w:bodyDiv w:val="1"/>
      <w:marLeft w:val="0"/>
      <w:marRight w:val="0"/>
      <w:marTop w:val="0"/>
      <w:marBottom w:val="0"/>
      <w:divBdr>
        <w:top w:val="none" w:sz="0" w:space="0" w:color="auto"/>
        <w:left w:val="none" w:sz="0" w:space="0" w:color="auto"/>
        <w:bottom w:val="none" w:sz="0" w:space="0" w:color="auto"/>
        <w:right w:val="none" w:sz="0" w:space="0" w:color="auto"/>
      </w:divBdr>
      <w:divsChild>
        <w:div w:id="1467577717">
          <w:marLeft w:val="0"/>
          <w:marRight w:val="0"/>
          <w:marTop w:val="0"/>
          <w:marBottom w:val="0"/>
          <w:divBdr>
            <w:top w:val="none" w:sz="0" w:space="0" w:color="auto"/>
            <w:left w:val="none" w:sz="0" w:space="0" w:color="auto"/>
            <w:bottom w:val="none" w:sz="0" w:space="0" w:color="auto"/>
            <w:right w:val="none" w:sz="0" w:space="0" w:color="auto"/>
          </w:divBdr>
          <w:divsChild>
            <w:div w:id="678579034">
              <w:marLeft w:val="0"/>
              <w:marRight w:val="0"/>
              <w:marTop w:val="0"/>
              <w:marBottom w:val="0"/>
              <w:divBdr>
                <w:top w:val="none" w:sz="0" w:space="0" w:color="auto"/>
                <w:left w:val="none" w:sz="0" w:space="0" w:color="auto"/>
                <w:bottom w:val="none" w:sz="0" w:space="0" w:color="auto"/>
                <w:right w:val="none" w:sz="0" w:space="0" w:color="auto"/>
              </w:divBdr>
            </w:div>
            <w:div w:id="103115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3494">
      <w:bodyDiv w:val="1"/>
      <w:marLeft w:val="0"/>
      <w:marRight w:val="0"/>
      <w:marTop w:val="0"/>
      <w:marBottom w:val="0"/>
      <w:divBdr>
        <w:top w:val="none" w:sz="0" w:space="0" w:color="auto"/>
        <w:left w:val="none" w:sz="0" w:space="0" w:color="auto"/>
        <w:bottom w:val="none" w:sz="0" w:space="0" w:color="auto"/>
        <w:right w:val="none" w:sz="0" w:space="0" w:color="auto"/>
      </w:divBdr>
    </w:div>
    <w:div w:id="1162694230">
      <w:bodyDiv w:val="1"/>
      <w:marLeft w:val="0"/>
      <w:marRight w:val="0"/>
      <w:marTop w:val="0"/>
      <w:marBottom w:val="0"/>
      <w:divBdr>
        <w:top w:val="none" w:sz="0" w:space="0" w:color="auto"/>
        <w:left w:val="none" w:sz="0" w:space="0" w:color="auto"/>
        <w:bottom w:val="none" w:sz="0" w:space="0" w:color="auto"/>
        <w:right w:val="none" w:sz="0" w:space="0" w:color="auto"/>
      </w:divBdr>
    </w:div>
    <w:div w:id="1227036344">
      <w:bodyDiv w:val="1"/>
      <w:marLeft w:val="0"/>
      <w:marRight w:val="0"/>
      <w:marTop w:val="0"/>
      <w:marBottom w:val="0"/>
      <w:divBdr>
        <w:top w:val="none" w:sz="0" w:space="0" w:color="auto"/>
        <w:left w:val="none" w:sz="0" w:space="0" w:color="auto"/>
        <w:bottom w:val="none" w:sz="0" w:space="0" w:color="auto"/>
        <w:right w:val="none" w:sz="0" w:space="0" w:color="auto"/>
      </w:divBdr>
    </w:div>
    <w:div w:id="1246260529">
      <w:bodyDiv w:val="1"/>
      <w:marLeft w:val="0"/>
      <w:marRight w:val="0"/>
      <w:marTop w:val="0"/>
      <w:marBottom w:val="0"/>
      <w:divBdr>
        <w:top w:val="none" w:sz="0" w:space="0" w:color="auto"/>
        <w:left w:val="none" w:sz="0" w:space="0" w:color="auto"/>
        <w:bottom w:val="none" w:sz="0" w:space="0" w:color="auto"/>
        <w:right w:val="none" w:sz="0" w:space="0" w:color="auto"/>
      </w:divBdr>
    </w:div>
    <w:div w:id="1274753234">
      <w:bodyDiv w:val="1"/>
      <w:marLeft w:val="0"/>
      <w:marRight w:val="0"/>
      <w:marTop w:val="0"/>
      <w:marBottom w:val="0"/>
      <w:divBdr>
        <w:top w:val="none" w:sz="0" w:space="0" w:color="auto"/>
        <w:left w:val="none" w:sz="0" w:space="0" w:color="auto"/>
        <w:bottom w:val="none" w:sz="0" w:space="0" w:color="auto"/>
        <w:right w:val="none" w:sz="0" w:space="0" w:color="auto"/>
      </w:divBdr>
      <w:divsChild>
        <w:div w:id="47264227">
          <w:marLeft w:val="360"/>
          <w:marRight w:val="0"/>
          <w:marTop w:val="0"/>
          <w:marBottom w:val="0"/>
          <w:divBdr>
            <w:top w:val="none" w:sz="0" w:space="0" w:color="auto"/>
            <w:left w:val="none" w:sz="0" w:space="0" w:color="auto"/>
            <w:bottom w:val="none" w:sz="0" w:space="0" w:color="auto"/>
            <w:right w:val="none" w:sz="0" w:space="0" w:color="auto"/>
          </w:divBdr>
        </w:div>
        <w:div w:id="150367354">
          <w:marLeft w:val="360"/>
          <w:marRight w:val="0"/>
          <w:marTop w:val="0"/>
          <w:marBottom w:val="0"/>
          <w:divBdr>
            <w:top w:val="none" w:sz="0" w:space="0" w:color="auto"/>
            <w:left w:val="none" w:sz="0" w:space="0" w:color="auto"/>
            <w:bottom w:val="none" w:sz="0" w:space="0" w:color="auto"/>
            <w:right w:val="none" w:sz="0" w:space="0" w:color="auto"/>
          </w:divBdr>
        </w:div>
        <w:div w:id="639383915">
          <w:marLeft w:val="360"/>
          <w:marRight w:val="0"/>
          <w:marTop w:val="0"/>
          <w:marBottom w:val="0"/>
          <w:divBdr>
            <w:top w:val="none" w:sz="0" w:space="0" w:color="auto"/>
            <w:left w:val="none" w:sz="0" w:space="0" w:color="auto"/>
            <w:bottom w:val="none" w:sz="0" w:space="0" w:color="auto"/>
            <w:right w:val="none" w:sz="0" w:space="0" w:color="auto"/>
          </w:divBdr>
        </w:div>
        <w:div w:id="1607618135">
          <w:marLeft w:val="360"/>
          <w:marRight w:val="0"/>
          <w:marTop w:val="0"/>
          <w:marBottom w:val="0"/>
          <w:divBdr>
            <w:top w:val="none" w:sz="0" w:space="0" w:color="auto"/>
            <w:left w:val="none" w:sz="0" w:space="0" w:color="auto"/>
            <w:bottom w:val="none" w:sz="0" w:space="0" w:color="auto"/>
            <w:right w:val="none" w:sz="0" w:space="0" w:color="auto"/>
          </w:divBdr>
        </w:div>
        <w:div w:id="1832016042">
          <w:marLeft w:val="360"/>
          <w:marRight w:val="0"/>
          <w:marTop w:val="0"/>
          <w:marBottom w:val="0"/>
          <w:divBdr>
            <w:top w:val="none" w:sz="0" w:space="0" w:color="auto"/>
            <w:left w:val="none" w:sz="0" w:space="0" w:color="auto"/>
            <w:bottom w:val="none" w:sz="0" w:space="0" w:color="auto"/>
            <w:right w:val="none" w:sz="0" w:space="0" w:color="auto"/>
          </w:divBdr>
        </w:div>
        <w:div w:id="2031567670">
          <w:marLeft w:val="360"/>
          <w:marRight w:val="0"/>
          <w:marTop w:val="0"/>
          <w:marBottom w:val="0"/>
          <w:divBdr>
            <w:top w:val="none" w:sz="0" w:space="0" w:color="auto"/>
            <w:left w:val="none" w:sz="0" w:space="0" w:color="auto"/>
            <w:bottom w:val="none" w:sz="0" w:space="0" w:color="auto"/>
            <w:right w:val="none" w:sz="0" w:space="0" w:color="auto"/>
          </w:divBdr>
        </w:div>
      </w:divsChild>
    </w:div>
    <w:div w:id="1310011010">
      <w:bodyDiv w:val="1"/>
      <w:marLeft w:val="0"/>
      <w:marRight w:val="0"/>
      <w:marTop w:val="0"/>
      <w:marBottom w:val="0"/>
      <w:divBdr>
        <w:top w:val="none" w:sz="0" w:space="0" w:color="auto"/>
        <w:left w:val="none" w:sz="0" w:space="0" w:color="auto"/>
        <w:bottom w:val="none" w:sz="0" w:space="0" w:color="auto"/>
        <w:right w:val="none" w:sz="0" w:space="0" w:color="auto"/>
      </w:divBdr>
    </w:div>
    <w:div w:id="1366170840">
      <w:bodyDiv w:val="1"/>
      <w:marLeft w:val="0"/>
      <w:marRight w:val="0"/>
      <w:marTop w:val="0"/>
      <w:marBottom w:val="0"/>
      <w:divBdr>
        <w:top w:val="none" w:sz="0" w:space="0" w:color="auto"/>
        <w:left w:val="none" w:sz="0" w:space="0" w:color="auto"/>
        <w:bottom w:val="none" w:sz="0" w:space="0" w:color="auto"/>
        <w:right w:val="none" w:sz="0" w:space="0" w:color="auto"/>
      </w:divBdr>
    </w:div>
    <w:div w:id="1366830959">
      <w:bodyDiv w:val="1"/>
      <w:marLeft w:val="0"/>
      <w:marRight w:val="0"/>
      <w:marTop w:val="0"/>
      <w:marBottom w:val="0"/>
      <w:divBdr>
        <w:top w:val="none" w:sz="0" w:space="0" w:color="auto"/>
        <w:left w:val="none" w:sz="0" w:space="0" w:color="auto"/>
        <w:bottom w:val="none" w:sz="0" w:space="0" w:color="auto"/>
        <w:right w:val="none" w:sz="0" w:space="0" w:color="auto"/>
      </w:divBdr>
    </w:div>
    <w:div w:id="1477139039">
      <w:bodyDiv w:val="1"/>
      <w:marLeft w:val="0"/>
      <w:marRight w:val="0"/>
      <w:marTop w:val="0"/>
      <w:marBottom w:val="0"/>
      <w:divBdr>
        <w:top w:val="none" w:sz="0" w:space="0" w:color="auto"/>
        <w:left w:val="none" w:sz="0" w:space="0" w:color="auto"/>
        <w:bottom w:val="none" w:sz="0" w:space="0" w:color="auto"/>
        <w:right w:val="none" w:sz="0" w:space="0" w:color="auto"/>
      </w:divBdr>
    </w:div>
    <w:div w:id="1543134379">
      <w:bodyDiv w:val="1"/>
      <w:marLeft w:val="0"/>
      <w:marRight w:val="0"/>
      <w:marTop w:val="0"/>
      <w:marBottom w:val="0"/>
      <w:divBdr>
        <w:top w:val="none" w:sz="0" w:space="0" w:color="auto"/>
        <w:left w:val="none" w:sz="0" w:space="0" w:color="auto"/>
        <w:bottom w:val="none" w:sz="0" w:space="0" w:color="auto"/>
        <w:right w:val="none" w:sz="0" w:space="0" w:color="auto"/>
      </w:divBdr>
    </w:div>
    <w:div w:id="1559974623">
      <w:bodyDiv w:val="1"/>
      <w:marLeft w:val="0"/>
      <w:marRight w:val="0"/>
      <w:marTop w:val="0"/>
      <w:marBottom w:val="0"/>
      <w:divBdr>
        <w:top w:val="none" w:sz="0" w:space="0" w:color="auto"/>
        <w:left w:val="none" w:sz="0" w:space="0" w:color="auto"/>
        <w:bottom w:val="none" w:sz="0" w:space="0" w:color="auto"/>
        <w:right w:val="none" w:sz="0" w:space="0" w:color="auto"/>
      </w:divBdr>
    </w:div>
    <w:div w:id="1575583466">
      <w:bodyDiv w:val="1"/>
      <w:marLeft w:val="0"/>
      <w:marRight w:val="0"/>
      <w:marTop w:val="0"/>
      <w:marBottom w:val="0"/>
      <w:divBdr>
        <w:top w:val="none" w:sz="0" w:space="0" w:color="auto"/>
        <w:left w:val="none" w:sz="0" w:space="0" w:color="auto"/>
        <w:bottom w:val="none" w:sz="0" w:space="0" w:color="auto"/>
        <w:right w:val="none" w:sz="0" w:space="0" w:color="auto"/>
      </w:divBdr>
    </w:div>
    <w:div w:id="1587113274">
      <w:bodyDiv w:val="1"/>
      <w:marLeft w:val="0"/>
      <w:marRight w:val="0"/>
      <w:marTop w:val="0"/>
      <w:marBottom w:val="0"/>
      <w:divBdr>
        <w:top w:val="none" w:sz="0" w:space="0" w:color="auto"/>
        <w:left w:val="none" w:sz="0" w:space="0" w:color="auto"/>
        <w:bottom w:val="none" w:sz="0" w:space="0" w:color="auto"/>
        <w:right w:val="none" w:sz="0" w:space="0" w:color="auto"/>
      </w:divBdr>
    </w:div>
    <w:div w:id="1686592174">
      <w:bodyDiv w:val="1"/>
      <w:marLeft w:val="0"/>
      <w:marRight w:val="0"/>
      <w:marTop w:val="0"/>
      <w:marBottom w:val="0"/>
      <w:divBdr>
        <w:top w:val="none" w:sz="0" w:space="0" w:color="auto"/>
        <w:left w:val="none" w:sz="0" w:space="0" w:color="auto"/>
        <w:bottom w:val="none" w:sz="0" w:space="0" w:color="auto"/>
        <w:right w:val="none" w:sz="0" w:space="0" w:color="auto"/>
      </w:divBdr>
    </w:div>
    <w:div w:id="1722509439">
      <w:bodyDiv w:val="1"/>
      <w:marLeft w:val="0"/>
      <w:marRight w:val="0"/>
      <w:marTop w:val="0"/>
      <w:marBottom w:val="0"/>
      <w:divBdr>
        <w:top w:val="none" w:sz="0" w:space="0" w:color="auto"/>
        <w:left w:val="none" w:sz="0" w:space="0" w:color="auto"/>
        <w:bottom w:val="none" w:sz="0" w:space="0" w:color="auto"/>
        <w:right w:val="none" w:sz="0" w:space="0" w:color="auto"/>
      </w:divBdr>
      <w:divsChild>
        <w:div w:id="278725565">
          <w:marLeft w:val="0"/>
          <w:marRight w:val="0"/>
          <w:marTop w:val="0"/>
          <w:marBottom w:val="0"/>
          <w:divBdr>
            <w:top w:val="none" w:sz="0" w:space="0" w:color="auto"/>
            <w:left w:val="none" w:sz="0" w:space="0" w:color="auto"/>
            <w:bottom w:val="none" w:sz="0" w:space="0" w:color="auto"/>
            <w:right w:val="none" w:sz="0" w:space="0" w:color="auto"/>
          </w:divBdr>
        </w:div>
      </w:divsChild>
    </w:div>
    <w:div w:id="1819958370">
      <w:bodyDiv w:val="1"/>
      <w:marLeft w:val="0"/>
      <w:marRight w:val="0"/>
      <w:marTop w:val="0"/>
      <w:marBottom w:val="0"/>
      <w:divBdr>
        <w:top w:val="none" w:sz="0" w:space="0" w:color="auto"/>
        <w:left w:val="none" w:sz="0" w:space="0" w:color="auto"/>
        <w:bottom w:val="none" w:sz="0" w:space="0" w:color="auto"/>
        <w:right w:val="none" w:sz="0" w:space="0" w:color="auto"/>
      </w:divBdr>
    </w:div>
    <w:div w:id="1824538256">
      <w:bodyDiv w:val="1"/>
      <w:marLeft w:val="0"/>
      <w:marRight w:val="0"/>
      <w:marTop w:val="0"/>
      <w:marBottom w:val="0"/>
      <w:divBdr>
        <w:top w:val="none" w:sz="0" w:space="0" w:color="auto"/>
        <w:left w:val="none" w:sz="0" w:space="0" w:color="auto"/>
        <w:bottom w:val="none" w:sz="0" w:space="0" w:color="auto"/>
        <w:right w:val="none" w:sz="0" w:space="0" w:color="auto"/>
      </w:divBdr>
    </w:div>
    <w:div w:id="2012246371">
      <w:bodyDiv w:val="1"/>
      <w:marLeft w:val="0"/>
      <w:marRight w:val="0"/>
      <w:marTop w:val="0"/>
      <w:marBottom w:val="0"/>
      <w:divBdr>
        <w:top w:val="none" w:sz="0" w:space="0" w:color="auto"/>
        <w:left w:val="none" w:sz="0" w:space="0" w:color="auto"/>
        <w:bottom w:val="none" w:sz="0" w:space="0" w:color="auto"/>
        <w:right w:val="none" w:sz="0" w:space="0" w:color="auto"/>
      </w:divBdr>
    </w:div>
    <w:div w:id="2019770814">
      <w:bodyDiv w:val="1"/>
      <w:marLeft w:val="0"/>
      <w:marRight w:val="0"/>
      <w:marTop w:val="0"/>
      <w:marBottom w:val="0"/>
      <w:divBdr>
        <w:top w:val="none" w:sz="0" w:space="0" w:color="auto"/>
        <w:left w:val="none" w:sz="0" w:space="0" w:color="auto"/>
        <w:bottom w:val="none" w:sz="0" w:space="0" w:color="auto"/>
        <w:right w:val="none" w:sz="0" w:space="0" w:color="auto"/>
      </w:divBdr>
    </w:div>
    <w:div w:id="2074156426">
      <w:bodyDiv w:val="1"/>
      <w:marLeft w:val="0"/>
      <w:marRight w:val="0"/>
      <w:marTop w:val="0"/>
      <w:marBottom w:val="0"/>
      <w:divBdr>
        <w:top w:val="none" w:sz="0" w:space="0" w:color="auto"/>
        <w:left w:val="none" w:sz="0" w:space="0" w:color="auto"/>
        <w:bottom w:val="none" w:sz="0" w:space="0" w:color="auto"/>
        <w:right w:val="none" w:sz="0" w:space="0" w:color="auto"/>
      </w:divBdr>
    </w:div>
    <w:div w:id="2085837348">
      <w:bodyDiv w:val="1"/>
      <w:marLeft w:val="0"/>
      <w:marRight w:val="0"/>
      <w:marTop w:val="0"/>
      <w:marBottom w:val="0"/>
      <w:divBdr>
        <w:top w:val="none" w:sz="0" w:space="0" w:color="auto"/>
        <w:left w:val="none" w:sz="0" w:space="0" w:color="auto"/>
        <w:bottom w:val="none" w:sz="0" w:space="0" w:color="auto"/>
        <w:right w:val="none" w:sz="0" w:space="0" w:color="auto"/>
      </w:divBdr>
    </w:div>
    <w:div w:id="21169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7279E-42C9-43D8-AAAD-FBBB7A80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5556</Words>
  <Characters>32227</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2024-07-09T06:32:00Z</dcterms:created>
  <dcterms:modified xsi:type="dcterms:W3CDTF">2024-07-09T06:36:00Z</dcterms:modified>
</cp:coreProperties>
</file>