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28" w:rsidRDefault="00EE4A28" w:rsidP="00EE4A28">
      <w:pPr>
        <w:ind w:right="-93"/>
        <w:rPr>
          <w:sz w:val="26"/>
          <w:szCs w:val="26"/>
          <w:lang w:val="it-IT"/>
        </w:rPr>
      </w:pPr>
    </w:p>
    <w:p w:rsidR="00EE4A28" w:rsidRPr="00470343" w:rsidRDefault="00EE4A28" w:rsidP="00EE4A2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343">
        <w:rPr>
          <w:rFonts w:ascii="Times New Roman" w:hAnsi="Times New Roman" w:cs="Times New Roman"/>
          <w:sz w:val="28"/>
          <w:szCs w:val="28"/>
        </w:rPr>
        <w:t xml:space="preserve">ANEXA </w:t>
      </w:r>
      <w:r>
        <w:rPr>
          <w:rFonts w:ascii="Times New Roman" w:hAnsi="Times New Roman" w:cs="Times New Roman"/>
          <w:sz w:val="28"/>
          <w:szCs w:val="28"/>
        </w:rPr>
        <w:t>1</w:t>
      </w:r>
      <w:r w:rsidRPr="00470343">
        <w:rPr>
          <w:rFonts w:ascii="Times New Roman" w:hAnsi="Times New Roman" w:cs="Times New Roman"/>
          <w:sz w:val="28"/>
          <w:szCs w:val="28"/>
        </w:rPr>
        <w:t xml:space="preserve">             la HCL nr.       din</w:t>
      </w: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Default="00EE4A28" w:rsidP="00EE4A28">
      <w:pPr>
        <w:jc w:val="both"/>
        <w:rPr>
          <w:rFonts w:ascii="Arial Narrow" w:hAnsi="Arial Narrow"/>
          <w:b/>
          <w:noProof/>
          <w:color w:val="000000"/>
          <w:sz w:val="28"/>
          <w:szCs w:val="28"/>
          <w:lang w:val="ro-RO"/>
        </w:rPr>
      </w:pPr>
    </w:p>
    <w:p w:rsidR="00EE4A28" w:rsidRPr="00C7712C" w:rsidRDefault="00EE4A28" w:rsidP="00EE4A28">
      <w:pPr>
        <w:spacing w:line="276" w:lineRule="auto"/>
        <w:jc w:val="both"/>
        <w:rPr>
          <w:rFonts w:ascii="Arial Narrow" w:hAnsi="Arial Narrow"/>
          <w:b/>
          <w:noProof/>
          <w:color w:val="000000"/>
          <w:sz w:val="36"/>
          <w:szCs w:val="36"/>
          <w:lang w:val="ro-RO"/>
        </w:rPr>
      </w:pPr>
    </w:p>
    <w:p w:rsidR="00EE4A28" w:rsidRPr="00EE4A28" w:rsidRDefault="00EE4A28" w:rsidP="00EE4A28">
      <w:pPr>
        <w:jc w:val="center"/>
        <w:rPr>
          <w:b/>
          <w:sz w:val="36"/>
          <w:szCs w:val="36"/>
          <w:lang w:val="ro-RO"/>
        </w:rPr>
      </w:pPr>
      <w:r w:rsidRPr="00EE4A28">
        <w:rPr>
          <w:b/>
          <w:sz w:val="36"/>
          <w:szCs w:val="36"/>
          <w:lang w:val="ro-RO"/>
        </w:rPr>
        <w:t>METODOLOGIA DE ACORDARE A SERVICIULUI SOCIAL DE ÎNGRIJIRE LA DOMICILIU A PERSOANELOR VÂRSTNICE</w:t>
      </w:r>
    </w:p>
    <w:p w:rsidR="00EE4A28" w:rsidRPr="00EE4A28" w:rsidRDefault="00EE4A28" w:rsidP="00EE4A28">
      <w:pPr>
        <w:spacing w:line="276" w:lineRule="auto"/>
        <w:jc w:val="center"/>
        <w:rPr>
          <w:b/>
          <w:noProof/>
          <w:color w:val="000000"/>
          <w:sz w:val="36"/>
          <w:szCs w:val="36"/>
          <w:lang w:val="ro-RO"/>
        </w:rPr>
      </w:pPr>
      <w:r w:rsidRPr="00EE4A28">
        <w:rPr>
          <w:b/>
          <w:noProof/>
          <w:color w:val="000000"/>
          <w:sz w:val="36"/>
          <w:szCs w:val="36"/>
          <w:lang w:val="ro-RO"/>
        </w:rPr>
        <w:t>DIN SUBORDINEA SERVICIUL PROTECŢIA PERSOANELOR VÂRSTNICE – COMPARTIMENT ÎNGRIJIRI LA DOMICILIU</w:t>
      </w: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816621">
      <w:pPr>
        <w:ind w:right="-93"/>
        <w:rPr>
          <w:sz w:val="26"/>
          <w:szCs w:val="26"/>
          <w:lang w:val="it-IT"/>
        </w:rPr>
      </w:pPr>
    </w:p>
    <w:p w:rsidR="00EE4A28" w:rsidRDefault="00EE4A28" w:rsidP="00471750">
      <w:pPr>
        <w:ind w:left="187" w:right="-93" w:firstLine="187"/>
        <w:jc w:val="center"/>
        <w:rPr>
          <w:sz w:val="26"/>
          <w:szCs w:val="26"/>
          <w:lang w:val="it-IT"/>
        </w:rPr>
      </w:pPr>
    </w:p>
    <w:p w:rsidR="00EE4A28" w:rsidRDefault="00EE4A28" w:rsidP="00EE4A28">
      <w:pPr>
        <w:jc w:val="center"/>
        <w:rPr>
          <w:sz w:val="28"/>
          <w:szCs w:val="28"/>
          <w:lang w:val="ro-RO"/>
        </w:rPr>
      </w:pPr>
      <w:r>
        <w:rPr>
          <w:sz w:val="28"/>
          <w:szCs w:val="28"/>
          <w:lang w:val="ro-RO"/>
        </w:rPr>
        <w:t>Capitolul 1</w:t>
      </w:r>
    </w:p>
    <w:p w:rsidR="00EE4A28" w:rsidRPr="00EE2BC3" w:rsidRDefault="00EE4A28" w:rsidP="00EE4A28">
      <w:pPr>
        <w:jc w:val="center"/>
        <w:rPr>
          <w:b/>
          <w:sz w:val="28"/>
          <w:szCs w:val="28"/>
          <w:lang w:val="ro-RO"/>
        </w:rPr>
      </w:pPr>
      <w:r w:rsidRPr="00EE2BC3">
        <w:rPr>
          <w:b/>
          <w:sz w:val="28"/>
          <w:szCs w:val="28"/>
          <w:lang w:val="ro-RO"/>
        </w:rPr>
        <w:t>Dispoziţii generale</w:t>
      </w:r>
    </w:p>
    <w:p w:rsidR="00EE4A28" w:rsidRDefault="00EE4A28" w:rsidP="00EE4A28">
      <w:pPr>
        <w:jc w:val="both"/>
        <w:rPr>
          <w:b/>
          <w:sz w:val="28"/>
          <w:szCs w:val="28"/>
          <w:lang w:val="ro-RO"/>
        </w:rPr>
      </w:pPr>
    </w:p>
    <w:p w:rsidR="00EE4A28" w:rsidRPr="00E17B37" w:rsidRDefault="00EE4A28" w:rsidP="00EE4A28">
      <w:pPr>
        <w:jc w:val="both"/>
        <w:rPr>
          <w:sz w:val="28"/>
          <w:szCs w:val="28"/>
        </w:rPr>
      </w:pPr>
      <w:r>
        <w:rPr>
          <w:b/>
          <w:sz w:val="28"/>
          <w:szCs w:val="28"/>
          <w:lang w:val="ro-RO"/>
        </w:rPr>
        <w:t>Art.1</w:t>
      </w:r>
      <w:r>
        <w:rPr>
          <w:sz w:val="28"/>
          <w:szCs w:val="28"/>
          <w:lang w:val="ro-RO"/>
        </w:rPr>
        <w:t xml:space="preserve"> Prezenta metodologie a fost elaborată cu respectarea prevederilor cadrului general de organiz</w:t>
      </w:r>
      <w:r w:rsidR="00816621">
        <w:rPr>
          <w:sz w:val="28"/>
          <w:szCs w:val="28"/>
          <w:lang w:val="ro-RO"/>
        </w:rPr>
        <w:t>are şi funcţionare a serviciilor</w:t>
      </w:r>
      <w:r>
        <w:rPr>
          <w:sz w:val="28"/>
          <w:szCs w:val="28"/>
          <w:lang w:val="ro-RO"/>
        </w:rPr>
        <w:t xml:space="preserve"> social</w:t>
      </w:r>
      <w:r w:rsidR="00816621">
        <w:rPr>
          <w:sz w:val="28"/>
          <w:szCs w:val="28"/>
          <w:lang w:val="ro-RO"/>
        </w:rPr>
        <w:t>e</w:t>
      </w:r>
      <w:r>
        <w:rPr>
          <w:sz w:val="28"/>
          <w:szCs w:val="28"/>
          <w:lang w:val="ro-RO"/>
        </w:rPr>
        <w:t xml:space="preserve"> destinat</w:t>
      </w:r>
      <w:r w:rsidR="00816621">
        <w:rPr>
          <w:sz w:val="28"/>
          <w:szCs w:val="28"/>
          <w:lang w:val="ro-RO"/>
        </w:rPr>
        <w:t>e</w:t>
      </w:r>
      <w:r>
        <w:rPr>
          <w:sz w:val="28"/>
          <w:szCs w:val="28"/>
          <w:lang w:val="ro-RO"/>
        </w:rPr>
        <w:t xml:space="preserve"> persoanelor vârstnice reglementat de</w:t>
      </w:r>
      <w:r>
        <w:rPr>
          <w:sz w:val="28"/>
          <w:szCs w:val="28"/>
        </w:rPr>
        <w:t xml:space="preserve">: </w:t>
      </w:r>
    </w:p>
    <w:p w:rsidR="00EE4A28" w:rsidRPr="00A93DCB" w:rsidRDefault="00EE4A28" w:rsidP="00EE4A28">
      <w:pPr>
        <w:tabs>
          <w:tab w:val="left" w:pos="90"/>
        </w:tabs>
        <w:jc w:val="both"/>
        <w:rPr>
          <w:sz w:val="28"/>
          <w:szCs w:val="28"/>
          <w:lang w:val="ro-RO" w:eastAsia="ro-RO"/>
        </w:rPr>
      </w:pPr>
      <w:r w:rsidRPr="00A93DCB">
        <w:rPr>
          <w:sz w:val="28"/>
          <w:szCs w:val="28"/>
        </w:rPr>
        <w:t xml:space="preserve">    </w:t>
      </w:r>
      <w:r w:rsidR="00A93DCB" w:rsidRPr="00A93DCB">
        <w:rPr>
          <w:sz w:val="28"/>
          <w:szCs w:val="28"/>
        </w:rPr>
        <w:t xml:space="preserve"> </w:t>
      </w:r>
      <w:r w:rsidRPr="00A93DCB">
        <w:rPr>
          <w:sz w:val="28"/>
          <w:szCs w:val="28"/>
        </w:rPr>
        <w:t>-</w:t>
      </w:r>
      <w:r w:rsidRPr="00A93DCB">
        <w:rPr>
          <w:sz w:val="28"/>
          <w:szCs w:val="28"/>
          <w:lang w:val="ro-RO" w:eastAsia="ro-RO"/>
        </w:rPr>
        <w:t xml:space="preserve"> Legea nr. 292/2011 a asistenţei sociale, </w:t>
      </w:r>
      <w:r w:rsidR="00365D91">
        <w:rPr>
          <w:sz w:val="28"/>
          <w:szCs w:val="28"/>
          <w:lang w:val="ro-RO" w:eastAsia="ro-RO"/>
        </w:rPr>
        <w:t>republicată</w:t>
      </w:r>
      <w:r w:rsidR="00365D91">
        <w:rPr>
          <w:sz w:val="28"/>
          <w:szCs w:val="28"/>
          <w:lang w:val="ro-RO" w:eastAsia="ro-RO"/>
        </w:rPr>
        <w:t>,</w:t>
      </w:r>
      <w:r w:rsidR="00365D91" w:rsidRPr="00A93DCB">
        <w:rPr>
          <w:sz w:val="28"/>
          <w:szCs w:val="28"/>
          <w:lang w:val="ro-RO" w:eastAsia="ro-RO"/>
        </w:rPr>
        <w:t xml:space="preserve"> </w:t>
      </w:r>
      <w:r w:rsidRPr="00A93DCB">
        <w:rPr>
          <w:sz w:val="28"/>
          <w:szCs w:val="28"/>
          <w:lang w:val="ro-RO" w:eastAsia="ro-RO"/>
        </w:rPr>
        <w:t>cu modificările şi completările ulterioare;</w:t>
      </w:r>
    </w:p>
    <w:p w:rsidR="00EE4A28" w:rsidRPr="00EE4A28" w:rsidRDefault="00EE4A28" w:rsidP="00EE4A28">
      <w:pPr>
        <w:tabs>
          <w:tab w:val="left" w:pos="90"/>
          <w:tab w:val="left" w:pos="720"/>
        </w:tabs>
        <w:ind w:left="90"/>
        <w:jc w:val="both"/>
        <w:rPr>
          <w:sz w:val="28"/>
          <w:szCs w:val="28"/>
          <w:lang w:val="ro-RO" w:eastAsia="ro-RO"/>
        </w:rPr>
      </w:pPr>
      <w:r w:rsidRPr="00EE4A28">
        <w:rPr>
          <w:sz w:val="28"/>
          <w:szCs w:val="28"/>
          <w:lang w:val="ro-RO" w:eastAsia="ro-RO"/>
        </w:rPr>
        <w:t xml:space="preserve">    - Legea nr. 17/2000 privind asistenţa socială a persoanelor vârstnice, republicată, cu modificările şi completările ulterioare;</w:t>
      </w:r>
    </w:p>
    <w:p w:rsidR="00EE4A28" w:rsidRPr="00EE4A28" w:rsidRDefault="00EE4A28" w:rsidP="00EE4A28">
      <w:pPr>
        <w:tabs>
          <w:tab w:val="left" w:pos="90"/>
        </w:tabs>
        <w:ind w:left="90"/>
        <w:jc w:val="both"/>
        <w:rPr>
          <w:sz w:val="28"/>
          <w:szCs w:val="28"/>
          <w:lang w:val="ro-RO" w:eastAsia="ro-RO"/>
        </w:rPr>
      </w:pPr>
      <w:r w:rsidRPr="00EE4A28">
        <w:rPr>
          <w:sz w:val="28"/>
          <w:szCs w:val="28"/>
          <w:lang w:val="ro-RO" w:eastAsia="ro-RO"/>
        </w:rPr>
        <w:t xml:space="preserve">    - H.G. nr. 886/2000 pentru aprobarea Grilei naţionale de evaluare a nevoilor persoanelor vârstnice, cu modificările şi completările ulterioare;</w:t>
      </w:r>
    </w:p>
    <w:p w:rsidR="00EE4A28" w:rsidRPr="00EE4A28" w:rsidRDefault="00EE4A28" w:rsidP="00EE4A28">
      <w:pPr>
        <w:tabs>
          <w:tab w:val="left" w:pos="90"/>
        </w:tabs>
        <w:ind w:left="90"/>
        <w:jc w:val="both"/>
        <w:rPr>
          <w:sz w:val="28"/>
          <w:szCs w:val="28"/>
          <w:lang w:val="ro-RO" w:eastAsia="ro-RO"/>
        </w:rPr>
      </w:pPr>
      <w:r w:rsidRPr="00EE4A28">
        <w:rPr>
          <w:sz w:val="28"/>
          <w:szCs w:val="28"/>
          <w:lang w:val="ro-RO" w:eastAsia="ro-RO"/>
        </w:rPr>
        <w:t xml:space="preserve">    - Legea nr. 197/2012 privind asigurarea calităţii în domeniul serviciilor sociale, cu modificările şi completările ulterioare;</w:t>
      </w:r>
    </w:p>
    <w:p w:rsidR="00EE4A28" w:rsidRPr="00EE4A28" w:rsidRDefault="00EE4A28" w:rsidP="00EE4A28">
      <w:pPr>
        <w:tabs>
          <w:tab w:val="left" w:pos="90"/>
        </w:tabs>
        <w:ind w:left="90"/>
        <w:jc w:val="both"/>
        <w:rPr>
          <w:sz w:val="28"/>
          <w:szCs w:val="28"/>
          <w:lang w:val="ro-RO" w:eastAsia="ro-RO"/>
        </w:rPr>
      </w:pPr>
      <w:r w:rsidRPr="00EE4A28">
        <w:rPr>
          <w:sz w:val="28"/>
          <w:szCs w:val="28"/>
          <w:lang w:val="ro-RO" w:eastAsia="ro-RO"/>
        </w:rPr>
        <w:t xml:space="preserve">    - H.G. nr. 118/2014 pentru aprobarea Normelor metodologice de aplicare a prevederilor Legii nr. 197/2012 privind asiguarea calităţii în domeniul serviciilor sociale, cu modificările şi completările ulterioare; </w:t>
      </w:r>
    </w:p>
    <w:p w:rsidR="00EE4A28" w:rsidRPr="00EE4A28" w:rsidRDefault="00EE4A28" w:rsidP="00EE4A28">
      <w:pPr>
        <w:tabs>
          <w:tab w:val="left" w:pos="90"/>
        </w:tabs>
        <w:ind w:left="90"/>
        <w:jc w:val="both"/>
        <w:rPr>
          <w:sz w:val="28"/>
          <w:szCs w:val="28"/>
          <w:lang w:val="ro-RO" w:eastAsia="ro-RO"/>
        </w:rPr>
      </w:pPr>
      <w:r w:rsidRPr="00EE4A28">
        <w:rPr>
          <w:sz w:val="28"/>
          <w:szCs w:val="28"/>
          <w:lang w:val="ro-RO" w:eastAsia="ro-RO"/>
        </w:rPr>
        <w:t xml:space="preserve">    - </w:t>
      </w:r>
      <w:r w:rsidR="00A93DCB" w:rsidRPr="00A93DCB">
        <w:rPr>
          <w:sz w:val="28"/>
          <w:szCs w:val="28"/>
        </w:rPr>
        <w:t>Anexei nr.3 (punctele 4, 5, şi 6) la H.G. nr.426/2020 privind aprobarea standardelor de cost pentru serviciile sociale, cu modificările şi completările ulterioare;</w:t>
      </w:r>
    </w:p>
    <w:p w:rsidR="00EE4A28" w:rsidRPr="00EE4A28" w:rsidRDefault="00EE4A28" w:rsidP="00EE4A28">
      <w:pPr>
        <w:tabs>
          <w:tab w:val="left" w:pos="90"/>
        </w:tabs>
        <w:ind w:left="90"/>
        <w:jc w:val="both"/>
        <w:rPr>
          <w:sz w:val="28"/>
          <w:szCs w:val="28"/>
          <w:lang w:val="ro-RO" w:eastAsia="ro-RO"/>
        </w:rPr>
      </w:pPr>
      <w:r w:rsidRPr="00A93DCB">
        <w:rPr>
          <w:sz w:val="28"/>
          <w:szCs w:val="28"/>
          <w:lang w:val="ro-RO" w:eastAsia="ro-RO"/>
        </w:rPr>
        <w:t xml:space="preserve">    - </w:t>
      </w:r>
      <w:r w:rsidRPr="00EE4A28">
        <w:rPr>
          <w:sz w:val="28"/>
          <w:szCs w:val="28"/>
          <w:lang w:val="ro-RO" w:eastAsia="ro-RO"/>
        </w:rPr>
        <w:t>H.G. nr. 867/2015 pentru aprobarea Nomenclatorului serviciilor sociale precum şi a regulamentelor-cadru de organizare şi funcţionare a serviciilor sociale, cu modificările şi completările ulterioare;</w:t>
      </w:r>
    </w:p>
    <w:p w:rsidR="00EE4A28" w:rsidRPr="00EE4A28" w:rsidRDefault="00816621" w:rsidP="00EE4A28">
      <w:pPr>
        <w:tabs>
          <w:tab w:val="left" w:pos="90"/>
          <w:tab w:val="left" w:pos="720"/>
        </w:tabs>
        <w:ind w:left="90"/>
        <w:jc w:val="both"/>
        <w:rPr>
          <w:sz w:val="28"/>
          <w:szCs w:val="28"/>
          <w:lang w:eastAsia="ro-RO"/>
        </w:rPr>
      </w:pPr>
      <w:r>
        <w:rPr>
          <w:sz w:val="28"/>
          <w:szCs w:val="28"/>
          <w:lang w:val="ro-RO" w:eastAsia="ro-RO"/>
        </w:rPr>
        <w:t xml:space="preserve">    </w:t>
      </w:r>
      <w:r w:rsidR="00EE4A28" w:rsidRPr="00EE4A28">
        <w:rPr>
          <w:sz w:val="28"/>
          <w:szCs w:val="28"/>
          <w:lang w:val="ro-RO" w:eastAsia="ro-RO"/>
        </w:rPr>
        <w:t>- Ordinul nr. 29/2019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serviciile acordate în sistem integrat şi cantinelor sociale, Anexa 8 (Standardele minime de calitate pentru serviciile de îngrijire la domiciliu pentru persoane vârstnice)</w:t>
      </w:r>
      <w:r w:rsidR="00EE4A28" w:rsidRPr="00EE4A28">
        <w:rPr>
          <w:sz w:val="28"/>
          <w:szCs w:val="28"/>
          <w:lang w:eastAsia="ro-RO"/>
        </w:rPr>
        <w:t>;</w:t>
      </w:r>
    </w:p>
    <w:p w:rsidR="00EE4A28" w:rsidRPr="00EE4A28" w:rsidRDefault="00816621" w:rsidP="00EE4A28">
      <w:pPr>
        <w:tabs>
          <w:tab w:val="left" w:pos="90"/>
          <w:tab w:val="left" w:pos="720"/>
        </w:tabs>
        <w:ind w:left="90"/>
        <w:jc w:val="both"/>
        <w:rPr>
          <w:sz w:val="28"/>
          <w:szCs w:val="28"/>
          <w:lang w:eastAsia="ro-RO"/>
        </w:rPr>
      </w:pPr>
      <w:r>
        <w:rPr>
          <w:sz w:val="28"/>
          <w:szCs w:val="28"/>
          <w:lang w:eastAsia="ro-RO"/>
        </w:rPr>
        <w:t xml:space="preserve">    - </w:t>
      </w:r>
      <w:r w:rsidR="00EE4A28" w:rsidRPr="00EE4A28">
        <w:rPr>
          <w:sz w:val="28"/>
          <w:szCs w:val="28"/>
          <w:lang w:val="ro-RO" w:eastAsia="ro-RO"/>
        </w:rPr>
        <w:t>Ordinul nr. 2489/2023 pentru aprobarea Standardelor minime de calitate privind managementul de caz în serviciile sociale acordate persoanelor vârstnice;</w:t>
      </w:r>
    </w:p>
    <w:p w:rsidR="00EE4A28" w:rsidRPr="00EE4A28" w:rsidRDefault="00816621" w:rsidP="00816621">
      <w:pPr>
        <w:tabs>
          <w:tab w:val="left" w:pos="90"/>
          <w:tab w:val="left" w:pos="630"/>
        </w:tabs>
        <w:ind w:left="90"/>
        <w:jc w:val="both"/>
        <w:rPr>
          <w:sz w:val="28"/>
          <w:szCs w:val="28"/>
          <w:lang w:val="ro-RO" w:eastAsia="ro-RO"/>
        </w:rPr>
      </w:pPr>
      <w:r>
        <w:rPr>
          <w:sz w:val="28"/>
          <w:szCs w:val="28"/>
          <w:lang w:val="ro-RO" w:eastAsia="ro-RO"/>
        </w:rPr>
        <w:t xml:space="preserve">    - </w:t>
      </w:r>
      <w:r w:rsidR="00EE4A28" w:rsidRPr="00EE4A28">
        <w:rPr>
          <w:sz w:val="28"/>
          <w:szCs w:val="28"/>
          <w:lang w:val="ro-RO" w:eastAsia="ro-RO"/>
        </w:rPr>
        <w:t>O.U.G. nr. 57/2019 privind Codul administrativ, cu modificările şi completările ulterioare.</w:t>
      </w:r>
    </w:p>
    <w:p w:rsidR="00EE4A28" w:rsidRPr="00A93DCB" w:rsidRDefault="00816621" w:rsidP="00EE4A28">
      <w:pPr>
        <w:pStyle w:val="NormalWeb"/>
        <w:spacing w:before="0" w:beforeAutospacing="0" w:after="0" w:afterAutospacing="0"/>
        <w:jc w:val="both"/>
        <w:rPr>
          <w:sz w:val="28"/>
          <w:szCs w:val="28"/>
        </w:rPr>
      </w:pPr>
      <w:r>
        <w:rPr>
          <w:sz w:val="28"/>
          <w:szCs w:val="28"/>
        </w:rPr>
        <w:t xml:space="preserve">     - </w:t>
      </w:r>
      <w:r w:rsidR="00EE4A28" w:rsidRPr="00A93DCB">
        <w:rPr>
          <w:sz w:val="28"/>
          <w:szCs w:val="28"/>
        </w:rPr>
        <w:t>O.G. nr. 27/2002   privind reglementarea activităţii de soluţionare a petiţiilor, cu modificările şi completările ulterioare;</w:t>
      </w:r>
    </w:p>
    <w:p w:rsidR="00EE4A28" w:rsidRPr="00A93DCB" w:rsidRDefault="00816621" w:rsidP="00EE4A28">
      <w:pPr>
        <w:pStyle w:val="NormalWeb"/>
        <w:spacing w:before="0" w:beforeAutospacing="0" w:after="0" w:afterAutospacing="0"/>
        <w:jc w:val="both"/>
        <w:rPr>
          <w:sz w:val="28"/>
          <w:szCs w:val="28"/>
        </w:rPr>
      </w:pPr>
      <w:r>
        <w:rPr>
          <w:sz w:val="28"/>
          <w:szCs w:val="28"/>
        </w:rPr>
        <w:t xml:space="preserve">     </w:t>
      </w:r>
      <w:r w:rsidR="00EE4A28" w:rsidRPr="00A93DCB">
        <w:rPr>
          <w:sz w:val="28"/>
          <w:szCs w:val="28"/>
        </w:rPr>
        <w:t>- Legea nr. 544/2001 privind informaţiile de interes public, cu modificările şi completările ulterioare;</w:t>
      </w:r>
    </w:p>
    <w:p w:rsidR="00EE4A28" w:rsidRPr="003A5232" w:rsidRDefault="00816621" w:rsidP="003A5232">
      <w:pPr>
        <w:pStyle w:val="NormalWeb"/>
        <w:spacing w:before="0" w:beforeAutospacing="0" w:after="0" w:afterAutospacing="0"/>
        <w:jc w:val="both"/>
        <w:rPr>
          <w:sz w:val="28"/>
          <w:szCs w:val="28"/>
        </w:rPr>
      </w:pPr>
      <w:r>
        <w:rPr>
          <w:sz w:val="28"/>
          <w:szCs w:val="28"/>
        </w:rPr>
        <w:t xml:space="preserve">     </w:t>
      </w:r>
      <w:r w:rsidR="00EE4A28" w:rsidRPr="00A93DCB">
        <w:rPr>
          <w:sz w:val="28"/>
          <w:szCs w:val="28"/>
        </w:rPr>
        <w:t>- Legea nr. 52/2003 privind transparenţa decizională în administraţia publică, republicată cu modificăr</w:t>
      </w:r>
      <w:r w:rsidR="003A5232">
        <w:rPr>
          <w:sz w:val="28"/>
          <w:szCs w:val="28"/>
        </w:rPr>
        <w:t>ile şi completările ulterioare;</w:t>
      </w:r>
    </w:p>
    <w:p w:rsidR="00EE4A28" w:rsidRDefault="00EE4A28" w:rsidP="00EE4A28">
      <w:pPr>
        <w:tabs>
          <w:tab w:val="left" w:pos="90"/>
        </w:tabs>
        <w:ind w:left="90"/>
        <w:jc w:val="both"/>
        <w:rPr>
          <w:sz w:val="28"/>
          <w:szCs w:val="28"/>
          <w:lang w:val="ro-RO"/>
        </w:rPr>
      </w:pPr>
    </w:p>
    <w:p w:rsidR="00EE4A28" w:rsidRDefault="00EE4A28" w:rsidP="00EE4A28">
      <w:pPr>
        <w:tabs>
          <w:tab w:val="left" w:pos="720"/>
        </w:tabs>
        <w:jc w:val="both"/>
        <w:rPr>
          <w:sz w:val="28"/>
          <w:szCs w:val="28"/>
          <w:lang w:val="ro-RO"/>
        </w:rPr>
      </w:pPr>
      <w:r w:rsidRPr="008946F6">
        <w:rPr>
          <w:b/>
          <w:sz w:val="28"/>
          <w:szCs w:val="28"/>
          <w:lang w:val="ro-RO"/>
        </w:rPr>
        <w:t xml:space="preserve">Art.2 </w:t>
      </w:r>
      <w:r>
        <w:rPr>
          <w:sz w:val="28"/>
          <w:szCs w:val="28"/>
          <w:lang w:val="ro-RO"/>
        </w:rPr>
        <w:t>Principiile care stau la baza prestării serviciului social de îngrijire la domiciliu a persoanelor vârstnice sunt următoarele</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lang w:val="ro-RO"/>
        </w:rPr>
        <w:t>respectarea şi promovarea cu prioritate a interesului persoanei beneficiare</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lang w:val="ro-RO"/>
        </w:rPr>
        <w:lastRenderedPageBreak/>
        <w:t>protejarea şi promovarea drepturilor persoanelor beneficiare în ceea ce priveşte egalitatea de şanse şi tratament, participarea egală, autodeterminarea, autonomia, demnitatea personală şi întreprinderea de acţiuni nediscriminatorii şi pozitive cu privire la persoanele beneficiare</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lang w:val="ro-RO"/>
        </w:rPr>
        <w:t>asigurarea protecţiei împotriva abuzului şi exploatării persoanei beneficiare</w:t>
      </w:r>
      <w:r>
        <w:rPr>
          <w:sz w:val="28"/>
          <w:szCs w:val="28"/>
        </w:rPr>
        <w:t>;</w:t>
      </w:r>
    </w:p>
    <w:p w:rsidR="00DF4E50" w:rsidRDefault="00DF4E50" w:rsidP="00DF4E50">
      <w:pPr>
        <w:pStyle w:val="ListParagraph"/>
        <w:numPr>
          <w:ilvl w:val="0"/>
          <w:numId w:val="43"/>
        </w:numPr>
        <w:tabs>
          <w:tab w:val="left" w:pos="0"/>
          <w:tab w:val="left" w:pos="720"/>
          <w:tab w:val="left" w:pos="990"/>
        </w:tabs>
        <w:ind w:left="0" w:firstLine="630"/>
        <w:jc w:val="both"/>
        <w:rPr>
          <w:sz w:val="28"/>
          <w:szCs w:val="28"/>
          <w:lang w:val="ro-RO"/>
        </w:rPr>
      </w:pPr>
      <w:r>
        <w:rPr>
          <w:sz w:val="28"/>
          <w:szCs w:val="28"/>
          <w:lang w:val="ro-RO"/>
        </w:rPr>
        <w:t xml:space="preserve"> </w:t>
      </w:r>
      <w:r>
        <w:rPr>
          <w:sz w:val="28"/>
          <w:szCs w:val="28"/>
        </w:rPr>
        <w:t>deschiderea c</w:t>
      </w:r>
      <w:r>
        <w:rPr>
          <w:sz w:val="28"/>
          <w:szCs w:val="28"/>
          <w:lang w:val="ro-RO"/>
        </w:rPr>
        <w:t>ă</w:t>
      </w:r>
      <w:r>
        <w:rPr>
          <w:sz w:val="28"/>
          <w:szCs w:val="28"/>
        </w:rPr>
        <w:t>tre comunitate;</w:t>
      </w:r>
      <w:r>
        <w:rPr>
          <w:sz w:val="28"/>
          <w:szCs w:val="28"/>
          <w:lang w:val="ro-RO"/>
        </w:rPr>
        <w:t xml:space="preserve"> </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lang w:val="ro-RO"/>
        </w:rPr>
        <w:t>asistarea persoanelor fără capacitate de exerciţiu în realizarea şi exercitarea drepturilor lor</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rPr>
        <w:t>ascultarea opiniei persoanei beneficiare şi luarea în considerare a acesteia, ţinându-se cont după caz, de vârsta şi gradul de maturitate, de discernământ şi capacitatea de exerciţiu;</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lang w:val="ro-RO"/>
        </w:rPr>
        <w:t>promovarea unui model familial de îngrijire a persoanei beneficiare</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rPr>
        <w:t>asigurarea unei îngrijiri individualizate şi personalizate a persoanei beneficiare;</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lang w:val="ro-RO"/>
        </w:rPr>
        <w:t>preocuparea permanentă pentru scurtarea perioadei de prestare a serviciilor, în baza potenţialului şi abilităţiilor persoanei beneficiare de a trăi independent</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lang w:val="ro-RO"/>
        </w:rPr>
        <w:t>încurajarea iniţiativelor individuale ale perso</w:t>
      </w:r>
      <w:r w:rsidR="00CB0F70">
        <w:rPr>
          <w:sz w:val="28"/>
          <w:szCs w:val="28"/>
          <w:lang w:val="ro-RO"/>
        </w:rPr>
        <w:t>a</w:t>
      </w:r>
      <w:r>
        <w:rPr>
          <w:sz w:val="28"/>
          <w:szCs w:val="28"/>
          <w:lang w:val="ro-RO"/>
        </w:rPr>
        <w:t>nelor beneficiare şi a implicării active a acestora în soluţionarea situaţiilor de dificultate</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rPr>
        <w:t>asigurarea</w:t>
      </w:r>
      <w:r>
        <w:rPr>
          <w:sz w:val="28"/>
          <w:szCs w:val="28"/>
          <w:lang w:val="ro-RO"/>
        </w:rPr>
        <w:t xml:space="preserve"> unei intervenţii profesionale, prin echipe multidisciplinare</w:t>
      </w:r>
      <w:r>
        <w:rPr>
          <w:sz w:val="28"/>
          <w:szCs w:val="28"/>
        </w:rPr>
        <w:t>;</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rPr>
        <w:t>asigurarea confidenţialităţii şi a eticii profesionale;</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rPr>
        <w:t xml:space="preserve"> responsabilizarea membrilor familiei, reprezentanţilor legali cu privire la exercitarea drepturilor şi îndeplinirea obligaţiilor de întreţinere;</w:t>
      </w:r>
    </w:p>
    <w:p w:rsidR="00DF4E50" w:rsidRDefault="00DF4E50" w:rsidP="00DF4E50">
      <w:pPr>
        <w:pStyle w:val="ListParagraph"/>
        <w:numPr>
          <w:ilvl w:val="0"/>
          <w:numId w:val="43"/>
        </w:numPr>
        <w:tabs>
          <w:tab w:val="left" w:pos="0"/>
          <w:tab w:val="left" w:pos="1080"/>
        </w:tabs>
        <w:ind w:left="0" w:firstLine="630"/>
        <w:jc w:val="both"/>
        <w:rPr>
          <w:sz w:val="28"/>
          <w:szCs w:val="28"/>
          <w:lang w:val="ro-RO"/>
        </w:rPr>
      </w:pPr>
      <w:r>
        <w:rPr>
          <w:sz w:val="28"/>
          <w:szCs w:val="28"/>
        </w:rPr>
        <w:t>primordialitatea responsabilit</w:t>
      </w:r>
      <w:r>
        <w:rPr>
          <w:sz w:val="28"/>
          <w:szCs w:val="28"/>
          <w:lang w:val="ro-RO"/>
        </w:rPr>
        <w:t>ăţ</w:t>
      </w:r>
      <w:r>
        <w:rPr>
          <w:sz w:val="28"/>
          <w:szCs w:val="28"/>
        </w:rPr>
        <w:t>ii persoanei, familiei cu privire la de</w:t>
      </w:r>
      <w:r>
        <w:rPr>
          <w:sz w:val="28"/>
          <w:szCs w:val="28"/>
          <w:lang w:val="ro-RO"/>
        </w:rPr>
        <w:t>z</w:t>
      </w:r>
      <w:r>
        <w:rPr>
          <w:sz w:val="28"/>
          <w:szCs w:val="28"/>
        </w:rPr>
        <w:t>voltarea propriilor capacităţi de integrare socială şi cu implicarea activă în soluţionarea situaţiilor de dificultatea cu care se pot confrunta la un moment dat;</w:t>
      </w:r>
    </w:p>
    <w:p w:rsidR="00DF4E50" w:rsidRDefault="00DF4E50" w:rsidP="00DF4E50">
      <w:pPr>
        <w:pStyle w:val="ListParagraph"/>
        <w:numPr>
          <w:ilvl w:val="0"/>
          <w:numId w:val="43"/>
        </w:numPr>
        <w:tabs>
          <w:tab w:val="left" w:pos="0"/>
          <w:tab w:val="left" w:pos="1080"/>
        </w:tabs>
        <w:ind w:left="0" w:firstLine="630"/>
        <w:jc w:val="both"/>
        <w:rPr>
          <w:color w:val="FF0000"/>
          <w:sz w:val="28"/>
          <w:szCs w:val="28"/>
          <w:lang w:val="ro-RO"/>
        </w:rPr>
      </w:pPr>
      <w:r>
        <w:rPr>
          <w:sz w:val="28"/>
          <w:szCs w:val="28"/>
          <w:lang w:val="ro-RO"/>
        </w:rPr>
        <w:t xml:space="preserve"> colaborarea Serviciului Protecţia Persoanelor Vârstnice – Compartiment Îngrijiri la Domiciliu</w:t>
      </w:r>
      <w:r>
        <w:rPr>
          <w:color w:val="FF0000"/>
          <w:sz w:val="28"/>
          <w:szCs w:val="28"/>
          <w:lang w:val="ro-RO"/>
        </w:rPr>
        <w:t xml:space="preserve"> </w:t>
      </w:r>
      <w:r>
        <w:rPr>
          <w:sz w:val="28"/>
          <w:szCs w:val="28"/>
        </w:rPr>
        <w:t>cu celelalte compartimente şi servicii din cadrul Direcţiei de Asistenţă Socială şi cu alţi furnizori publici şi privaţi de servicii sociale;</w:t>
      </w:r>
    </w:p>
    <w:p w:rsidR="00DF4E50" w:rsidRDefault="00DF4E50" w:rsidP="00DF4E50">
      <w:pPr>
        <w:pStyle w:val="ListParagraph"/>
        <w:numPr>
          <w:ilvl w:val="0"/>
          <w:numId w:val="43"/>
        </w:numPr>
        <w:tabs>
          <w:tab w:val="left" w:pos="0"/>
          <w:tab w:val="left" w:pos="1080"/>
        </w:tabs>
        <w:ind w:left="0" w:firstLine="630"/>
        <w:jc w:val="both"/>
        <w:rPr>
          <w:color w:val="FF0000"/>
          <w:sz w:val="28"/>
          <w:szCs w:val="28"/>
          <w:lang w:val="ro-RO"/>
        </w:rPr>
      </w:pPr>
      <w:r>
        <w:rPr>
          <w:sz w:val="28"/>
          <w:szCs w:val="28"/>
        </w:rPr>
        <w:t xml:space="preserve"> asistarea persoanelor vârstnice aflate în situaţii de dificultate şi vulnerabilitate socială, prin implicarea în identificarea, evaluarea şi soluţionarea problemelor individuale;</w:t>
      </w:r>
    </w:p>
    <w:p w:rsidR="00DF4E50" w:rsidRDefault="00DF4E50" w:rsidP="00DF4E50">
      <w:pPr>
        <w:pStyle w:val="ListParagraph"/>
        <w:numPr>
          <w:ilvl w:val="0"/>
          <w:numId w:val="43"/>
        </w:numPr>
        <w:tabs>
          <w:tab w:val="left" w:pos="0"/>
          <w:tab w:val="left" w:pos="1080"/>
        </w:tabs>
        <w:ind w:left="0" w:firstLine="630"/>
        <w:jc w:val="both"/>
        <w:rPr>
          <w:color w:val="FF0000"/>
          <w:sz w:val="28"/>
          <w:szCs w:val="28"/>
          <w:lang w:val="ro-RO"/>
        </w:rPr>
      </w:pPr>
      <w:r>
        <w:rPr>
          <w:sz w:val="28"/>
          <w:szCs w:val="28"/>
        </w:rPr>
        <w:t xml:space="preserve"> promovarea principiului justiţiei sociale prevăzute în actele normative în vigoare;   </w:t>
      </w:r>
    </w:p>
    <w:p w:rsidR="00DF4E50" w:rsidRDefault="00DF4E50" w:rsidP="00DF4E50">
      <w:pPr>
        <w:pStyle w:val="ListParagraph"/>
        <w:numPr>
          <w:ilvl w:val="0"/>
          <w:numId w:val="43"/>
        </w:numPr>
        <w:tabs>
          <w:tab w:val="left" w:pos="0"/>
          <w:tab w:val="left" w:pos="1080"/>
        </w:tabs>
        <w:ind w:left="0" w:firstLine="630"/>
        <w:jc w:val="both"/>
        <w:rPr>
          <w:color w:val="FF0000"/>
          <w:sz w:val="28"/>
          <w:szCs w:val="28"/>
          <w:lang w:val="ro-RO"/>
        </w:rPr>
      </w:pPr>
      <w:r>
        <w:rPr>
          <w:sz w:val="28"/>
          <w:szCs w:val="28"/>
        </w:rPr>
        <w:t>egalitatea şanselor privind accesul persoanelor asistate la informaţii, servicii, resurse şi participarea acestora la procesul de luare a deciziilor;</w:t>
      </w:r>
    </w:p>
    <w:p w:rsidR="00DF4E50" w:rsidRDefault="00DF4E50" w:rsidP="00DF4E50">
      <w:pPr>
        <w:pStyle w:val="ListParagraph"/>
        <w:numPr>
          <w:ilvl w:val="0"/>
          <w:numId w:val="43"/>
        </w:numPr>
        <w:tabs>
          <w:tab w:val="left" w:pos="0"/>
          <w:tab w:val="left" w:pos="1080"/>
        </w:tabs>
        <w:ind w:left="0" w:firstLine="630"/>
        <w:jc w:val="both"/>
        <w:rPr>
          <w:color w:val="FF0000"/>
          <w:sz w:val="28"/>
          <w:szCs w:val="28"/>
          <w:lang w:val="ro-RO"/>
        </w:rPr>
      </w:pPr>
      <w:r>
        <w:rPr>
          <w:sz w:val="28"/>
          <w:szCs w:val="28"/>
        </w:rPr>
        <w:t>respectarea demnităţii individului, unicităţii şi valorii fiecărei persoane;</w:t>
      </w:r>
    </w:p>
    <w:p w:rsidR="00DF4E50" w:rsidRDefault="00DF4E50" w:rsidP="00DF4E50">
      <w:pPr>
        <w:pStyle w:val="ListParagraph"/>
        <w:numPr>
          <w:ilvl w:val="0"/>
          <w:numId w:val="43"/>
        </w:numPr>
        <w:tabs>
          <w:tab w:val="left" w:pos="0"/>
          <w:tab w:val="left" w:pos="1080"/>
        </w:tabs>
        <w:ind w:left="0" w:firstLine="630"/>
        <w:jc w:val="both"/>
        <w:rPr>
          <w:color w:val="FF0000"/>
          <w:sz w:val="28"/>
          <w:szCs w:val="28"/>
          <w:lang w:val="ro-RO"/>
        </w:rPr>
      </w:pPr>
      <w:r>
        <w:rPr>
          <w:sz w:val="28"/>
          <w:szCs w:val="28"/>
        </w:rPr>
        <w:t>inter</w:t>
      </w:r>
      <w:r>
        <w:rPr>
          <w:sz w:val="28"/>
          <w:szCs w:val="28"/>
          <w:lang w:val="ro-RO"/>
        </w:rPr>
        <w:t>z</w:t>
      </w:r>
      <w:r>
        <w:rPr>
          <w:sz w:val="28"/>
          <w:szCs w:val="28"/>
        </w:rPr>
        <w:t>icerea oricărei forme de discriminare ba</w:t>
      </w:r>
      <w:r>
        <w:rPr>
          <w:sz w:val="28"/>
          <w:szCs w:val="28"/>
          <w:lang w:val="ro-RO"/>
        </w:rPr>
        <w:t>z</w:t>
      </w:r>
      <w:r>
        <w:rPr>
          <w:sz w:val="28"/>
          <w:szCs w:val="28"/>
        </w:rPr>
        <w:t xml:space="preserve">ate pe rasă, etnie, sex şi orientare sexuală, statut material, convingeri politice sau religioase, deficienţă fizică </w:t>
      </w:r>
    </w:p>
    <w:p w:rsidR="00DF4E50" w:rsidRDefault="00DF4E50" w:rsidP="00DF4E50">
      <w:pPr>
        <w:pStyle w:val="ListParagraph"/>
        <w:tabs>
          <w:tab w:val="left" w:pos="0"/>
          <w:tab w:val="left" w:pos="1170"/>
        </w:tabs>
        <w:spacing w:before="240"/>
        <w:ind w:left="0"/>
        <w:jc w:val="both"/>
        <w:rPr>
          <w:color w:val="FF0000"/>
          <w:sz w:val="28"/>
          <w:szCs w:val="28"/>
          <w:lang w:val="ro-RO"/>
        </w:rPr>
      </w:pPr>
      <w:proofErr w:type="gramStart"/>
      <w:r>
        <w:rPr>
          <w:sz w:val="28"/>
          <w:szCs w:val="28"/>
        </w:rPr>
        <w:t>sau</w:t>
      </w:r>
      <w:proofErr w:type="gramEnd"/>
      <w:r>
        <w:rPr>
          <w:sz w:val="28"/>
          <w:szCs w:val="28"/>
        </w:rPr>
        <w:t xml:space="preserve"> psihică, situaţie materială şi/sau orice altă preferinţă, caracteristică, condiţie sau statut.</w:t>
      </w:r>
    </w:p>
    <w:p w:rsidR="00816621" w:rsidRDefault="00816621" w:rsidP="00816621">
      <w:pPr>
        <w:jc w:val="both"/>
        <w:rPr>
          <w:noProof/>
          <w:color w:val="000000"/>
          <w:sz w:val="28"/>
          <w:szCs w:val="28"/>
          <w:lang w:val="ro-RO"/>
        </w:rPr>
      </w:pPr>
      <w:r w:rsidRPr="00C7712C">
        <w:rPr>
          <w:noProof/>
          <w:color w:val="000000"/>
          <w:sz w:val="28"/>
          <w:szCs w:val="28"/>
          <w:lang w:val="ro-RO"/>
        </w:rPr>
        <w:t> </w:t>
      </w:r>
    </w:p>
    <w:p w:rsidR="00816621" w:rsidRPr="00C7712C" w:rsidRDefault="00816621" w:rsidP="00816621">
      <w:pPr>
        <w:jc w:val="both"/>
        <w:rPr>
          <w:b/>
          <w:noProof/>
          <w:color w:val="000000"/>
          <w:sz w:val="28"/>
          <w:szCs w:val="28"/>
          <w:u w:val="single"/>
          <w:lang w:val="ro-RO"/>
        </w:rPr>
      </w:pPr>
      <w:r w:rsidRPr="00C7712C">
        <w:rPr>
          <w:b/>
          <w:noProof/>
          <w:color w:val="000000"/>
          <w:sz w:val="28"/>
          <w:szCs w:val="28"/>
          <w:lang w:val="ro-RO"/>
        </w:rPr>
        <w:t xml:space="preserve">Art. </w:t>
      </w:r>
      <w:r>
        <w:rPr>
          <w:b/>
          <w:noProof/>
          <w:color w:val="000000"/>
          <w:sz w:val="28"/>
          <w:szCs w:val="28"/>
          <w:lang w:val="ro-RO"/>
        </w:rPr>
        <w:t>3</w:t>
      </w:r>
      <w:r w:rsidRPr="00C7712C">
        <w:rPr>
          <w:b/>
          <w:noProof/>
          <w:color w:val="000000"/>
          <w:sz w:val="28"/>
          <w:szCs w:val="28"/>
          <w:lang w:val="ro-RO"/>
        </w:rPr>
        <w:t xml:space="preserve">  </w:t>
      </w:r>
      <w:r w:rsidRPr="00A37865">
        <w:rPr>
          <w:b/>
          <w:noProof/>
          <w:color w:val="000000"/>
          <w:sz w:val="28"/>
          <w:szCs w:val="28"/>
          <w:lang w:val="ro-RO"/>
        </w:rPr>
        <w:t>Identificarea serviciului social</w:t>
      </w:r>
    </w:p>
    <w:p w:rsidR="0032744D" w:rsidRDefault="00816621" w:rsidP="00816621">
      <w:pPr>
        <w:jc w:val="both"/>
        <w:rPr>
          <w:bCs/>
          <w:noProof/>
          <w:color w:val="000000"/>
          <w:sz w:val="28"/>
          <w:szCs w:val="28"/>
          <w:lang w:val="ro-RO"/>
        </w:rPr>
      </w:pPr>
      <w:r w:rsidRPr="00C7712C">
        <w:rPr>
          <w:b/>
          <w:i/>
          <w:noProof/>
          <w:color w:val="000000"/>
          <w:sz w:val="28"/>
          <w:szCs w:val="28"/>
          <w:lang w:val="ro-RO"/>
        </w:rPr>
        <w:t xml:space="preserve">   </w:t>
      </w:r>
      <w:r>
        <w:rPr>
          <w:b/>
          <w:i/>
          <w:noProof/>
          <w:color w:val="000000"/>
          <w:sz w:val="28"/>
          <w:szCs w:val="28"/>
          <w:lang w:val="ro-RO"/>
        </w:rPr>
        <w:t xml:space="preserve">   </w:t>
      </w:r>
      <w:r w:rsidRPr="00C7712C">
        <w:rPr>
          <w:b/>
          <w:i/>
          <w:noProof/>
          <w:color w:val="000000"/>
          <w:sz w:val="28"/>
          <w:szCs w:val="28"/>
          <w:lang w:val="ro-RO"/>
        </w:rPr>
        <w:t xml:space="preserve"> </w:t>
      </w:r>
      <w:r w:rsidRPr="00297BFC">
        <w:rPr>
          <w:noProof/>
          <w:color w:val="000000"/>
          <w:sz w:val="28"/>
          <w:szCs w:val="28"/>
          <w:lang w:val="ro-RO"/>
        </w:rPr>
        <w:t xml:space="preserve">Serviciul social de îngrijire la domiciliu </w:t>
      </w:r>
      <w:r>
        <w:rPr>
          <w:noProof/>
          <w:color w:val="000000"/>
          <w:sz w:val="28"/>
          <w:szCs w:val="28"/>
          <w:lang w:val="ro-RO"/>
        </w:rPr>
        <w:t>a</w:t>
      </w:r>
      <w:r w:rsidRPr="00297BFC">
        <w:rPr>
          <w:noProof/>
          <w:color w:val="000000"/>
          <w:sz w:val="28"/>
          <w:szCs w:val="28"/>
          <w:lang w:val="ro-RO"/>
        </w:rPr>
        <w:t xml:space="preserve"> persoane</w:t>
      </w:r>
      <w:r>
        <w:rPr>
          <w:noProof/>
          <w:color w:val="000000"/>
          <w:sz w:val="28"/>
          <w:szCs w:val="28"/>
          <w:lang w:val="ro-RO"/>
        </w:rPr>
        <w:t>lor</w:t>
      </w:r>
      <w:r w:rsidRPr="00297BFC">
        <w:rPr>
          <w:noProof/>
          <w:color w:val="000000"/>
          <w:sz w:val="28"/>
          <w:szCs w:val="28"/>
          <w:lang w:val="ro-RO"/>
        </w:rPr>
        <w:t xml:space="preserve"> vârstnice</w:t>
      </w:r>
      <w:r>
        <w:rPr>
          <w:noProof/>
          <w:color w:val="000000"/>
          <w:sz w:val="28"/>
          <w:szCs w:val="28"/>
          <w:lang w:val="ro-RO"/>
        </w:rPr>
        <w:t xml:space="preserve">, </w:t>
      </w:r>
      <w:r w:rsidRPr="00C7712C">
        <w:rPr>
          <w:noProof/>
          <w:color w:val="000000"/>
          <w:sz w:val="28"/>
          <w:szCs w:val="28"/>
          <w:lang w:val="ro-RO"/>
        </w:rPr>
        <w:t>cod serviciu social 88</w:t>
      </w:r>
      <w:r>
        <w:rPr>
          <w:noProof/>
          <w:color w:val="000000"/>
          <w:sz w:val="28"/>
          <w:szCs w:val="28"/>
          <w:lang w:val="ro-RO"/>
        </w:rPr>
        <w:t>10ID-I, este organizat în</w:t>
      </w:r>
      <w:r>
        <w:rPr>
          <w:b/>
          <w:i/>
          <w:noProof/>
          <w:color w:val="000000"/>
          <w:sz w:val="28"/>
          <w:szCs w:val="28"/>
          <w:lang w:val="ro-RO"/>
        </w:rPr>
        <w:t xml:space="preserve"> </w:t>
      </w:r>
      <w:r w:rsidRPr="00AB7DA7">
        <w:rPr>
          <w:noProof/>
          <w:color w:val="000000"/>
          <w:sz w:val="28"/>
          <w:szCs w:val="28"/>
          <w:lang w:val="ro-RO"/>
        </w:rPr>
        <w:t>cadrul</w:t>
      </w:r>
      <w:r>
        <w:rPr>
          <w:b/>
          <w:i/>
          <w:noProof/>
          <w:color w:val="000000"/>
          <w:sz w:val="28"/>
          <w:szCs w:val="28"/>
          <w:lang w:val="ro-RO"/>
        </w:rPr>
        <w:t xml:space="preserve"> </w:t>
      </w:r>
      <w:r>
        <w:rPr>
          <w:noProof/>
          <w:color w:val="000000"/>
          <w:sz w:val="28"/>
          <w:szCs w:val="28"/>
          <w:lang w:val="ro-RO"/>
        </w:rPr>
        <w:t>Serviciul</w:t>
      </w:r>
      <w:r w:rsidR="00611E40">
        <w:rPr>
          <w:noProof/>
          <w:color w:val="000000"/>
          <w:sz w:val="28"/>
          <w:szCs w:val="28"/>
          <w:lang w:val="ro-RO"/>
        </w:rPr>
        <w:t>ui</w:t>
      </w:r>
      <w:r>
        <w:rPr>
          <w:noProof/>
          <w:color w:val="000000"/>
          <w:sz w:val="28"/>
          <w:szCs w:val="28"/>
          <w:lang w:val="ro-RO"/>
        </w:rPr>
        <w:t xml:space="preserve"> Protecţia Persoanelor </w:t>
      </w:r>
      <w:r>
        <w:rPr>
          <w:noProof/>
          <w:color w:val="000000"/>
          <w:sz w:val="28"/>
          <w:szCs w:val="28"/>
          <w:lang w:val="ro-RO"/>
        </w:rPr>
        <w:lastRenderedPageBreak/>
        <w:t xml:space="preserve">Vârstnice-Compartiment </w:t>
      </w:r>
      <w:r w:rsidR="00FC0E19">
        <w:rPr>
          <w:noProof/>
          <w:color w:val="000000"/>
          <w:sz w:val="28"/>
          <w:szCs w:val="28"/>
          <w:lang w:val="ro-RO"/>
        </w:rPr>
        <w:t>Î</w:t>
      </w:r>
      <w:r>
        <w:rPr>
          <w:noProof/>
          <w:color w:val="000000"/>
          <w:sz w:val="28"/>
          <w:szCs w:val="28"/>
          <w:lang w:val="ro-RO"/>
        </w:rPr>
        <w:t xml:space="preserve">ngrijiri la </w:t>
      </w:r>
      <w:r w:rsidR="00FC0E19">
        <w:rPr>
          <w:noProof/>
          <w:color w:val="000000"/>
          <w:sz w:val="28"/>
          <w:szCs w:val="28"/>
          <w:lang w:val="ro-RO"/>
        </w:rPr>
        <w:t>D</w:t>
      </w:r>
      <w:r>
        <w:rPr>
          <w:noProof/>
          <w:color w:val="000000"/>
          <w:sz w:val="28"/>
          <w:szCs w:val="28"/>
          <w:lang w:val="ro-RO"/>
        </w:rPr>
        <w:t>omiciliu, care</w:t>
      </w:r>
      <w:r w:rsidRPr="00C7712C">
        <w:rPr>
          <w:noProof/>
          <w:color w:val="000000"/>
          <w:sz w:val="28"/>
          <w:szCs w:val="28"/>
          <w:lang w:val="ro-RO"/>
        </w:rPr>
        <w:t xml:space="preserve"> funcționează în </w:t>
      </w:r>
      <w:r>
        <w:rPr>
          <w:noProof/>
          <w:color w:val="000000"/>
          <w:sz w:val="28"/>
          <w:szCs w:val="28"/>
          <w:lang w:val="ro-RO"/>
        </w:rPr>
        <w:t>subordinea Direcţiei</w:t>
      </w:r>
      <w:r w:rsidRPr="00C7712C">
        <w:rPr>
          <w:noProof/>
          <w:color w:val="000000"/>
          <w:sz w:val="28"/>
          <w:szCs w:val="28"/>
          <w:lang w:val="ro-RO"/>
        </w:rPr>
        <w:t xml:space="preserve"> de Asistență Socială, </w:t>
      </w:r>
      <w:r>
        <w:rPr>
          <w:noProof/>
          <w:color w:val="000000"/>
          <w:sz w:val="28"/>
          <w:szCs w:val="28"/>
          <w:lang w:val="ro-RO"/>
        </w:rPr>
        <w:t xml:space="preserve">CUI 15405118, </w:t>
      </w:r>
      <w:r w:rsidRPr="00C7712C">
        <w:rPr>
          <w:noProof/>
          <w:color w:val="000000"/>
          <w:sz w:val="28"/>
          <w:szCs w:val="28"/>
          <w:lang w:val="ro-RO"/>
        </w:rPr>
        <w:t xml:space="preserve">furnizor de servicii sociale, acreditat conform Certificatului de acreditare </w:t>
      </w:r>
      <w:r>
        <w:rPr>
          <w:noProof/>
          <w:color w:val="000000"/>
          <w:sz w:val="28"/>
          <w:szCs w:val="28"/>
          <w:lang w:val="ro-RO"/>
        </w:rPr>
        <w:t>seria AF nr.003855, cu</w:t>
      </w:r>
      <w:r w:rsidRPr="00C7712C">
        <w:rPr>
          <w:noProof/>
          <w:color w:val="000000"/>
          <w:sz w:val="28"/>
          <w:szCs w:val="28"/>
          <w:lang w:val="ro-RO"/>
        </w:rPr>
        <w:t xml:space="preserve"> sediul în municipiul </w:t>
      </w:r>
      <w:r>
        <w:rPr>
          <w:noProof/>
          <w:color w:val="000000"/>
          <w:sz w:val="28"/>
          <w:szCs w:val="28"/>
          <w:lang w:val="ro-RO"/>
        </w:rPr>
        <w:t>Drobeta Turnu Severin</w:t>
      </w:r>
      <w:r w:rsidRPr="00C7712C">
        <w:rPr>
          <w:bCs/>
          <w:noProof/>
          <w:color w:val="000000"/>
          <w:sz w:val="28"/>
          <w:szCs w:val="28"/>
          <w:lang w:val="ro-RO"/>
        </w:rPr>
        <w:t xml:space="preserve">, str. </w:t>
      </w:r>
      <w:r>
        <w:rPr>
          <w:bCs/>
          <w:noProof/>
          <w:color w:val="000000"/>
          <w:sz w:val="28"/>
          <w:szCs w:val="28"/>
          <w:lang w:val="ro-RO"/>
        </w:rPr>
        <w:t>Romană</w:t>
      </w:r>
      <w:r w:rsidRPr="00C7712C">
        <w:rPr>
          <w:bCs/>
          <w:noProof/>
          <w:color w:val="000000"/>
          <w:sz w:val="28"/>
          <w:szCs w:val="28"/>
          <w:lang w:val="ro-RO"/>
        </w:rPr>
        <w:t xml:space="preserve"> nr.</w:t>
      </w:r>
      <w:r>
        <w:rPr>
          <w:bCs/>
          <w:noProof/>
          <w:color w:val="000000"/>
          <w:sz w:val="28"/>
          <w:szCs w:val="28"/>
          <w:lang w:val="ro-RO"/>
        </w:rPr>
        <w:t>1, jud. Mehedinţ</w:t>
      </w:r>
      <w:r w:rsidR="00761063">
        <w:rPr>
          <w:bCs/>
          <w:noProof/>
          <w:color w:val="000000"/>
          <w:sz w:val="28"/>
          <w:szCs w:val="28"/>
          <w:lang w:val="ro-RO"/>
        </w:rPr>
        <w:t xml:space="preserve">i. </w:t>
      </w:r>
      <w:r w:rsidR="0032744D">
        <w:rPr>
          <w:bCs/>
          <w:noProof/>
          <w:color w:val="000000"/>
          <w:sz w:val="28"/>
          <w:szCs w:val="28"/>
          <w:lang w:val="ro-RO"/>
        </w:rPr>
        <w:t>Capacitatea serviciu</w:t>
      </w:r>
      <w:r w:rsidR="00EF2661">
        <w:rPr>
          <w:bCs/>
          <w:noProof/>
          <w:color w:val="000000"/>
          <w:sz w:val="28"/>
          <w:szCs w:val="28"/>
          <w:lang w:val="ro-RO"/>
        </w:rPr>
        <w:t>lui</w:t>
      </w:r>
      <w:r w:rsidR="0032744D">
        <w:rPr>
          <w:bCs/>
          <w:noProof/>
          <w:color w:val="000000"/>
          <w:sz w:val="28"/>
          <w:szCs w:val="28"/>
          <w:lang w:val="ro-RO"/>
        </w:rPr>
        <w:t xml:space="preserve"> social </w:t>
      </w:r>
      <w:r w:rsidR="00EF2661">
        <w:rPr>
          <w:bCs/>
          <w:noProof/>
          <w:color w:val="000000"/>
          <w:sz w:val="28"/>
          <w:szCs w:val="28"/>
          <w:lang w:val="ro-RO"/>
        </w:rPr>
        <w:t>asigurat de</w:t>
      </w:r>
      <w:r w:rsidR="0032744D">
        <w:rPr>
          <w:bCs/>
          <w:noProof/>
          <w:color w:val="000000"/>
          <w:sz w:val="28"/>
          <w:szCs w:val="28"/>
          <w:lang w:val="ro-RO"/>
        </w:rPr>
        <w:t xml:space="preserve"> </w:t>
      </w:r>
      <w:r w:rsidR="00AE4930">
        <w:rPr>
          <w:noProof/>
          <w:color w:val="000000"/>
          <w:sz w:val="28"/>
          <w:szCs w:val="28"/>
          <w:lang w:val="ro-RO"/>
        </w:rPr>
        <w:t>Compartimentul Îngrijiri la D</w:t>
      </w:r>
      <w:r w:rsidR="00761063">
        <w:rPr>
          <w:noProof/>
          <w:color w:val="000000"/>
          <w:sz w:val="28"/>
          <w:szCs w:val="28"/>
          <w:lang w:val="ro-RO"/>
        </w:rPr>
        <w:t>omiciliu</w:t>
      </w:r>
      <w:r w:rsidR="00761063">
        <w:rPr>
          <w:bCs/>
          <w:noProof/>
          <w:color w:val="000000"/>
          <w:sz w:val="28"/>
          <w:szCs w:val="28"/>
          <w:lang w:val="ro-RO"/>
        </w:rPr>
        <w:t xml:space="preserve"> </w:t>
      </w:r>
      <w:r w:rsidR="0032744D">
        <w:rPr>
          <w:bCs/>
          <w:noProof/>
          <w:color w:val="000000"/>
          <w:sz w:val="28"/>
          <w:szCs w:val="28"/>
          <w:lang w:val="ro-RO"/>
        </w:rPr>
        <w:t xml:space="preserve">este de minim </w:t>
      </w:r>
      <w:r w:rsidR="0032744D" w:rsidRPr="00306BE9">
        <w:rPr>
          <w:b/>
          <w:bCs/>
          <w:noProof/>
          <w:color w:val="000000"/>
          <w:sz w:val="28"/>
          <w:szCs w:val="28"/>
          <w:lang w:val="ro-RO"/>
        </w:rPr>
        <w:t>18 persoane vârstnice</w:t>
      </w:r>
      <w:r w:rsidR="00761063">
        <w:rPr>
          <w:bCs/>
          <w:noProof/>
          <w:color w:val="000000"/>
          <w:sz w:val="28"/>
          <w:szCs w:val="28"/>
          <w:lang w:val="ro-RO"/>
        </w:rPr>
        <w:t xml:space="preserve"> </w:t>
      </w:r>
      <w:r w:rsidR="00AE4930">
        <w:rPr>
          <w:bCs/>
          <w:noProof/>
          <w:color w:val="000000"/>
          <w:sz w:val="28"/>
          <w:szCs w:val="28"/>
          <w:lang w:val="ro-RO"/>
        </w:rPr>
        <w:t>pentru care</w:t>
      </w:r>
      <w:r w:rsidR="0032744D">
        <w:rPr>
          <w:bCs/>
          <w:noProof/>
          <w:color w:val="000000"/>
          <w:sz w:val="28"/>
          <w:szCs w:val="28"/>
          <w:lang w:val="ro-RO"/>
        </w:rPr>
        <w:t xml:space="preserve"> desfăşoară activităţi specifice</w:t>
      </w:r>
      <w:r w:rsidR="0032744D" w:rsidRPr="0032744D">
        <w:rPr>
          <w:bCs/>
          <w:noProof/>
          <w:color w:val="000000"/>
          <w:sz w:val="28"/>
          <w:szCs w:val="28"/>
          <w:lang w:val="ro-RO"/>
        </w:rPr>
        <w:t xml:space="preserve"> </w:t>
      </w:r>
      <w:r w:rsidR="0032744D">
        <w:rPr>
          <w:bCs/>
          <w:noProof/>
          <w:color w:val="000000"/>
          <w:sz w:val="28"/>
          <w:szCs w:val="28"/>
          <w:lang w:val="ro-RO"/>
        </w:rPr>
        <w:t>un număr de 6 îngrijitori la domiciliu.</w:t>
      </w:r>
      <w:r w:rsidR="00AE4930">
        <w:rPr>
          <w:bCs/>
          <w:noProof/>
          <w:color w:val="000000"/>
          <w:sz w:val="28"/>
          <w:szCs w:val="28"/>
          <w:lang w:val="ro-RO"/>
        </w:rPr>
        <w:t xml:space="preserve"> Îngrijitorul la domiciliu (îngrijitorul formal) este persoana calificată, certificată profesional, care asigură îngrijirea personală, respectiv ajutor pentru efectuarea activităţilor de bază şi inst</w:t>
      </w:r>
      <w:r w:rsidR="00FC0E19">
        <w:rPr>
          <w:bCs/>
          <w:noProof/>
          <w:color w:val="000000"/>
          <w:sz w:val="28"/>
          <w:szCs w:val="28"/>
          <w:lang w:val="ro-RO"/>
        </w:rPr>
        <w:t xml:space="preserve">rumentale ale vieţii zilnice </w:t>
      </w:r>
      <w:r w:rsidR="00AE4930">
        <w:rPr>
          <w:bCs/>
          <w:noProof/>
          <w:color w:val="000000"/>
          <w:sz w:val="28"/>
          <w:szCs w:val="28"/>
          <w:lang w:val="ro-RO"/>
        </w:rPr>
        <w:t>către persoana care şi-a pierdut autonomia funcţională.</w:t>
      </w:r>
    </w:p>
    <w:p w:rsidR="0032744D" w:rsidRDefault="0032744D" w:rsidP="00816621">
      <w:pPr>
        <w:jc w:val="both"/>
        <w:rPr>
          <w:bCs/>
          <w:noProof/>
          <w:color w:val="000000"/>
          <w:sz w:val="28"/>
          <w:szCs w:val="28"/>
          <w:lang w:val="ro-RO"/>
        </w:rPr>
      </w:pPr>
    </w:p>
    <w:p w:rsidR="00816621" w:rsidRPr="00A37865" w:rsidRDefault="00816621" w:rsidP="00816621">
      <w:pPr>
        <w:jc w:val="both"/>
        <w:rPr>
          <w:b/>
          <w:noProof/>
          <w:color w:val="000000"/>
          <w:sz w:val="28"/>
          <w:szCs w:val="28"/>
          <w:lang w:val="ro-RO"/>
        </w:rPr>
      </w:pPr>
      <w:r w:rsidRPr="00C7712C">
        <w:rPr>
          <w:b/>
          <w:noProof/>
          <w:color w:val="000000"/>
          <w:sz w:val="28"/>
          <w:szCs w:val="28"/>
          <w:lang w:val="ro-RO"/>
        </w:rPr>
        <w:t>Art.</w:t>
      </w:r>
      <w:r>
        <w:rPr>
          <w:b/>
          <w:noProof/>
          <w:color w:val="000000"/>
          <w:sz w:val="28"/>
          <w:szCs w:val="28"/>
          <w:lang w:val="ro-RO"/>
        </w:rPr>
        <w:t xml:space="preserve"> 4</w:t>
      </w:r>
      <w:r w:rsidRPr="00C7712C">
        <w:rPr>
          <w:noProof/>
          <w:color w:val="000000"/>
          <w:sz w:val="28"/>
          <w:szCs w:val="28"/>
          <w:lang w:val="ro-RO"/>
        </w:rPr>
        <w:t>  </w:t>
      </w:r>
      <w:r w:rsidRPr="00A37865">
        <w:rPr>
          <w:b/>
          <w:noProof/>
          <w:color w:val="000000"/>
          <w:sz w:val="28"/>
          <w:szCs w:val="28"/>
          <w:lang w:val="ro-RO"/>
        </w:rPr>
        <w:t xml:space="preserve">Scopul </w:t>
      </w:r>
    </w:p>
    <w:p w:rsidR="00816621" w:rsidRDefault="00816621" w:rsidP="0032744D">
      <w:pPr>
        <w:tabs>
          <w:tab w:val="left" w:pos="0"/>
        </w:tabs>
        <w:jc w:val="both"/>
        <w:rPr>
          <w:noProof/>
          <w:color w:val="000000"/>
          <w:sz w:val="28"/>
          <w:szCs w:val="28"/>
          <w:lang w:val="ro-RO"/>
        </w:rPr>
      </w:pPr>
      <w:r w:rsidRPr="00C7712C">
        <w:rPr>
          <w:b/>
          <w:noProof/>
          <w:color w:val="000000"/>
          <w:sz w:val="28"/>
          <w:szCs w:val="28"/>
          <w:lang w:val="ro-RO"/>
        </w:rPr>
        <w:t xml:space="preserve">(1) </w:t>
      </w:r>
      <w:r w:rsidR="009349F9">
        <w:rPr>
          <w:noProof/>
          <w:color w:val="000000"/>
          <w:sz w:val="28"/>
          <w:szCs w:val="28"/>
          <w:lang w:val="ro-RO"/>
        </w:rPr>
        <w:t>Prez</w:t>
      </w:r>
      <w:r w:rsidR="00285053">
        <w:rPr>
          <w:noProof/>
          <w:color w:val="000000"/>
          <w:sz w:val="28"/>
          <w:szCs w:val="28"/>
          <w:lang w:val="ro-RO"/>
        </w:rPr>
        <w:t xml:space="preserve">enta metodologie </w:t>
      </w:r>
      <w:r w:rsidRPr="00C7712C">
        <w:rPr>
          <w:noProof/>
          <w:color w:val="000000"/>
          <w:sz w:val="28"/>
          <w:szCs w:val="28"/>
          <w:lang w:val="ro-RO"/>
        </w:rPr>
        <w:t>a fost adoptat</w:t>
      </w:r>
      <w:r w:rsidR="00285053">
        <w:rPr>
          <w:noProof/>
          <w:color w:val="000000"/>
          <w:sz w:val="28"/>
          <w:szCs w:val="28"/>
          <w:lang w:val="ro-RO"/>
        </w:rPr>
        <w:t>ă</w:t>
      </w:r>
      <w:r w:rsidRPr="00C7712C">
        <w:rPr>
          <w:noProof/>
          <w:color w:val="000000"/>
          <w:sz w:val="28"/>
          <w:szCs w:val="28"/>
          <w:lang w:val="ro-RO"/>
        </w:rPr>
        <w:t xml:space="preserve"> </w:t>
      </w:r>
      <w:r>
        <w:rPr>
          <w:noProof/>
          <w:color w:val="000000"/>
          <w:sz w:val="28"/>
          <w:szCs w:val="28"/>
          <w:lang w:val="ro-RO"/>
        </w:rPr>
        <w:t>î</w:t>
      </w:r>
      <w:r w:rsidRPr="00C7712C">
        <w:rPr>
          <w:noProof/>
          <w:color w:val="000000"/>
          <w:sz w:val="28"/>
          <w:szCs w:val="28"/>
          <w:lang w:val="ro-RO"/>
        </w:rPr>
        <w:t>n vederea acce</w:t>
      </w:r>
      <w:r>
        <w:rPr>
          <w:noProof/>
          <w:color w:val="000000"/>
          <w:sz w:val="28"/>
          <w:szCs w:val="28"/>
          <w:lang w:val="ro-RO"/>
        </w:rPr>
        <w:t>sului beneficiarilor la informaţ</w:t>
      </w:r>
      <w:r w:rsidRPr="00C7712C">
        <w:rPr>
          <w:noProof/>
          <w:color w:val="000000"/>
          <w:sz w:val="28"/>
          <w:szCs w:val="28"/>
          <w:lang w:val="ro-RO"/>
        </w:rPr>
        <w:t xml:space="preserve">ii privind </w:t>
      </w:r>
      <w:r>
        <w:rPr>
          <w:noProof/>
          <w:color w:val="000000"/>
          <w:sz w:val="28"/>
          <w:szCs w:val="28"/>
          <w:lang w:val="ro-RO"/>
        </w:rPr>
        <w:t>asistenţ</w:t>
      </w:r>
      <w:r w:rsidRPr="00C7712C">
        <w:rPr>
          <w:noProof/>
          <w:color w:val="000000"/>
          <w:sz w:val="28"/>
          <w:szCs w:val="28"/>
          <w:lang w:val="ro-RO"/>
        </w:rPr>
        <w:t>a persoanelor v</w:t>
      </w:r>
      <w:r>
        <w:rPr>
          <w:noProof/>
          <w:color w:val="000000"/>
          <w:sz w:val="28"/>
          <w:szCs w:val="28"/>
          <w:lang w:val="ro-RO"/>
        </w:rPr>
        <w:t>ârstnice la domiciliu aflate în diverse grade de dependenţă</w:t>
      </w:r>
      <w:r w:rsidRPr="00C7712C">
        <w:rPr>
          <w:noProof/>
          <w:color w:val="000000"/>
          <w:sz w:val="28"/>
          <w:szCs w:val="28"/>
          <w:lang w:val="ro-RO"/>
        </w:rPr>
        <w:t>, ca urmare a pierderii autonomiei personale, a</w:t>
      </w:r>
      <w:r>
        <w:rPr>
          <w:noProof/>
          <w:color w:val="000000"/>
          <w:sz w:val="28"/>
          <w:szCs w:val="28"/>
          <w:lang w:val="ro-RO"/>
        </w:rPr>
        <w:t>sigurâ</w:t>
      </w:r>
      <w:r w:rsidRPr="00C7712C">
        <w:rPr>
          <w:noProof/>
          <w:color w:val="000000"/>
          <w:sz w:val="28"/>
          <w:szCs w:val="28"/>
          <w:lang w:val="ro-RO"/>
        </w:rPr>
        <w:t>ndu-</w:t>
      </w:r>
      <w:r>
        <w:rPr>
          <w:noProof/>
          <w:color w:val="000000"/>
          <w:sz w:val="28"/>
          <w:szCs w:val="28"/>
          <w:lang w:val="ro-RO"/>
        </w:rPr>
        <w:t>le acestora un set de servicii de îngrijire cu scopul asistă</w:t>
      </w:r>
      <w:r w:rsidRPr="00C7712C">
        <w:rPr>
          <w:noProof/>
          <w:color w:val="000000"/>
          <w:sz w:val="28"/>
          <w:szCs w:val="28"/>
          <w:lang w:val="ro-RO"/>
        </w:rPr>
        <w:t xml:space="preserve">rii lor </w:t>
      </w:r>
      <w:r>
        <w:rPr>
          <w:noProof/>
          <w:color w:val="000000"/>
          <w:sz w:val="28"/>
          <w:szCs w:val="28"/>
          <w:lang w:val="ro-RO"/>
        </w:rPr>
        <w:t>în î</w:t>
      </w:r>
      <w:r w:rsidRPr="00C7712C">
        <w:rPr>
          <w:noProof/>
          <w:color w:val="000000"/>
          <w:sz w:val="28"/>
          <w:szCs w:val="28"/>
          <w:lang w:val="ro-RO"/>
        </w:rPr>
        <w:t xml:space="preserve">ndeplinirea </w:t>
      </w:r>
      <w:r>
        <w:rPr>
          <w:noProof/>
          <w:color w:val="000000"/>
          <w:sz w:val="28"/>
          <w:szCs w:val="28"/>
          <w:lang w:val="ro-RO"/>
        </w:rPr>
        <w:t>actelor curente de viaţă, prevenirii sau limitării degradării autonomiei funcţ</w:t>
      </w:r>
      <w:r w:rsidRPr="00C7712C">
        <w:rPr>
          <w:noProof/>
          <w:color w:val="000000"/>
          <w:sz w:val="28"/>
          <w:szCs w:val="28"/>
          <w:lang w:val="ro-RO"/>
        </w:rPr>
        <w:t>ionale, p</w:t>
      </w:r>
      <w:r>
        <w:rPr>
          <w:noProof/>
          <w:color w:val="000000"/>
          <w:sz w:val="28"/>
          <w:szCs w:val="28"/>
          <w:lang w:val="ro-RO"/>
        </w:rPr>
        <w:t>ă</w:t>
      </w:r>
      <w:r w:rsidRPr="00C7712C">
        <w:rPr>
          <w:noProof/>
          <w:color w:val="000000"/>
          <w:sz w:val="28"/>
          <w:szCs w:val="28"/>
          <w:lang w:val="ro-RO"/>
        </w:rPr>
        <w:t>str</w:t>
      </w:r>
      <w:r>
        <w:rPr>
          <w:noProof/>
          <w:color w:val="000000"/>
          <w:sz w:val="28"/>
          <w:szCs w:val="28"/>
          <w:lang w:val="ro-RO"/>
        </w:rPr>
        <w:t>ării ş</w:t>
      </w:r>
      <w:r w:rsidRPr="00C7712C">
        <w:rPr>
          <w:noProof/>
          <w:color w:val="000000"/>
          <w:sz w:val="28"/>
          <w:szCs w:val="28"/>
          <w:lang w:val="ro-RO"/>
        </w:rPr>
        <w:t xml:space="preserve">i </w:t>
      </w:r>
      <w:r>
        <w:rPr>
          <w:noProof/>
          <w:color w:val="000000"/>
          <w:sz w:val="28"/>
          <w:szCs w:val="28"/>
          <w:lang w:val="ro-RO"/>
        </w:rPr>
        <w:t>î</w:t>
      </w:r>
      <w:r w:rsidRPr="00C7712C">
        <w:rPr>
          <w:noProof/>
          <w:color w:val="000000"/>
          <w:sz w:val="28"/>
          <w:szCs w:val="28"/>
          <w:lang w:val="ro-RO"/>
        </w:rPr>
        <w:t>mbun</w:t>
      </w:r>
      <w:r>
        <w:rPr>
          <w:noProof/>
          <w:color w:val="000000"/>
          <w:sz w:val="28"/>
          <w:szCs w:val="28"/>
          <w:lang w:val="ro-RO"/>
        </w:rPr>
        <w:t>ă</w:t>
      </w:r>
      <w:r w:rsidRPr="00C7712C">
        <w:rPr>
          <w:noProof/>
          <w:color w:val="000000"/>
          <w:sz w:val="28"/>
          <w:szCs w:val="28"/>
          <w:lang w:val="ro-RO"/>
        </w:rPr>
        <w:t>t</w:t>
      </w:r>
      <w:r>
        <w:rPr>
          <w:noProof/>
          <w:color w:val="000000"/>
          <w:sz w:val="28"/>
          <w:szCs w:val="28"/>
          <w:lang w:val="ro-RO"/>
        </w:rPr>
        <w:t>ăţirii stă</w:t>
      </w:r>
      <w:r w:rsidRPr="00C7712C">
        <w:rPr>
          <w:noProof/>
          <w:color w:val="000000"/>
          <w:sz w:val="28"/>
          <w:szCs w:val="28"/>
          <w:lang w:val="ro-RO"/>
        </w:rPr>
        <w:t>rii de s</w:t>
      </w:r>
      <w:r>
        <w:rPr>
          <w:noProof/>
          <w:color w:val="000000"/>
          <w:sz w:val="28"/>
          <w:szCs w:val="28"/>
          <w:lang w:val="ro-RO"/>
        </w:rPr>
        <w:t>ă</w:t>
      </w:r>
      <w:r w:rsidRPr="00C7712C">
        <w:rPr>
          <w:noProof/>
          <w:color w:val="000000"/>
          <w:sz w:val="28"/>
          <w:szCs w:val="28"/>
          <w:lang w:val="ro-RO"/>
        </w:rPr>
        <w:t>n</w:t>
      </w:r>
      <w:r>
        <w:rPr>
          <w:noProof/>
          <w:color w:val="000000"/>
          <w:sz w:val="28"/>
          <w:szCs w:val="28"/>
          <w:lang w:val="ro-RO"/>
        </w:rPr>
        <w:t>ă</w:t>
      </w:r>
      <w:r w:rsidRPr="00C7712C">
        <w:rPr>
          <w:noProof/>
          <w:color w:val="000000"/>
          <w:sz w:val="28"/>
          <w:szCs w:val="28"/>
          <w:lang w:val="ro-RO"/>
        </w:rPr>
        <w:t xml:space="preserve">tate </w:t>
      </w:r>
      <w:r>
        <w:rPr>
          <w:noProof/>
          <w:color w:val="000000"/>
          <w:sz w:val="28"/>
          <w:szCs w:val="28"/>
          <w:lang w:val="ro-RO"/>
        </w:rPr>
        <w:t>ş</w:t>
      </w:r>
      <w:r w:rsidRPr="00C7712C">
        <w:rPr>
          <w:noProof/>
          <w:color w:val="000000"/>
          <w:sz w:val="28"/>
          <w:szCs w:val="28"/>
          <w:lang w:val="ro-RO"/>
        </w:rPr>
        <w:t>i asigur</w:t>
      </w:r>
      <w:r>
        <w:rPr>
          <w:noProof/>
          <w:color w:val="000000"/>
          <w:sz w:val="28"/>
          <w:szCs w:val="28"/>
          <w:lang w:val="ro-RO"/>
        </w:rPr>
        <w:t>ării unei vieţi decente ş</w:t>
      </w:r>
      <w:r w:rsidRPr="00C7712C">
        <w:rPr>
          <w:noProof/>
          <w:color w:val="000000"/>
          <w:sz w:val="28"/>
          <w:szCs w:val="28"/>
          <w:lang w:val="ro-RO"/>
        </w:rPr>
        <w:t xml:space="preserve">i demne.  </w:t>
      </w:r>
    </w:p>
    <w:p w:rsidR="00816621" w:rsidRPr="0032744D" w:rsidRDefault="00816621" w:rsidP="0032744D">
      <w:pPr>
        <w:tabs>
          <w:tab w:val="left" w:pos="0"/>
          <w:tab w:val="left" w:pos="720"/>
        </w:tabs>
        <w:jc w:val="both"/>
        <w:rPr>
          <w:b/>
          <w:sz w:val="28"/>
          <w:szCs w:val="28"/>
        </w:rPr>
      </w:pPr>
      <w:r w:rsidRPr="0032744D">
        <w:rPr>
          <w:b/>
          <w:noProof/>
          <w:color w:val="000000"/>
          <w:sz w:val="28"/>
          <w:szCs w:val="28"/>
          <w:lang w:val="ro-RO"/>
        </w:rPr>
        <w:t>(2)</w:t>
      </w:r>
      <w:r w:rsidRPr="0032744D">
        <w:rPr>
          <w:noProof/>
          <w:color w:val="000000"/>
          <w:sz w:val="28"/>
          <w:szCs w:val="28"/>
          <w:lang w:val="ro-RO"/>
        </w:rPr>
        <w:t xml:space="preserve"> Scopul serviciului social de îngrijire la domiciliu a persoanelor vârstnice acordat de Serviciul Protecţia Persoanelor Vârstnice – Compartiment Îngrijiri la Domiciliu este de a oferi sprijin şi suport în vederea prevenirii şi depăşirii unor situaţii de dificultate, vulnerabilitate sau dependenţă pentru pre</w:t>
      </w:r>
      <w:r w:rsidR="00010564">
        <w:rPr>
          <w:noProof/>
          <w:color w:val="000000"/>
          <w:sz w:val="28"/>
          <w:szCs w:val="28"/>
          <w:lang w:val="ro-RO"/>
        </w:rPr>
        <w:t>zervarea</w:t>
      </w:r>
      <w:r w:rsidRPr="0032744D">
        <w:rPr>
          <w:noProof/>
          <w:color w:val="000000"/>
          <w:sz w:val="28"/>
          <w:szCs w:val="28"/>
          <w:lang w:val="ro-RO"/>
        </w:rPr>
        <w:t xml:space="preserve"> autonomiei şi protecţiei persoanei, pentru prevenirea marginalizării şi excluziunii sociale, pentru promovarea incluziunii sociale şi în scopul creşterii calităţii vieţii.</w:t>
      </w:r>
      <w:r w:rsidRPr="0032744D">
        <w:rPr>
          <w:b/>
          <w:sz w:val="28"/>
          <w:szCs w:val="28"/>
        </w:rPr>
        <w:t xml:space="preserve"> </w:t>
      </w:r>
    </w:p>
    <w:p w:rsidR="00816621" w:rsidRDefault="0032744D" w:rsidP="0032744D">
      <w:pPr>
        <w:pStyle w:val="ListParagraph"/>
        <w:tabs>
          <w:tab w:val="left" w:pos="-90"/>
          <w:tab w:val="left" w:pos="0"/>
        </w:tabs>
        <w:ind w:left="0"/>
        <w:jc w:val="both"/>
        <w:rPr>
          <w:b/>
          <w:sz w:val="28"/>
          <w:szCs w:val="28"/>
        </w:rPr>
      </w:pPr>
      <w:r>
        <w:rPr>
          <w:b/>
          <w:sz w:val="28"/>
          <w:szCs w:val="28"/>
        </w:rPr>
        <w:t xml:space="preserve">     </w:t>
      </w:r>
      <w:r w:rsidR="00816621" w:rsidRPr="00C75E99">
        <w:rPr>
          <w:b/>
          <w:sz w:val="28"/>
          <w:szCs w:val="28"/>
        </w:rPr>
        <w:t>Scopul serviciului social de îngrijire la domiciliu</w:t>
      </w:r>
      <w:r w:rsidR="00816621" w:rsidRPr="00760370">
        <w:rPr>
          <w:noProof/>
          <w:color w:val="000000"/>
          <w:sz w:val="28"/>
          <w:szCs w:val="28"/>
          <w:lang w:val="ro-RO"/>
        </w:rPr>
        <w:t xml:space="preserve"> </w:t>
      </w:r>
      <w:r w:rsidR="00816621" w:rsidRPr="00760370">
        <w:rPr>
          <w:b/>
          <w:noProof/>
          <w:color w:val="000000"/>
          <w:sz w:val="28"/>
          <w:szCs w:val="28"/>
          <w:lang w:val="ro-RO"/>
        </w:rPr>
        <w:t xml:space="preserve">acordat de </w:t>
      </w:r>
      <w:r w:rsidR="00816621">
        <w:rPr>
          <w:b/>
          <w:noProof/>
          <w:color w:val="000000"/>
          <w:sz w:val="28"/>
          <w:szCs w:val="28"/>
          <w:lang w:val="ro-RO"/>
        </w:rPr>
        <w:t>Serviciul</w:t>
      </w:r>
      <w:r w:rsidR="00816621" w:rsidRPr="00760370">
        <w:rPr>
          <w:b/>
          <w:noProof/>
          <w:color w:val="000000"/>
          <w:sz w:val="28"/>
          <w:szCs w:val="28"/>
          <w:lang w:val="ro-RO"/>
        </w:rPr>
        <w:t xml:space="preserve"> Protecţia Persoanelor Vârstnice – Compartiment Îngrijiri la Domiciliu</w:t>
      </w:r>
      <w:r w:rsidR="00816621" w:rsidRPr="00C75E99">
        <w:rPr>
          <w:b/>
          <w:sz w:val="28"/>
          <w:szCs w:val="28"/>
        </w:rPr>
        <w:t xml:space="preserve"> </w:t>
      </w:r>
      <w:proofErr w:type="gramStart"/>
      <w:r w:rsidR="00816621" w:rsidRPr="00C75E99">
        <w:rPr>
          <w:b/>
          <w:sz w:val="28"/>
          <w:szCs w:val="28"/>
        </w:rPr>
        <w:t>este</w:t>
      </w:r>
      <w:proofErr w:type="gramEnd"/>
      <w:r w:rsidR="00816621" w:rsidRPr="00C75E99">
        <w:rPr>
          <w:b/>
          <w:sz w:val="28"/>
          <w:szCs w:val="28"/>
        </w:rPr>
        <w:t xml:space="preserve"> de prevenire a instituţionalizării persoanelor vârstnice, </w:t>
      </w:r>
      <w:r w:rsidR="00816621">
        <w:rPr>
          <w:b/>
          <w:sz w:val="28"/>
          <w:szCs w:val="28"/>
        </w:rPr>
        <w:t xml:space="preserve">de </w:t>
      </w:r>
      <w:r w:rsidR="00816621" w:rsidRPr="00C75E99">
        <w:rPr>
          <w:b/>
          <w:sz w:val="28"/>
          <w:szCs w:val="28"/>
        </w:rPr>
        <w:t>menţinere</w:t>
      </w:r>
      <w:r w:rsidR="00816621">
        <w:rPr>
          <w:b/>
          <w:sz w:val="28"/>
          <w:szCs w:val="28"/>
        </w:rPr>
        <w:t xml:space="preserve"> </w:t>
      </w:r>
      <w:r w:rsidR="00816621" w:rsidRPr="00C75E99">
        <w:rPr>
          <w:b/>
          <w:sz w:val="28"/>
          <w:szCs w:val="28"/>
        </w:rPr>
        <w:t>a autonomie funcţionale în propria locuinţă şi de îmbunătăţire a calităţii vieţii acestora.</w:t>
      </w:r>
    </w:p>
    <w:p w:rsidR="00816621" w:rsidRPr="00285053" w:rsidRDefault="00816621" w:rsidP="0032744D">
      <w:pPr>
        <w:tabs>
          <w:tab w:val="left" w:pos="0"/>
        </w:tabs>
        <w:jc w:val="both"/>
        <w:rPr>
          <w:noProof/>
          <w:color w:val="000000"/>
          <w:sz w:val="28"/>
          <w:szCs w:val="28"/>
          <w:lang w:val="ro-RO"/>
        </w:rPr>
      </w:pPr>
      <w:r w:rsidRPr="00C7712C">
        <w:rPr>
          <w:b/>
          <w:noProof/>
          <w:color w:val="000000"/>
          <w:sz w:val="28"/>
          <w:szCs w:val="28"/>
          <w:lang w:val="ro-RO"/>
        </w:rPr>
        <w:t xml:space="preserve"> </w:t>
      </w:r>
      <w:r>
        <w:rPr>
          <w:b/>
          <w:noProof/>
          <w:color w:val="000000"/>
          <w:sz w:val="28"/>
          <w:szCs w:val="28"/>
          <w:lang w:val="ro-RO"/>
        </w:rPr>
        <w:t>(3</w:t>
      </w:r>
      <w:r w:rsidRPr="00C7712C">
        <w:rPr>
          <w:b/>
          <w:noProof/>
          <w:color w:val="000000"/>
          <w:sz w:val="28"/>
          <w:szCs w:val="28"/>
          <w:lang w:val="ro-RO"/>
        </w:rPr>
        <w:t>)</w:t>
      </w:r>
      <w:r>
        <w:rPr>
          <w:noProof/>
          <w:color w:val="000000"/>
          <w:sz w:val="28"/>
          <w:szCs w:val="28"/>
          <w:lang w:val="ro-RO"/>
        </w:rPr>
        <w:t xml:space="preserve"> Prevederile prezentei metodologii</w:t>
      </w:r>
      <w:r w:rsidRPr="00C7712C">
        <w:rPr>
          <w:noProof/>
          <w:color w:val="000000"/>
          <w:sz w:val="28"/>
          <w:szCs w:val="28"/>
          <w:lang w:val="ro-RO"/>
        </w:rPr>
        <w:t xml:space="preserve"> sunt obligatorii atât pentru persoanele beneficiare, cât şi pentru angajaţii </w:t>
      </w:r>
      <w:r>
        <w:rPr>
          <w:noProof/>
          <w:color w:val="000000"/>
          <w:sz w:val="28"/>
          <w:szCs w:val="28"/>
          <w:lang w:val="ro-RO"/>
        </w:rPr>
        <w:t>Serviciului Protecţia Persoanelor Vârstnice-Compartiment Îngrijiri la Domiciliu</w:t>
      </w:r>
      <w:r w:rsidRPr="00C7712C">
        <w:rPr>
          <w:noProof/>
          <w:color w:val="000000"/>
          <w:sz w:val="28"/>
          <w:szCs w:val="28"/>
          <w:lang w:val="ro-RO"/>
        </w:rPr>
        <w:t xml:space="preserve"> şi, după caz, pentru membrii familiei beneficiarilor, reprezentanţii  legali/</w:t>
      </w:r>
      <w:r>
        <w:rPr>
          <w:noProof/>
          <w:color w:val="000000"/>
          <w:sz w:val="28"/>
          <w:szCs w:val="28"/>
          <w:lang w:val="ro-RO"/>
        </w:rPr>
        <w:t>susţinători</w:t>
      </w:r>
      <w:r w:rsidR="009B295F">
        <w:rPr>
          <w:noProof/>
          <w:color w:val="000000"/>
          <w:sz w:val="28"/>
          <w:szCs w:val="28"/>
          <w:lang w:val="ro-RO"/>
        </w:rPr>
        <w:t>i</w:t>
      </w:r>
      <w:r>
        <w:rPr>
          <w:noProof/>
          <w:color w:val="000000"/>
          <w:sz w:val="28"/>
          <w:szCs w:val="28"/>
          <w:lang w:val="ro-RO"/>
        </w:rPr>
        <w:t xml:space="preserve"> legali, voluntari.</w:t>
      </w:r>
    </w:p>
    <w:p w:rsidR="00816621" w:rsidRDefault="00816621" w:rsidP="00EE4A28">
      <w:pPr>
        <w:pStyle w:val="ListParagraph"/>
        <w:tabs>
          <w:tab w:val="left" w:pos="720"/>
        </w:tabs>
        <w:ind w:left="90"/>
        <w:jc w:val="both"/>
        <w:rPr>
          <w:sz w:val="28"/>
          <w:szCs w:val="28"/>
        </w:rPr>
      </w:pPr>
    </w:p>
    <w:p w:rsidR="00EE4A28" w:rsidRDefault="00EE4A28" w:rsidP="00EE4A28">
      <w:pPr>
        <w:pStyle w:val="ListParagraph"/>
        <w:tabs>
          <w:tab w:val="left" w:pos="720"/>
        </w:tabs>
        <w:ind w:left="90"/>
        <w:jc w:val="both"/>
        <w:rPr>
          <w:sz w:val="28"/>
          <w:szCs w:val="28"/>
          <w:lang w:val="ro-RO"/>
        </w:rPr>
      </w:pPr>
    </w:p>
    <w:p w:rsidR="00A93DCB" w:rsidRDefault="00A93DCB" w:rsidP="00A93DCB">
      <w:pPr>
        <w:pStyle w:val="ListParagraph"/>
        <w:tabs>
          <w:tab w:val="left" w:pos="720"/>
        </w:tabs>
        <w:ind w:left="90"/>
        <w:jc w:val="center"/>
        <w:rPr>
          <w:sz w:val="28"/>
          <w:szCs w:val="28"/>
          <w:lang w:val="ro-RO"/>
        </w:rPr>
      </w:pPr>
      <w:r>
        <w:rPr>
          <w:sz w:val="28"/>
          <w:szCs w:val="28"/>
          <w:lang w:val="ro-RO"/>
        </w:rPr>
        <w:t>Capitolul 2</w:t>
      </w:r>
    </w:p>
    <w:p w:rsidR="00A93DCB" w:rsidRDefault="00A93DCB" w:rsidP="00A93DCB">
      <w:pPr>
        <w:pStyle w:val="ListParagraph"/>
        <w:tabs>
          <w:tab w:val="left" w:pos="720"/>
        </w:tabs>
        <w:ind w:left="90"/>
        <w:jc w:val="center"/>
        <w:rPr>
          <w:sz w:val="28"/>
          <w:szCs w:val="28"/>
          <w:lang w:val="ro-RO"/>
        </w:rPr>
      </w:pPr>
      <w:r>
        <w:rPr>
          <w:b/>
          <w:sz w:val="28"/>
          <w:szCs w:val="28"/>
          <w:lang w:val="ro-RO"/>
        </w:rPr>
        <w:t>Serviciul</w:t>
      </w:r>
      <w:r w:rsidRPr="00EE2BC3">
        <w:rPr>
          <w:b/>
          <w:sz w:val="28"/>
          <w:szCs w:val="28"/>
          <w:lang w:val="ro-RO"/>
        </w:rPr>
        <w:t xml:space="preserve"> </w:t>
      </w:r>
      <w:r>
        <w:rPr>
          <w:b/>
          <w:sz w:val="28"/>
          <w:szCs w:val="28"/>
          <w:lang w:val="ro-RO"/>
        </w:rPr>
        <w:t xml:space="preserve">social </w:t>
      </w:r>
      <w:r w:rsidRPr="00EE2BC3">
        <w:rPr>
          <w:b/>
          <w:sz w:val="28"/>
          <w:szCs w:val="28"/>
          <w:lang w:val="ro-RO"/>
        </w:rPr>
        <w:t>de îngrijire la domiciliu</w:t>
      </w:r>
    </w:p>
    <w:p w:rsidR="00A93DCB" w:rsidRDefault="00A93DCB" w:rsidP="00A93DCB">
      <w:pPr>
        <w:pStyle w:val="ListParagraph"/>
        <w:tabs>
          <w:tab w:val="left" w:pos="720"/>
        </w:tabs>
        <w:ind w:left="90"/>
        <w:jc w:val="both"/>
        <w:rPr>
          <w:sz w:val="28"/>
          <w:szCs w:val="28"/>
          <w:lang w:val="ro-RO"/>
        </w:rPr>
      </w:pPr>
    </w:p>
    <w:p w:rsidR="0073129A" w:rsidRDefault="00285053" w:rsidP="0073129A">
      <w:pPr>
        <w:autoSpaceDE w:val="0"/>
        <w:autoSpaceDN w:val="0"/>
        <w:adjustRightInd w:val="0"/>
        <w:rPr>
          <w:sz w:val="28"/>
          <w:szCs w:val="28"/>
        </w:rPr>
      </w:pPr>
      <w:r>
        <w:rPr>
          <w:b/>
          <w:sz w:val="28"/>
          <w:szCs w:val="28"/>
          <w:lang w:val="ro-RO"/>
        </w:rPr>
        <w:t>Art.5</w:t>
      </w:r>
      <w:r w:rsidR="00A93DCB">
        <w:rPr>
          <w:sz w:val="28"/>
          <w:szCs w:val="28"/>
          <w:lang w:val="ro-RO"/>
        </w:rPr>
        <w:t xml:space="preserve"> </w:t>
      </w:r>
      <w:r w:rsidR="0073129A">
        <w:rPr>
          <w:sz w:val="28"/>
          <w:szCs w:val="28"/>
        </w:rPr>
        <w:t>Serviciile comunitare</w:t>
      </w:r>
      <w:r w:rsidR="00E802AA">
        <w:rPr>
          <w:sz w:val="28"/>
          <w:szCs w:val="28"/>
        </w:rPr>
        <w:t>¹</w:t>
      </w:r>
      <w:r w:rsidR="0073129A">
        <w:rPr>
          <w:sz w:val="28"/>
          <w:szCs w:val="28"/>
        </w:rPr>
        <w:t xml:space="preserve"> asigurate persoanelor vârstnice la domiciliu sunt:</w:t>
      </w:r>
    </w:p>
    <w:p w:rsidR="004F7EB4" w:rsidRPr="00481A74" w:rsidRDefault="00FC0E19" w:rsidP="00F75585">
      <w:pPr>
        <w:pStyle w:val="ListParagraph"/>
        <w:numPr>
          <w:ilvl w:val="0"/>
          <w:numId w:val="37"/>
        </w:numPr>
        <w:autoSpaceDE w:val="0"/>
        <w:autoSpaceDN w:val="0"/>
        <w:adjustRightInd w:val="0"/>
        <w:ind w:left="0" w:firstLine="720"/>
        <w:jc w:val="both"/>
        <w:rPr>
          <w:iCs/>
          <w:sz w:val="28"/>
          <w:szCs w:val="28"/>
          <w:lang w:val="ro-RO"/>
        </w:rPr>
      </w:pPr>
      <w:r>
        <w:rPr>
          <w:iCs/>
          <w:sz w:val="28"/>
          <w:szCs w:val="28"/>
        </w:rPr>
        <w:t>serviciile de îngrijire personală</w:t>
      </w:r>
      <w:r w:rsidR="004F7EB4" w:rsidRPr="00481A74">
        <w:rPr>
          <w:iCs/>
          <w:sz w:val="28"/>
          <w:szCs w:val="28"/>
        </w:rPr>
        <w:t xml:space="preserve"> se adresează persoanelor dependente care, ca urmare a pierderii autonomiei funcţionale din cau</w:t>
      </w:r>
      <w:r>
        <w:rPr>
          <w:iCs/>
          <w:sz w:val="28"/>
          <w:szCs w:val="28"/>
        </w:rPr>
        <w:t>z</w:t>
      </w:r>
      <w:r w:rsidR="004F7EB4" w:rsidRPr="00481A74">
        <w:rPr>
          <w:iCs/>
          <w:sz w:val="28"/>
          <w:szCs w:val="28"/>
        </w:rPr>
        <w:t>e fizice, psihice sau mintale, necesită ajutor semnificativ pentru a realiza activităţile uzuale ale vieţii de zi cu zi</w:t>
      </w:r>
      <w:r w:rsidR="0073129A" w:rsidRPr="00481A74">
        <w:rPr>
          <w:iCs/>
          <w:sz w:val="28"/>
          <w:szCs w:val="28"/>
        </w:rPr>
        <w:t xml:space="preserve"> şi </w:t>
      </w:r>
      <w:r w:rsidR="004F7EB4" w:rsidRPr="00481A74">
        <w:rPr>
          <w:iCs/>
          <w:sz w:val="28"/>
          <w:szCs w:val="28"/>
        </w:rPr>
        <w:t xml:space="preserve">ajutorul </w:t>
      </w:r>
      <w:r>
        <w:rPr>
          <w:iCs/>
          <w:sz w:val="28"/>
          <w:szCs w:val="28"/>
        </w:rPr>
        <w:t xml:space="preserve">acordat </w:t>
      </w:r>
      <w:r w:rsidR="004F7EB4" w:rsidRPr="00481A74">
        <w:rPr>
          <w:iCs/>
          <w:sz w:val="28"/>
          <w:szCs w:val="28"/>
        </w:rPr>
        <w:t xml:space="preserve">pentru îndeplinirea activităţilor uzuale ale vieţii zilnice </w:t>
      </w:r>
      <w:r w:rsidR="009B295F">
        <w:rPr>
          <w:iCs/>
          <w:sz w:val="28"/>
          <w:szCs w:val="28"/>
        </w:rPr>
        <w:t>priveşte</w:t>
      </w:r>
      <w:r w:rsidR="004F7EB4" w:rsidRPr="00481A74">
        <w:rPr>
          <w:iCs/>
          <w:sz w:val="28"/>
          <w:szCs w:val="28"/>
        </w:rPr>
        <w:t xml:space="preserve"> două categorii de activităţi:</w:t>
      </w:r>
    </w:p>
    <w:p w:rsidR="0073129A" w:rsidRDefault="004F7EB4" w:rsidP="00F75585">
      <w:pPr>
        <w:pStyle w:val="ListParagraph"/>
        <w:autoSpaceDE w:val="0"/>
        <w:autoSpaceDN w:val="0"/>
        <w:adjustRightInd w:val="0"/>
        <w:ind w:left="90" w:firstLine="630"/>
        <w:jc w:val="both"/>
        <w:rPr>
          <w:i/>
          <w:iCs/>
          <w:sz w:val="28"/>
          <w:szCs w:val="28"/>
        </w:rPr>
      </w:pPr>
      <w:r>
        <w:rPr>
          <w:i/>
          <w:iCs/>
          <w:sz w:val="28"/>
          <w:szCs w:val="28"/>
        </w:rPr>
        <w:t xml:space="preserve">- </w:t>
      </w:r>
      <w:proofErr w:type="gramStart"/>
      <w:r>
        <w:rPr>
          <w:iCs/>
          <w:sz w:val="28"/>
          <w:szCs w:val="28"/>
        </w:rPr>
        <w:t>activităţi</w:t>
      </w:r>
      <w:proofErr w:type="gramEnd"/>
      <w:r>
        <w:rPr>
          <w:iCs/>
          <w:sz w:val="28"/>
          <w:szCs w:val="28"/>
        </w:rPr>
        <w:t xml:space="preserve"> de bază ale vieţii zilnice, în principal:</w:t>
      </w:r>
      <w:r>
        <w:rPr>
          <w:iCs/>
          <w:sz w:val="28"/>
          <w:szCs w:val="28"/>
          <w:lang w:val="ro-RO"/>
        </w:rPr>
        <w:t xml:space="preserve"> </w:t>
      </w:r>
      <w:r w:rsidR="00481A74">
        <w:rPr>
          <w:iCs/>
          <w:sz w:val="28"/>
          <w:szCs w:val="28"/>
          <w:lang w:val="ro-RO"/>
        </w:rPr>
        <w:t xml:space="preserve">asigurarea igienei </w:t>
      </w:r>
      <w:r w:rsidR="00854D55">
        <w:rPr>
          <w:iCs/>
          <w:sz w:val="28"/>
          <w:szCs w:val="28"/>
          <w:lang w:val="ro-RO"/>
        </w:rPr>
        <w:t>corporale</w:t>
      </w:r>
      <w:r w:rsidR="00481A74">
        <w:rPr>
          <w:iCs/>
          <w:sz w:val="28"/>
          <w:szCs w:val="28"/>
          <w:lang w:val="ro-RO"/>
        </w:rPr>
        <w:t>, îmbrăcare şi dezbrăcare, hrănire şi hidratare, asigurarea igienei eliminărilor, transfer şi mobilizare, deplasare în interior, comunicare</w:t>
      </w:r>
      <w:r w:rsidR="0073129A" w:rsidRPr="004F7EB4">
        <w:rPr>
          <w:i/>
          <w:iCs/>
          <w:sz w:val="28"/>
          <w:szCs w:val="28"/>
        </w:rPr>
        <w:t>;</w:t>
      </w:r>
    </w:p>
    <w:p w:rsidR="00481A74" w:rsidRPr="00481A74" w:rsidRDefault="00F75585" w:rsidP="00F75585">
      <w:pPr>
        <w:pStyle w:val="ListParagraph"/>
        <w:autoSpaceDE w:val="0"/>
        <w:autoSpaceDN w:val="0"/>
        <w:adjustRightInd w:val="0"/>
        <w:ind w:left="0" w:firstLine="720"/>
        <w:jc w:val="both"/>
        <w:rPr>
          <w:iCs/>
          <w:sz w:val="28"/>
          <w:szCs w:val="28"/>
          <w:lang w:val="ro-RO"/>
        </w:rPr>
      </w:pPr>
      <w:r>
        <w:rPr>
          <w:i/>
          <w:iCs/>
          <w:sz w:val="28"/>
          <w:szCs w:val="28"/>
        </w:rPr>
        <w:lastRenderedPageBreak/>
        <w:t xml:space="preserve">    </w:t>
      </w:r>
      <w:r w:rsidR="00481A74">
        <w:rPr>
          <w:i/>
          <w:iCs/>
          <w:sz w:val="28"/>
          <w:szCs w:val="28"/>
        </w:rPr>
        <w:t>-</w:t>
      </w:r>
      <w:r w:rsidR="00481A74">
        <w:rPr>
          <w:iCs/>
          <w:sz w:val="28"/>
          <w:szCs w:val="28"/>
        </w:rPr>
        <w:t xml:space="preserve"> </w:t>
      </w:r>
      <w:proofErr w:type="gramStart"/>
      <w:r w:rsidR="00481A74">
        <w:rPr>
          <w:iCs/>
          <w:sz w:val="28"/>
          <w:szCs w:val="28"/>
        </w:rPr>
        <w:t>activităţi</w:t>
      </w:r>
      <w:proofErr w:type="gramEnd"/>
      <w:r w:rsidR="00481A74">
        <w:rPr>
          <w:iCs/>
          <w:sz w:val="28"/>
          <w:szCs w:val="28"/>
        </w:rPr>
        <w:t xml:space="preserve"> instrumentale ale vieţii zilnice, în principal:</w:t>
      </w:r>
      <w:r w:rsidR="00481A74">
        <w:rPr>
          <w:iCs/>
          <w:sz w:val="28"/>
          <w:szCs w:val="28"/>
          <w:lang w:val="ro-RO"/>
        </w:rPr>
        <w:t xml:space="preserve"> prepararea hranei, efectuarea de cumpărături, activităţi de menaj şi spălătorie, facilitatea deplasării în exterior şi însoţire, activităţi de administrare şi gestionare a bunurilor, acompanie şi socializare.</w:t>
      </w:r>
    </w:p>
    <w:p w:rsidR="001D6CB8" w:rsidRPr="00FC0E19" w:rsidRDefault="0073129A" w:rsidP="001D6CB8">
      <w:pPr>
        <w:autoSpaceDE w:val="0"/>
        <w:autoSpaceDN w:val="0"/>
        <w:adjustRightInd w:val="0"/>
        <w:rPr>
          <w:iCs/>
          <w:sz w:val="28"/>
          <w:szCs w:val="28"/>
          <w:lang w:val="ro-RO"/>
        </w:rPr>
      </w:pPr>
      <w:r>
        <w:rPr>
          <w:i/>
          <w:iCs/>
          <w:sz w:val="28"/>
          <w:szCs w:val="28"/>
        </w:rPr>
        <w:t xml:space="preserve">    </w:t>
      </w:r>
      <w:r w:rsidR="003D7822">
        <w:rPr>
          <w:iCs/>
          <w:sz w:val="28"/>
          <w:szCs w:val="28"/>
        </w:rPr>
        <w:t xml:space="preserve">b) </w:t>
      </w:r>
      <w:proofErr w:type="gramStart"/>
      <w:r w:rsidR="003D7822">
        <w:rPr>
          <w:iCs/>
          <w:sz w:val="28"/>
          <w:szCs w:val="28"/>
        </w:rPr>
        <w:t>serviciile</w:t>
      </w:r>
      <w:proofErr w:type="gramEnd"/>
      <w:r w:rsidR="003D7822">
        <w:rPr>
          <w:iCs/>
          <w:sz w:val="28"/>
          <w:szCs w:val="28"/>
        </w:rPr>
        <w:t xml:space="preserve"> de îngrijire personală se pot organiza </w:t>
      </w:r>
      <w:r w:rsidR="001D6CB8">
        <w:rPr>
          <w:iCs/>
          <w:sz w:val="28"/>
          <w:szCs w:val="28"/>
        </w:rPr>
        <w:t>şi acorda integrat cu alte servicii, cum ar fi:</w:t>
      </w:r>
    </w:p>
    <w:p w:rsidR="001D6CB8" w:rsidRDefault="001D6CB8" w:rsidP="0073129A">
      <w:pPr>
        <w:autoSpaceDE w:val="0"/>
        <w:autoSpaceDN w:val="0"/>
        <w:adjustRightInd w:val="0"/>
        <w:rPr>
          <w:iCs/>
          <w:sz w:val="28"/>
          <w:szCs w:val="28"/>
        </w:rPr>
      </w:pPr>
      <w:r>
        <w:rPr>
          <w:iCs/>
          <w:sz w:val="28"/>
          <w:szCs w:val="28"/>
          <w:lang w:val="ro-RO"/>
        </w:rPr>
        <w:t xml:space="preserve">           - servicii de reabilitare şi adaptare a ambientului</w:t>
      </w:r>
      <w:r>
        <w:rPr>
          <w:iCs/>
          <w:sz w:val="28"/>
          <w:szCs w:val="28"/>
        </w:rPr>
        <w:t>:</w:t>
      </w:r>
      <w:r>
        <w:rPr>
          <w:iCs/>
          <w:sz w:val="28"/>
          <w:szCs w:val="28"/>
          <w:lang w:val="ro-RO"/>
        </w:rPr>
        <w:t xml:space="preserve"> mici amenajări, reparaţii şi altele asemenea</w:t>
      </w:r>
      <w:r>
        <w:rPr>
          <w:iCs/>
          <w:sz w:val="28"/>
          <w:szCs w:val="28"/>
        </w:rPr>
        <w:t>;</w:t>
      </w:r>
    </w:p>
    <w:p w:rsidR="001D6CB8" w:rsidRDefault="001D6CB8" w:rsidP="0073129A">
      <w:pPr>
        <w:autoSpaceDE w:val="0"/>
        <w:autoSpaceDN w:val="0"/>
        <w:adjustRightInd w:val="0"/>
        <w:rPr>
          <w:iCs/>
          <w:sz w:val="28"/>
          <w:szCs w:val="28"/>
        </w:rPr>
      </w:pPr>
      <w:r>
        <w:rPr>
          <w:iCs/>
          <w:sz w:val="28"/>
          <w:szCs w:val="28"/>
        </w:rPr>
        <w:t xml:space="preserve">           -</w:t>
      </w:r>
      <w:r>
        <w:rPr>
          <w:iCs/>
          <w:sz w:val="28"/>
          <w:szCs w:val="28"/>
          <w:lang w:val="ro-RO"/>
        </w:rPr>
        <w:t xml:space="preserve"> </w:t>
      </w:r>
      <w:proofErr w:type="gramStart"/>
      <w:r>
        <w:rPr>
          <w:iCs/>
          <w:sz w:val="28"/>
          <w:szCs w:val="28"/>
          <w:lang w:val="ro-RO"/>
        </w:rPr>
        <w:t>locuinţă</w:t>
      </w:r>
      <w:proofErr w:type="gramEnd"/>
      <w:r>
        <w:rPr>
          <w:iCs/>
          <w:sz w:val="28"/>
          <w:szCs w:val="28"/>
          <w:lang w:val="ro-RO"/>
        </w:rPr>
        <w:t xml:space="preserve"> socială adaptată pentru persoanele dependente</w:t>
      </w:r>
      <w:r>
        <w:rPr>
          <w:iCs/>
          <w:sz w:val="28"/>
          <w:szCs w:val="28"/>
        </w:rPr>
        <w:t>;</w:t>
      </w:r>
    </w:p>
    <w:p w:rsidR="0073129A" w:rsidRPr="009349F9" w:rsidRDefault="001D6CB8" w:rsidP="0073129A">
      <w:pPr>
        <w:autoSpaceDE w:val="0"/>
        <w:autoSpaceDN w:val="0"/>
        <w:adjustRightInd w:val="0"/>
        <w:rPr>
          <w:iCs/>
          <w:sz w:val="28"/>
          <w:szCs w:val="28"/>
          <w:lang w:val="ro-RO"/>
        </w:rPr>
      </w:pPr>
      <w:r>
        <w:rPr>
          <w:iCs/>
          <w:sz w:val="28"/>
          <w:szCs w:val="28"/>
        </w:rPr>
        <w:t xml:space="preserve">           - </w:t>
      </w:r>
      <w:proofErr w:type="gramStart"/>
      <w:r>
        <w:rPr>
          <w:iCs/>
          <w:sz w:val="28"/>
          <w:szCs w:val="28"/>
        </w:rPr>
        <w:t>alte</w:t>
      </w:r>
      <w:proofErr w:type="gramEnd"/>
      <w:r>
        <w:rPr>
          <w:iCs/>
          <w:sz w:val="28"/>
          <w:szCs w:val="28"/>
        </w:rPr>
        <w:t xml:space="preserve"> servicii de recuperare/reabilitare:</w:t>
      </w:r>
      <w:r>
        <w:rPr>
          <w:iCs/>
          <w:sz w:val="28"/>
          <w:szCs w:val="28"/>
          <w:lang w:val="ro-RO"/>
        </w:rPr>
        <w:t xml:space="preserve"> kinetoterapie, fizioterapie, gimnastică medicală, terapie ocupaţională, psihoterapie, psihopedagogie, logopedie, podologie şi altele asemenea.</w:t>
      </w:r>
    </w:p>
    <w:p w:rsidR="0073129A" w:rsidRDefault="0073129A" w:rsidP="0073129A">
      <w:pPr>
        <w:autoSpaceDE w:val="0"/>
        <w:autoSpaceDN w:val="0"/>
        <w:adjustRightInd w:val="0"/>
        <w:rPr>
          <w:sz w:val="28"/>
          <w:szCs w:val="28"/>
        </w:rPr>
      </w:pPr>
      <w:r>
        <w:rPr>
          <w:sz w:val="28"/>
          <w:szCs w:val="28"/>
        </w:rPr>
        <w:t xml:space="preserve">    c) </w:t>
      </w:r>
      <w:proofErr w:type="gramStart"/>
      <w:r>
        <w:rPr>
          <w:sz w:val="28"/>
          <w:szCs w:val="28"/>
        </w:rPr>
        <w:t>servicii</w:t>
      </w:r>
      <w:proofErr w:type="gramEnd"/>
      <w:r>
        <w:rPr>
          <w:sz w:val="28"/>
          <w:szCs w:val="28"/>
        </w:rPr>
        <w:t xml:space="preserve"> medicale, sub forma consultaţiilor şi îngrijirilor medicale la domiciliu sau în instituţii de sănătate, consultaţii şi îngrijiri stomatologice, administrarea de medicamente, acordarea de materiale sanitare şi de dispozitive medicale.</w:t>
      </w:r>
    </w:p>
    <w:p w:rsidR="0073129A" w:rsidRPr="009349F9" w:rsidRDefault="0073129A" w:rsidP="009349F9">
      <w:pPr>
        <w:autoSpaceDE w:val="0"/>
        <w:autoSpaceDN w:val="0"/>
        <w:adjustRightInd w:val="0"/>
        <w:rPr>
          <w:sz w:val="28"/>
          <w:szCs w:val="28"/>
        </w:rPr>
      </w:pPr>
      <w:r>
        <w:rPr>
          <w:sz w:val="28"/>
          <w:szCs w:val="28"/>
        </w:rPr>
        <w:t xml:space="preserve">    (3) Serviciile medicale sunt acordate în conformitate cu prevederile </w:t>
      </w:r>
      <w:r w:rsidRPr="009349F9">
        <w:rPr>
          <w:sz w:val="28"/>
          <w:szCs w:val="28"/>
          <w:u w:val="single"/>
        </w:rPr>
        <w:t>Contractului-cadru</w:t>
      </w:r>
      <w:r w:rsidRPr="009349F9">
        <w:rPr>
          <w:sz w:val="28"/>
          <w:szCs w:val="28"/>
        </w:rPr>
        <w:t xml:space="preserve"> privind condiţiile acordării asistenţei medicale în cadrul sistemului de asigurări sociale de sănătate, aprobat prin hotărâre a Guvernului</w:t>
      </w:r>
      <w:r w:rsidR="009349F9">
        <w:rPr>
          <w:sz w:val="28"/>
          <w:szCs w:val="28"/>
        </w:rPr>
        <w:t>.</w:t>
      </w:r>
      <w:r>
        <w:rPr>
          <w:i/>
          <w:iCs/>
          <w:sz w:val="28"/>
          <w:szCs w:val="28"/>
        </w:rPr>
        <w:t xml:space="preserve"> </w:t>
      </w:r>
    </w:p>
    <w:p w:rsidR="00A93DCB" w:rsidRDefault="009349F9" w:rsidP="0073129A">
      <w:pPr>
        <w:pStyle w:val="ListParagraph"/>
        <w:tabs>
          <w:tab w:val="left" w:pos="720"/>
        </w:tabs>
        <w:ind w:left="90"/>
        <w:jc w:val="both"/>
        <w:rPr>
          <w:sz w:val="28"/>
          <w:szCs w:val="28"/>
          <w:lang w:val="ro-RO"/>
        </w:rPr>
      </w:pPr>
      <w:r>
        <w:rPr>
          <w:b/>
          <w:sz w:val="28"/>
          <w:szCs w:val="28"/>
          <w:lang w:val="ro-RO"/>
        </w:rPr>
        <w:t>Art.6</w:t>
      </w:r>
      <w:r w:rsidR="00A93DCB" w:rsidRPr="00E41B59">
        <w:rPr>
          <w:b/>
          <w:sz w:val="28"/>
          <w:szCs w:val="28"/>
          <w:lang w:val="ro-RO"/>
        </w:rPr>
        <w:t xml:space="preserve"> </w:t>
      </w:r>
      <w:r w:rsidR="00A93DCB">
        <w:rPr>
          <w:sz w:val="28"/>
          <w:szCs w:val="28"/>
          <w:lang w:val="ro-RO"/>
        </w:rPr>
        <w:t>Serviciile comunitare de consiliere, în vederea prevenirii marginalizării sociale şi pentru reintegrare socială, se asigură fără plata unei contribuţii, ca un drept fundamental al persoanelor vârstnice, de către asistenţi sociali.</w:t>
      </w:r>
    </w:p>
    <w:p w:rsidR="005B4584" w:rsidRDefault="00EF2661" w:rsidP="00A93DCB">
      <w:pPr>
        <w:pStyle w:val="ListParagraph"/>
        <w:tabs>
          <w:tab w:val="left" w:pos="720"/>
        </w:tabs>
        <w:ind w:left="0"/>
        <w:jc w:val="both"/>
        <w:rPr>
          <w:sz w:val="28"/>
          <w:szCs w:val="28"/>
        </w:rPr>
      </w:pPr>
      <w:r>
        <w:rPr>
          <w:b/>
          <w:sz w:val="28"/>
          <w:szCs w:val="28"/>
          <w:lang w:val="ro-RO"/>
        </w:rPr>
        <w:t xml:space="preserve"> </w:t>
      </w:r>
      <w:r w:rsidR="009349F9">
        <w:rPr>
          <w:b/>
          <w:sz w:val="28"/>
          <w:szCs w:val="28"/>
          <w:lang w:val="ro-RO"/>
        </w:rPr>
        <w:t>Art.7</w:t>
      </w:r>
      <w:r w:rsidR="00A93DCB">
        <w:rPr>
          <w:b/>
          <w:sz w:val="28"/>
          <w:szCs w:val="28"/>
          <w:lang w:val="ro-RO"/>
        </w:rPr>
        <w:t xml:space="preserve"> </w:t>
      </w:r>
      <w:r w:rsidR="00A93DCB">
        <w:rPr>
          <w:sz w:val="28"/>
          <w:szCs w:val="28"/>
          <w:lang w:val="ro-RO"/>
        </w:rPr>
        <w:t>Serviciile prevăzute la art.</w:t>
      </w:r>
      <w:r w:rsidR="00276055">
        <w:rPr>
          <w:sz w:val="28"/>
          <w:szCs w:val="28"/>
          <w:lang w:val="ro-RO"/>
        </w:rPr>
        <w:t>5</w:t>
      </w:r>
      <w:r w:rsidR="00A93DCB">
        <w:rPr>
          <w:sz w:val="28"/>
          <w:szCs w:val="28"/>
          <w:lang w:val="ro-RO"/>
        </w:rPr>
        <w:t xml:space="preserve"> se asigură fără plata contribuţiei persoanelor vârstnice care, evaluate potrivit grilei naţionale de evaluare a nevoilor persoanelor vârstnice, </w:t>
      </w:r>
      <w:r w:rsidR="005B4584">
        <w:rPr>
          <w:sz w:val="28"/>
          <w:szCs w:val="28"/>
          <w:lang w:val="ro-RO"/>
        </w:rPr>
        <w:t>se încadrează în una dintre următoarele situaţii</w:t>
      </w:r>
      <w:r w:rsidR="005B4584">
        <w:rPr>
          <w:sz w:val="28"/>
          <w:szCs w:val="28"/>
        </w:rPr>
        <w:t>:</w:t>
      </w:r>
    </w:p>
    <w:p w:rsidR="00DA31A7" w:rsidRPr="00DA31A7" w:rsidRDefault="00DA31A7" w:rsidP="00DA31A7">
      <w:pPr>
        <w:autoSpaceDE w:val="0"/>
        <w:autoSpaceDN w:val="0"/>
        <w:adjustRightInd w:val="0"/>
        <w:jc w:val="both"/>
        <w:rPr>
          <w:iCs/>
          <w:sz w:val="28"/>
          <w:szCs w:val="28"/>
        </w:rPr>
      </w:pPr>
      <w:r w:rsidRPr="00DA31A7">
        <w:rPr>
          <w:iCs/>
          <w:sz w:val="28"/>
          <w:szCs w:val="28"/>
        </w:rPr>
        <w:t xml:space="preserve">    </w:t>
      </w:r>
      <w:r>
        <w:rPr>
          <w:iCs/>
          <w:sz w:val="28"/>
          <w:szCs w:val="28"/>
        </w:rPr>
        <w:t xml:space="preserve"> </w:t>
      </w:r>
      <w:r w:rsidRPr="00DA31A7">
        <w:rPr>
          <w:iCs/>
          <w:sz w:val="28"/>
          <w:szCs w:val="28"/>
        </w:rPr>
        <w:t xml:space="preserve">a) </w:t>
      </w:r>
      <w:proofErr w:type="gramStart"/>
      <w:r w:rsidRPr="00DA31A7">
        <w:rPr>
          <w:iCs/>
          <w:sz w:val="28"/>
          <w:szCs w:val="28"/>
        </w:rPr>
        <w:t>nu</w:t>
      </w:r>
      <w:proofErr w:type="gramEnd"/>
      <w:r w:rsidRPr="00DA31A7">
        <w:rPr>
          <w:iCs/>
          <w:sz w:val="28"/>
          <w:szCs w:val="28"/>
        </w:rPr>
        <w:t xml:space="preserve"> au venituri şi nici susţinători legali;</w:t>
      </w:r>
    </w:p>
    <w:p w:rsidR="00DA31A7" w:rsidRPr="00DA31A7" w:rsidRDefault="00DA31A7" w:rsidP="001F7B41">
      <w:pPr>
        <w:tabs>
          <w:tab w:val="left" w:pos="630"/>
        </w:tabs>
        <w:autoSpaceDE w:val="0"/>
        <w:autoSpaceDN w:val="0"/>
        <w:adjustRightInd w:val="0"/>
        <w:jc w:val="both"/>
        <w:rPr>
          <w:iCs/>
          <w:sz w:val="28"/>
          <w:szCs w:val="28"/>
          <w:lang w:val="ro-RO"/>
        </w:rPr>
      </w:pPr>
      <w:r w:rsidRPr="00DA31A7">
        <w:rPr>
          <w:iCs/>
          <w:sz w:val="28"/>
          <w:szCs w:val="28"/>
        </w:rPr>
        <w:t xml:space="preserve">  </w:t>
      </w:r>
      <w:r>
        <w:rPr>
          <w:iCs/>
          <w:sz w:val="28"/>
          <w:szCs w:val="28"/>
        </w:rPr>
        <w:t xml:space="preserve">  </w:t>
      </w:r>
      <w:r w:rsidR="001F7B41">
        <w:rPr>
          <w:iCs/>
          <w:sz w:val="28"/>
          <w:szCs w:val="28"/>
        </w:rPr>
        <w:t xml:space="preserve"> b) </w:t>
      </w:r>
      <w:r w:rsidRPr="00DA31A7">
        <w:rPr>
          <w:iCs/>
          <w:sz w:val="28"/>
          <w:szCs w:val="28"/>
          <w:lang w:val="ro-RO"/>
        </w:rPr>
        <w:t xml:space="preserve">sunt beneficiari ai venitului minim de incluziune acordat în baza Legii nr.196/2016 </w:t>
      </w:r>
      <w:r w:rsidRPr="00DA31A7">
        <w:rPr>
          <w:sz w:val="28"/>
          <w:szCs w:val="28"/>
        </w:rPr>
        <w:t>privind venitul minim de incluziune, cu modificările şi completările ulterioare, republicată, sau realizează venituri al căror cuantum se situează sub nivelul indemnizaţiei sociale pentru pensionari prevăzute de O.U.G. nr.6/2009 privind instituirea indemnizaţiei sociale pentru pensionari, aprobată prin Legea nr.196/2009, cu modificările şi completările ulterioare;</w:t>
      </w:r>
    </w:p>
    <w:p w:rsidR="00DA31A7" w:rsidRPr="00DA31A7" w:rsidRDefault="00DA31A7" w:rsidP="00DA31A7">
      <w:pPr>
        <w:autoSpaceDE w:val="0"/>
        <w:autoSpaceDN w:val="0"/>
        <w:adjustRightInd w:val="0"/>
        <w:jc w:val="both"/>
        <w:rPr>
          <w:iCs/>
          <w:sz w:val="28"/>
          <w:szCs w:val="28"/>
        </w:rPr>
      </w:pPr>
      <w:r w:rsidRPr="00DA31A7">
        <w:rPr>
          <w:iCs/>
          <w:sz w:val="28"/>
          <w:szCs w:val="28"/>
        </w:rPr>
        <w:t xml:space="preserve">   </w:t>
      </w:r>
      <w:r>
        <w:rPr>
          <w:iCs/>
          <w:sz w:val="28"/>
          <w:szCs w:val="28"/>
        </w:rPr>
        <w:t xml:space="preserve">  </w:t>
      </w:r>
      <w:r w:rsidRPr="00DA31A7">
        <w:rPr>
          <w:iCs/>
          <w:sz w:val="28"/>
          <w:szCs w:val="28"/>
        </w:rPr>
        <w:t>c)</w:t>
      </w:r>
      <w:r w:rsidR="001F7B41">
        <w:rPr>
          <w:iCs/>
          <w:sz w:val="28"/>
          <w:szCs w:val="28"/>
        </w:rPr>
        <w:t xml:space="preserve"> </w:t>
      </w:r>
      <w:proofErr w:type="gramStart"/>
      <w:r w:rsidRPr="00DA31A7">
        <w:rPr>
          <w:iCs/>
          <w:sz w:val="28"/>
          <w:szCs w:val="28"/>
        </w:rPr>
        <w:t>susţinătorii</w:t>
      </w:r>
      <w:proofErr w:type="gramEnd"/>
      <w:r w:rsidRPr="00DA31A7">
        <w:rPr>
          <w:iCs/>
          <w:sz w:val="28"/>
          <w:szCs w:val="28"/>
        </w:rPr>
        <w:t xml:space="preserve"> legali ai persoanelor vârstnice prevăzute la lit.b) realizează venituri al căror cuantum se situează sub cuantumurile veniturilor prevăzute la lit.b).</w:t>
      </w:r>
    </w:p>
    <w:p w:rsidR="00A93DCB" w:rsidRDefault="00276055" w:rsidP="00A93DCB">
      <w:pPr>
        <w:pStyle w:val="ListParagraph"/>
        <w:tabs>
          <w:tab w:val="left" w:pos="720"/>
        </w:tabs>
        <w:ind w:left="0"/>
        <w:jc w:val="both"/>
        <w:rPr>
          <w:sz w:val="28"/>
          <w:szCs w:val="28"/>
          <w:lang w:val="ro-RO"/>
        </w:rPr>
      </w:pPr>
      <w:r>
        <w:rPr>
          <w:b/>
          <w:sz w:val="28"/>
          <w:szCs w:val="28"/>
          <w:lang w:val="ro-RO"/>
        </w:rPr>
        <w:t>Art.8</w:t>
      </w:r>
      <w:r w:rsidR="00A93DCB">
        <w:rPr>
          <w:sz w:val="28"/>
          <w:szCs w:val="28"/>
          <w:lang w:val="ro-RO"/>
        </w:rPr>
        <w:t xml:space="preserve"> Persoanele vârstnice care se încadrează în grila naţională de evaluare a nevoilor persoanelor vârstnice, îndreptăţite să beneficieze de ser</w:t>
      </w:r>
      <w:r w:rsidR="001C0592">
        <w:rPr>
          <w:sz w:val="28"/>
          <w:szCs w:val="28"/>
          <w:lang w:val="ro-RO"/>
        </w:rPr>
        <w:t>viciile prevăzute la art.5</w:t>
      </w:r>
      <w:r w:rsidR="00A93DCB">
        <w:rPr>
          <w:sz w:val="28"/>
          <w:szCs w:val="28"/>
          <w:lang w:val="ro-RO"/>
        </w:rPr>
        <w:t xml:space="preserve"> şi care realizează venituri, beneficiază de servicii cu plata unei contribuţii,</w:t>
      </w:r>
      <w:r w:rsidR="001C0592">
        <w:rPr>
          <w:sz w:val="28"/>
          <w:szCs w:val="28"/>
          <w:lang w:val="ro-RO"/>
        </w:rPr>
        <w:t xml:space="preserve"> stabilită în urma procesului de evaluare complexă</w:t>
      </w:r>
      <w:r w:rsidR="00A93DCB">
        <w:rPr>
          <w:sz w:val="28"/>
          <w:szCs w:val="28"/>
          <w:lang w:val="ro-RO"/>
        </w:rPr>
        <w:t>.</w:t>
      </w:r>
    </w:p>
    <w:p w:rsidR="001C0592" w:rsidRDefault="001C0592" w:rsidP="00A93DCB">
      <w:pPr>
        <w:pStyle w:val="ListParagraph"/>
        <w:tabs>
          <w:tab w:val="left" w:pos="720"/>
        </w:tabs>
        <w:ind w:left="0"/>
        <w:jc w:val="both"/>
        <w:rPr>
          <w:sz w:val="28"/>
          <w:szCs w:val="28"/>
          <w:lang w:val="ro-RO"/>
        </w:rPr>
      </w:pPr>
      <w:r>
        <w:rPr>
          <w:sz w:val="28"/>
          <w:szCs w:val="28"/>
          <w:lang w:val="ro-RO"/>
        </w:rPr>
        <w:t xml:space="preserve">           </w:t>
      </w:r>
    </w:p>
    <w:p w:rsidR="00A93DCB" w:rsidRDefault="00A93DCB" w:rsidP="00A93DCB">
      <w:pPr>
        <w:pStyle w:val="ListParagraph"/>
        <w:tabs>
          <w:tab w:val="left" w:pos="720"/>
        </w:tabs>
        <w:ind w:left="0"/>
        <w:jc w:val="both"/>
        <w:rPr>
          <w:sz w:val="28"/>
          <w:szCs w:val="28"/>
          <w:lang w:val="ro-RO"/>
        </w:rPr>
      </w:pPr>
    </w:p>
    <w:p w:rsidR="00A93DCB" w:rsidRDefault="00A93DCB" w:rsidP="00A93DCB">
      <w:pPr>
        <w:pStyle w:val="ListParagraph"/>
        <w:tabs>
          <w:tab w:val="left" w:pos="720"/>
        </w:tabs>
        <w:ind w:left="0"/>
        <w:jc w:val="both"/>
        <w:rPr>
          <w:sz w:val="28"/>
          <w:szCs w:val="28"/>
          <w:lang w:val="ro-RO"/>
        </w:rPr>
      </w:pPr>
    </w:p>
    <w:p w:rsidR="00A93DCB" w:rsidRDefault="00A93DCB" w:rsidP="00A93DCB">
      <w:pPr>
        <w:pStyle w:val="ListParagraph"/>
        <w:tabs>
          <w:tab w:val="left" w:pos="720"/>
        </w:tabs>
        <w:ind w:left="0"/>
        <w:jc w:val="both"/>
        <w:rPr>
          <w:sz w:val="28"/>
          <w:szCs w:val="28"/>
          <w:lang w:val="ro-RO"/>
        </w:rPr>
      </w:pPr>
    </w:p>
    <w:p w:rsidR="00A93DCB" w:rsidRDefault="00A93DCB" w:rsidP="00A93DCB">
      <w:pPr>
        <w:pStyle w:val="ListParagraph"/>
        <w:tabs>
          <w:tab w:val="left" w:pos="720"/>
        </w:tabs>
        <w:ind w:left="0"/>
        <w:jc w:val="both"/>
        <w:rPr>
          <w:sz w:val="28"/>
          <w:szCs w:val="28"/>
        </w:rPr>
      </w:pPr>
      <w:r>
        <w:rPr>
          <w:sz w:val="28"/>
          <w:szCs w:val="28"/>
        </w:rPr>
        <w:t>________________________</w:t>
      </w:r>
    </w:p>
    <w:p w:rsidR="00A93DCB" w:rsidRDefault="00A93DCB" w:rsidP="00A93DCB">
      <w:pPr>
        <w:pStyle w:val="ListParagraph"/>
        <w:tabs>
          <w:tab w:val="left" w:pos="720"/>
        </w:tabs>
        <w:ind w:left="0"/>
        <w:jc w:val="both"/>
      </w:pPr>
      <w:r w:rsidRPr="002E2CAB">
        <w:t>¹</w:t>
      </w:r>
      <w:r>
        <w:t xml:space="preserve"> Serviciile comunitare sunt serviciile sociale </w:t>
      </w:r>
      <w:r w:rsidR="00994938">
        <w:t>de interes local, organiza</w:t>
      </w:r>
      <w:r w:rsidR="00253B82">
        <w:t>te într-o unitate administrativ</w:t>
      </w:r>
      <w:r w:rsidR="00994938">
        <w:t xml:space="preserve">-teritorială la nivel de comună, oraş, municipiu, adresate exclusiv cetăţenilor din unitatea administrativ-teritorială </w:t>
      </w:r>
      <w:r>
        <w:t>(</w:t>
      </w:r>
      <w:proofErr w:type="gramStart"/>
      <w:r>
        <w:t>conform</w:t>
      </w:r>
      <w:proofErr w:type="gramEnd"/>
      <w:r>
        <w:t xml:space="preserve"> prevederilor art.6 lit.”</w:t>
      </w:r>
      <w:proofErr w:type="gramStart"/>
      <w:r>
        <w:t>ii</w:t>
      </w:r>
      <w:proofErr w:type="gramEnd"/>
      <w:r>
        <w:t>” din Legea nr.292/2011 a asistenţei sociale</w:t>
      </w:r>
      <w:r w:rsidR="00994938">
        <w:t>,</w:t>
      </w:r>
      <w:r>
        <w:t xml:space="preserve"> cu modificările şi completările ulterioare) </w:t>
      </w:r>
    </w:p>
    <w:p w:rsidR="00EE4A28" w:rsidRDefault="00EE4A28" w:rsidP="00E802AA">
      <w:pPr>
        <w:ind w:right="-93"/>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8E10CA" w:rsidRDefault="00C46F63" w:rsidP="008E10CA">
      <w:pPr>
        <w:pStyle w:val="ListParagraph"/>
        <w:tabs>
          <w:tab w:val="left" w:pos="720"/>
        </w:tabs>
        <w:ind w:left="0"/>
        <w:jc w:val="both"/>
        <w:rPr>
          <w:sz w:val="28"/>
          <w:szCs w:val="28"/>
          <w:lang w:val="ro-RO"/>
        </w:rPr>
      </w:pPr>
      <w:r w:rsidRPr="00C46F63">
        <w:rPr>
          <w:b/>
          <w:sz w:val="28"/>
          <w:szCs w:val="28"/>
          <w:lang w:val="ro-RO"/>
        </w:rPr>
        <w:t>Art.9</w:t>
      </w:r>
      <w:r>
        <w:rPr>
          <w:sz w:val="28"/>
          <w:szCs w:val="28"/>
          <w:lang w:val="ro-RO"/>
        </w:rPr>
        <w:t xml:space="preserve"> </w:t>
      </w:r>
      <w:r w:rsidR="008E10CA">
        <w:rPr>
          <w:sz w:val="28"/>
          <w:szCs w:val="28"/>
          <w:lang w:val="ro-RO"/>
        </w:rPr>
        <w:t>Descrierea serviciilor sociale prevăzute la art.</w:t>
      </w:r>
      <w:r>
        <w:rPr>
          <w:sz w:val="28"/>
          <w:szCs w:val="28"/>
          <w:lang w:val="ro-RO"/>
        </w:rPr>
        <w:t>5</w:t>
      </w:r>
      <w:r w:rsidR="008E10CA">
        <w:rPr>
          <w:sz w:val="28"/>
          <w:szCs w:val="28"/>
          <w:lang w:val="ro-RO"/>
        </w:rPr>
        <w:t>, durata şi frecvenţa acordării acestora, sunt cuprinse în Anexa 1 la prezenta metodologie.</w:t>
      </w:r>
    </w:p>
    <w:p w:rsidR="008E10CA" w:rsidRDefault="00C46F63" w:rsidP="008E10CA">
      <w:pPr>
        <w:pStyle w:val="ListParagraph"/>
        <w:tabs>
          <w:tab w:val="left" w:pos="720"/>
        </w:tabs>
        <w:ind w:left="0"/>
        <w:jc w:val="both"/>
        <w:rPr>
          <w:sz w:val="28"/>
          <w:szCs w:val="28"/>
          <w:lang w:val="ro-RO"/>
        </w:rPr>
      </w:pPr>
      <w:r>
        <w:rPr>
          <w:b/>
          <w:sz w:val="28"/>
          <w:szCs w:val="28"/>
          <w:lang w:val="ro-RO"/>
        </w:rPr>
        <w:t>Art.10</w:t>
      </w:r>
      <w:r w:rsidR="008E10CA">
        <w:rPr>
          <w:b/>
          <w:sz w:val="28"/>
          <w:szCs w:val="28"/>
          <w:lang w:val="ro-RO"/>
        </w:rPr>
        <w:t xml:space="preserve"> </w:t>
      </w:r>
      <w:r w:rsidR="008E10CA" w:rsidRPr="00D5712C">
        <w:rPr>
          <w:sz w:val="28"/>
          <w:szCs w:val="28"/>
          <w:lang w:val="ro-RO"/>
        </w:rPr>
        <w:t>Tipul şi costul serviciilor</w:t>
      </w:r>
      <w:r w:rsidR="008E10CA">
        <w:rPr>
          <w:sz w:val="28"/>
          <w:szCs w:val="28"/>
          <w:lang w:val="ro-RO"/>
        </w:rPr>
        <w:t xml:space="preserve"> sociale</w:t>
      </w:r>
      <w:r w:rsidR="008E10CA" w:rsidRPr="00D5712C">
        <w:rPr>
          <w:sz w:val="28"/>
          <w:szCs w:val="28"/>
          <w:lang w:val="ro-RO"/>
        </w:rPr>
        <w:t xml:space="preserve"> de îngrijire</w:t>
      </w:r>
      <w:r w:rsidR="008E10CA">
        <w:rPr>
          <w:b/>
          <w:sz w:val="28"/>
          <w:szCs w:val="28"/>
          <w:lang w:val="ro-RO"/>
        </w:rPr>
        <w:t xml:space="preserve"> </w:t>
      </w:r>
      <w:r w:rsidR="008E10CA">
        <w:rPr>
          <w:sz w:val="28"/>
          <w:szCs w:val="28"/>
          <w:lang w:val="ro-RO"/>
        </w:rPr>
        <w:t xml:space="preserve">la domiciliu, în conformitate cu prevederile din </w:t>
      </w:r>
      <w:r w:rsidRPr="00C46F63">
        <w:rPr>
          <w:sz w:val="28"/>
          <w:szCs w:val="28"/>
        </w:rPr>
        <w:t>Anexei nr.3 (punctele 4, 5, şi 6) la H.G. nr.426/2020 privind aprobarea standardelor de cost pentru serviciile sociale, cu modificările şi completările ulterioare</w:t>
      </w:r>
      <w:r w:rsidR="008E10CA">
        <w:rPr>
          <w:sz w:val="28"/>
          <w:szCs w:val="28"/>
          <w:lang w:val="ro-RO"/>
        </w:rPr>
        <w:t>, sunt cuprinse în Anexa 2 la prezenta metodologie.</w:t>
      </w:r>
    </w:p>
    <w:p w:rsidR="008E10CA" w:rsidRDefault="00C46F63" w:rsidP="008E10CA">
      <w:pPr>
        <w:pStyle w:val="ListParagraph"/>
        <w:tabs>
          <w:tab w:val="left" w:pos="720"/>
        </w:tabs>
        <w:ind w:left="0"/>
        <w:jc w:val="both"/>
        <w:rPr>
          <w:sz w:val="28"/>
          <w:szCs w:val="28"/>
          <w:lang w:val="ro-RO"/>
        </w:rPr>
      </w:pPr>
      <w:r>
        <w:rPr>
          <w:b/>
          <w:sz w:val="28"/>
          <w:szCs w:val="28"/>
          <w:lang w:val="ro-RO"/>
        </w:rPr>
        <w:t>Art.11</w:t>
      </w:r>
      <w:r w:rsidR="008E10CA">
        <w:rPr>
          <w:b/>
          <w:sz w:val="28"/>
          <w:szCs w:val="28"/>
          <w:lang w:val="ro-RO"/>
        </w:rPr>
        <w:t xml:space="preserve"> </w:t>
      </w:r>
      <w:r w:rsidR="008E10CA" w:rsidRPr="00D5712C">
        <w:rPr>
          <w:sz w:val="28"/>
          <w:szCs w:val="28"/>
          <w:lang w:val="ro-RO"/>
        </w:rPr>
        <w:t xml:space="preserve">Contribuţia </w:t>
      </w:r>
      <w:r w:rsidR="008E10CA">
        <w:rPr>
          <w:sz w:val="28"/>
          <w:szCs w:val="28"/>
          <w:lang w:val="ro-RO"/>
        </w:rPr>
        <w:t>persoanelor vârstnice beneficiare de servicii sociale de îngrijire la domiciliu, în funcţie de nivelul venitului net pe membru de familie şi gradul de dependenţă, se stabileşte pe procent din costul integral al serviciilor, conform Anexei 3 la prezenta metodologie.</w:t>
      </w:r>
    </w:p>
    <w:p w:rsidR="008E10CA" w:rsidRDefault="008E10CA" w:rsidP="008E10CA">
      <w:pPr>
        <w:pStyle w:val="ListParagraph"/>
        <w:tabs>
          <w:tab w:val="left" w:pos="720"/>
        </w:tabs>
        <w:ind w:left="0"/>
        <w:jc w:val="both"/>
        <w:rPr>
          <w:sz w:val="28"/>
          <w:szCs w:val="28"/>
          <w:lang w:val="ro-RO"/>
        </w:rPr>
      </w:pPr>
    </w:p>
    <w:p w:rsidR="008E10CA" w:rsidRDefault="008E10CA" w:rsidP="008E10CA">
      <w:pPr>
        <w:pStyle w:val="ListParagraph"/>
        <w:tabs>
          <w:tab w:val="left" w:pos="720"/>
        </w:tabs>
        <w:ind w:left="0"/>
        <w:jc w:val="center"/>
        <w:rPr>
          <w:sz w:val="28"/>
          <w:szCs w:val="28"/>
          <w:lang w:val="ro-RO"/>
        </w:rPr>
      </w:pPr>
      <w:r>
        <w:rPr>
          <w:sz w:val="28"/>
          <w:szCs w:val="28"/>
          <w:lang w:val="ro-RO"/>
        </w:rPr>
        <w:t>Capitolul 3</w:t>
      </w:r>
    </w:p>
    <w:p w:rsidR="008E10CA" w:rsidRDefault="008E10CA" w:rsidP="008E10CA">
      <w:pPr>
        <w:pStyle w:val="ListParagraph"/>
        <w:tabs>
          <w:tab w:val="left" w:pos="720"/>
        </w:tabs>
        <w:ind w:left="0"/>
        <w:jc w:val="center"/>
        <w:rPr>
          <w:b/>
          <w:sz w:val="28"/>
          <w:szCs w:val="28"/>
          <w:lang w:val="ro-RO"/>
        </w:rPr>
      </w:pPr>
      <w:r w:rsidRPr="008D1CE5">
        <w:rPr>
          <w:b/>
          <w:sz w:val="28"/>
          <w:szCs w:val="28"/>
          <w:lang w:val="ro-RO"/>
        </w:rPr>
        <w:t>Beneficiarii  servici</w:t>
      </w:r>
      <w:r>
        <w:rPr>
          <w:b/>
          <w:sz w:val="28"/>
          <w:szCs w:val="28"/>
          <w:lang w:val="ro-RO"/>
        </w:rPr>
        <w:t>ului social</w:t>
      </w:r>
      <w:r w:rsidRPr="008D1CE5">
        <w:rPr>
          <w:b/>
          <w:sz w:val="28"/>
          <w:szCs w:val="28"/>
          <w:lang w:val="ro-RO"/>
        </w:rPr>
        <w:t xml:space="preserve"> de îngrijire la domiciliu </w:t>
      </w:r>
    </w:p>
    <w:p w:rsidR="008E10CA" w:rsidRDefault="008E10CA" w:rsidP="008E10CA">
      <w:pPr>
        <w:pStyle w:val="ListParagraph"/>
        <w:tabs>
          <w:tab w:val="left" w:pos="720"/>
        </w:tabs>
        <w:ind w:left="0"/>
        <w:jc w:val="center"/>
        <w:rPr>
          <w:b/>
          <w:sz w:val="28"/>
          <w:szCs w:val="28"/>
          <w:lang w:val="ro-RO"/>
        </w:rPr>
      </w:pPr>
    </w:p>
    <w:p w:rsidR="00306BE9" w:rsidRPr="00A327D1" w:rsidRDefault="0050217D" w:rsidP="00306BE9">
      <w:pPr>
        <w:pStyle w:val="ListParagraph"/>
        <w:tabs>
          <w:tab w:val="left" w:pos="720"/>
        </w:tabs>
        <w:ind w:left="0"/>
        <w:jc w:val="both"/>
        <w:rPr>
          <w:sz w:val="28"/>
          <w:szCs w:val="28"/>
        </w:rPr>
      </w:pPr>
      <w:r>
        <w:rPr>
          <w:b/>
          <w:sz w:val="28"/>
          <w:szCs w:val="28"/>
          <w:lang w:val="ro-RO"/>
        </w:rPr>
        <w:t>Art.12</w:t>
      </w:r>
      <w:r w:rsidR="008E10CA">
        <w:rPr>
          <w:b/>
          <w:sz w:val="28"/>
          <w:szCs w:val="28"/>
          <w:lang w:val="ro-RO"/>
        </w:rPr>
        <w:t xml:space="preserve"> </w:t>
      </w:r>
      <w:r w:rsidR="00306BE9" w:rsidRPr="00A327D1">
        <w:rPr>
          <w:sz w:val="28"/>
          <w:szCs w:val="28"/>
          <w:lang w:val="ro-RO"/>
        </w:rPr>
        <w:t>(1) Beneficiarii serviciilor sociale de îngrijire la domiciliu</w:t>
      </w:r>
      <w:r w:rsidR="00306BE9">
        <w:rPr>
          <w:sz w:val="28"/>
          <w:szCs w:val="28"/>
          <w:lang w:val="ro-RO"/>
        </w:rPr>
        <w:t xml:space="preserve"> acordate de către Serviciul Protecţia Persoanelor Vârstnice – Compartiment Îngrijiri la Domiciliu</w:t>
      </w:r>
      <w:r w:rsidR="00306BE9" w:rsidRPr="00A327D1">
        <w:rPr>
          <w:sz w:val="28"/>
          <w:szCs w:val="28"/>
          <w:lang w:val="ro-RO"/>
        </w:rPr>
        <w:t xml:space="preserve"> pot fi persoane vârstnice, cu domiciliul</w:t>
      </w:r>
      <w:r w:rsidR="00306BE9">
        <w:rPr>
          <w:sz w:val="28"/>
          <w:szCs w:val="28"/>
          <w:lang w:val="ro-RO"/>
        </w:rPr>
        <w:t>/reşedinţa</w:t>
      </w:r>
      <w:r w:rsidR="00306BE9" w:rsidRPr="00A327D1">
        <w:rPr>
          <w:sz w:val="28"/>
          <w:szCs w:val="28"/>
          <w:lang w:val="ro-RO"/>
        </w:rPr>
        <w:t xml:space="preserve"> în municipiul Drobeta Turnu Severin, pentru care </w:t>
      </w:r>
      <w:r w:rsidR="00306BE9">
        <w:rPr>
          <w:sz w:val="28"/>
          <w:szCs w:val="28"/>
          <w:lang w:val="ro-RO"/>
        </w:rPr>
        <w:t xml:space="preserve"> </w:t>
      </w:r>
      <w:r w:rsidR="00306BE9" w:rsidRPr="00A327D1">
        <w:rPr>
          <w:sz w:val="28"/>
          <w:szCs w:val="28"/>
          <w:lang w:val="ro-RO"/>
        </w:rPr>
        <w:t>s-a stabilit un anumit grad de dependenţă, conform H.G. nr.886/2000 pentru aprobarea Grilei naţionale de evaluare a nevoilor persoanelor vârstnice, după cum urmează</w:t>
      </w:r>
      <w:r w:rsidR="00306BE9" w:rsidRPr="00A327D1">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7"/>
        <w:gridCol w:w="7389"/>
      </w:tblGrid>
      <w:tr w:rsidR="00306BE9" w:rsidRPr="00A327D1" w:rsidTr="00854D55">
        <w:trPr>
          <w:trHeight w:val="642"/>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Gradul de dependenţă</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Specificaţii</w:t>
            </w:r>
          </w:p>
        </w:tc>
      </w:tr>
      <w:tr w:rsidR="00306BE9" w:rsidRPr="00A327D1" w:rsidTr="00854D55">
        <w:trPr>
          <w:trHeight w:val="1019"/>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IA</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-persoanele care şi-au pierdut autonomia mentală, corporală, locomotorie, socială şi pentru care este necesară prezenţa continuă a personalului de îngrijire.</w:t>
            </w:r>
          </w:p>
        </w:tc>
      </w:tr>
      <w:tr w:rsidR="00306BE9" w:rsidRPr="00A327D1" w:rsidTr="00854D55">
        <w:trPr>
          <w:trHeight w:val="939"/>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IB</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-persoanele grabatare, lucide sau ale căror funcţii mentale nu sunt în totalitate alterate şi care necesită supraveghere şi îngrijire medicală pentru marea majoritate a activităţilor vieţii curente, noapte şi zi</w:t>
            </w:r>
            <w:r w:rsidRPr="00856E14">
              <w:t>;</w:t>
            </w:r>
            <w:r w:rsidR="00B94CE9" w:rsidRPr="00FF6402">
              <w:t xml:space="preserve"> Aceste persoane nu îşi pot efectua singure activităţile de bază de zi cu zi</w:t>
            </w:r>
          </w:p>
        </w:tc>
      </w:tr>
      <w:tr w:rsidR="00306BE9" w:rsidRPr="00A327D1" w:rsidTr="00C472C4">
        <w:trPr>
          <w:trHeight w:val="1826"/>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IC</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-persoanele cu tulburări mentale grave (demente), care şi-au conservat, în totalitate sau în mod semnificativ, facultăţile locomotorii, precum şi unele gesturi cotidiene pe care le efectuează numai stimulate</w:t>
            </w:r>
            <w:r w:rsidRPr="00856E14">
              <w:t>;</w:t>
            </w:r>
          </w:p>
          <w:p w:rsidR="00306BE9" w:rsidRPr="00856E14" w:rsidRDefault="00B94CE9" w:rsidP="00B94CE9">
            <w:pPr>
              <w:autoSpaceDE w:val="0"/>
              <w:autoSpaceDN w:val="0"/>
              <w:adjustRightInd w:val="0"/>
              <w:jc w:val="both"/>
              <w:rPr>
                <w:lang w:val="ro-RO" w:eastAsia="ro-RO"/>
              </w:rPr>
            </w:pPr>
            <w:r w:rsidRPr="00B94CE9">
              <w:rPr>
                <w:lang w:val="ro-RO" w:eastAsia="ro-RO"/>
              </w:rPr>
              <w:t>Necesită o supraveghere permanentă, îngrijiri destinate tulburărilor de comportament, precum şi îngrijiri regulate pentru unele dintre activităţile de igienă corporală;</w:t>
            </w:r>
          </w:p>
        </w:tc>
      </w:tr>
      <w:tr w:rsidR="00306BE9" w:rsidRPr="00A327D1" w:rsidTr="00854D55">
        <w:trPr>
          <w:trHeight w:val="1019"/>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IIA</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-persoanele care şi-au conservat autonomia mentală şi parţial autonomia locomotorie, dar care necesită ajutor zilnic pentru unele dintre activităţile de bază ale vieţii de zi cu zi.</w:t>
            </w:r>
          </w:p>
        </w:tc>
      </w:tr>
      <w:tr w:rsidR="00306BE9" w:rsidRPr="00A327D1" w:rsidTr="00854D55">
        <w:trPr>
          <w:trHeight w:val="1173"/>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IIB</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-persoanele care nu se pot mobiliza singure din poziţia culcat în picioare, dar care, o dată ridicate, se pot deplasa în interiorul camerei de locuit şi necesită ajutor parţial pentru unele dintre activităţile de bază ale vieţii de zi cu zi.</w:t>
            </w:r>
          </w:p>
        </w:tc>
      </w:tr>
      <w:tr w:rsidR="00306BE9" w:rsidRPr="00A327D1" w:rsidTr="00854D55">
        <w:trPr>
          <w:trHeight w:val="597"/>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IIC</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 xml:space="preserve">-persoanele care nu au probleme locomotorii, dar care trebuie să fie ajutate pentru activităţile de igienă corporală şi </w:t>
            </w:r>
            <w:r w:rsidR="00B94CE9" w:rsidRPr="00FF6402">
              <w:t>pentru</w:t>
            </w:r>
            <w:r w:rsidR="00B94CE9" w:rsidRPr="00856E14">
              <w:rPr>
                <w:lang w:val="ro-RO"/>
              </w:rPr>
              <w:t xml:space="preserve"> </w:t>
            </w:r>
            <w:r w:rsidRPr="00856E14">
              <w:rPr>
                <w:lang w:val="ro-RO"/>
              </w:rPr>
              <w:t xml:space="preserve">activităţile instrumentale. </w:t>
            </w:r>
          </w:p>
        </w:tc>
      </w:tr>
      <w:tr w:rsidR="00306BE9" w:rsidRPr="00A327D1" w:rsidTr="00854D55">
        <w:trPr>
          <w:trHeight w:val="1524"/>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lastRenderedPageBreak/>
              <w:t>IIIA</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-persoanele care se deplasează singure în interiroul locuinţei, se alimentează şi se îmbracă singure, dar care necesită un ajutor regulat pentru activităţile instrumentale ale vieţii de zi cu zi (în situaţia în care aceste persoane sunt găzduite într-un cămin pentru persoane vârstnice ele sunt considerate independente).</w:t>
            </w:r>
          </w:p>
        </w:tc>
      </w:tr>
      <w:tr w:rsidR="00306BE9" w:rsidRPr="00A327D1" w:rsidTr="00854D55">
        <w:trPr>
          <w:trHeight w:val="615"/>
        </w:trPr>
        <w:tc>
          <w:tcPr>
            <w:tcW w:w="2291" w:type="dxa"/>
          </w:tcPr>
          <w:p w:rsidR="00306BE9" w:rsidRPr="00856E14" w:rsidRDefault="00306BE9" w:rsidP="00854D55">
            <w:pPr>
              <w:pStyle w:val="ListParagraph"/>
              <w:tabs>
                <w:tab w:val="left" w:pos="720"/>
              </w:tabs>
              <w:ind w:left="0"/>
              <w:jc w:val="both"/>
              <w:rPr>
                <w:lang w:val="ro-RO"/>
              </w:rPr>
            </w:pPr>
            <w:r w:rsidRPr="00856E14">
              <w:rPr>
                <w:lang w:val="ro-RO"/>
              </w:rPr>
              <w:t>IIIB</w:t>
            </w:r>
          </w:p>
        </w:tc>
        <w:tc>
          <w:tcPr>
            <w:tcW w:w="7475" w:type="dxa"/>
          </w:tcPr>
          <w:p w:rsidR="00306BE9" w:rsidRPr="00856E14" w:rsidRDefault="00306BE9" w:rsidP="00854D55">
            <w:pPr>
              <w:pStyle w:val="ListParagraph"/>
              <w:tabs>
                <w:tab w:val="left" w:pos="720"/>
              </w:tabs>
              <w:ind w:left="0"/>
              <w:jc w:val="both"/>
              <w:rPr>
                <w:lang w:val="ro-RO"/>
              </w:rPr>
            </w:pPr>
            <w:r w:rsidRPr="00856E14">
              <w:rPr>
                <w:lang w:val="ro-RO"/>
              </w:rPr>
              <w:t>-persoanele care nu şi-au pierdut autonomia şi pot efectua singure activităţile vieţii cotidiene.</w:t>
            </w:r>
          </w:p>
        </w:tc>
      </w:tr>
    </w:tbl>
    <w:p w:rsidR="008E10CA" w:rsidRDefault="00306BE9" w:rsidP="008E10CA">
      <w:pPr>
        <w:pStyle w:val="ListParagraph"/>
        <w:tabs>
          <w:tab w:val="left" w:pos="720"/>
        </w:tabs>
        <w:ind w:left="0"/>
        <w:jc w:val="both"/>
        <w:rPr>
          <w:sz w:val="28"/>
          <w:szCs w:val="28"/>
          <w:lang w:val="ro-RO"/>
        </w:rPr>
      </w:pPr>
      <w:r>
        <w:rPr>
          <w:sz w:val="28"/>
          <w:szCs w:val="28"/>
          <w:lang w:val="ro-RO"/>
        </w:rPr>
        <w:t xml:space="preserve"> </w:t>
      </w:r>
      <w:r w:rsidR="008E10CA">
        <w:rPr>
          <w:sz w:val="28"/>
          <w:szCs w:val="28"/>
          <w:lang w:val="ro-RO"/>
        </w:rPr>
        <w:t>(2) Sunt considerate persoane vârstnice</w:t>
      </w:r>
      <w:r w:rsidR="00602D98">
        <w:rPr>
          <w:sz w:val="28"/>
          <w:szCs w:val="28"/>
        </w:rPr>
        <w:t xml:space="preserve">, </w:t>
      </w:r>
      <w:r w:rsidR="008E10CA">
        <w:rPr>
          <w:sz w:val="28"/>
          <w:szCs w:val="28"/>
          <w:lang w:val="ro-RO"/>
        </w:rPr>
        <w:t xml:space="preserve">persoanele care au împlinit vârsta de pensionare stabilită de lege (conform prevederilor art.1, alin.4 din Legea nr.17/2000 privind asistenţa socială a persoanelor vârstnice, </w:t>
      </w:r>
      <w:r w:rsidR="00B53DE2">
        <w:rPr>
          <w:sz w:val="28"/>
          <w:szCs w:val="28"/>
          <w:lang w:val="ro-RO"/>
        </w:rPr>
        <w:t>republicată</w:t>
      </w:r>
      <w:r w:rsidR="00B53DE2">
        <w:rPr>
          <w:sz w:val="28"/>
          <w:szCs w:val="28"/>
          <w:lang w:val="ro-RO"/>
        </w:rPr>
        <w:t>,</w:t>
      </w:r>
      <w:bookmarkStart w:id="0" w:name="_GoBack"/>
      <w:bookmarkEnd w:id="0"/>
      <w:r w:rsidR="00B53DE2">
        <w:rPr>
          <w:sz w:val="28"/>
          <w:szCs w:val="28"/>
          <w:lang w:val="ro-RO"/>
        </w:rPr>
        <w:t xml:space="preserve"> </w:t>
      </w:r>
      <w:r w:rsidR="008E10CA">
        <w:rPr>
          <w:sz w:val="28"/>
          <w:szCs w:val="28"/>
          <w:lang w:val="ro-RO"/>
        </w:rPr>
        <w:t>cu modificările şi completările ulterioare).</w:t>
      </w:r>
    </w:p>
    <w:p w:rsidR="009D71F6" w:rsidRPr="00602D98" w:rsidRDefault="00342E55" w:rsidP="008E10CA">
      <w:pPr>
        <w:pStyle w:val="ListParagraph"/>
        <w:tabs>
          <w:tab w:val="left" w:pos="720"/>
        </w:tabs>
        <w:ind w:left="0"/>
        <w:jc w:val="both"/>
        <w:rPr>
          <w:sz w:val="28"/>
          <w:szCs w:val="28"/>
          <w:lang w:val="ro-RO"/>
        </w:rPr>
      </w:pPr>
      <w:r>
        <w:rPr>
          <w:sz w:val="28"/>
          <w:szCs w:val="28"/>
          <w:lang w:val="ro-RO"/>
        </w:rPr>
        <w:t xml:space="preserve">(3) Nevoile persoanelor vârstnice aflate în situaţia de pierdere totală sau parţială a autonomiei, care pot fi de natură medicală, sociomedicală, </w:t>
      </w:r>
      <w:r w:rsidR="00A222BB">
        <w:rPr>
          <w:sz w:val="28"/>
          <w:szCs w:val="28"/>
          <w:lang w:val="ro-RO"/>
        </w:rPr>
        <w:t>psihoafectivă, se stabilesc pe baza grilei naţionale de evaluare a nevoilor persoanelor vârstnice, care prevede criteriile de încadrare în grade de dependenţă.</w:t>
      </w:r>
    </w:p>
    <w:p w:rsidR="00602D98" w:rsidRPr="00602D98" w:rsidRDefault="0050217D" w:rsidP="008E10CA">
      <w:pPr>
        <w:pStyle w:val="ListParagraph"/>
        <w:tabs>
          <w:tab w:val="left" w:pos="720"/>
        </w:tabs>
        <w:ind w:left="0"/>
        <w:jc w:val="both"/>
        <w:rPr>
          <w:sz w:val="28"/>
          <w:szCs w:val="28"/>
        </w:rPr>
      </w:pPr>
      <w:r>
        <w:rPr>
          <w:b/>
          <w:sz w:val="28"/>
          <w:szCs w:val="28"/>
          <w:lang w:val="ro-RO"/>
        </w:rPr>
        <w:t>Art.13</w:t>
      </w:r>
      <w:r w:rsidR="008E10CA" w:rsidRPr="002F6EE8">
        <w:rPr>
          <w:b/>
          <w:sz w:val="28"/>
          <w:szCs w:val="28"/>
          <w:lang w:val="ro-RO"/>
        </w:rPr>
        <w:t xml:space="preserve"> </w:t>
      </w:r>
      <w:r w:rsidR="008E10CA">
        <w:rPr>
          <w:sz w:val="28"/>
          <w:szCs w:val="28"/>
          <w:lang w:val="ro-RO"/>
        </w:rPr>
        <w:t>Criteriile de eligibilitate a beneficiarilor</w:t>
      </w:r>
      <w:r w:rsidR="008E10CA">
        <w:rPr>
          <w:sz w:val="28"/>
          <w:szCs w:val="28"/>
        </w:rPr>
        <w:t>:</w:t>
      </w:r>
    </w:p>
    <w:p w:rsidR="00602D98" w:rsidRPr="00602D98" w:rsidRDefault="00602D98" w:rsidP="00602D98">
      <w:pPr>
        <w:pStyle w:val="ListParagraph"/>
        <w:numPr>
          <w:ilvl w:val="0"/>
          <w:numId w:val="42"/>
        </w:numPr>
        <w:tabs>
          <w:tab w:val="left" w:pos="0"/>
          <w:tab w:val="left" w:pos="450"/>
        </w:tabs>
        <w:jc w:val="both"/>
        <w:rPr>
          <w:sz w:val="28"/>
          <w:szCs w:val="28"/>
          <w:lang w:val="ro-RO"/>
        </w:rPr>
      </w:pPr>
      <w:r w:rsidRPr="00602D98">
        <w:rPr>
          <w:sz w:val="28"/>
          <w:szCs w:val="28"/>
          <w:lang w:val="ro-RO"/>
        </w:rPr>
        <w:t>Sunt persoane vârstnice cu domiciliul/reşedinţa în municipiul Drobeta Turnu Severin</w:t>
      </w:r>
      <w:r w:rsidRPr="00602D98">
        <w:rPr>
          <w:sz w:val="28"/>
          <w:szCs w:val="28"/>
        </w:rPr>
        <w:t>;</w:t>
      </w:r>
    </w:p>
    <w:p w:rsidR="00602D98" w:rsidRPr="00602D98" w:rsidRDefault="00602D98" w:rsidP="00602D98">
      <w:pPr>
        <w:pStyle w:val="ListParagraph"/>
        <w:numPr>
          <w:ilvl w:val="0"/>
          <w:numId w:val="37"/>
        </w:numPr>
        <w:tabs>
          <w:tab w:val="left" w:pos="0"/>
          <w:tab w:val="left" w:pos="450"/>
        </w:tabs>
        <w:jc w:val="both"/>
        <w:rPr>
          <w:sz w:val="28"/>
          <w:szCs w:val="28"/>
          <w:lang w:val="ro-RO"/>
        </w:rPr>
      </w:pPr>
      <w:r w:rsidRPr="00602D98">
        <w:rPr>
          <w:sz w:val="28"/>
          <w:szCs w:val="28"/>
        </w:rPr>
        <w:t xml:space="preserve">Sunt </w:t>
      </w:r>
      <w:r w:rsidRPr="00602D98">
        <w:rPr>
          <w:sz w:val="28"/>
          <w:szCs w:val="28"/>
          <w:lang w:val="ro-RO"/>
        </w:rPr>
        <w:t>persoane vârstnice pentru care s-a stabilit un anumit grad de dependenţă, conform H.G. nr.886/2000 pentru aprobarea Grilei naţionale de evaluare a nevoilor persoanelor vârstnice</w:t>
      </w:r>
      <w:r w:rsidRPr="00602D98">
        <w:rPr>
          <w:sz w:val="28"/>
          <w:szCs w:val="28"/>
        </w:rPr>
        <w:t>;</w:t>
      </w:r>
    </w:p>
    <w:p w:rsidR="00602D98" w:rsidRPr="00A327D1" w:rsidRDefault="00602D98" w:rsidP="00602D98">
      <w:pPr>
        <w:pStyle w:val="ListParagraph"/>
        <w:numPr>
          <w:ilvl w:val="0"/>
          <w:numId w:val="37"/>
        </w:numPr>
        <w:tabs>
          <w:tab w:val="left" w:pos="0"/>
          <w:tab w:val="left" w:pos="450"/>
        </w:tabs>
        <w:jc w:val="both"/>
        <w:rPr>
          <w:sz w:val="28"/>
          <w:szCs w:val="28"/>
          <w:lang w:val="ro-RO"/>
        </w:rPr>
      </w:pPr>
      <w:r w:rsidRPr="00A327D1">
        <w:rPr>
          <w:sz w:val="28"/>
          <w:szCs w:val="28"/>
        </w:rPr>
        <w:t>Sunt persoane vârstnice aşa cum sunt definite de actele normative în vigoare</w:t>
      </w:r>
      <w:r w:rsidRPr="00A327D1">
        <w:rPr>
          <w:sz w:val="28"/>
          <w:szCs w:val="28"/>
          <w:lang w:val="ro-RO"/>
        </w:rPr>
        <w:t xml:space="preserve"> (</w:t>
      </w:r>
      <w:r w:rsidRPr="00A327D1">
        <w:rPr>
          <w:sz w:val="28"/>
          <w:szCs w:val="28"/>
        </w:rPr>
        <w:t>art.1, alin.4</w:t>
      </w:r>
      <w:r w:rsidRPr="00A327D1">
        <w:rPr>
          <w:sz w:val="28"/>
          <w:szCs w:val="28"/>
          <w:lang w:val="ro-RO"/>
        </w:rPr>
        <w:t xml:space="preserve"> din Legea nr.17/2000 privind asistenţa socială a persoanelor vârstnice</w:t>
      </w:r>
      <w:r w:rsidR="00391313">
        <w:rPr>
          <w:sz w:val="28"/>
          <w:szCs w:val="28"/>
          <w:lang w:val="ro-RO"/>
        </w:rPr>
        <w:t xml:space="preserve">, </w:t>
      </w:r>
      <w:r w:rsidR="00B53DE2">
        <w:rPr>
          <w:sz w:val="28"/>
          <w:szCs w:val="28"/>
          <w:lang w:val="ro-RO"/>
        </w:rPr>
        <w:t>republicată</w:t>
      </w:r>
      <w:r w:rsidR="00B53DE2">
        <w:rPr>
          <w:sz w:val="28"/>
          <w:szCs w:val="28"/>
          <w:lang w:val="ro-RO"/>
        </w:rPr>
        <w:t xml:space="preserve">, </w:t>
      </w:r>
      <w:r w:rsidR="00391313">
        <w:rPr>
          <w:sz w:val="28"/>
          <w:szCs w:val="28"/>
          <w:lang w:val="ro-RO"/>
        </w:rPr>
        <w:t>cu modifică</w:t>
      </w:r>
      <w:r w:rsidR="00B53DE2">
        <w:rPr>
          <w:sz w:val="28"/>
          <w:szCs w:val="28"/>
          <w:lang w:val="ro-RO"/>
        </w:rPr>
        <w:t>rile şi completările ulterioare</w:t>
      </w:r>
      <w:r w:rsidRPr="00A327D1">
        <w:rPr>
          <w:sz w:val="28"/>
          <w:szCs w:val="28"/>
        </w:rPr>
        <w:t>);</w:t>
      </w:r>
    </w:p>
    <w:p w:rsidR="00602D98" w:rsidRPr="00A327D1" w:rsidRDefault="00602D98" w:rsidP="00602D98">
      <w:pPr>
        <w:pStyle w:val="ListParagraph"/>
        <w:numPr>
          <w:ilvl w:val="0"/>
          <w:numId w:val="37"/>
        </w:numPr>
        <w:tabs>
          <w:tab w:val="left" w:pos="0"/>
          <w:tab w:val="left" w:pos="450"/>
        </w:tabs>
        <w:jc w:val="both"/>
        <w:rPr>
          <w:sz w:val="28"/>
          <w:szCs w:val="28"/>
          <w:lang w:val="ro-RO"/>
        </w:rPr>
      </w:pPr>
      <w:r w:rsidRPr="00A327D1">
        <w:rPr>
          <w:sz w:val="28"/>
          <w:szCs w:val="28"/>
        </w:rPr>
        <w:t xml:space="preserve">Sunt persoane vârstnice pentru care serviciile de îngrijire la domiciliu nu pot fi furnizate de către îngrijitorii </w:t>
      </w:r>
      <w:r>
        <w:rPr>
          <w:sz w:val="28"/>
          <w:szCs w:val="28"/>
        </w:rPr>
        <w:t>in</w:t>
      </w:r>
      <w:r w:rsidRPr="00A327D1">
        <w:rPr>
          <w:sz w:val="28"/>
          <w:szCs w:val="28"/>
        </w:rPr>
        <w:t>formali;</w:t>
      </w:r>
    </w:p>
    <w:p w:rsidR="00602D98" w:rsidRDefault="00602D98" w:rsidP="00602D98">
      <w:pPr>
        <w:pStyle w:val="ListParagraph"/>
        <w:numPr>
          <w:ilvl w:val="0"/>
          <w:numId w:val="37"/>
        </w:numPr>
        <w:tabs>
          <w:tab w:val="left" w:pos="0"/>
          <w:tab w:val="left" w:pos="450"/>
        </w:tabs>
        <w:jc w:val="both"/>
        <w:rPr>
          <w:sz w:val="28"/>
          <w:szCs w:val="28"/>
          <w:lang w:val="ro-RO"/>
        </w:rPr>
      </w:pPr>
      <w:r w:rsidRPr="00DB195C">
        <w:rPr>
          <w:sz w:val="28"/>
          <w:szCs w:val="28"/>
        </w:rPr>
        <w:t xml:space="preserve">Sunt persoane vârstnice pentru care, prin certificatul de încadrare în </w:t>
      </w:r>
      <w:r w:rsidR="00133EB7">
        <w:rPr>
          <w:sz w:val="28"/>
          <w:szCs w:val="28"/>
        </w:rPr>
        <w:t xml:space="preserve">grad de </w:t>
      </w:r>
      <w:r w:rsidRPr="00DB195C">
        <w:rPr>
          <w:sz w:val="28"/>
          <w:szCs w:val="28"/>
        </w:rPr>
        <w:t xml:space="preserve">handicap, nu li s-a </w:t>
      </w:r>
      <w:r>
        <w:rPr>
          <w:sz w:val="28"/>
          <w:szCs w:val="28"/>
        </w:rPr>
        <w:t>atribuit un</w:t>
      </w:r>
      <w:r w:rsidRPr="00DB195C">
        <w:rPr>
          <w:sz w:val="28"/>
          <w:szCs w:val="28"/>
        </w:rPr>
        <w:t xml:space="preserve"> asistent personal</w:t>
      </w:r>
      <w:r>
        <w:rPr>
          <w:sz w:val="28"/>
          <w:szCs w:val="28"/>
        </w:rPr>
        <w:t>;</w:t>
      </w:r>
      <w:r w:rsidRPr="00DB195C">
        <w:rPr>
          <w:sz w:val="28"/>
          <w:szCs w:val="28"/>
        </w:rPr>
        <w:t xml:space="preserve"> </w:t>
      </w:r>
    </w:p>
    <w:p w:rsidR="00602D98" w:rsidRPr="00DB195C" w:rsidRDefault="00602D98" w:rsidP="00602D98">
      <w:pPr>
        <w:pStyle w:val="ListParagraph"/>
        <w:numPr>
          <w:ilvl w:val="0"/>
          <w:numId w:val="37"/>
        </w:numPr>
        <w:tabs>
          <w:tab w:val="left" w:pos="0"/>
          <w:tab w:val="left" w:pos="450"/>
        </w:tabs>
        <w:jc w:val="both"/>
        <w:rPr>
          <w:sz w:val="28"/>
          <w:szCs w:val="28"/>
          <w:lang w:val="ro-RO"/>
        </w:rPr>
      </w:pPr>
      <w:r>
        <w:rPr>
          <w:sz w:val="28"/>
          <w:szCs w:val="28"/>
        </w:rPr>
        <w:t>Sunt p</w:t>
      </w:r>
      <w:r w:rsidRPr="00DB195C">
        <w:rPr>
          <w:sz w:val="28"/>
          <w:szCs w:val="28"/>
        </w:rPr>
        <w:t>ersoan</w:t>
      </w:r>
      <w:r>
        <w:rPr>
          <w:sz w:val="28"/>
          <w:szCs w:val="28"/>
        </w:rPr>
        <w:t>ele</w:t>
      </w:r>
      <w:r w:rsidRPr="00DB195C">
        <w:rPr>
          <w:sz w:val="28"/>
          <w:szCs w:val="28"/>
        </w:rPr>
        <w:t xml:space="preserve"> vârstnic</w:t>
      </w:r>
      <w:r>
        <w:rPr>
          <w:sz w:val="28"/>
          <w:szCs w:val="28"/>
        </w:rPr>
        <w:t>e care îşi păstrează autonomia funcţională, nu suferă sau nu au fost</w:t>
      </w:r>
      <w:r w:rsidRPr="00DB195C">
        <w:rPr>
          <w:sz w:val="28"/>
          <w:szCs w:val="28"/>
        </w:rPr>
        <w:t xml:space="preserve"> diagnosticat</w:t>
      </w:r>
      <w:r>
        <w:rPr>
          <w:sz w:val="28"/>
          <w:szCs w:val="28"/>
        </w:rPr>
        <w:t>e</w:t>
      </w:r>
      <w:r w:rsidRPr="00DB195C">
        <w:rPr>
          <w:sz w:val="28"/>
          <w:szCs w:val="28"/>
        </w:rPr>
        <w:t xml:space="preserve"> cu Boala Alzheimer sau cu </w:t>
      </w:r>
      <w:r>
        <w:rPr>
          <w:sz w:val="28"/>
          <w:szCs w:val="28"/>
        </w:rPr>
        <w:t xml:space="preserve">alte </w:t>
      </w:r>
      <w:r w:rsidRPr="00DB195C">
        <w:rPr>
          <w:sz w:val="28"/>
          <w:szCs w:val="28"/>
        </w:rPr>
        <w:t>tulburări psihice</w:t>
      </w:r>
      <w:r>
        <w:rPr>
          <w:sz w:val="28"/>
          <w:szCs w:val="28"/>
        </w:rPr>
        <w:t xml:space="preserve"> şi nu sunt imobilizate la pat</w:t>
      </w:r>
      <w:r w:rsidRPr="00DB195C">
        <w:rPr>
          <w:sz w:val="28"/>
          <w:szCs w:val="28"/>
        </w:rPr>
        <w:t>;</w:t>
      </w:r>
    </w:p>
    <w:p w:rsidR="00602D98" w:rsidRPr="00DB195C" w:rsidRDefault="00602D98" w:rsidP="00602D98">
      <w:pPr>
        <w:pStyle w:val="ListParagraph"/>
        <w:numPr>
          <w:ilvl w:val="0"/>
          <w:numId w:val="37"/>
        </w:numPr>
        <w:tabs>
          <w:tab w:val="left" w:pos="0"/>
          <w:tab w:val="left" w:pos="450"/>
        </w:tabs>
        <w:jc w:val="both"/>
        <w:rPr>
          <w:sz w:val="28"/>
          <w:szCs w:val="28"/>
          <w:lang w:val="ro-RO"/>
        </w:rPr>
      </w:pPr>
      <w:r>
        <w:rPr>
          <w:sz w:val="28"/>
          <w:szCs w:val="28"/>
          <w:lang w:val="ro-RO"/>
        </w:rPr>
        <w:t>Sunt persoanele vârstnice care nu suferă de stări demenţiale severe, de diferite etiologii, psihoze cu evoluţie cronică defectuală (schizofrenie, boală afectivă primară sau ale boli asociate) şi nu locuiesc cu alte persoane suferinde/diagnosticate cu afecţiunile sus-menţionate;</w:t>
      </w:r>
    </w:p>
    <w:p w:rsidR="00602D98" w:rsidRPr="00F97D12" w:rsidRDefault="00602D98" w:rsidP="00602D98">
      <w:pPr>
        <w:pStyle w:val="ListParagraph"/>
        <w:numPr>
          <w:ilvl w:val="0"/>
          <w:numId w:val="37"/>
        </w:numPr>
        <w:tabs>
          <w:tab w:val="left" w:pos="0"/>
          <w:tab w:val="left" w:pos="450"/>
        </w:tabs>
        <w:jc w:val="both"/>
        <w:rPr>
          <w:sz w:val="28"/>
          <w:szCs w:val="28"/>
          <w:lang w:val="ro-RO"/>
        </w:rPr>
      </w:pPr>
      <w:r w:rsidRPr="00A327D1">
        <w:rPr>
          <w:sz w:val="28"/>
          <w:szCs w:val="28"/>
        </w:rPr>
        <w:t xml:space="preserve">Sunt persoane vârstnice care </w:t>
      </w:r>
      <w:r>
        <w:rPr>
          <w:sz w:val="28"/>
          <w:szCs w:val="28"/>
        </w:rPr>
        <w:t xml:space="preserve">nu </w:t>
      </w:r>
      <w:r w:rsidRPr="00A327D1">
        <w:rPr>
          <w:sz w:val="28"/>
          <w:szCs w:val="28"/>
        </w:rPr>
        <w:t>au încheiat contracte de întreţinere, contracte de vânzare-cumpărare cu uzufruct viager sau orice alt act juridic cu clauză de întreţinere.</w:t>
      </w:r>
    </w:p>
    <w:p w:rsidR="00EE4A28" w:rsidRDefault="00EE4A28" w:rsidP="00471750">
      <w:pPr>
        <w:ind w:left="187" w:right="-93" w:firstLine="187"/>
        <w:jc w:val="center"/>
        <w:rPr>
          <w:sz w:val="26"/>
          <w:szCs w:val="26"/>
          <w:lang w:val="it-IT"/>
        </w:rPr>
      </w:pPr>
    </w:p>
    <w:p w:rsidR="00EE4A28" w:rsidRDefault="00EE4A28" w:rsidP="00321B58">
      <w:pPr>
        <w:ind w:right="-93"/>
        <w:rPr>
          <w:sz w:val="26"/>
          <w:szCs w:val="26"/>
          <w:lang w:val="it-IT"/>
        </w:rPr>
      </w:pPr>
    </w:p>
    <w:p w:rsidR="0050217D" w:rsidRDefault="0050217D" w:rsidP="0050217D">
      <w:pPr>
        <w:pStyle w:val="ListParagraph"/>
        <w:tabs>
          <w:tab w:val="left" w:pos="720"/>
        </w:tabs>
        <w:jc w:val="center"/>
        <w:rPr>
          <w:sz w:val="28"/>
          <w:szCs w:val="28"/>
        </w:rPr>
      </w:pPr>
      <w:r>
        <w:rPr>
          <w:sz w:val="28"/>
          <w:szCs w:val="28"/>
        </w:rPr>
        <w:t>Capitolul 4</w:t>
      </w:r>
    </w:p>
    <w:p w:rsidR="0050217D" w:rsidRDefault="0050217D" w:rsidP="0050217D">
      <w:pPr>
        <w:pStyle w:val="ListParagraph"/>
        <w:tabs>
          <w:tab w:val="left" w:pos="720"/>
        </w:tabs>
        <w:jc w:val="center"/>
        <w:rPr>
          <w:b/>
          <w:sz w:val="28"/>
          <w:szCs w:val="28"/>
        </w:rPr>
      </w:pPr>
      <w:r>
        <w:rPr>
          <w:b/>
          <w:sz w:val="28"/>
          <w:szCs w:val="28"/>
        </w:rPr>
        <w:t>Accesarea serviciului social</w:t>
      </w:r>
      <w:r w:rsidRPr="006249D3">
        <w:rPr>
          <w:b/>
          <w:sz w:val="28"/>
          <w:szCs w:val="28"/>
        </w:rPr>
        <w:t xml:space="preserve"> de îngrijire la domiciliu</w:t>
      </w:r>
    </w:p>
    <w:p w:rsidR="0050217D" w:rsidRDefault="0050217D" w:rsidP="0050217D">
      <w:pPr>
        <w:pStyle w:val="ListParagraph"/>
        <w:tabs>
          <w:tab w:val="left" w:pos="720"/>
        </w:tabs>
        <w:jc w:val="both"/>
        <w:rPr>
          <w:sz w:val="28"/>
          <w:szCs w:val="28"/>
        </w:rPr>
      </w:pPr>
    </w:p>
    <w:p w:rsidR="0050217D" w:rsidRDefault="0050217D" w:rsidP="0050217D">
      <w:pPr>
        <w:pStyle w:val="ListParagraph"/>
        <w:tabs>
          <w:tab w:val="left" w:pos="0"/>
        </w:tabs>
        <w:ind w:left="90"/>
        <w:jc w:val="both"/>
        <w:rPr>
          <w:sz w:val="28"/>
          <w:szCs w:val="28"/>
        </w:rPr>
      </w:pPr>
      <w:r w:rsidRPr="006249D3">
        <w:rPr>
          <w:b/>
          <w:sz w:val="28"/>
          <w:szCs w:val="28"/>
        </w:rPr>
        <w:t>Art.1</w:t>
      </w:r>
      <w:r>
        <w:rPr>
          <w:b/>
          <w:sz w:val="28"/>
          <w:szCs w:val="28"/>
        </w:rPr>
        <w:t>4</w:t>
      </w:r>
      <w:r>
        <w:rPr>
          <w:sz w:val="28"/>
          <w:szCs w:val="28"/>
        </w:rPr>
        <w:t xml:space="preserve"> </w:t>
      </w:r>
      <w:r w:rsidRPr="006249D3">
        <w:rPr>
          <w:sz w:val="28"/>
          <w:szCs w:val="28"/>
        </w:rPr>
        <w:t>(1)</w:t>
      </w:r>
      <w:r>
        <w:rPr>
          <w:sz w:val="28"/>
          <w:szCs w:val="28"/>
        </w:rPr>
        <w:t xml:space="preserve"> Pentru accesarea serviciului social de îngrijire la domiciliu, solicitanţii</w:t>
      </w:r>
      <w:r w:rsidR="00321B58">
        <w:rPr>
          <w:sz w:val="28"/>
          <w:szCs w:val="28"/>
        </w:rPr>
        <w:t>-persoanele vârstnice</w:t>
      </w:r>
      <w:r>
        <w:rPr>
          <w:sz w:val="28"/>
          <w:szCs w:val="28"/>
        </w:rPr>
        <w:t xml:space="preserve"> (sau după caz susţinători</w:t>
      </w:r>
      <w:r w:rsidR="00570AB4">
        <w:rPr>
          <w:sz w:val="28"/>
          <w:szCs w:val="28"/>
        </w:rPr>
        <w:t>i</w:t>
      </w:r>
      <w:r>
        <w:rPr>
          <w:sz w:val="28"/>
          <w:szCs w:val="28"/>
        </w:rPr>
        <w:t xml:space="preserve"> legali/reprezentanţii lor legali) vor depune următoarele documente:</w:t>
      </w:r>
    </w:p>
    <w:p w:rsidR="00321B58" w:rsidRPr="00321B58" w:rsidRDefault="00321B58" w:rsidP="00321B58">
      <w:pPr>
        <w:numPr>
          <w:ilvl w:val="0"/>
          <w:numId w:val="44"/>
        </w:numPr>
        <w:tabs>
          <w:tab w:val="left" w:pos="450"/>
        </w:tabs>
        <w:contextualSpacing/>
        <w:jc w:val="both"/>
        <w:rPr>
          <w:sz w:val="28"/>
          <w:szCs w:val="28"/>
        </w:rPr>
      </w:pPr>
      <w:r w:rsidRPr="00321B58">
        <w:rPr>
          <w:sz w:val="28"/>
          <w:szCs w:val="28"/>
        </w:rPr>
        <w:lastRenderedPageBreak/>
        <w:t xml:space="preserve">cererea de accesare semnată de beneficiar/ membru al familiei/susţinător legal/reprezentat legal şi aprobată de conducătorul furnizorului serviciului social; </w:t>
      </w:r>
    </w:p>
    <w:p w:rsidR="00321B58" w:rsidRPr="00321B58" w:rsidRDefault="00321B58" w:rsidP="00321B58">
      <w:pPr>
        <w:pStyle w:val="ListParagraph"/>
        <w:numPr>
          <w:ilvl w:val="0"/>
          <w:numId w:val="44"/>
        </w:numPr>
        <w:jc w:val="both"/>
        <w:rPr>
          <w:sz w:val="28"/>
          <w:szCs w:val="28"/>
        </w:rPr>
      </w:pPr>
      <w:r w:rsidRPr="00321B58">
        <w:rPr>
          <w:sz w:val="28"/>
          <w:szCs w:val="28"/>
        </w:rPr>
        <w:t>consimţământul persoanei vârstnice privind acordarea de măsuri de asistenţă socială</w:t>
      </w:r>
      <w:r>
        <w:rPr>
          <w:sz w:val="28"/>
          <w:szCs w:val="28"/>
        </w:rPr>
        <w:t>;</w:t>
      </w:r>
    </w:p>
    <w:p w:rsidR="00321B58" w:rsidRPr="00321B58" w:rsidRDefault="00321B58" w:rsidP="00321B58">
      <w:pPr>
        <w:numPr>
          <w:ilvl w:val="0"/>
          <w:numId w:val="44"/>
        </w:numPr>
        <w:tabs>
          <w:tab w:val="left" w:pos="450"/>
        </w:tabs>
        <w:contextualSpacing/>
        <w:jc w:val="both"/>
        <w:rPr>
          <w:sz w:val="28"/>
          <w:szCs w:val="28"/>
        </w:rPr>
      </w:pPr>
      <w:r w:rsidRPr="00321B58">
        <w:rPr>
          <w:sz w:val="28"/>
          <w:szCs w:val="28"/>
        </w:rPr>
        <w:t xml:space="preserve"> buletin/ carte de identitate și certificat de naștere beneficiar;</w:t>
      </w:r>
    </w:p>
    <w:p w:rsidR="00321B58" w:rsidRPr="00321B58" w:rsidRDefault="00321B58" w:rsidP="00321B58">
      <w:pPr>
        <w:numPr>
          <w:ilvl w:val="0"/>
          <w:numId w:val="44"/>
        </w:numPr>
        <w:tabs>
          <w:tab w:val="left" w:pos="450"/>
        </w:tabs>
        <w:contextualSpacing/>
        <w:jc w:val="both"/>
        <w:rPr>
          <w:sz w:val="28"/>
          <w:szCs w:val="28"/>
          <w:lang w:val="ro-RO"/>
        </w:rPr>
      </w:pPr>
      <w:r w:rsidRPr="00321B58">
        <w:rPr>
          <w:sz w:val="28"/>
          <w:szCs w:val="28"/>
        </w:rPr>
        <w:t xml:space="preserve"> cartea de identitate a reprezentantului legal şi cartea de identitate a persoanei care plăteşte/persoanelor care plătesc, integral sau parţial, contribuţia beneficiarului;</w:t>
      </w:r>
    </w:p>
    <w:p w:rsidR="00321B58" w:rsidRPr="00321B58" w:rsidRDefault="00321B58" w:rsidP="00321B58">
      <w:pPr>
        <w:numPr>
          <w:ilvl w:val="0"/>
          <w:numId w:val="44"/>
        </w:numPr>
        <w:tabs>
          <w:tab w:val="left" w:pos="450"/>
        </w:tabs>
        <w:contextualSpacing/>
        <w:jc w:val="both"/>
        <w:rPr>
          <w:sz w:val="28"/>
          <w:szCs w:val="28"/>
          <w:lang w:val="ro-RO"/>
        </w:rPr>
      </w:pPr>
      <w:r w:rsidRPr="00321B58">
        <w:rPr>
          <w:sz w:val="28"/>
          <w:szCs w:val="28"/>
        </w:rPr>
        <w:t xml:space="preserve"> cupon de pensie sau alte documente care fac dovada veniturilor beneficiarului;</w:t>
      </w:r>
    </w:p>
    <w:p w:rsidR="00321B58" w:rsidRPr="00321B58" w:rsidRDefault="00321B58" w:rsidP="00321B58">
      <w:pPr>
        <w:numPr>
          <w:ilvl w:val="0"/>
          <w:numId w:val="44"/>
        </w:numPr>
        <w:tabs>
          <w:tab w:val="left" w:pos="450"/>
        </w:tabs>
        <w:contextualSpacing/>
        <w:jc w:val="both"/>
        <w:rPr>
          <w:sz w:val="28"/>
          <w:szCs w:val="28"/>
          <w:lang w:val="ro-RO"/>
        </w:rPr>
      </w:pPr>
      <w:r w:rsidRPr="00321B58">
        <w:rPr>
          <w:sz w:val="28"/>
          <w:szCs w:val="28"/>
          <w:lang w:val="it-IT"/>
        </w:rPr>
        <w:t xml:space="preserve"> certificatul de încadrare în grad de handicap</w:t>
      </w:r>
      <w:r w:rsidR="00BA6870">
        <w:rPr>
          <w:sz w:val="28"/>
          <w:szCs w:val="28"/>
          <w:lang w:val="it-IT"/>
        </w:rPr>
        <w:t>,</w:t>
      </w:r>
      <w:r w:rsidRPr="00321B58">
        <w:rPr>
          <w:sz w:val="28"/>
          <w:szCs w:val="28"/>
          <w:lang w:val="it-IT"/>
        </w:rPr>
        <w:t xml:space="preserve"> dacă este cazul</w:t>
      </w:r>
      <w:r w:rsidRPr="00321B58">
        <w:rPr>
          <w:sz w:val="28"/>
          <w:szCs w:val="28"/>
        </w:rPr>
        <w:t>;</w:t>
      </w:r>
      <w:r w:rsidRPr="00321B58">
        <w:rPr>
          <w:sz w:val="28"/>
          <w:szCs w:val="28"/>
          <w:lang w:val="it-IT"/>
        </w:rPr>
        <w:t xml:space="preserve"> </w:t>
      </w:r>
    </w:p>
    <w:p w:rsidR="00321B58" w:rsidRPr="00321B58" w:rsidRDefault="00321B58" w:rsidP="00321B58">
      <w:pPr>
        <w:numPr>
          <w:ilvl w:val="0"/>
          <w:numId w:val="44"/>
        </w:numPr>
        <w:jc w:val="both"/>
        <w:rPr>
          <w:sz w:val="28"/>
          <w:szCs w:val="28"/>
          <w:lang w:val="ro-RO" w:eastAsia="ro-RO"/>
        </w:rPr>
      </w:pPr>
      <w:r w:rsidRPr="00321B58">
        <w:rPr>
          <w:sz w:val="28"/>
          <w:szCs w:val="28"/>
          <w:lang w:val="ro-RO" w:eastAsia="ro-RO"/>
        </w:rPr>
        <w:t>hotărâre judecătorească privind numirea unui reprezentant legal, dacă este cazul;</w:t>
      </w:r>
    </w:p>
    <w:p w:rsidR="00321B58" w:rsidRPr="00321B58" w:rsidRDefault="00321B58" w:rsidP="00321B58">
      <w:pPr>
        <w:numPr>
          <w:ilvl w:val="0"/>
          <w:numId w:val="44"/>
        </w:numPr>
        <w:tabs>
          <w:tab w:val="left" w:pos="450"/>
        </w:tabs>
        <w:contextualSpacing/>
        <w:jc w:val="both"/>
        <w:rPr>
          <w:sz w:val="28"/>
          <w:szCs w:val="28"/>
        </w:rPr>
      </w:pPr>
      <w:r w:rsidRPr="00321B58">
        <w:rPr>
          <w:sz w:val="28"/>
          <w:szCs w:val="28"/>
        </w:rPr>
        <w:t xml:space="preserve"> adeverinţă medicală eliberată de medicul de familie din care să re</w:t>
      </w:r>
      <w:r w:rsidR="00BA6870">
        <w:rPr>
          <w:sz w:val="28"/>
          <w:szCs w:val="28"/>
        </w:rPr>
        <w:t>zulte</w:t>
      </w:r>
      <w:r w:rsidRPr="00321B58">
        <w:rPr>
          <w:sz w:val="28"/>
          <w:szCs w:val="28"/>
        </w:rPr>
        <w:t xml:space="preserve"> diagnosticul prezent;</w:t>
      </w:r>
    </w:p>
    <w:p w:rsidR="00321B58" w:rsidRPr="00321B58" w:rsidRDefault="00321B58" w:rsidP="00321B58">
      <w:pPr>
        <w:numPr>
          <w:ilvl w:val="0"/>
          <w:numId w:val="44"/>
        </w:numPr>
        <w:contextualSpacing/>
        <w:jc w:val="both"/>
        <w:rPr>
          <w:sz w:val="28"/>
          <w:szCs w:val="28"/>
          <w:lang w:val="it-IT"/>
        </w:rPr>
      </w:pPr>
      <w:r w:rsidRPr="00321B58">
        <w:rPr>
          <w:sz w:val="28"/>
          <w:szCs w:val="28"/>
        </w:rPr>
        <w:t>adeverinţă eliberată de medicul de familie din care să rezulte că beneficiarul nu prezintă risc pentru comunitate (</w:t>
      </w:r>
      <w:r w:rsidR="00BA6870">
        <w:rPr>
          <w:sz w:val="28"/>
          <w:szCs w:val="28"/>
        </w:rPr>
        <w:t>tulburări psihice, boli infecto-</w:t>
      </w:r>
      <w:r w:rsidRPr="00321B58">
        <w:rPr>
          <w:sz w:val="28"/>
          <w:szCs w:val="28"/>
        </w:rPr>
        <w:t>contagioase, dependenţa de alcool, etc);</w:t>
      </w:r>
    </w:p>
    <w:p w:rsidR="00321B58" w:rsidRPr="00321B58" w:rsidRDefault="00321B58" w:rsidP="00321B58">
      <w:pPr>
        <w:numPr>
          <w:ilvl w:val="0"/>
          <w:numId w:val="44"/>
        </w:numPr>
        <w:tabs>
          <w:tab w:val="left" w:pos="450"/>
        </w:tabs>
        <w:contextualSpacing/>
        <w:jc w:val="both"/>
        <w:rPr>
          <w:sz w:val="28"/>
          <w:szCs w:val="28"/>
          <w:lang w:val="ro-RO"/>
        </w:rPr>
      </w:pPr>
      <w:r w:rsidRPr="00321B58">
        <w:rPr>
          <w:sz w:val="28"/>
          <w:szCs w:val="28"/>
          <w:lang w:val="ro-RO"/>
        </w:rPr>
        <w:t>alte acte medicale din care să rezulte afecţiunile cu care a fost diagnosticat beneficiarul precum şi tratamentul prescris</w:t>
      </w:r>
      <w:r w:rsidRPr="00321B58">
        <w:rPr>
          <w:sz w:val="28"/>
          <w:szCs w:val="28"/>
        </w:rPr>
        <w:t>;</w:t>
      </w:r>
    </w:p>
    <w:p w:rsidR="00321B58" w:rsidRPr="00321B58" w:rsidRDefault="00321B58" w:rsidP="00321B58">
      <w:pPr>
        <w:numPr>
          <w:ilvl w:val="0"/>
          <w:numId w:val="44"/>
        </w:numPr>
        <w:tabs>
          <w:tab w:val="left" w:pos="540"/>
        </w:tabs>
        <w:contextualSpacing/>
        <w:jc w:val="both"/>
        <w:rPr>
          <w:sz w:val="28"/>
          <w:szCs w:val="28"/>
          <w:lang w:val="ro-RO"/>
        </w:rPr>
      </w:pPr>
      <w:r w:rsidRPr="00321B58">
        <w:rPr>
          <w:sz w:val="28"/>
          <w:szCs w:val="28"/>
        </w:rPr>
        <w:t>actul de proprietate al locuin</w:t>
      </w:r>
      <w:r w:rsidRPr="00321B58">
        <w:rPr>
          <w:sz w:val="28"/>
          <w:szCs w:val="28"/>
          <w:lang w:val="ro-RO"/>
        </w:rPr>
        <w:t>ţei;</w:t>
      </w:r>
    </w:p>
    <w:p w:rsidR="00321B58" w:rsidRPr="00321B58" w:rsidRDefault="00321B58" w:rsidP="00321B58">
      <w:pPr>
        <w:pStyle w:val="ListParagraph"/>
        <w:numPr>
          <w:ilvl w:val="0"/>
          <w:numId w:val="44"/>
        </w:numPr>
        <w:jc w:val="both"/>
        <w:rPr>
          <w:sz w:val="28"/>
          <w:szCs w:val="28"/>
        </w:rPr>
      </w:pPr>
      <w:r w:rsidRPr="00321B58">
        <w:rPr>
          <w:sz w:val="28"/>
          <w:szCs w:val="28"/>
        </w:rPr>
        <w:t>declaraţie privind lipsa susţinătorilor legali, autentificată de notarul public, (unde este cazul);</w:t>
      </w:r>
    </w:p>
    <w:p w:rsidR="00321B58" w:rsidRPr="00321B58" w:rsidRDefault="00321B58" w:rsidP="00321B58">
      <w:pPr>
        <w:pStyle w:val="ListParagraph"/>
        <w:numPr>
          <w:ilvl w:val="0"/>
          <w:numId w:val="44"/>
        </w:numPr>
        <w:jc w:val="both"/>
        <w:rPr>
          <w:sz w:val="28"/>
          <w:szCs w:val="28"/>
        </w:rPr>
      </w:pPr>
      <w:r w:rsidRPr="00321B58">
        <w:rPr>
          <w:sz w:val="28"/>
          <w:szCs w:val="28"/>
        </w:rPr>
        <w:t>declaraţii pe propria răspundere ale susţinătorilor legali din care să rezulte că vor suporta diferenţa care nu poate fi achitată de persoana vârstnică, (unde este cazul);</w:t>
      </w:r>
    </w:p>
    <w:p w:rsidR="00321B58" w:rsidRPr="00321B58" w:rsidRDefault="00321B58" w:rsidP="00321B58">
      <w:pPr>
        <w:pStyle w:val="ListParagraph"/>
        <w:numPr>
          <w:ilvl w:val="0"/>
          <w:numId w:val="44"/>
        </w:numPr>
        <w:jc w:val="both"/>
        <w:rPr>
          <w:sz w:val="28"/>
          <w:szCs w:val="28"/>
        </w:rPr>
      </w:pPr>
      <w:r w:rsidRPr="00321B58">
        <w:rPr>
          <w:sz w:val="28"/>
          <w:szCs w:val="28"/>
        </w:rPr>
        <w:t>acte doveditoare privind veniturile personale și ale susținătorilor legali (copii, soț, soție), (decizie/ cupon de pensie, adeverință eliberată de Administrația Financiară);</w:t>
      </w:r>
    </w:p>
    <w:p w:rsidR="0050217D" w:rsidRPr="00BA6870" w:rsidRDefault="00321B58" w:rsidP="0050217D">
      <w:pPr>
        <w:numPr>
          <w:ilvl w:val="0"/>
          <w:numId w:val="44"/>
        </w:numPr>
        <w:tabs>
          <w:tab w:val="left" w:pos="540"/>
        </w:tabs>
        <w:contextualSpacing/>
        <w:jc w:val="both"/>
        <w:rPr>
          <w:sz w:val="28"/>
          <w:szCs w:val="28"/>
          <w:lang w:val="ro-RO"/>
        </w:rPr>
      </w:pPr>
      <w:r w:rsidRPr="00321B58">
        <w:rPr>
          <w:sz w:val="28"/>
          <w:szCs w:val="28"/>
          <w:lang w:val="ro-RO"/>
        </w:rPr>
        <w:t>alte documente, după caz</w:t>
      </w:r>
      <w:r>
        <w:rPr>
          <w:sz w:val="28"/>
          <w:szCs w:val="28"/>
          <w:lang w:val="ro-RO"/>
        </w:rPr>
        <w:t>.</w:t>
      </w:r>
    </w:p>
    <w:p w:rsidR="0050217D" w:rsidRDefault="0050217D" w:rsidP="0050217D">
      <w:pPr>
        <w:pStyle w:val="ListParagraph"/>
        <w:tabs>
          <w:tab w:val="left" w:pos="720"/>
        </w:tabs>
        <w:ind w:left="0"/>
        <w:jc w:val="both"/>
        <w:rPr>
          <w:sz w:val="28"/>
          <w:szCs w:val="28"/>
        </w:rPr>
      </w:pPr>
      <w:r>
        <w:rPr>
          <w:sz w:val="28"/>
          <w:szCs w:val="28"/>
        </w:rPr>
        <w:t xml:space="preserve">(2)  Pentru situaţiile în care persoana vârstnică solicitantă nu are aparţinători, iar statusul funcţional nu </w:t>
      </w:r>
      <w:r>
        <w:rPr>
          <w:sz w:val="28"/>
          <w:szCs w:val="28"/>
          <w:lang w:val="ro-RO"/>
        </w:rPr>
        <w:t>î</w:t>
      </w:r>
      <w:r>
        <w:rPr>
          <w:sz w:val="28"/>
          <w:szCs w:val="28"/>
        </w:rPr>
        <w:t>i permite deplasări pentru obţinerea unora din documentele prevăzute la alin.1, actele necesare se vor obţine în baza unor adrese oficiale către instituţiile respective.</w:t>
      </w:r>
    </w:p>
    <w:p w:rsidR="00FE607C" w:rsidRDefault="0050217D" w:rsidP="00FE607C">
      <w:pPr>
        <w:pStyle w:val="ListParagraph"/>
        <w:tabs>
          <w:tab w:val="left" w:pos="720"/>
        </w:tabs>
        <w:ind w:left="0"/>
        <w:jc w:val="both"/>
        <w:rPr>
          <w:sz w:val="28"/>
          <w:szCs w:val="28"/>
        </w:rPr>
      </w:pPr>
      <w:r>
        <w:rPr>
          <w:sz w:val="28"/>
          <w:szCs w:val="28"/>
        </w:rPr>
        <w:t xml:space="preserve">(3) </w:t>
      </w:r>
      <w:r w:rsidR="00FE607C" w:rsidRPr="00A960A3">
        <w:rPr>
          <w:sz w:val="28"/>
          <w:szCs w:val="28"/>
        </w:rPr>
        <w:t xml:space="preserve">Dosarul persoanei vârstnice solicitantă/beneficiară de servicii sociale de îngrijiri la domiciliu, pe lângă actele prevăzute la alin.1, va fi completat, în funcţie de fiecare caz în parte, cu următoarele documente întocmite în cadrul </w:t>
      </w:r>
      <w:r w:rsidR="00FE607C">
        <w:rPr>
          <w:sz w:val="28"/>
          <w:szCs w:val="28"/>
        </w:rPr>
        <w:t>Serviciul</w:t>
      </w:r>
      <w:r w:rsidR="00963A9D">
        <w:rPr>
          <w:sz w:val="28"/>
          <w:szCs w:val="28"/>
        </w:rPr>
        <w:t>ui</w:t>
      </w:r>
      <w:r w:rsidR="00FE607C" w:rsidRPr="00A960A3">
        <w:rPr>
          <w:sz w:val="28"/>
          <w:szCs w:val="28"/>
        </w:rPr>
        <w:t xml:space="preserve"> Protecţia </w:t>
      </w:r>
      <w:r w:rsidR="00FE607C">
        <w:rPr>
          <w:sz w:val="28"/>
          <w:szCs w:val="28"/>
        </w:rPr>
        <w:t>P</w:t>
      </w:r>
      <w:r w:rsidR="00FE607C" w:rsidRPr="00A960A3">
        <w:rPr>
          <w:sz w:val="28"/>
          <w:szCs w:val="28"/>
        </w:rPr>
        <w:t xml:space="preserve">ersoanelor </w:t>
      </w:r>
      <w:r w:rsidR="00FE607C">
        <w:rPr>
          <w:sz w:val="28"/>
          <w:szCs w:val="28"/>
        </w:rPr>
        <w:t>V</w:t>
      </w:r>
      <w:r w:rsidR="00FE607C" w:rsidRPr="00A960A3">
        <w:rPr>
          <w:sz w:val="28"/>
          <w:szCs w:val="28"/>
        </w:rPr>
        <w:t>ârstnice</w:t>
      </w:r>
      <w:r w:rsidR="00FE607C">
        <w:rPr>
          <w:sz w:val="28"/>
          <w:szCs w:val="28"/>
        </w:rPr>
        <w:t xml:space="preserve"> – Compartiment Îngrijiri la Domiciliu:</w:t>
      </w:r>
    </w:p>
    <w:p w:rsidR="00FE607C" w:rsidRPr="00494601" w:rsidRDefault="00FE607C" w:rsidP="006550A0">
      <w:pPr>
        <w:pStyle w:val="ListParagraph"/>
        <w:numPr>
          <w:ilvl w:val="0"/>
          <w:numId w:val="45"/>
        </w:numPr>
        <w:tabs>
          <w:tab w:val="left" w:pos="720"/>
        </w:tabs>
        <w:jc w:val="both"/>
        <w:rPr>
          <w:sz w:val="28"/>
          <w:szCs w:val="28"/>
        </w:rPr>
      </w:pPr>
      <w:r>
        <w:rPr>
          <w:sz w:val="28"/>
          <w:szCs w:val="28"/>
        </w:rPr>
        <w:t>grila naţională de evaluare a nevoilor persoanelor vârstnice, care prevede criteriile de încadrare în grade de dependenţă;</w:t>
      </w:r>
    </w:p>
    <w:p w:rsidR="00FE607C" w:rsidRDefault="00FE607C" w:rsidP="006550A0">
      <w:pPr>
        <w:pStyle w:val="ListParagraph"/>
        <w:numPr>
          <w:ilvl w:val="0"/>
          <w:numId w:val="45"/>
        </w:numPr>
        <w:tabs>
          <w:tab w:val="left" w:pos="720"/>
        </w:tabs>
        <w:jc w:val="both"/>
        <w:rPr>
          <w:sz w:val="28"/>
          <w:szCs w:val="28"/>
        </w:rPr>
      </w:pPr>
      <w:r>
        <w:rPr>
          <w:sz w:val="28"/>
          <w:szCs w:val="28"/>
        </w:rPr>
        <w:t xml:space="preserve">fişa de evaluare socio-medicală (geriatrică); </w:t>
      </w:r>
    </w:p>
    <w:p w:rsidR="006550A0" w:rsidRDefault="006550A0" w:rsidP="006550A0">
      <w:pPr>
        <w:pStyle w:val="ListParagraph"/>
        <w:numPr>
          <w:ilvl w:val="0"/>
          <w:numId w:val="45"/>
        </w:numPr>
        <w:tabs>
          <w:tab w:val="left" w:pos="720"/>
        </w:tabs>
        <w:jc w:val="both"/>
        <w:rPr>
          <w:sz w:val="28"/>
          <w:szCs w:val="28"/>
        </w:rPr>
      </w:pPr>
      <w:r>
        <w:rPr>
          <w:sz w:val="28"/>
          <w:szCs w:val="28"/>
          <w:lang w:val="ro-RO"/>
        </w:rPr>
        <w:t>fişa individuală de informare şi consilie socială</w:t>
      </w:r>
      <w:r>
        <w:rPr>
          <w:sz w:val="28"/>
          <w:szCs w:val="28"/>
        </w:rPr>
        <w:t>;</w:t>
      </w:r>
    </w:p>
    <w:p w:rsidR="006550A0" w:rsidRDefault="00577558" w:rsidP="006550A0">
      <w:pPr>
        <w:pStyle w:val="ListParagraph"/>
        <w:numPr>
          <w:ilvl w:val="0"/>
          <w:numId w:val="45"/>
        </w:numPr>
        <w:ind w:left="0" w:firstLine="360"/>
        <w:jc w:val="both"/>
        <w:rPr>
          <w:sz w:val="28"/>
          <w:szCs w:val="28"/>
        </w:rPr>
      </w:pPr>
      <w:r>
        <w:rPr>
          <w:sz w:val="28"/>
          <w:szCs w:val="28"/>
        </w:rPr>
        <w:t>fişa</w:t>
      </w:r>
      <w:r w:rsidR="006550A0">
        <w:rPr>
          <w:sz w:val="28"/>
          <w:szCs w:val="28"/>
        </w:rPr>
        <w:t xml:space="preserve"> de evidenţă/monitorizare a beneficiarilor de servicii sociale de îngrijire la domiciliu;</w:t>
      </w:r>
    </w:p>
    <w:p w:rsidR="006550A0" w:rsidRDefault="006550A0" w:rsidP="006550A0">
      <w:pPr>
        <w:pStyle w:val="ListParagraph"/>
        <w:numPr>
          <w:ilvl w:val="0"/>
          <w:numId w:val="45"/>
        </w:numPr>
        <w:tabs>
          <w:tab w:val="left" w:pos="720"/>
        </w:tabs>
        <w:jc w:val="both"/>
        <w:rPr>
          <w:sz w:val="28"/>
          <w:szCs w:val="28"/>
        </w:rPr>
      </w:pPr>
      <w:r>
        <w:rPr>
          <w:sz w:val="28"/>
          <w:szCs w:val="28"/>
        </w:rPr>
        <w:t>raport de evaluare psihologică;</w:t>
      </w:r>
    </w:p>
    <w:p w:rsidR="006550A0" w:rsidRDefault="00577558" w:rsidP="006550A0">
      <w:pPr>
        <w:pStyle w:val="ListParagraph"/>
        <w:numPr>
          <w:ilvl w:val="0"/>
          <w:numId w:val="45"/>
        </w:numPr>
        <w:tabs>
          <w:tab w:val="left" w:pos="720"/>
        </w:tabs>
        <w:jc w:val="both"/>
        <w:rPr>
          <w:sz w:val="28"/>
          <w:szCs w:val="28"/>
        </w:rPr>
      </w:pPr>
      <w:r>
        <w:rPr>
          <w:sz w:val="28"/>
          <w:szCs w:val="28"/>
          <w:lang w:val="ro-RO"/>
        </w:rPr>
        <w:t>ancheta</w:t>
      </w:r>
      <w:r w:rsidR="006550A0" w:rsidRPr="00A960A3">
        <w:rPr>
          <w:sz w:val="28"/>
          <w:szCs w:val="28"/>
          <w:lang w:val="ro-RO"/>
        </w:rPr>
        <w:t xml:space="preserve"> socială cu privire la situaţia socio-materială a </w:t>
      </w:r>
      <w:r w:rsidR="006550A0">
        <w:rPr>
          <w:sz w:val="28"/>
          <w:szCs w:val="28"/>
          <w:lang w:val="ro-RO"/>
        </w:rPr>
        <w:t>persoanei vârstnice</w:t>
      </w:r>
      <w:r w:rsidR="006550A0">
        <w:rPr>
          <w:sz w:val="28"/>
          <w:szCs w:val="28"/>
        </w:rPr>
        <w:t>;</w:t>
      </w:r>
    </w:p>
    <w:p w:rsidR="00FE607C" w:rsidRDefault="006550A0" w:rsidP="006550A0">
      <w:pPr>
        <w:pStyle w:val="ListParagraph"/>
        <w:numPr>
          <w:ilvl w:val="0"/>
          <w:numId w:val="45"/>
        </w:numPr>
        <w:tabs>
          <w:tab w:val="left" w:pos="720"/>
        </w:tabs>
        <w:jc w:val="both"/>
        <w:rPr>
          <w:sz w:val="28"/>
          <w:szCs w:val="28"/>
        </w:rPr>
      </w:pPr>
      <w:r w:rsidRPr="00A960A3">
        <w:rPr>
          <w:sz w:val="28"/>
          <w:szCs w:val="28"/>
        </w:rPr>
        <w:lastRenderedPageBreak/>
        <w:t>plan individualizat de asistenţă şi îngrijire</w:t>
      </w:r>
      <w:r>
        <w:rPr>
          <w:sz w:val="28"/>
          <w:szCs w:val="28"/>
        </w:rPr>
        <w:t>;</w:t>
      </w:r>
    </w:p>
    <w:p w:rsidR="006550A0" w:rsidRPr="006550A0" w:rsidRDefault="006550A0" w:rsidP="006550A0">
      <w:pPr>
        <w:pStyle w:val="ListParagraph"/>
        <w:numPr>
          <w:ilvl w:val="0"/>
          <w:numId w:val="45"/>
        </w:numPr>
        <w:ind w:left="90" w:firstLine="270"/>
        <w:jc w:val="both"/>
        <w:rPr>
          <w:sz w:val="28"/>
          <w:szCs w:val="28"/>
        </w:rPr>
      </w:pPr>
      <w:r>
        <w:rPr>
          <w:sz w:val="28"/>
          <w:szCs w:val="28"/>
        </w:rPr>
        <w:t>referat de acordare/</w:t>
      </w:r>
      <w:r w:rsidRPr="00A960A3">
        <w:rPr>
          <w:sz w:val="28"/>
          <w:szCs w:val="28"/>
        </w:rPr>
        <w:t>respingere/suspendare/reluare/încetare a serviciilor sociale</w:t>
      </w:r>
      <w:r>
        <w:rPr>
          <w:sz w:val="28"/>
          <w:szCs w:val="28"/>
        </w:rPr>
        <w:t>;</w:t>
      </w:r>
    </w:p>
    <w:p w:rsidR="00FE607C" w:rsidRPr="006550A0" w:rsidRDefault="006550A0" w:rsidP="006550A0">
      <w:pPr>
        <w:pStyle w:val="ListParagraph"/>
        <w:numPr>
          <w:ilvl w:val="0"/>
          <w:numId w:val="45"/>
        </w:numPr>
        <w:tabs>
          <w:tab w:val="left" w:pos="270"/>
        </w:tabs>
        <w:ind w:left="0" w:firstLine="360"/>
        <w:jc w:val="both"/>
        <w:rPr>
          <w:sz w:val="28"/>
          <w:szCs w:val="28"/>
        </w:rPr>
      </w:pPr>
      <w:r>
        <w:rPr>
          <w:sz w:val="28"/>
          <w:szCs w:val="28"/>
        </w:rPr>
        <w:t>dispozi</w:t>
      </w:r>
      <w:r>
        <w:rPr>
          <w:sz w:val="28"/>
          <w:szCs w:val="28"/>
          <w:lang w:val="ro-RO"/>
        </w:rPr>
        <w:t>ţie</w:t>
      </w:r>
      <w:r w:rsidRPr="00A960A3">
        <w:rPr>
          <w:sz w:val="28"/>
          <w:szCs w:val="28"/>
        </w:rPr>
        <w:t xml:space="preserve"> de </w:t>
      </w:r>
      <w:r>
        <w:rPr>
          <w:sz w:val="28"/>
          <w:szCs w:val="28"/>
        </w:rPr>
        <w:t>acordare</w:t>
      </w:r>
      <w:r w:rsidRPr="00A960A3">
        <w:rPr>
          <w:sz w:val="28"/>
          <w:szCs w:val="28"/>
        </w:rPr>
        <w:t>/respingere/suspendare/reluare/încetare a serviciilor sociale</w:t>
      </w:r>
      <w:r>
        <w:rPr>
          <w:sz w:val="28"/>
          <w:szCs w:val="28"/>
        </w:rPr>
        <w:t>;</w:t>
      </w:r>
    </w:p>
    <w:p w:rsidR="00FE607C" w:rsidRPr="00A960A3" w:rsidRDefault="00FE607C" w:rsidP="0095344D">
      <w:pPr>
        <w:pStyle w:val="ListParagraph"/>
        <w:numPr>
          <w:ilvl w:val="0"/>
          <w:numId w:val="45"/>
        </w:numPr>
        <w:tabs>
          <w:tab w:val="left" w:pos="0"/>
        </w:tabs>
        <w:ind w:left="0" w:firstLine="360"/>
        <w:jc w:val="both"/>
        <w:rPr>
          <w:sz w:val="28"/>
          <w:szCs w:val="28"/>
        </w:rPr>
      </w:pPr>
      <w:r w:rsidRPr="00A960A3">
        <w:rPr>
          <w:sz w:val="28"/>
          <w:szCs w:val="28"/>
        </w:rPr>
        <w:t xml:space="preserve"> </w:t>
      </w:r>
      <w:r w:rsidR="006550A0" w:rsidRPr="00A960A3">
        <w:rPr>
          <w:sz w:val="28"/>
          <w:szCs w:val="28"/>
          <w:lang w:val="ro-RO"/>
        </w:rPr>
        <w:t xml:space="preserve">contractul de furnizare </w:t>
      </w:r>
      <w:r w:rsidR="006550A0">
        <w:rPr>
          <w:sz w:val="28"/>
          <w:szCs w:val="28"/>
          <w:lang w:val="ro-RO"/>
        </w:rPr>
        <w:t xml:space="preserve">a </w:t>
      </w:r>
      <w:r w:rsidR="006550A0" w:rsidRPr="00A960A3">
        <w:rPr>
          <w:sz w:val="28"/>
          <w:szCs w:val="28"/>
          <w:lang w:val="ro-RO"/>
        </w:rPr>
        <w:t>servicii</w:t>
      </w:r>
      <w:r w:rsidR="005E6486">
        <w:rPr>
          <w:sz w:val="28"/>
          <w:szCs w:val="28"/>
          <w:lang w:val="ro-RO"/>
        </w:rPr>
        <w:t>lor</w:t>
      </w:r>
      <w:r w:rsidR="006550A0" w:rsidRPr="00A960A3">
        <w:rPr>
          <w:sz w:val="28"/>
          <w:szCs w:val="28"/>
          <w:lang w:val="ro-RO"/>
        </w:rPr>
        <w:t xml:space="preserve"> sociale</w:t>
      </w:r>
      <w:r w:rsidR="006550A0">
        <w:rPr>
          <w:sz w:val="28"/>
          <w:szCs w:val="28"/>
          <w:lang w:val="ro-RO"/>
        </w:rPr>
        <w:t xml:space="preserve"> de îngrijire la domiciliu a persoanelor vârstnice</w:t>
      </w:r>
      <w:r w:rsidR="006550A0" w:rsidRPr="00A960A3">
        <w:rPr>
          <w:sz w:val="28"/>
          <w:szCs w:val="28"/>
          <w:lang w:val="ro-RO"/>
        </w:rPr>
        <w:t>, angajament de plată</w:t>
      </w:r>
      <w:r w:rsidR="006550A0">
        <w:rPr>
          <w:sz w:val="28"/>
          <w:szCs w:val="28"/>
          <w:lang w:val="ro-RO"/>
        </w:rPr>
        <w:t>, act adiţional</w:t>
      </w:r>
      <w:r w:rsidR="005E6486">
        <w:rPr>
          <w:sz w:val="28"/>
          <w:szCs w:val="28"/>
          <w:lang w:val="ro-RO"/>
        </w:rPr>
        <w:t>,</w:t>
      </w:r>
      <w:r w:rsidR="005E6486" w:rsidRPr="005E6486">
        <w:rPr>
          <w:sz w:val="28"/>
          <w:szCs w:val="28"/>
          <w:lang w:val="ro-RO"/>
        </w:rPr>
        <w:t xml:space="preserve"> </w:t>
      </w:r>
      <w:r w:rsidR="005E6486" w:rsidRPr="00A960A3">
        <w:rPr>
          <w:sz w:val="28"/>
          <w:szCs w:val="28"/>
          <w:lang w:val="ro-RO"/>
        </w:rPr>
        <w:t>în ori</w:t>
      </w:r>
      <w:r w:rsidR="005E6486">
        <w:rPr>
          <w:sz w:val="28"/>
          <w:szCs w:val="28"/>
          <w:lang w:val="ro-RO"/>
        </w:rPr>
        <w:t>ginal</w:t>
      </w:r>
      <w:r w:rsidR="006550A0">
        <w:rPr>
          <w:sz w:val="28"/>
          <w:szCs w:val="28"/>
        </w:rPr>
        <w:t>;</w:t>
      </w:r>
    </w:p>
    <w:p w:rsidR="00FE607C" w:rsidRPr="00A960A3" w:rsidRDefault="005E6486" w:rsidP="006550A0">
      <w:pPr>
        <w:pStyle w:val="ListParagraph"/>
        <w:numPr>
          <w:ilvl w:val="0"/>
          <w:numId w:val="45"/>
        </w:numPr>
        <w:tabs>
          <w:tab w:val="left" w:pos="720"/>
        </w:tabs>
        <w:jc w:val="both"/>
        <w:rPr>
          <w:sz w:val="28"/>
          <w:szCs w:val="28"/>
        </w:rPr>
      </w:pPr>
      <w:r>
        <w:rPr>
          <w:sz w:val="28"/>
          <w:szCs w:val="28"/>
        </w:rPr>
        <w:t>fişa</w:t>
      </w:r>
      <w:r w:rsidR="006550A0">
        <w:rPr>
          <w:sz w:val="28"/>
          <w:szCs w:val="28"/>
        </w:rPr>
        <w:t xml:space="preserve"> de monitorizare servicii</w:t>
      </w:r>
      <w:r w:rsidR="00FE607C" w:rsidRPr="00A960A3">
        <w:rPr>
          <w:sz w:val="28"/>
          <w:szCs w:val="28"/>
        </w:rPr>
        <w:t>;</w:t>
      </w:r>
    </w:p>
    <w:p w:rsidR="00FE607C" w:rsidRPr="00A960A3" w:rsidRDefault="006550A0" w:rsidP="006550A0">
      <w:pPr>
        <w:pStyle w:val="ListParagraph"/>
        <w:numPr>
          <w:ilvl w:val="0"/>
          <w:numId w:val="45"/>
        </w:numPr>
        <w:tabs>
          <w:tab w:val="left" w:pos="720"/>
        </w:tabs>
        <w:jc w:val="both"/>
        <w:rPr>
          <w:sz w:val="28"/>
          <w:szCs w:val="28"/>
        </w:rPr>
      </w:pPr>
      <w:r>
        <w:rPr>
          <w:sz w:val="28"/>
          <w:szCs w:val="28"/>
        </w:rPr>
        <w:t>plan de vizită îngrijire la domiciliu</w:t>
      </w:r>
      <w:r w:rsidR="00FE607C" w:rsidRPr="00A960A3">
        <w:rPr>
          <w:sz w:val="28"/>
          <w:szCs w:val="28"/>
        </w:rPr>
        <w:t>;</w:t>
      </w:r>
    </w:p>
    <w:p w:rsidR="00FE607C" w:rsidRDefault="006550A0" w:rsidP="006550A0">
      <w:pPr>
        <w:pStyle w:val="ListParagraph"/>
        <w:numPr>
          <w:ilvl w:val="0"/>
          <w:numId w:val="45"/>
        </w:numPr>
        <w:tabs>
          <w:tab w:val="left" w:pos="720"/>
        </w:tabs>
        <w:jc w:val="both"/>
        <w:rPr>
          <w:sz w:val="28"/>
          <w:szCs w:val="28"/>
        </w:rPr>
      </w:pPr>
      <w:r>
        <w:rPr>
          <w:sz w:val="28"/>
          <w:szCs w:val="28"/>
          <w:lang w:val="ro-RO"/>
        </w:rPr>
        <w:t>raport de vizită</w:t>
      </w:r>
      <w:r w:rsidR="00FE607C" w:rsidRPr="00A960A3">
        <w:rPr>
          <w:sz w:val="28"/>
          <w:szCs w:val="28"/>
        </w:rPr>
        <w:t>;</w:t>
      </w:r>
    </w:p>
    <w:p w:rsidR="006550A0" w:rsidRPr="00A960A3" w:rsidRDefault="006550A0" w:rsidP="006550A0">
      <w:pPr>
        <w:pStyle w:val="ListParagraph"/>
        <w:numPr>
          <w:ilvl w:val="0"/>
          <w:numId w:val="45"/>
        </w:numPr>
        <w:tabs>
          <w:tab w:val="left" w:pos="360"/>
        </w:tabs>
        <w:ind w:left="90" w:firstLine="270"/>
        <w:jc w:val="both"/>
        <w:rPr>
          <w:sz w:val="28"/>
          <w:szCs w:val="28"/>
        </w:rPr>
      </w:pPr>
      <w:r>
        <w:rPr>
          <w:sz w:val="28"/>
          <w:szCs w:val="28"/>
        </w:rPr>
        <w:t>plan anual cu activităţi de petrecere a timpului liber desfăşurate la domic</w:t>
      </w:r>
      <w:r w:rsidR="005E6486">
        <w:rPr>
          <w:sz w:val="28"/>
          <w:szCs w:val="28"/>
        </w:rPr>
        <w:t>iliul persoanelor vârstnice ben</w:t>
      </w:r>
      <w:r>
        <w:rPr>
          <w:sz w:val="28"/>
          <w:szCs w:val="28"/>
        </w:rPr>
        <w:t>eficiare de servicii sociale de îngrijire la domiciliu;</w:t>
      </w:r>
    </w:p>
    <w:p w:rsidR="00FE607C" w:rsidRPr="00A960A3" w:rsidRDefault="00FE607C" w:rsidP="006550A0">
      <w:pPr>
        <w:pStyle w:val="ListParagraph"/>
        <w:numPr>
          <w:ilvl w:val="0"/>
          <w:numId w:val="45"/>
        </w:numPr>
        <w:tabs>
          <w:tab w:val="left" w:pos="720"/>
        </w:tabs>
        <w:jc w:val="both"/>
        <w:rPr>
          <w:sz w:val="28"/>
          <w:szCs w:val="28"/>
        </w:rPr>
      </w:pPr>
      <w:proofErr w:type="gramStart"/>
      <w:r w:rsidRPr="00A960A3">
        <w:rPr>
          <w:sz w:val="28"/>
          <w:szCs w:val="28"/>
        </w:rPr>
        <w:t>alte</w:t>
      </w:r>
      <w:proofErr w:type="gramEnd"/>
      <w:r w:rsidRPr="00A960A3">
        <w:rPr>
          <w:sz w:val="28"/>
          <w:szCs w:val="28"/>
        </w:rPr>
        <w:t xml:space="preserve"> acte necesare, după caz.</w:t>
      </w:r>
    </w:p>
    <w:p w:rsidR="0050217D" w:rsidRPr="00AC2612" w:rsidRDefault="00FE607C" w:rsidP="00FE607C">
      <w:pPr>
        <w:pStyle w:val="ListParagraph"/>
        <w:tabs>
          <w:tab w:val="left" w:pos="720"/>
        </w:tabs>
        <w:ind w:left="0"/>
        <w:jc w:val="both"/>
        <w:rPr>
          <w:sz w:val="28"/>
          <w:szCs w:val="28"/>
        </w:rPr>
      </w:pPr>
      <w:r>
        <w:rPr>
          <w:sz w:val="28"/>
          <w:szCs w:val="28"/>
        </w:rPr>
        <w:t xml:space="preserve"> </w:t>
      </w:r>
      <w:r w:rsidR="0050217D">
        <w:rPr>
          <w:sz w:val="28"/>
          <w:szCs w:val="28"/>
        </w:rPr>
        <w:t xml:space="preserve">(4) Evaluarea situaţiei socio-economice a persoanei vârstnice singure sau a familiei persoanei vârstnice se </w:t>
      </w:r>
      <w:proofErr w:type="gramStart"/>
      <w:r w:rsidR="0050217D">
        <w:rPr>
          <w:sz w:val="28"/>
          <w:szCs w:val="28"/>
        </w:rPr>
        <w:t>face</w:t>
      </w:r>
      <w:proofErr w:type="gramEnd"/>
      <w:r w:rsidR="0050217D">
        <w:rPr>
          <w:sz w:val="28"/>
          <w:szCs w:val="28"/>
        </w:rPr>
        <w:t xml:space="preserve"> de către Serviciul</w:t>
      </w:r>
      <w:r w:rsidR="0050217D" w:rsidRPr="00AC2612">
        <w:rPr>
          <w:sz w:val="28"/>
          <w:szCs w:val="28"/>
        </w:rPr>
        <w:t xml:space="preserve"> </w:t>
      </w:r>
      <w:r w:rsidR="009D71F6">
        <w:rPr>
          <w:sz w:val="28"/>
          <w:szCs w:val="28"/>
        </w:rPr>
        <w:t>Protecţia Persoanelor V</w:t>
      </w:r>
      <w:r w:rsidR="0050217D">
        <w:rPr>
          <w:sz w:val="28"/>
          <w:szCs w:val="28"/>
        </w:rPr>
        <w:t>ârstnice.</w:t>
      </w:r>
    </w:p>
    <w:p w:rsidR="0050217D" w:rsidRDefault="0050217D" w:rsidP="0050217D">
      <w:pPr>
        <w:pStyle w:val="ListParagraph"/>
        <w:tabs>
          <w:tab w:val="left" w:pos="720"/>
        </w:tabs>
        <w:ind w:left="0"/>
        <w:jc w:val="both"/>
        <w:rPr>
          <w:sz w:val="28"/>
          <w:szCs w:val="28"/>
        </w:rPr>
      </w:pPr>
      <w:r>
        <w:rPr>
          <w:sz w:val="28"/>
          <w:szCs w:val="28"/>
        </w:rPr>
        <w:t xml:space="preserve">  </w:t>
      </w:r>
      <w:proofErr w:type="gramStart"/>
      <w:r w:rsidRPr="00FB3925">
        <w:rPr>
          <w:b/>
          <w:sz w:val="28"/>
          <w:szCs w:val="28"/>
        </w:rPr>
        <w:t>Art.1</w:t>
      </w:r>
      <w:r>
        <w:rPr>
          <w:b/>
          <w:sz w:val="28"/>
          <w:szCs w:val="28"/>
        </w:rPr>
        <w:t xml:space="preserve">5 </w:t>
      </w:r>
      <w:r>
        <w:rPr>
          <w:sz w:val="28"/>
          <w:szCs w:val="28"/>
          <w:lang w:val="ro-RO"/>
        </w:rPr>
        <w:t>(1)</w:t>
      </w:r>
      <w:r>
        <w:rPr>
          <w:sz w:val="28"/>
          <w:szCs w:val="28"/>
        </w:rPr>
        <w:t xml:space="preserve"> Acordarea, respingerea, suspendarea, reluarea sau încetarea dreptului la serviciile sociale de îngrijire la domiciliu pentru persoanele vârstnice, se fac prin dispoziţia directorului executiv.</w:t>
      </w:r>
      <w:proofErr w:type="gramEnd"/>
    </w:p>
    <w:p w:rsidR="0050217D" w:rsidRDefault="0050217D" w:rsidP="0050217D">
      <w:pPr>
        <w:pStyle w:val="ListParagraph"/>
        <w:tabs>
          <w:tab w:val="left" w:pos="720"/>
        </w:tabs>
        <w:ind w:left="0"/>
        <w:jc w:val="both"/>
        <w:rPr>
          <w:sz w:val="28"/>
          <w:szCs w:val="28"/>
        </w:rPr>
      </w:pPr>
      <w:r>
        <w:rPr>
          <w:sz w:val="28"/>
          <w:szCs w:val="28"/>
        </w:rPr>
        <w:t xml:space="preserve"> (2) Dispoziţiile directorului executiv prevăzute la alin.1 se comunică titularilor în termen de maxim 5 zile de la data emiterii.</w:t>
      </w:r>
    </w:p>
    <w:p w:rsidR="0050217D" w:rsidRDefault="0050217D" w:rsidP="0050217D">
      <w:pPr>
        <w:pStyle w:val="ListParagraph"/>
        <w:tabs>
          <w:tab w:val="left" w:pos="720"/>
        </w:tabs>
        <w:ind w:left="0"/>
        <w:jc w:val="both"/>
        <w:rPr>
          <w:sz w:val="28"/>
          <w:szCs w:val="28"/>
        </w:rPr>
      </w:pPr>
      <w:r>
        <w:rPr>
          <w:sz w:val="28"/>
          <w:szCs w:val="28"/>
        </w:rPr>
        <w:t>(3) Soluţionarea cererii de acordare a serviciilor sociale de îngrijire la domiciliu pentru persoanele vârstnice se face în termen de 30 zile de la data înregistrării.</w:t>
      </w:r>
    </w:p>
    <w:p w:rsidR="0050217D" w:rsidRDefault="0050217D" w:rsidP="0050217D">
      <w:pPr>
        <w:pStyle w:val="ListParagraph"/>
        <w:tabs>
          <w:tab w:val="left" w:pos="720"/>
        </w:tabs>
        <w:ind w:left="0"/>
        <w:jc w:val="both"/>
        <w:rPr>
          <w:sz w:val="28"/>
          <w:szCs w:val="28"/>
        </w:rPr>
      </w:pPr>
      <w:r>
        <w:rPr>
          <w:sz w:val="28"/>
          <w:szCs w:val="28"/>
        </w:rPr>
        <w:t>(4) Pentru situaţii prevăzute la art.13 alin.2 soluţionarea cererii se prelungeşte cu 15 zile lucrătoare.</w:t>
      </w:r>
    </w:p>
    <w:p w:rsidR="0050217D" w:rsidRDefault="0050217D" w:rsidP="0050217D">
      <w:pPr>
        <w:pStyle w:val="ListParagraph"/>
        <w:tabs>
          <w:tab w:val="left" w:pos="720"/>
        </w:tabs>
        <w:ind w:left="0"/>
        <w:jc w:val="both"/>
        <w:rPr>
          <w:sz w:val="28"/>
          <w:szCs w:val="28"/>
        </w:rPr>
      </w:pPr>
      <w:proofErr w:type="gramStart"/>
      <w:r w:rsidRPr="006F404A">
        <w:rPr>
          <w:b/>
          <w:sz w:val="28"/>
          <w:szCs w:val="28"/>
        </w:rPr>
        <w:t>Art.1</w:t>
      </w:r>
      <w:r>
        <w:rPr>
          <w:b/>
          <w:sz w:val="28"/>
          <w:szCs w:val="28"/>
        </w:rPr>
        <w:t>6 (</w:t>
      </w:r>
      <w:r w:rsidRPr="006F404A">
        <w:rPr>
          <w:sz w:val="28"/>
          <w:szCs w:val="28"/>
        </w:rPr>
        <w:t>1)</w:t>
      </w:r>
      <w:r>
        <w:rPr>
          <w:sz w:val="28"/>
          <w:szCs w:val="28"/>
        </w:rPr>
        <w:t xml:space="preserve"> Acordarea serviciilor sociale de îngrijire la domiciliu se realizează în baza unui contract de furnizare servicii sociale, încheiat între Direcţia de Asistenţă Socială şi beneficiar/ membru al familiei/</w:t>
      </w:r>
      <w:r w:rsidR="000B4FBB">
        <w:rPr>
          <w:sz w:val="28"/>
          <w:szCs w:val="28"/>
        </w:rPr>
        <w:t>susţinător legal/</w:t>
      </w:r>
      <w:r>
        <w:rPr>
          <w:sz w:val="28"/>
          <w:szCs w:val="28"/>
        </w:rPr>
        <w:t>reprezentantul legal al acesteia.</w:t>
      </w:r>
      <w:proofErr w:type="gramEnd"/>
    </w:p>
    <w:p w:rsidR="0050217D" w:rsidRDefault="0050217D" w:rsidP="0050217D">
      <w:pPr>
        <w:pStyle w:val="ListParagraph"/>
        <w:tabs>
          <w:tab w:val="left" w:pos="720"/>
        </w:tabs>
        <w:ind w:left="0"/>
        <w:jc w:val="both"/>
        <w:rPr>
          <w:sz w:val="28"/>
          <w:szCs w:val="28"/>
        </w:rPr>
      </w:pPr>
      <w:r>
        <w:rPr>
          <w:sz w:val="28"/>
          <w:szCs w:val="28"/>
        </w:rPr>
        <w:t>(2) Contractul de furnizare servicii sociale se redactează în două sau mai multe exemplare originale, în funcţie de numărul semnatarilor contractului.</w:t>
      </w:r>
    </w:p>
    <w:p w:rsidR="0050217D" w:rsidRDefault="0050217D" w:rsidP="0050217D">
      <w:pPr>
        <w:pStyle w:val="ListParagraph"/>
        <w:tabs>
          <w:tab w:val="left" w:pos="720"/>
        </w:tabs>
        <w:ind w:left="0"/>
        <w:jc w:val="both"/>
        <w:rPr>
          <w:sz w:val="28"/>
          <w:szCs w:val="28"/>
        </w:rPr>
      </w:pPr>
      <w:r>
        <w:rPr>
          <w:sz w:val="28"/>
          <w:szCs w:val="28"/>
        </w:rPr>
        <w:t xml:space="preserve">(3) Modelul contractului de furnizare de servicii sociale încheiat cu beneficiarul </w:t>
      </w:r>
      <w:proofErr w:type="gramStart"/>
      <w:r>
        <w:rPr>
          <w:sz w:val="28"/>
          <w:szCs w:val="28"/>
        </w:rPr>
        <w:t>este</w:t>
      </w:r>
      <w:proofErr w:type="gramEnd"/>
      <w:r>
        <w:rPr>
          <w:sz w:val="28"/>
          <w:szCs w:val="28"/>
        </w:rPr>
        <w:t xml:space="preserve"> cel prevăzut de actele normative în vigoare la data semnării acestuia.</w:t>
      </w:r>
    </w:p>
    <w:p w:rsidR="0050217D" w:rsidRDefault="0050217D" w:rsidP="0050217D">
      <w:pPr>
        <w:pStyle w:val="ListParagraph"/>
        <w:tabs>
          <w:tab w:val="left" w:pos="720"/>
        </w:tabs>
        <w:ind w:left="0"/>
        <w:jc w:val="both"/>
        <w:rPr>
          <w:sz w:val="28"/>
          <w:szCs w:val="28"/>
        </w:rPr>
      </w:pPr>
      <w:r w:rsidRPr="00A435E2">
        <w:rPr>
          <w:b/>
          <w:sz w:val="28"/>
          <w:szCs w:val="28"/>
        </w:rPr>
        <w:t>Art.1</w:t>
      </w:r>
      <w:r>
        <w:rPr>
          <w:b/>
          <w:sz w:val="28"/>
          <w:szCs w:val="28"/>
        </w:rPr>
        <w:t>7</w:t>
      </w:r>
      <w:r>
        <w:rPr>
          <w:sz w:val="28"/>
          <w:szCs w:val="28"/>
        </w:rPr>
        <w:t xml:space="preserve"> Serviciile sociale de îngrijire la domiciliu </w:t>
      </w:r>
      <w:r w:rsidRPr="0050217D">
        <w:rPr>
          <w:b/>
          <w:sz w:val="28"/>
          <w:szCs w:val="28"/>
        </w:rPr>
        <w:t>încetează</w:t>
      </w:r>
      <w:r>
        <w:rPr>
          <w:sz w:val="28"/>
          <w:szCs w:val="28"/>
        </w:rPr>
        <w:t xml:space="preserve"> în următoarele situaţii:</w:t>
      </w:r>
    </w:p>
    <w:p w:rsidR="009E4B10" w:rsidRPr="009E4B10" w:rsidRDefault="006B6607" w:rsidP="006B6607">
      <w:pPr>
        <w:pStyle w:val="ListParagraph"/>
        <w:tabs>
          <w:tab w:val="left" w:pos="720"/>
        </w:tabs>
        <w:ind w:left="0"/>
        <w:jc w:val="both"/>
        <w:rPr>
          <w:sz w:val="28"/>
          <w:szCs w:val="28"/>
        </w:rPr>
      </w:pPr>
      <w:r>
        <w:rPr>
          <w:sz w:val="28"/>
          <w:szCs w:val="28"/>
        </w:rPr>
        <w:t xml:space="preserve">      a) </w:t>
      </w:r>
      <w:proofErr w:type="gramStart"/>
      <w:r w:rsidR="009E4B10" w:rsidRPr="009E4B10">
        <w:rPr>
          <w:sz w:val="28"/>
          <w:szCs w:val="28"/>
        </w:rPr>
        <w:t>la</w:t>
      </w:r>
      <w:proofErr w:type="gramEnd"/>
      <w:r w:rsidR="009E4B10" w:rsidRPr="009E4B10">
        <w:rPr>
          <w:sz w:val="28"/>
          <w:szCs w:val="28"/>
        </w:rPr>
        <w:t xml:space="preserve"> solicitarea benficiarului sau a reprezentantului legal al acestuia, prin acordul ambelor părţi;</w:t>
      </w:r>
    </w:p>
    <w:p w:rsidR="009E4B10" w:rsidRPr="009E4B10" w:rsidRDefault="006B6607" w:rsidP="009E4B10">
      <w:pPr>
        <w:pStyle w:val="ListParagraph"/>
        <w:tabs>
          <w:tab w:val="left" w:pos="720"/>
        </w:tabs>
        <w:ind w:left="360"/>
        <w:jc w:val="both"/>
        <w:rPr>
          <w:sz w:val="28"/>
          <w:szCs w:val="28"/>
        </w:rPr>
      </w:pPr>
      <w:r>
        <w:rPr>
          <w:sz w:val="28"/>
          <w:szCs w:val="28"/>
        </w:rPr>
        <w:t xml:space="preserve">b)  </w:t>
      </w:r>
      <w:proofErr w:type="gramStart"/>
      <w:r w:rsidR="009E4B10" w:rsidRPr="009E4B10">
        <w:rPr>
          <w:sz w:val="28"/>
          <w:szCs w:val="28"/>
        </w:rPr>
        <w:t>prin</w:t>
      </w:r>
      <w:proofErr w:type="gramEnd"/>
      <w:r w:rsidR="009E4B10" w:rsidRPr="009E4B10">
        <w:rPr>
          <w:sz w:val="28"/>
          <w:szCs w:val="28"/>
        </w:rPr>
        <w:t xml:space="preserve"> decizia furnizorului serviciului;</w:t>
      </w:r>
    </w:p>
    <w:p w:rsidR="009E4B10" w:rsidRPr="009E4B10" w:rsidRDefault="009E4B10" w:rsidP="009E4B10">
      <w:pPr>
        <w:pStyle w:val="ListParagraph"/>
        <w:numPr>
          <w:ilvl w:val="0"/>
          <w:numId w:val="47"/>
        </w:numPr>
        <w:tabs>
          <w:tab w:val="left" w:pos="720"/>
        </w:tabs>
        <w:jc w:val="both"/>
        <w:rPr>
          <w:sz w:val="28"/>
          <w:szCs w:val="28"/>
        </w:rPr>
      </w:pPr>
      <w:r w:rsidRPr="009E4B10">
        <w:rPr>
          <w:rFonts w:eastAsia="Calibri"/>
          <w:noProof/>
          <w:sz w:val="28"/>
          <w:szCs w:val="28"/>
        </w:rPr>
        <w:t>în cazul decesului beneficiarului, în baza certificatului de deces</w:t>
      </w:r>
      <w:r w:rsidRPr="009E4B10">
        <w:rPr>
          <w:sz w:val="28"/>
          <w:szCs w:val="28"/>
        </w:rPr>
        <w:t>;</w:t>
      </w:r>
    </w:p>
    <w:p w:rsidR="009E4B10" w:rsidRPr="009E4B10" w:rsidRDefault="009E4B10" w:rsidP="009E4B10">
      <w:pPr>
        <w:numPr>
          <w:ilvl w:val="0"/>
          <w:numId w:val="47"/>
        </w:numPr>
        <w:jc w:val="both"/>
        <w:rPr>
          <w:sz w:val="28"/>
          <w:szCs w:val="28"/>
          <w:lang w:val="ro-RO" w:eastAsia="ro-RO"/>
        </w:rPr>
      </w:pPr>
      <w:r w:rsidRPr="009E4B10">
        <w:rPr>
          <w:sz w:val="28"/>
          <w:szCs w:val="28"/>
          <w:lang w:val="ro-RO" w:eastAsia="ro-RO"/>
        </w:rPr>
        <w:t>beneficiarul nu mai îndeplineşte condiţiile de acordare a serviciilor sociale de îngrijire la domiciliu a persoanelor vârstnice;</w:t>
      </w:r>
    </w:p>
    <w:p w:rsidR="009E4B10" w:rsidRPr="009E4B10" w:rsidRDefault="009E4B10" w:rsidP="009E4B10">
      <w:pPr>
        <w:numPr>
          <w:ilvl w:val="0"/>
          <w:numId w:val="47"/>
        </w:numPr>
        <w:jc w:val="both"/>
        <w:rPr>
          <w:sz w:val="28"/>
          <w:szCs w:val="28"/>
          <w:lang w:val="ro-RO" w:eastAsia="ro-RO"/>
        </w:rPr>
      </w:pPr>
      <w:r w:rsidRPr="009E4B10">
        <w:rPr>
          <w:sz w:val="28"/>
          <w:szCs w:val="28"/>
          <w:lang w:val="ro-RO" w:eastAsia="ro-RO"/>
        </w:rPr>
        <w:t>beneficiarul nu respectă</w:t>
      </w:r>
      <w:r w:rsidRPr="009E4B10">
        <w:rPr>
          <w:sz w:val="28"/>
          <w:szCs w:val="28"/>
          <w:lang w:val="ro-RO"/>
        </w:rPr>
        <w:t xml:space="preserve"> </w:t>
      </w:r>
      <w:r w:rsidRPr="009E4B10">
        <w:rPr>
          <w:sz w:val="28"/>
          <w:szCs w:val="28"/>
          <w:lang w:val="ro-RO" w:eastAsia="ro-RO"/>
        </w:rPr>
        <w:t xml:space="preserve">prevederile contractuale de acordare a serviciilor sociale;   </w:t>
      </w:r>
    </w:p>
    <w:p w:rsidR="009E4B10" w:rsidRPr="009E4B10" w:rsidRDefault="009E4B10" w:rsidP="009E4B10">
      <w:pPr>
        <w:numPr>
          <w:ilvl w:val="0"/>
          <w:numId w:val="47"/>
        </w:numPr>
        <w:jc w:val="both"/>
        <w:rPr>
          <w:sz w:val="28"/>
          <w:szCs w:val="28"/>
          <w:lang w:val="ro-RO" w:eastAsia="ro-RO"/>
        </w:rPr>
      </w:pPr>
      <w:r w:rsidRPr="009E4B10">
        <w:rPr>
          <w:sz w:val="28"/>
          <w:szCs w:val="28"/>
          <w:lang w:val="ro-RO" w:eastAsia="ro-RO"/>
        </w:rPr>
        <w:t>schimbarea domiciliului benficiarului în altă localitate;</w:t>
      </w:r>
    </w:p>
    <w:p w:rsidR="009E4B10" w:rsidRPr="009E4B10" w:rsidRDefault="009E4B10" w:rsidP="009E4B10">
      <w:pPr>
        <w:numPr>
          <w:ilvl w:val="0"/>
          <w:numId w:val="47"/>
        </w:numPr>
        <w:ind w:left="0" w:firstLine="360"/>
        <w:jc w:val="both"/>
        <w:rPr>
          <w:sz w:val="28"/>
          <w:szCs w:val="28"/>
          <w:lang w:val="ro-RO" w:eastAsia="ro-RO"/>
        </w:rPr>
      </w:pPr>
      <w:r w:rsidRPr="009E4B10">
        <w:rPr>
          <w:sz w:val="28"/>
          <w:szCs w:val="28"/>
          <w:lang w:val="ro-RO" w:eastAsia="ro-RO"/>
        </w:rPr>
        <w:t>în cazul constatării unor comportamente ale beneficiarului periculoase pentru personal –urmare a evaluării medicului specialist și/sau al medicului de familie;</w:t>
      </w:r>
    </w:p>
    <w:p w:rsidR="009E4B10" w:rsidRPr="009E4B10" w:rsidRDefault="009E4B10" w:rsidP="009E4B10">
      <w:pPr>
        <w:numPr>
          <w:ilvl w:val="0"/>
          <w:numId w:val="47"/>
        </w:numPr>
        <w:ind w:left="0" w:firstLine="360"/>
        <w:jc w:val="both"/>
        <w:rPr>
          <w:sz w:val="28"/>
          <w:szCs w:val="28"/>
          <w:lang w:val="ro-RO" w:eastAsia="ro-RO"/>
        </w:rPr>
      </w:pPr>
      <w:r w:rsidRPr="009E4B10">
        <w:rPr>
          <w:sz w:val="28"/>
          <w:szCs w:val="28"/>
          <w:lang w:val="ro-RO" w:eastAsia="ro-RO"/>
        </w:rPr>
        <w:lastRenderedPageBreak/>
        <w:t>când serviciile de îngrijire la domiciliul persoanelor vârstnice furnizate nu mai corespund nevoilor beneficiarului, acesta necesitând îngrijire specializată</w:t>
      </w:r>
      <w:r w:rsidR="00E81FF0">
        <w:rPr>
          <w:sz w:val="28"/>
          <w:szCs w:val="28"/>
          <w:lang w:val="ro-RO" w:eastAsia="ro-RO"/>
        </w:rPr>
        <w:t xml:space="preserve">            </w:t>
      </w:r>
      <w:r w:rsidRPr="009E4B10">
        <w:rPr>
          <w:sz w:val="28"/>
          <w:szCs w:val="28"/>
          <w:lang w:val="ro-RO" w:eastAsia="ro-RO"/>
        </w:rPr>
        <w:t xml:space="preserve"> într-un cămin;</w:t>
      </w:r>
    </w:p>
    <w:p w:rsidR="009E4B10" w:rsidRPr="009E4B10" w:rsidRDefault="009E4B10" w:rsidP="009E4B10">
      <w:pPr>
        <w:pStyle w:val="ListParagraph"/>
        <w:numPr>
          <w:ilvl w:val="0"/>
          <w:numId w:val="47"/>
        </w:numPr>
        <w:spacing w:line="256" w:lineRule="auto"/>
        <w:ind w:left="0" w:firstLine="360"/>
        <w:jc w:val="both"/>
        <w:rPr>
          <w:sz w:val="28"/>
          <w:szCs w:val="28"/>
          <w:lang w:val="ro-RO" w:eastAsia="ro-RO"/>
        </w:rPr>
      </w:pPr>
      <w:r w:rsidRPr="009E4B10">
        <w:rPr>
          <w:sz w:val="28"/>
          <w:szCs w:val="28"/>
        </w:rPr>
        <w:t>din raţiuni de ordin socio-psiho-medical, când în urma reevaluării se constată că nevoile beneficiarului nu mai pot fi satisfăcute de îngrijitorii la domiciliu;</w:t>
      </w:r>
    </w:p>
    <w:p w:rsidR="009E4B10" w:rsidRPr="009E4B10" w:rsidRDefault="009E4B10" w:rsidP="009E4B10">
      <w:pPr>
        <w:pStyle w:val="ListParagraph"/>
        <w:numPr>
          <w:ilvl w:val="0"/>
          <w:numId w:val="47"/>
        </w:numPr>
        <w:tabs>
          <w:tab w:val="left" w:pos="720"/>
        </w:tabs>
        <w:spacing w:line="256" w:lineRule="auto"/>
        <w:jc w:val="both"/>
        <w:rPr>
          <w:sz w:val="28"/>
          <w:szCs w:val="28"/>
        </w:rPr>
      </w:pPr>
      <w:r w:rsidRPr="009E4B10">
        <w:rPr>
          <w:sz w:val="28"/>
          <w:szCs w:val="28"/>
        </w:rPr>
        <w:t>după împlinirea a 90 zile de la data suspendării</w:t>
      </w:r>
    </w:p>
    <w:p w:rsidR="009E4B10" w:rsidRPr="009E4B10" w:rsidRDefault="009E4B10" w:rsidP="009E4B10">
      <w:pPr>
        <w:numPr>
          <w:ilvl w:val="0"/>
          <w:numId w:val="47"/>
        </w:numPr>
        <w:ind w:left="0" w:firstLine="360"/>
        <w:jc w:val="both"/>
        <w:rPr>
          <w:sz w:val="28"/>
          <w:szCs w:val="28"/>
          <w:lang w:val="ro-RO" w:eastAsia="ro-RO"/>
        </w:rPr>
      </w:pPr>
      <w:r w:rsidRPr="009E4B10">
        <w:rPr>
          <w:sz w:val="28"/>
          <w:szCs w:val="28"/>
          <w:lang w:val="ro-RO" w:eastAsia="ro-RO"/>
        </w:rPr>
        <w:t>dacă beneficiarul a fost încadrat în grad de handicap grav cu asistent personal şi beneficiază de serviciile de îngrijire acordate de un asistent personal;</w:t>
      </w:r>
    </w:p>
    <w:p w:rsidR="009E4B10" w:rsidRPr="009E4B10" w:rsidRDefault="009E4B10" w:rsidP="009E4B10">
      <w:pPr>
        <w:pStyle w:val="ListParagraph"/>
        <w:numPr>
          <w:ilvl w:val="0"/>
          <w:numId w:val="47"/>
        </w:numPr>
        <w:tabs>
          <w:tab w:val="left" w:pos="720"/>
        </w:tabs>
        <w:jc w:val="both"/>
        <w:rPr>
          <w:sz w:val="28"/>
          <w:szCs w:val="28"/>
          <w:lang w:val="ro-RO" w:eastAsia="ro-RO"/>
        </w:rPr>
      </w:pPr>
      <w:r w:rsidRPr="009E4B10">
        <w:rPr>
          <w:sz w:val="28"/>
          <w:szCs w:val="28"/>
        </w:rPr>
        <w:t>expirarea duratei pentru care a fost încheiat contractul;</w:t>
      </w:r>
    </w:p>
    <w:p w:rsidR="009E4B10" w:rsidRPr="009E4B10" w:rsidRDefault="009E4B10" w:rsidP="009E4B10">
      <w:pPr>
        <w:pStyle w:val="ListParagraph"/>
        <w:numPr>
          <w:ilvl w:val="0"/>
          <w:numId w:val="47"/>
        </w:numPr>
        <w:ind w:left="0" w:firstLine="360"/>
        <w:jc w:val="both"/>
        <w:rPr>
          <w:sz w:val="28"/>
          <w:szCs w:val="28"/>
        </w:rPr>
      </w:pPr>
      <w:r w:rsidRPr="009E4B10">
        <w:rPr>
          <w:sz w:val="28"/>
          <w:szCs w:val="28"/>
        </w:rPr>
        <w:t>încheierea cu alte persoane a unui contract de vânzare-cumpărare a locuinţei beneficiarului cu clauză de întreţinere sau orice alt act juridic ce prevede clauzele de întreţinere, în perioada valabilităţii contractului de acordare de servicii de îngrijire la domiciliu;</w:t>
      </w:r>
    </w:p>
    <w:p w:rsidR="009E4B10" w:rsidRPr="009E4B10" w:rsidRDefault="009E4B10" w:rsidP="009E4B10">
      <w:pPr>
        <w:pStyle w:val="ListParagraph"/>
        <w:numPr>
          <w:ilvl w:val="0"/>
          <w:numId w:val="47"/>
        </w:numPr>
        <w:tabs>
          <w:tab w:val="left" w:pos="720"/>
        </w:tabs>
        <w:jc w:val="both"/>
        <w:rPr>
          <w:sz w:val="28"/>
          <w:szCs w:val="28"/>
        </w:rPr>
      </w:pPr>
      <w:r w:rsidRPr="009E4B10">
        <w:rPr>
          <w:sz w:val="28"/>
          <w:szCs w:val="28"/>
        </w:rPr>
        <w:t>cazuri de forţă majoză;</w:t>
      </w:r>
    </w:p>
    <w:p w:rsidR="009E4B10" w:rsidRPr="009E4B10" w:rsidRDefault="009E4B10" w:rsidP="009E4B10">
      <w:pPr>
        <w:pStyle w:val="ListParagraph"/>
        <w:numPr>
          <w:ilvl w:val="0"/>
          <w:numId w:val="47"/>
        </w:numPr>
        <w:tabs>
          <w:tab w:val="left" w:pos="720"/>
        </w:tabs>
        <w:jc w:val="both"/>
        <w:rPr>
          <w:sz w:val="28"/>
          <w:szCs w:val="28"/>
        </w:rPr>
      </w:pPr>
      <w:r w:rsidRPr="009E4B10">
        <w:rPr>
          <w:sz w:val="28"/>
          <w:szCs w:val="28"/>
        </w:rPr>
        <w:t>dacă beneficiarul sau familia nu mai doresc aceste servicii;</w:t>
      </w:r>
    </w:p>
    <w:p w:rsidR="009E4B10" w:rsidRPr="009E4B10" w:rsidRDefault="009E4B10" w:rsidP="009E4B10">
      <w:pPr>
        <w:jc w:val="both"/>
        <w:rPr>
          <w:sz w:val="28"/>
          <w:szCs w:val="28"/>
          <w:lang w:val="ro-RO"/>
        </w:rPr>
      </w:pPr>
      <w:r>
        <w:rPr>
          <w:sz w:val="28"/>
          <w:szCs w:val="28"/>
        </w:rPr>
        <w:t xml:space="preserve">     </w:t>
      </w:r>
      <w:r w:rsidRPr="009E4B10">
        <w:rPr>
          <w:sz w:val="28"/>
          <w:szCs w:val="28"/>
        </w:rPr>
        <w:t xml:space="preserve">p)   </w:t>
      </w:r>
      <w:proofErr w:type="gramStart"/>
      <w:r w:rsidRPr="009E4B10">
        <w:rPr>
          <w:sz w:val="28"/>
          <w:szCs w:val="28"/>
        </w:rPr>
        <w:t>alte</w:t>
      </w:r>
      <w:proofErr w:type="gramEnd"/>
      <w:r w:rsidRPr="009E4B10">
        <w:rPr>
          <w:sz w:val="28"/>
          <w:szCs w:val="28"/>
        </w:rPr>
        <w:t xml:space="preserve"> cau</w:t>
      </w:r>
      <w:r w:rsidRPr="009E4B10">
        <w:rPr>
          <w:sz w:val="28"/>
          <w:szCs w:val="28"/>
          <w:lang w:val="ro-RO"/>
        </w:rPr>
        <w:t>ze.</w:t>
      </w:r>
    </w:p>
    <w:p w:rsidR="0050217D" w:rsidRPr="009E4B10" w:rsidRDefault="0050217D" w:rsidP="00E84915">
      <w:pPr>
        <w:tabs>
          <w:tab w:val="left" w:pos="720"/>
        </w:tabs>
        <w:jc w:val="both"/>
        <w:rPr>
          <w:sz w:val="28"/>
          <w:szCs w:val="28"/>
        </w:rPr>
      </w:pPr>
    </w:p>
    <w:p w:rsidR="0050217D" w:rsidRPr="001F66CA" w:rsidRDefault="0050217D" w:rsidP="001F66CA">
      <w:pPr>
        <w:tabs>
          <w:tab w:val="left" w:pos="720"/>
        </w:tabs>
        <w:jc w:val="both"/>
        <w:rPr>
          <w:sz w:val="28"/>
          <w:szCs w:val="28"/>
        </w:rPr>
      </w:pPr>
    </w:p>
    <w:p w:rsidR="0050217D" w:rsidRPr="00A435E2" w:rsidRDefault="0050217D" w:rsidP="0050217D">
      <w:pPr>
        <w:pStyle w:val="ListParagraph"/>
        <w:tabs>
          <w:tab w:val="left" w:pos="720"/>
        </w:tabs>
        <w:jc w:val="both"/>
        <w:rPr>
          <w:sz w:val="28"/>
          <w:szCs w:val="28"/>
        </w:rPr>
      </w:pPr>
      <w:r>
        <w:rPr>
          <w:sz w:val="28"/>
          <w:szCs w:val="28"/>
        </w:rPr>
        <w:t xml:space="preserve"> </w:t>
      </w:r>
    </w:p>
    <w:p w:rsidR="0050217D" w:rsidRDefault="0050217D" w:rsidP="0050217D">
      <w:pPr>
        <w:pStyle w:val="ListParagraph"/>
        <w:tabs>
          <w:tab w:val="left" w:pos="720"/>
        </w:tabs>
        <w:ind w:left="0"/>
        <w:jc w:val="center"/>
        <w:rPr>
          <w:sz w:val="28"/>
          <w:szCs w:val="28"/>
        </w:rPr>
      </w:pPr>
      <w:r>
        <w:rPr>
          <w:sz w:val="28"/>
          <w:szCs w:val="28"/>
        </w:rPr>
        <w:t>Capitolul 5</w:t>
      </w:r>
    </w:p>
    <w:p w:rsidR="0050217D" w:rsidRDefault="0050217D" w:rsidP="0050217D">
      <w:pPr>
        <w:pStyle w:val="ListParagraph"/>
        <w:tabs>
          <w:tab w:val="left" w:pos="720"/>
        </w:tabs>
        <w:ind w:left="0"/>
        <w:jc w:val="center"/>
        <w:rPr>
          <w:b/>
          <w:sz w:val="28"/>
          <w:szCs w:val="28"/>
        </w:rPr>
      </w:pPr>
      <w:r w:rsidRPr="00E8033A">
        <w:rPr>
          <w:b/>
          <w:sz w:val="28"/>
          <w:szCs w:val="28"/>
        </w:rPr>
        <w:t>Drepturi şi obligaţii</w:t>
      </w:r>
    </w:p>
    <w:p w:rsidR="0050217D" w:rsidRDefault="0050217D" w:rsidP="0050217D">
      <w:pPr>
        <w:pStyle w:val="ListParagraph"/>
        <w:tabs>
          <w:tab w:val="left" w:pos="720"/>
        </w:tabs>
        <w:ind w:left="0"/>
        <w:jc w:val="center"/>
        <w:rPr>
          <w:b/>
          <w:sz w:val="28"/>
          <w:szCs w:val="28"/>
        </w:rPr>
      </w:pPr>
    </w:p>
    <w:p w:rsidR="0050217D" w:rsidRDefault="0050217D" w:rsidP="0050217D">
      <w:pPr>
        <w:pStyle w:val="ListParagraph"/>
        <w:tabs>
          <w:tab w:val="left" w:pos="720"/>
        </w:tabs>
        <w:ind w:left="0"/>
        <w:jc w:val="both"/>
        <w:rPr>
          <w:sz w:val="28"/>
          <w:szCs w:val="28"/>
        </w:rPr>
      </w:pPr>
      <w:r>
        <w:rPr>
          <w:b/>
          <w:sz w:val="28"/>
          <w:szCs w:val="28"/>
        </w:rPr>
        <w:t xml:space="preserve">Art.18 </w:t>
      </w:r>
      <w:r>
        <w:rPr>
          <w:sz w:val="28"/>
          <w:szCs w:val="28"/>
        </w:rPr>
        <w:t>Persoanele vârstnice beneficiare de serviciile sociale de îngrijire la domiciliu au următoarele drepturi:</w:t>
      </w:r>
    </w:p>
    <w:p w:rsidR="001F66CA" w:rsidRPr="007D6878" w:rsidRDefault="001F66CA" w:rsidP="001F66CA">
      <w:pPr>
        <w:pStyle w:val="ListParagraph"/>
        <w:numPr>
          <w:ilvl w:val="0"/>
          <w:numId w:val="8"/>
        </w:numPr>
        <w:tabs>
          <w:tab w:val="left" w:pos="720"/>
        </w:tabs>
        <w:ind w:left="0" w:firstLine="360"/>
        <w:jc w:val="both"/>
        <w:rPr>
          <w:sz w:val="28"/>
          <w:szCs w:val="28"/>
        </w:rPr>
      </w:pPr>
      <w:r w:rsidRPr="007D6878">
        <w:rPr>
          <w:sz w:val="28"/>
          <w:szCs w:val="28"/>
          <w:lang w:val="ro-RO"/>
        </w:rPr>
        <w:t>să li se respecte drepturile şi libertăţile fundamentale, fără discriminare pe bază de rasă, sex, religie, opinie sau orice altă circumstanţă personală sau socială</w:t>
      </w:r>
      <w:r w:rsidRPr="007D6878">
        <w:rPr>
          <w:sz w:val="28"/>
          <w:szCs w:val="28"/>
        </w:rPr>
        <w:t>;</w:t>
      </w:r>
    </w:p>
    <w:p w:rsidR="001F66CA" w:rsidRPr="007D6878" w:rsidRDefault="001F66CA" w:rsidP="001F66CA">
      <w:pPr>
        <w:pStyle w:val="ListParagraph"/>
        <w:numPr>
          <w:ilvl w:val="0"/>
          <w:numId w:val="8"/>
        </w:numPr>
        <w:tabs>
          <w:tab w:val="left" w:pos="0"/>
        </w:tabs>
        <w:ind w:left="0" w:firstLine="360"/>
        <w:jc w:val="both"/>
        <w:rPr>
          <w:sz w:val="28"/>
          <w:szCs w:val="28"/>
        </w:rPr>
      </w:pPr>
      <w:r w:rsidRPr="007D6878">
        <w:rPr>
          <w:sz w:val="28"/>
          <w:szCs w:val="28"/>
        </w:rPr>
        <w:t>să fie informaţi cu privire la drepturile sociale, serviciile prim</w:t>
      </w:r>
      <w:r>
        <w:rPr>
          <w:sz w:val="28"/>
          <w:szCs w:val="28"/>
        </w:rPr>
        <w:t>i</w:t>
      </w:r>
      <w:r w:rsidRPr="007D6878">
        <w:rPr>
          <w:sz w:val="28"/>
          <w:szCs w:val="28"/>
        </w:rPr>
        <w:t xml:space="preserve">te, precum şi cu privire </w:t>
      </w:r>
      <w:r>
        <w:rPr>
          <w:sz w:val="28"/>
          <w:szCs w:val="28"/>
        </w:rPr>
        <w:t>la situaţiile de risc ce pot apă</w:t>
      </w:r>
      <w:r w:rsidRPr="007D6878">
        <w:rPr>
          <w:sz w:val="28"/>
          <w:szCs w:val="28"/>
        </w:rPr>
        <w:t>re</w:t>
      </w:r>
      <w:r>
        <w:rPr>
          <w:sz w:val="28"/>
          <w:szCs w:val="28"/>
        </w:rPr>
        <w:t>a</w:t>
      </w:r>
      <w:r w:rsidRPr="007D6878">
        <w:rPr>
          <w:sz w:val="28"/>
          <w:szCs w:val="28"/>
        </w:rPr>
        <w:t xml:space="preserve"> pe parcursul derulării serviciilor;</w:t>
      </w:r>
    </w:p>
    <w:p w:rsidR="001F66CA" w:rsidRPr="007D6878" w:rsidRDefault="001F66CA" w:rsidP="001F66CA">
      <w:pPr>
        <w:pStyle w:val="ListParagraph"/>
        <w:numPr>
          <w:ilvl w:val="0"/>
          <w:numId w:val="8"/>
        </w:numPr>
        <w:tabs>
          <w:tab w:val="left" w:pos="270"/>
        </w:tabs>
        <w:ind w:left="0" w:firstLine="360"/>
        <w:jc w:val="both"/>
        <w:rPr>
          <w:sz w:val="28"/>
          <w:szCs w:val="28"/>
        </w:rPr>
      </w:pPr>
      <w:r w:rsidRPr="007D6878">
        <w:rPr>
          <w:sz w:val="28"/>
          <w:szCs w:val="28"/>
        </w:rPr>
        <w:t>să li se comunice drepturile şi obligaţiile, în calitate de beneficiari ai serviciilor sociale;</w:t>
      </w:r>
    </w:p>
    <w:p w:rsidR="001F66CA" w:rsidRPr="007D6878" w:rsidRDefault="001F66CA" w:rsidP="001F66CA">
      <w:pPr>
        <w:pStyle w:val="ListParagraph"/>
        <w:numPr>
          <w:ilvl w:val="0"/>
          <w:numId w:val="8"/>
        </w:numPr>
        <w:tabs>
          <w:tab w:val="left" w:pos="720"/>
        </w:tabs>
        <w:jc w:val="both"/>
        <w:rPr>
          <w:sz w:val="28"/>
          <w:szCs w:val="28"/>
        </w:rPr>
      </w:pPr>
      <w:r w:rsidRPr="007D6878">
        <w:rPr>
          <w:sz w:val="28"/>
          <w:szCs w:val="28"/>
        </w:rPr>
        <w:t>să beneficieze de serviciile prevăzute în contr</w:t>
      </w:r>
      <w:r>
        <w:rPr>
          <w:sz w:val="28"/>
          <w:szCs w:val="28"/>
        </w:rPr>
        <w:t>actu</w:t>
      </w:r>
      <w:r w:rsidRPr="007D6878">
        <w:rPr>
          <w:sz w:val="28"/>
          <w:szCs w:val="28"/>
        </w:rPr>
        <w:t>l de furnizare servici;</w:t>
      </w:r>
    </w:p>
    <w:p w:rsidR="001F66CA" w:rsidRPr="007D6878" w:rsidRDefault="001F66CA" w:rsidP="001F66CA">
      <w:pPr>
        <w:pStyle w:val="ListParagraph"/>
        <w:numPr>
          <w:ilvl w:val="0"/>
          <w:numId w:val="8"/>
        </w:numPr>
        <w:tabs>
          <w:tab w:val="left" w:pos="450"/>
        </w:tabs>
        <w:ind w:left="0" w:firstLine="360"/>
        <w:jc w:val="both"/>
        <w:rPr>
          <w:sz w:val="28"/>
          <w:szCs w:val="28"/>
        </w:rPr>
      </w:pPr>
      <w:r w:rsidRPr="007D6878">
        <w:rPr>
          <w:sz w:val="28"/>
          <w:szCs w:val="28"/>
        </w:rPr>
        <w:t>s</w:t>
      </w:r>
      <w:r w:rsidRPr="007D6878">
        <w:rPr>
          <w:sz w:val="28"/>
          <w:szCs w:val="28"/>
          <w:lang w:val="ro-RO"/>
        </w:rPr>
        <w:t>ă participe la procesul de luare a deciziilor în furnizarea serviciilor sociale, respectiv la luarea deciziilor privind intervenţia socială care li se aplică</w:t>
      </w:r>
      <w:r w:rsidRPr="007D6878">
        <w:rPr>
          <w:sz w:val="28"/>
          <w:szCs w:val="28"/>
        </w:rPr>
        <w:t>;</w:t>
      </w:r>
    </w:p>
    <w:p w:rsidR="001F66CA" w:rsidRPr="007D6878" w:rsidRDefault="001F66CA" w:rsidP="001F66CA">
      <w:pPr>
        <w:pStyle w:val="ListParagraph"/>
        <w:numPr>
          <w:ilvl w:val="0"/>
          <w:numId w:val="8"/>
        </w:numPr>
        <w:tabs>
          <w:tab w:val="left" w:pos="90"/>
        </w:tabs>
        <w:ind w:left="0" w:firstLine="360"/>
        <w:jc w:val="both"/>
        <w:rPr>
          <w:sz w:val="28"/>
          <w:szCs w:val="28"/>
        </w:rPr>
      </w:pPr>
      <w:r>
        <w:rPr>
          <w:sz w:val="28"/>
          <w:szCs w:val="28"/>
          <w:lang w:val="ro-RO"/>
        </w:rPr>
        <w:t xml:space="preserve">să li se asigure </w:t>
      </w:r>
      <w:r w:rsidRPr="007D6878">
        <w:rPr>
          <w:sz w:val="28"/>
          <w:szCs w:val="28"/>
          <w:lang w:val="ro-RO"/>
        </w:rPr>
        <w:t>păstrarea confidenţialităţii asupra informaţiilor furnizate şi primite</w:t>
      </w:r>
      <w:r w:rsidRPr="007D6878">
        <w:rPr>
          <w:sz w:val="28"/>
          <w:szCs w:val="28"/>
        </w:rPr>
        <w:t>;</w:t>
      </w:r>
    </w:p>
    <w:p w:rsidR="001F66CA" w:rsidRPr="007D6878" w:rsidRDefault="001F66CA" w:rsidP="001F66CA">
      <w:pPr>
        <w:pStyle w:val="ListParagraph"/>
        <w:numPr>
          <w:ilvl w:val="0"/>
          <w:numId w:val="8"/>
        </w:numPr>
        <w:tabs>
          <w:tab w:val="left" w:pos="540"/>
        </w:tabs>
        <w:ind w:left="0" w:firstLine="360"/>
        <w:jc w:val="both"/>
        <w:rPr>
          <w:sz w:val="28"/>
          <w:szCs w:val="28"/>
        </w:rPr>
      </w:pPr>
      <w:r w:rsidRPr="007D6878">
        <w:rPr>
          <w:sz w:val="28"/>
          <w:szCs w:val="28"/>
        </w:rPr>
        <w:t>s</w:t>
      </w:r>
      <w:r w:rsidRPr="007D6878">
        <w:rPr>
          <w:sz w:val="28"/>
          <w:szCs w:val="28"/>
          <w:lang w:val="ro-RO"/>
        </w:rPr>
        <w:t>ă li se asigure continuitatea serviciilor sociale furnizate, atât timp</w:t>
      </w:r>
      <w:r w:rsidRPr="007D6878">
        <w:rPr>
          <w:sz w:val="28"/>
          <w:szCs w:val="28"/>
        </w:rPr>
        <w:t xml:space="preserve"> cât se menţin condiţiile care au generat situaţia de dificultate;</w:t>
      </w:r>
    </w:p>
    <w:p w:rsidR="001F66CA" w:rsidRPr="007D6878" w:rsidRDefault="001F66CA" w:rsidP="001F66CA">
      <w:pPr>
        <w:pStyle w:val="ListParagraph"/>
        <w:numPr>
          <w:ilvl w:val="0"/>
          <w:numId w:val="8"/>
        </w:numPr>
        <w:tabs>
          <w:tab w:val="left" w:pos="540"/>
          <w:tab w:val="left" w:pos="810"/>
        </w:tabs>
        <w:ind w:left="0" w:firstLine="360"/>
        <w:jc w:val="both"/>
        <w:rPr>
          <w:sz w:val="28"/>
          <w:szCs w:val="28"/>
        </w:rPr>
      </w:pPr>
      <w:r w:rsidRPr="007D6878">
        <w:rPr>
          <w:sz w:val="28"/>
          <w:szCs w:val="28"/>
        </w:rPr>
        <w:t>să fie protejaţi de lege a</w:t>
      </w:r>
      <w:r w:rsidRPr="007D6878">
        <w:rPr>
          <w:sz w:val="28"/>
          <w:szCs w:val="28"/>
          <w:lang w:val="ro-RO"/>
        </w:rPr>
        <w:t>tât ei, cât şi bunurilor lor, atunci când nu au capacitate de exerciţiu</w:t>
      </w:r>
      <w:r w:rsidRPr="007D6878">
        <w:rPr>
          <w:sz w:val="28"/>
          <w:szCs w:val="28"/>
        </w:rPr>
        <w:t>;</w:t>
      </w:r>
    </w:p>
    <w:p w:rsidR="001F66CA" w:rsidRPr="007D6878" w:rsidRDefault="001F66CA" w:rsidP="001F66CA">
      <w:pPr>
        <w:pStyle w:val="ListParagraph"/>
        <w:numPr>
          <w:ilvl w:val="0"/>
          <w:numId w:val="8"/>
        </w:numPr>
        <w:tabs>
          <w:tab w:val="left" w:pos="720"/>
        </w:tabs>
        <w:jc w:val="both"/>
        <w:rPr>
          <w:sz w:val="28"/>
          <w:szCs w:val="28"/>
        </w:rPr>
      </w:pPr>
      <w:r w:rsidRPr="007D6878">
        <w:rPr>
          <w:sz w:val="28"/>
          <w:szCs w:val="28"/>
          <w:lang w:val="ro-RO"/>
        </w:rPr>
        <w:t>să li se garanteze demnitatea, intimitatea şi respectarea vieţii intime</w:t>
      </w:r>
      <w:r w:rsidRPr="007D6878">
        <w:rPr>
          <w:sz w:val="28"/>
          <w:szCs w:val="28"/>
        </w:rPr>
        <w:t>;</w:t>
      </w:r>
    </w:p>
    <w:p w:rsidR="001F66CA" w:rsidRPr="007D6878" w:rsidRDefault="001F66CA" w:rsidP="001F66CA">
      <w:pPr>
        <w:pStyle w:val="ListParagraph"/>
        <w:numPr>
          <w:ilvl w:val="0"/>
          <w:numId w:val="8"/>
        </w:numPr>
        <w:tabs>
          <w:tab w:val="left" w:pos="720"/>
        </w:tabs>
        <w:jc w:val="both"/>
        <w:rPr>
          <w:sz w:val="28"/>
          <w:szCs w:val="28"/>
        </w:rPr>
      </w:pPr>
      <w:r w:rsidRPr="007D6878">
        <w:rPr>
          <w:sz w:val="28"/>
          <w:szCs w:val="28"/>
        </w:rPr>
        <w:t>să participe la evaluarea serviciilor sociale, serviciile primite;</w:t>
      </w:r>
    </w:p>
    <w:p w:rsidR="001F66CA" w:rsidRPr="007D6878" w:rsidRDefault="001F66CA" w:rsidP="001F66CA">
      <w:pPr>
        <w:pStyle w:val="ListParagraph"/>
        <w:numPr>
          <w:ilvl w:val="0"/>
          <w:numId w:val="8"/>
        </w:numPr>
        <w:tabs>
          <w:tab w:val="left" w:pos="720"/>
        </w:tabs>
        <w:ind w:left="0" w:firstLine="360"/>
        <w:jc w:val="both"/>
        <w:rPr>
          <w:sz w:val="28"/>
          <w:szCs w:val="28"/>
        </w:rPr>
      </w:pPr>
      <w:r w:rsidRPr="007D6878">
        <w:rPr>
          <w:sz w:val="28"/>
          <w:szCs w:val="28"/>
        </w:rPr>
        <w:t>să fie informaţi cu privire la drepturile sociale, serviciile primite, precum şi cu privire la situaţiile de risc ce pot apare pe parcursul derulării serviciilor;</w:t>
      </w:r>
    </w:p>
    <w:p w:rsidR="001F66CA" w:rsidRPr="007D6878" w:rsidRDefault="001F66CA" w:rsidP="001F66CA">
      <w:pPr>
        <w:pStyle w:val="ListParagraph"/>
        <w:numPr>
          <w:ilvl w:val="0"/>
          <w:numId w:val="8"/>
        </w:numPr>
        <w:tabs>
          <w:tab w:val="left" w:pos="360"/>
        </w:tabs>
        <w:ind w:left="0" w:firstLine="360"/>
        <w:jc w:val="both"/>
        <w:rPr>
          <w:sz w:val="28"/>
          <w:szCs w:val="28"/>
        </w:rPr>
      </w:pPr>
      <w:r w:rsidRPr="007D6878">
        <w:rPr>
          <w:sz w:val="28"/>
          <w:szCs w:val="28"/>
          <w:lang w:val="ro-RO"/>
        </w:rPr>
        <w:t>să li se comunice drepturile şi obligaţiile, în calitate de beneficiari ai serviciilor sociale</w:t>
      </w:r>
      <w:r w:rsidRPr="007D6878">
        <w:rPr>
          <w:sz w:val="28"/>
          <w:szCs w:val="28"/>
        </w:rPr>
        <w:t>;</w:t>
      </w:r>
    </w:p>
    <w:p w:rsidR="001F66CA" w:rsidRPr="007D6878" w:rsidRDefault="001F66CA" w:rsidP="001F66CA">
      <w:pPr>
        <w:pStyle w:val="ListParagraph"/>
        <w:numPr>
          <w:ilvl w:val="0"/>
          <w:numId w:val="8"/>
        </w:numPr>
        <w:tabs>
          <w:tab w:val="left" w:pos="720"/>
        </w:tabs>
        <w:jc w:val="both"/>
        <w:rPr>
          <w:sz w:val="28"/>
          <w:szCs w:val="28"/>
        </w:rPr>
      </w:pPr>
      <w:r w:rsidRPr="007D6878">
        <w:rPr>
          <w:sz w:val="28"/>
          <w:szCs w:val="28"/>
        </w:rPr>
        <w:t>să fie protejaţi împotriva riscului de abuz şi neglijare;</w:t>
      </w:r>
    </w:p>
    <w:p w:rsidR="001F66CA" w:rsidRPr="007D6878" w:rsidRDefault="001F66CA" w:rsidP="001F66CA">
      <w:pPr>
        <w:pStyle w:val="ListParagraph"/>
        <w:numPr>
          <w:ilvl w:val="0"/>
          <w:numId w:val="8"/>
        </w:numPr>
        <w:tabs>
          <w:tab w:val="left" w:pos="720"/>
        </w:tabs>
        <w:jc w:val="both"/>
        <w:rPr>
          <w:sz w:val="28"/>
          <w:szCs w:val="28"/>
        </w:rPr>
      </w:pPr>
      <w:r w:rsidRPr="007D6878">
        <w:rPr>
          <w:sz w:val="28"/>
          <w:szCs w:val="28"/>
        </w:rPr>
        <w:lastRenderedPageBreak/>
        <w:t xml:space="preserve"> să-şi exprime liber opinia cu privire la serviciile primite;</w:t>
      </w:r>
    </w:p>
    <w:p w:rsidR="001F66CA" w:rsidRPr="007D6878" w:rsidRDefault="001F66CA" w:rsidP="001F66CA">
      <w:pPr>
        <w:pStyle w:val="ListParagraph"/>
        <w:numPr>
          <w:ilvl w:val="0"/>
          <w:numId w:val="8"/>
        </w:numPr>
        <w:tabs>
          <w:tab w:val="left" w:pos="720"/>
        </w:tabs>
        <w:jc w:val="both"/>
        <w:rPr>
          <w:sz w:val="28"/>
          <w:szCs w:val="28"/>
        </w:rPr>
      </w:pPr>
      <w:r w:rsidRPr="007D6878">
        <w:rPr>
          <w:sz w:val="28"/>
          <w:szCs w:val="28"/>
          <w:lang w:val="ro-RO"/>
        </w:rPr>
        <w:t>să refuze, în condiţii obiective, primirea serviciilor sociale</w:t>
      </w:r>
      <w:r w:rsidRPr="007D6878">
        <w:rPr>
          <w:sz w:val="28"/>
          <w:szCs w:val="28"/>
        </w:rPr>
        <w:t>;</w:t>
      </w:r>
    </w:p>
    <w:p w:rsidR="001F66CA" w:rsidRPr="007D6878" w:rsidRDefault="001F66CA" w:rsidP="001F66CA">
      <w:pPr>
        <w:pStyle w:val="ListParagraph"/>
        <w:numPr>
          <w:ilvl w:val="0"/>
          <w:numId w:val="8"/>
        </w:numPr>
        <w:tabs>
          <w:tab w:val="left" w:pos="360"/>
          <w:tab w:val="left" w:pos="540"/>
        </w:tabs>
        <w:ind w:left="0" w:firstLine="360"/>
        <w:jc w:val="both"/>
        <w:rPr>
          <w:sz w:val="28"/>
          <w:szCs w:val="28"/>
        </w:rPr>
      </w:pPr>
      <w:r w:rsidRPr="007D6878">
        <w:rPr>
          <w:sz w:val="28"/>
          <w:szCs w:val="28"/>
        </w:rPr>
        <w:t xml:space="preserve"> să fie informaţi în timp util şi în termeni accesibili, asupra oportunităţii acordării altor servicii sociale;</w:t>
      </w:r>
    </w:p>
    <w:p w:rsidR="001F66CA" w:rsidRPr="007D6878" w:rsidRDefault="001F66CA" w:rsidP="001F66CA">
      <w:pPr>
        <w:pStyle w:val="ListParagraph"/>
        <w:numPr>
          <w:ilvl w:val="0"/>
          <w:numId w:val="8"/>
        </w:numPr>
        <w:tabs>
          <w:tab w:val="left" w:pos="360"/>
          <w:tab w:val="left" w:pos="810"/>
        </w:tabs>
        <w:ind w:left="0" w:firstLine="360"/>
        <w:jc w:val="both"/>
        <w:rPr>
          <w:sz w:val="28"/>
          <w:szCs w:val="28"/>
        </w:rPr>
      </w:pPr>
      <w:proofErr w:type="gramStart"/>
      <w:r w:rsidRPr="007D6878">
        <w:rPr>
          <w:sz w:val="28"/>
          <w:szCs w:val="28"/>
        </w:rPr>
        <w:t>să</w:t>
      </w:r>
      <w:proofErr w:type="gramEnd"/>
      <w:r w:rsidRPr="007D6878">
        <w:rPr>
          <w:sz w:val="28"/>
          <w:szCs w:val="28"/>
        </w:rPr>
        <w:t xml:space="preserve"> fie informaţi, în timp util şi în termeni accesibili, cu privire la modificările reglementărilor în domeniul serviciilor sociale de îngrijire la domiciliu.</w:t>
      </w:r>
    </w:p>
    <w:p w:rsidR="0050217D" w:rsidRDefault="0050217D" w:rsidP="0050217D">
      <w:pPr>
        <w:pStyle w:val="ListParagraph"/>
        <w:tabs>
          <w:tab w:val="left" w:pos="0"/>
        </w:tabs>
        <w:ind w:left="90"/>
        <w:jc w:val="both"/>
        <w:rPr>
          <w:sz w:val="28"/>
          <w:szCs w:val="28"/>
          <w:lang w:val="ro-RO"/>
        </w:rPr>
      </w:pPr>
      <w:r w:rsidRPr="0066055A">
        <w:rPr>
          <w:b/>
          <w:sz w:val="28"/>
          <w:szCs w:val="28"/>
        </w:rPr>
        <w:t>Art.1</w:t>
      </w:r>
      <w:r>
        <w:rPr>
          <w:b/>
          <w:sz w:val="28"/>
          <w:szCs w:val="28"/>
        </w:rPr>
        <w:t xml:space="preserve">9 </w:t>
      </w:r>
      <w:r>
        <w:rPr>
          <w:sz w:val="28"/>
          <w:szCs w:val="28"/>
        </w:rPr>
        <w:t>(1) Persoanele vârstnice beneficiare de servicii sociale de îngrijire la domiciliu au următoarele obligaţii:</w:t>
      </w:r>
    </w:p>
    <w:p w:rsidR="0050217D" w:rsidRPr="000462A2" w:rsidRDefault="0050217D" w:rsidP="0050217D">
      <w:pPr>
        <w:pStyle w:val="ListParagraph"/>
        <w:numPr>
          <w:ilvl w:val="0"/>
          <w:numId w:val="9"/>
        </w:numPr>
        <w:tabs>
          <w:tab w:val="left" w:pos="0"/>
        </w:tabs>
        <w:jc w:val="both"/>
        <w:rPr>
          <w:sz w:val="28"/>
          <w:szCs w:val="28"/>
          <w:lang w:val="ro-RO"/>
        </w:rPr>
      </w:pPr>
      <w:r>
        <w:rPr>
          <w:sz w:val="28"/>
          <w:szCs w:val="28"/>
        </w:rPr>
        <w:t>să furnizeze informaţii corecte cu privire la identitatea, situaţia familială, socială, medicală şi economic</w:t>
      </w:r>
      <w:r>
        <w:rPr>
          <w:sz w:val="28"/>
          <w:szCs w:val="28"/>
          <w:lang w:val="ro-RO"/>
        </w:rPr>
        <w:t>ă</w:t>
      </w:r>
      <w:r>
        <w:rPr>
          <w:sz w:val="28"/>
          <w:szCs w:val="28"/>
        </w:rPr>
        <w:t>;</w:t>
      </w:r>
    </w:p>
    <w:p w:rsidR="0050217D" w:rsidRPr="000462A2" w:rsidRDefault="0050217D" w:rsidP="0050217D">
      <w:pPr>
        <w:pStyle w:val="ListParagraph"/>
        <w:numPr>
          <w:ilvl w:val="0"/>
          <w:numId w:val="9"/>
        </w:numPr>
        <w:tabs>
          <w:tab w:val="left" w:pos="0"/>
        </w:tabs>
        <w:jc w:val="both"/>
        <w:rPr>
          <w:sz w:val="28"/>
          <w:szCs w:val="28"/>
          <w:lang w:val="ro-RO"/>
        </w:rPr>
      </w:pPr>
      <w:r>
        <w:rPr>
          <w:sz w:val="28"/>
          <w:szCs w:val="28"/>
        </w:rPr>
        <w:t>s</w:t>
      </w:r>
      <w:r>
        <w:rPr>
          <w:sz w:val="28"/>
          <w:szCs w:val="28"/>
          <w:lang w:val="ro-RO"/>
        </w:rPr>
        <w:t>ă permită furnizorului de servicii sociale verificarea veridicităţii acestora</w:t>
      </w:r>
      <w:r>
        <w:rPr>
          <w:sz w:val="28"/>
          <w:szCs w:val="28"/>
        </w:rPr>
        <w:t>;</w:t>
      </w:r>
    </w:p>
    <w:p w:rsidR="0050217D" w:rsidRPr="000462A2" w:rsidRDefault="0050217D" w:rsidP="0050217D">
      <w:pPr>
        <w:pStyle w:val="ListParagraph"/>
        <w:numPr>
          <w:ilvl w:val="0"/>
          <w:numId w:val="9"/>
        </w:numPr>
        <w:tabs>
          <w:tab w:val="left" w:pos="0"/>
        </w:tabs>
        <w:jc w:val="both"/>
        <w:rPr>
          <w:sz w:val="28"/>
          <w:szCs w:val="28"/>
          <w:lang w:val="ro-RO"/>
        </w:rPr>
      </w:pPr>
      <w:r>
        <w:rPr>
          <w:sz w:val="28"/>
          <w:szCs w:val="28"/>
          <w:lang w:val="ro-RO"/>
        </w:rPr>
        <w:t>să participe, în raport cu vârsta, situaţia de dependenţă, etc., la procesul de furnizare a serviciilor sociale</w:t>
      </w:r>
      <w:r>
        <w:rPr>
          <w:sz w:val="28"/>
          <w:szCs w:val="28"/>
        </w:rPr>
        <w:t>;</w:t>
      </w:r>
    </w:p>
    <w:p w:rsidR="0050217D" w:rsidRPr="0057605E" w:rsidRDefault="0050217D" w:rsidP="0050217D">
      <w:pPr>
        <w:pStyle w:val="ListParagraph"/>
        <w:numPr>
          <w:ilvl w:val="0"/>
          <w:numId w:val="9"/>
        </w:numPr>
        <w:tabs>
          <w:tab w:val="left" w:pos="0"/>
        </w:tabs>
        <w:jc w:val="both"/>
        <w:rPr>
          <w:sz w:val="28"/>
          <w:szCs w:val="28"/>
          <w:lang w:val="ro-RO"/>
        </w:rPr>
      </w:pPr>
      <w:r>
        <w:rPr>
          <w:sz w:val="28"/>
          <w:szCs w:val="28"/>
          <w:lang w:val="ro-RO"/>
        </w:rPr>
        <w:t>să contribuie, în conformitate cu legislaţia în vigoare, la plata serviciilor sociale furnizate, în funcţie de tipul serviciului social şi de situaţia lor materială</w:t>
      </w:r>
      <w:r>
        <w:rPr>
          <w:sz w:val="28"/>
          <w:szCs w:val="28"/>
        </w:rPr>
        <w:t>;</w:t>
      </w:r>
    </w:p>
    <w:p w:rsidR="0050217D" w:rsidRPr="0057605E" w:rsidRDefault="0050217D" w:rsidP="0050217D">
      <w:pPr>
        <w:pStyle w:val="ListParagraph"/>
        <w:numPr>
          <w:ilvl w:val="0"/>
          <w:numId w:val="9"/>
        </w:numPr>
        <w:tabs>
          <w:tab w:val="left" w:pos="0"/>
        </w:tabs>
        <w:jc w:val="both"/>
        <w:rPr>
          <w:sz w:val="28"/>
          <w:szCs w:val="28"/>
          <w:lang w:val="ro-RO"/>
        </w:rPr>
      </w:pPr>
      <w:r>
        <w:rPr>
          <w:sz w:val="28"/>
          <w:szCs w:val="28"/>
        </w:rPr>
        <w:t>s</w:t>
      </w:r>
      <w:r>
        <w:rPr>
          <w:sz w:val="28"/>
          <w:szCs w:val="28"/>
          <w:lang w:val="ro-RO"/>
        </w:rPr>
        <w:t>ă comunice orice modificare intervenită în legătura cu situaţia lor personală</w:t>
      </w:r>
      <w:r>
        <w:rPr>
          <w:sz w:val="28"/>
          <w:szCs w:val="28"/>
        </w:rPr>
        <w:t>;</w:t>
      </w:r>
    </w:p>
    <w:p w:rsidR="0050217D" w:rsidRPr="00FE0EE7" w:rsidRDefault="0050217D" w:rsidP="0050217D">
      <w:pPr>
        <w:pStyle w:val="ListParagraph"/>
        <w:numPr>
          <w:ilvl w:val="0"/>
          <w:numId w:val="9"/>
        </w:numPr>
        <w:tabs>
          <w:tab w:val="left" w:pos="0"/>
        </w:tabs>
        <w:jc w:val="both"/>
        <w:rPr>
          <w:sz w:val="28"/>
          <w:szCs w:val="28"/>
          <w:lang w:val="ro-RO"/>
        </w:rPr>
      </w:pPr>
      <w:r>
        <w:rPr>
          <w:sz w:val="28"/>
          <w:szCs w:val="28"/>
          <w:lang w:val="ro-RO"/>
        </w:rPr>
        <w:t>să respecte prevederile contractului de furnizare a serviciilor sociale</w:t>
      </w:r>
      <w:r>
        <w:rPr>
          <w:sz w:val="28"/>
          <w:szCs w:val="28"/>
        </w:rPr>
        <w:t>;</w:t>
      </w:r>
    </w:p>
    <w:p w:rsidR="0050217D" w:rsidRDefault="0050217D" w:rsidP="0050217D">
      <w:pPr>
        <w:pStyle w:val="ListParagraph"/>
        <w:tabs>
          <w:tab w:val="left" w:pos="90"/>
        </w:tabs>
        <w:ind w:left="90"/>
        <w:jc w:val="both"/>
        <w:rPr>
          <w:sz w:val="28"/>
          <w:szCs w:val="28"/>
        </w:rPr>
      </w:pPr>
      <w:r>
        <w:rPr>
          <w:sz w:val="28"/>
          <w:szCs w:val="28"/>
          <w:lang w:val="ro-RO"/>
        </w:rPr>
        <w:t>(2) Pentru situaţiile în care persoana vârstnică, beneficiară de servicii sociale de îngrijire la domiciliu, nu poate furniza informaţiile şi documentele necesare, obligaţiile prevăzute la alin.1 revin membrilor familiei persoanei vârstnice</w:t>
      </w:r>
      <w:r>
        <w:rPr>
          <w:sz w:val="28"/>
          <w:szCs w:val="28"/>
        </w:rPr>
        <w:t>.</w:t>
      </w:r>
    </w:p>
    <w:p w:rsidR="0050217D" w:rsidRDefault="0050217D" w:rsidP="0050217D">
      <w:pPr>
        <w:pStyle w:val="ListParagraph"/>
        <w:tabs>
          <w:tab w:val="left" w:pos="90"/>
        </w:tabs>
        <w:ind w:left="90"/>
        <w:jc w:val="both"/>
        <w:rPr>
          <w:sz w:val="28"/>
          <w:szCs w:val="28"/>
        </w:rPr>
      </w:pPr>
    </w:p>
    <w:p w:rsidR="0050217D" w:rsidRDefault="0050217D" w:rsidP="0050217D">
      <w:pPr>
        <w:pStyle w:val="ListParagraph"/>
        <w:tabs>
          <w:tab w:val="left" w:pos="90"/>
        </w:tabs>
        <w:ind w:left="90"/>
        <w:jc w:val="center"/>
        <w:rPr>
          <w:sz w:val="28"/>
          <w:szCs w:val="28"/>
        </w:rPr>
      </w:pPr>
      <w:r>
        <w:rPr>
          <w:sz w:val="28"/>
          <w:szCs w:val="28"/>
        </w:rPr>
        <w:t>Capitolul 6</w:t>
      </w:r>
    </w:p>
    <w:p w:rsidR="0050217D" w:rsidRDefault="0050217D" w:rsidP="0050217D">
      <w:pPr>
        <w:pStyle w:val="ListParagraph"/>
        <w:tabs>
          <w:tab w:val="left" w:pos="90"/>
        </w:tabs>
        <w:ind w:left="90"/>
        <w:jc w:val="center"/>
        <w:rPr>
          <w:b/>
          <w:sz w:val="28"/>
          <w:szCs w:val="28"/>
        </w:rPr>
      </w:pPr>
      <w:r w:rsidRPr="00FE0EE7">
        <w:rPr>
          <w:b/>
          <w:sz w:val="28"/>
          <w:szCs w:val="28"/>
        </w:rPr>
        <w:t>Finanţarea serviciilor de îngrijire la domiciliu</w:t>
      </w:r>
    </w:p>
    <w:p w:rsidR="0050217D" w:rsidRDefault="0050217D" w:rsidP="0050217D">
      <w:pPr>
        <w:pStyle w:val="ListParagraph"/>
        <w:tabs>
          <w:tab w:val="left" w:pos="90"/>
        </w:tabs>
        <w:ind w:left="90"/>
        <w:jc w:val="both"/>
        <w:rPr>
          <w:b/>
          <w:sz w:val="28"/>
          <w:szCs w:val="28"/>
        </w:rPr>
      </w:pPr>
    </w:p>
    <w:p w:rsidR="0050217D" w:rsidRDefault="0050217D" w:rsidP="0050217D">
      <w:pPr>
        <w:pStyle w:val="ListParagraph"/>
        <w:tabs>
          <w:tab w:val="left" w:pos="90"/>
        </w:tabs>
        <w:ind w:left="90"/>
        <w:jc w:val="both"/>
        <w:rPr>
          <w:sz w:val="28"/>
          <w:szCs w:val="28"/>
        </w:rPr>
      </w:pPr>
      <w:r>
        <w:rPr>
          <w:b/>
          <w:sz w:val="28"/>
          <w:szCs w:val="28"/>
        </w:rPr>
        <w:t xml:space="preserve">Art.20 </w:t>
      </w:r>
      <w:r>
        <w:rPr>
          <w:sz w:val="28"/>
          <w:szCs w:val="28"/>
        </w:rPr>
        <w:t>(1) În estimarea bugetului de venituri şi cheltuieli, serviciul social are în vedere asigurarea resurselor necesare acordării serviciilor sociale cel puţin la nivelul standardelor minime de calitate aplicabile.</w:t>
      </w:r>
    </w:p>
    <w:p w:rsidR="0050217D" w:rsidRDefault="0050217D" w:rsidP="0050217D">
      <w:pPr>
        <w:pStyle w:val="ListParagraph"/>
        <w:tabs>
          <w:tab w:val="left" w:pos="90"/>
        </w:tabs>
        <w:ind w:left="90"/>
        <w:jc w:val="both"/>
        <w:rPr>
          <w:sz w:val="28"/>
          <w:szCs w:val="28"/>
        </w:rPr>
      </w:pPr>
      <w:r w:rsidRPr="00172290">
        <w:rPr>
          <w:sz w:val="28"/>
          <w:szCs w:val="28"/>
        </w:rPr>
        <w:t>(2)</w:t>
      </w:r>
      <w:r>
        <w:rPr>
          <w:sz w:val="28"/>
          <w:szCs w:val="28"/>
        </w:rPr>
        <w:t xml:space="preserve"> Finanţarea cheltuielilor serviciilor se asigură, în condiţiile legii, din următoarele surse:</w:t>
      </w:r>
    </w:p>
    <w:p w:rsidR="0050217D" w:rsidRDefault="0050217D" w:rsidP="0050217D">
      <w:pPr>
        <w:pStyle w:val="ListParagraph"/>
        <w:tabs>
          <w:tab w:val="left" w:pos="90"/>
        </w:tabs>
        <w:ind w:left="90"/>
        <w:jc w:val="both"/>
        <w:rPr>
          <w:sz w:val="28"/>
          <w:szCs w:val="28"/>
        </w:rPr>
      </w:pPr>
      <w:r>
        <w:rPr>
          <w:sz w:val="28"/>
          <w:szCs w:val="28"/>
        </w:rPr>
        <w:t xml:space="preserve">a) </w:t>
      </w:r>
      <w:proofErr w:type="gramStart"/>
      <w:r>
        <w:rPr>
          <w:sz w:val="28"/>
          <w:szCs w:val="28"/>
          <w:lang w:val="ro-RO"/>
        </w:rPr>
        <w:t>contribuţia</w:t>
      </w:r>
      <w:proofErr w:type="gramEnd"/>
      <w:r>
        <w:rPr>
          <w:sz w:val="28"/>
          <w:szCs w:val="28"/>
          <w:lang w:val="ro-RO"/>
        </w:rPr>
        <w:t xml:space="preserve"> persoanelor beneficiare sau a </w:t>
      </w:r>
      <w:r w:rsidR="00D5104C">
        <w:rPr>
          <w:sz w:val="28"/>
          <w:szCs w:val="28"/>
          <w:lang w:val="ro-RO"/>
        </w:rPr>
        <w:t xml:space="preserve">susţinătorilor </w:t>
      </w:r>
      <w:r w:rsidR="00271A13">
        <w:rPr>
          <w:sz w:val="28"/>
          <w:szCs w:val="28"/>
          <w:lang w:val="ro-RO"/>
        </w:rPr>
        <w:t xml:space="preserve">legali ai </w:t>
      </w:r>
      <w:r w:rsidR="00D5104C">
        <w:rPr>
          <w:sz w:val="28"/>
          <w:szCs w:val="28"/>
          <w:lang w:val="ro-RO"/>
        </w:rPr>
        <w:t>acestora</w:t>
      </w:r>
      <w:r>
        <w:rPr>
          <w:sz w:val="28"/>
          <w:szCs w:val="28"/>
          <w:lang w:val="ro-RO"/>
        </w:rPr>
        <w:t>, după caz</w:t>
      </w:r>
      <w:r>
        <w:rPr>
          <w:sz w:val="28"/>
          <w:szCs w:val="28"/>
        </w:rPr>
        <w:t>;</w:t>
      </w:r>
    </w:p>
    <w:p w:rsidR="0050217D" w:rsidRDefault="0050217D" w:rsidP="0050217D">
      <w:pPr>
        <w:pStyle w:val="ListParagraph"/>
        <w:tabs>
          <w:tab w:val="left" w:pos="90"/>
        </w:tabs>
        <w:ind w:left="90"/>
        <w:jc w:val="both"/>
        <w:rPr>
          <w:sz w:val="28"/>
          <w:szCs w:val="28"/>
        </w:rPr>
      </w:pPr>
      <w:r>
        <w:rPr>
          <w:sz w:val="28"/>
          <w:szCs w:val="28"/>
        </w:rPr>
        <w:t xml:space="preserve">b) </w:t>
      </w:r>
      <w:proofErr w:type="gramStart"/>
      <w:r>
        <w:rPr>
          <w:sz w:val="28"/>
          <w:szCs w:val="28"/>
          <w:lang w:val="ro-RO"/>
        </w:rPr>
        <w:t>bugetul</w:t>
      </w:r>
      <w:proofErr w:type="gramEnd"/>
      <w:r>
        <w:rPr>
          <w:sz w:val="28"/>
          <w:szCs w:val="28"/>
          <w:lang w:val="ro-RO"/>
        </w:rPr>
        <w:t xml:space="preserve"> local al municipiului Drobeta Turnu Severin</w:t>
      </w:r>
      <w:r>
        <w:rPr>
          <w:sz w:val="28"/>
          <w:szCs w:val="28"/>
        </w:rPr>
        <w:t>;</w:t>
      </w:r>
    </w:p>
    <w:p w:rsidR="00D5104C" w:rsidRDefault="00D5104C" w:rsidP="0050217D">
      <w:pPr>
        <w:pStyle w:val="ListParagraph"/>
        <w:tabs>
          <w:tab w:val="left" w:pos="90"/>
        </w:tabs>
        <w:ind w:left="90"/>
        <w:jc w:val="both"/>
        <w:rPr>
          <w:sz w:val="28"/>
          <w:szCs w:val="28"/>
        </w:rPr>
      </w:pPr>
      <w:r>
        <w:rPr>
          <w:sz w:val="28"/>
          <w:szCs w:val="28"/>
        </w:rPr>
        <w:t>c) bugetul de stat, din sumele defalcate din taxa pe valoare adăugată-în proporţie de cel puţin 30%</w:t>
      </w:r>
      <w:r w:rsidR="00271A13">
        <w:rPr>
          <w:sz w:val="28"/>
          <w:szCs w:val="28"/>
        </w:rPr>
        <w:t xml:space="preserve"> din standardul minim de cost aprobat prin hotărâre a Guvernului, în condiţiile legii, în completarea sumelor alocate din bugetele locale ale unităţilor administrativ-teritoriale, respectiv ale subunităţilor administrativ-teritoriale;</w:t>
      </w:r>
    </w:p>
    <w:p w:rsidR="0050217D" w:rsidRDefault="0050217D" w:rsidP="0050217D">
      <w:pPr>
        <w:pStyle w:val="ListParagraph"/>
        <w:tabs>
          <w:tab w:val="left" w:pos="90"/>
        </w:tabs>
        <w:ind w:left="90"/>
        <w:jc w:val="both"/>
        <w:rPr>
          <w:sz w:val="28"/>
          <w:szCs w:val="28"/>
        </w:rPr>
      </w:pPr>
      <w:r>
        <w:rPr>
          <w:sz w:val="28"/>
          <w:szCs w:val="28"/>
        </w:rPr>
        <w:t xml:space="preserve">c) </w:t>
      </w:r>
      <w:proofErr w:type="gramStart"/>
      <w:r>
        <w:rPr>
          <w:sz w:val="28"/>
          <w:szCs w:val="28"/>
        </w:rPr>
        <w:t>donaţii</w:t>
      </w:r>
      <w:proofErr w:type="gramEnd"/>
      <w:r>
        <w:rPr>
          <w:sz w:val="28"/>
          <w:szCs w:val="28"/>
        </w:rPr>
        <w:t>, sponsorizări sau alte contribuţii din partea persoanelor fizice ori juridice din ţară şi din străinătate</w:t>
      </w:r>
      <w:r w:rsidR="00271A13">
        <w:rPr>
          <w:sz w:val="28"/>
          <w:szCs w:val="28"/>
        </w:rPr>
        <w:t xml:space="preserve">, </w:t>
      </w:r>
      <w:r w:rsidR="00271A13">
        <w:rPr>
          <w:sz w:val="28"/>
          <w:szCs w:val="28"/>
          <w:lang w:val="ro-RO"/>
        </w:rPr>
        <w:t>în conformitate cu legislaţia în vigoare</w:t>
      </w:r>
      <w:r>
        <w:rPr>
          <w:sz w:val="28"/>
          <w:szCs w:val="28"/>
        </w:rPr>
        <w:t>;</w:t>
      </w:r>
    </w:p>
    <w:p w:rsidR="0050217D" w:rsidRDefault="0050217D" w:rsidP="0050217D">
      <w:pPr>
        <w:pStyle w:val="ListParagraph"/>
        <w:tabs>
          <w:tab w:val="left" w:pos="90"/>
        </w:tabs>
        <w:ind w:left="90"/>
        <w:jc w:val="both"/>
        <w:rPr>
          <w:sz w:val="28"/>
          <w:szCs w:val="28"/>
        </w:rPr>
      </w:pPr>
      <w:r>
        <w:rPr>
          <w:sz w:val="28"/>
          <w:szCs w:val="28"/>
          <w:lang w:val="ro-RO"/>
        </w:rPr>
        <w:t>d) fonduri externe rambursabile şi nerambursabile</w:t>
      </w:r>
      <w:r>
        <w:rPr>
          <w:sz w:val="28"/>
          <w:szCs w:val="28"/>
        </w:rPr>
        <w:t>;</w:t>
      </w:r>
    </w:p>
    <w:p w:rsidR="0050217D" w:rsidRDefault="0050217D" w:rsidP="0050217D">
      <w:pPr>
        <w:pStyle w:val="ListParagraph"/>
        <w:tabs>
          <w:tab w:val="left" w:pos="90"/>
        </w:tabs>
        <w:ind w:left="90"/>
        <w:jc w:val="both"/>
        <w:rPr>
          <w:sz w:val="28"/>
          <w:szCs w:val="28"/>
          <w:lang w:val="ro-RO"/>
        </w:rPr>
      </w:pPr>
      <w:r>
        <w:rPr>
          <w:sz w:val="28"/>
          <w:szCs w:val="28"/>
        </w:rPr>
        <w:t xml:space="preserve">e) </w:t>
      </w:r>
      <w:proofErr w:type="gramStart"/>
      <w:r>
        <w:rPr>
          <w:sz w:val="28"/>
          <w:szCs w:val="28"/>
          <w:lang w:val="ro-RO"/>
        </w:rPr>
        <w:t>alte</w:t>
      </w:r>
      <w:proofErr w:type="gramEnd"/>
      <w:r>
        <w:rPr>
          <w:sz w:val="28"/>
          <w:szCs w:val="28"/>
          <w:lang w:val="ro-RO"/>
        </w:rPr>
        <w:t xml:space="preserve"> surse de finanţare, în conformitate cu legislaţia în vigoare.</w:t>
      </w:r>
    </w:p>
    <w:p w:rsidR="0050217D" w:rsidRDefault="0050217D" w:rsidP="0050217D">
      <w:pPr>
        <w:pStyle w:val="ListParagraph"/>
        <w:tabs>
          <w:tab w:val="left" w:pos="90"/>
        </w:tabs>
        <w:ind w:left="90"/>
        <w:jc w:val="both"/>
        <w:rPr>
          <w:sz w:val="28"/>
          <w:szCs w:val="28"/>
          <w:lang w:val="ro-RO"/>
        </w:rPr>
      </w:pPr>
    </w:p>
    <w:p w:rsidR="0050217D" w:rsidRDefault="0050217D" w:rsidP="0050217D">
      <w:pPr>
        <w:pStyle w:val="ListParagraph"/>
        <w:tabs>
          <w:tab w:val="left" w:pos="90"/>
        </w:tabs>
        <w:ind w:left="90"/>
        <w:jc w:val="center"/>
        <w:rPr>
          <w:sz w:val="28"/>
          <w:szCs w:val="28"/>
          <w:lang w:val="ro-RO"/>
        </w:rPr>
      </w:pPr>
      <w:r>
        <w:rPr>
          <w:sz w:val="28"/>
          <w:szCs w:val="28"/>
          <w:lang w:val="ro-RO"/>
        </w:rPr>
        <w:t>Capitolul 7</w:t>
      </w:r>
    </w:p>
    <w:p w:rsidR="0050217D" w:rsidRDefault="0050217D" w:rsidP="0050217D">
      <w:pPr>
        <w:pStyle w:val="ListParagraph"/>
        <w:tabs>
          <w:tab w:val="left" w:pos="90"/>
        </w:tabs>
        <w:ind w:left="90"/>
        <w:jc w:val="center"/>
        <w:rPr>
          <w:b/>
          <w:sz w:val="28"/>
          <w:szCs w:val="28"/>
          <w:lang w:val="ro-RO"/>
        </w:rPr>
      </w:pPr>
      <w:r w:rsidRPr="007B7CC5">
        <w:rPr>
          <w:b/>
          <w:sz w:val="28"/>
          <w:szCs w:val="28"/>
          <w:lang w:val="ro-RO"/>
        </w:rPr>
        <w:t>Dispoziţii finale</w:t>
      </w:r>
    </w:p>
    <w:p w:rsidR="0050217D" w:rsidRPr="007B7CC5" w:rsidRDefault="0050217D" w:rsidP="0050217D">
      <w:pPr>
        <w:pStyle w:val="ListParagraph"/>
        <w:tabs>
          <w:tab w:val="left" w:pos="90"/>
        </w:tabs>
        <w:ind w:left="90"/>
        <w:jc w:val="center"/>
        <w:rPr>
          <w:b/>
          <w:sz w:val="28"/>
          <w:szCs w:val="28"/>
          <w:lang w:val="ro-RO"/>
        </w:rPr>
      </w:pPr>
    </w:p>
    <w:p w:rsidR="0050217D" w:rsidRDefault="0050217D" w:rsidP="0050217D">
      <w:pPr>
        <w:pStyle w:val="ListParagraph"/>
        <w:tabs>
          <w:tab w:val="left" w:pos="90"/>
        </w:tabs>
        <w:ind w:left="90"/>
        <w:jc w:val="both"/>
        <w:rPr>
          <w:sz w:val="28"/>
          <w:szCs w:val="28"/>
        </w:rPr>
      </w:pPr>
      <w:r w:rsidRPr="007B7CC5">
        <w:rPr>
          <w:b/>
          <w:sz w:val="28"/>
          <w:szCs w:val="28"/>
        </w:rPr>
        <w:t>Art.2</w:t>
      </w:r>
      <w:r>
        <w:rPr>
          <w:b/>
          <w:sz w:val="28"/>
          <w:szCs w:val="28"/>
        </w:rPr>
        <w:t xml:space="preserve">1 </w:t>
      </w:r>
      <w:r w:rsidRPr="007B7CC5">
        <w:rPr>
          <w:sz w:val="28"/>
          <w:szCs w:val="28"/>
        </w:rPr>
        <w:t>(1)</w:t>
      </w:r>
      <w:r>
        <w:rPr>
          <w:sz w:val="28"/>
          <w:szCs w:val="28"/>
        </w:rPr>
        <w:t xml:space="preserve"> Direcţia de Asistenţă So</w:t>
      </w:r>
      <w:r w:rsidR="00143016">
        <w:rPr>
          <w:sz w:val="28"/>
          <w:szCs w:val="28"/>
        </w:rPr>
        <w:t>cială, prin Servic</w:t>
      </w:r>
      <w:r w:rsidR="00327288">
        <w:rPr>
          <w:sz w:val="28"/>
          <w:szCs w:val="28"/>
        </w:rPr>
        <w:t>i</w:t>
      </w:r>
      <w:r w:rsidR="00143016">
        <w:rPr>
          <w:sz w:val="28"/>
          <w:szCs w:val="28"/>
        </w:rPr>
        <w:t>ul Protecţia Persoanelor V</w:t>
      </w:r>
      <w:r>
        <w:rPr>
          <w:sz w:val="28"/>
          <w:szCs w:val="28"/>
        </w:rPr>
        <w:t xml:space="preserve">ârstnice, asigură informarea potenţialilor beneficiari şi a oricăror persoane </w:t>
      </w:r>
      <w:r>
        <w:rPr>
          <w:sz w:val="28"/>
          <w:szCs w:val="28"/>
        </w:rPr>
        <w:lastRenderedPageBreak/>
        <w:t>interesate cu privire la scopul, funcţiile şi modul de organizare şi funcţionare a serviciului social de îngrijire la domiciliu a persoanelor vâ</w:t>
      </w:r>
      <w:r w:rsidR="00143016">
        <w:rPr>
          <w:sz w:val="28"/>
          <w:szCs w:val="28"/>
        </w:rPr>
        <w:t>rstnice, în baza unei proceduri</w:t>
      </w:r>
      <w:r>
        <w:rPr>
          <w:sz w:val="28"/>
          <w:szCs w:val="28"/>
        </w:rPr>
        <w:t xml:space="preserve"> proprii privind informarea beneficiarilor asupra activităţilor derulate.</w:t>
      </w:r>
    </w:p>
    <w:p w:rsidR="0050217D" w:rsidRDefault="0050217D" w:rsidP="0050217D">
      <w:pPr>
        <w:pStyle w:val="ListParagraph"/>
        <w:tabs>
          <w:tab w:val="left" w:pos="90"/>
        </w:tabs>
        <w:ind w:left="90"/>
        <w:jc w:val="both"/>
        <w:rPr>
          <w:sz w:val="28"/>
          <w:szCs w:val="28"/>
        </w:rPr>
      </w:pPr>
      <w:r w:rsidRPr="007B7CC5">
        <w:rPr>
          <w:sz w:val="28"/>
          <w:szCs w:val="28"/>
        </w:rPr>
        <w:t>(2)</w:t>
      </w:r>
      <w:r>
        <w:rPr>
          <w:sz w:val="28"/>
          <w:szCs w:val="28"/>
        </w:rPr>
        <w:t xml:space="preserve"> </w:t>
      </w:r>
      <w:r w:rsidRPr="007B7CC5">
        <w:rPr>
          <w:sz w:val="28"/>
          <w:szCs w:val="28"/>
        </w:rPr>
        <w:t xml:space="preserve"> </w:t>
      </w:r>
      <w:r>
        <w:rPr>
          <w:sz w:val="28"/>
          <w:szCs w:val="28"/>
        </w:rPr>
        <w:t>Materialele informative vor conţine date despre sediul serviciului, organizarea şi funcţionarea acestuia, activităţile desfăşurate, personalul de specialitate, costul serviciului şi cuantumul contribuţiei financiare a beneficiarului, precum şi orice alte informaţii considerate utile.</w:t>
      </w:r>
    </w:p>
    <w:p w:rsidR="0050217D" w:rsidRDefault="0050217D" w:rsidP="0050217D">
      <w:pPr>
        <w:pStyle w:val="ListParagraph"/>
        <w:tabs>
          <w:tab w:val="left" w:pos="90"/>
        </w:tabs>
        <w:ind w:left="90"/>
        <w:jc w:val="both"/>
        <w:rPr>
          <w:sz w:val="28"/>
          <w:szCs w:val="28"/>
        </w:rPr>
      </w:pPr>
      <w:r>
        <w:rPr>
          <w:sz w:val="28"/>
          <w:szCs w:val="28"/>
        </w:rPr>
        <w:t>(3) Materialele informative pot fi pe suport de hârtie şi/sau pe suport electronic şi vor fi mediatizate la nivelul comunităţii locale prin intermediul cabinetelor de medicină de familie.</w:t>
      </w:r>
    </w:p>
    <w:p w:rsidR="0050217D" w:rsidRDefault="0050217D" w:rsidP="0050217D">
      <w:pPr>
        <w:pStyle w:val="ListParagraph"/>
        <w:tabs>
          <w:tab w:val="left" w:pos="90"/>
        </w:tabs>
        <w:ind w:left="90"/>
        <w:jc w:val="both"/>
        <w:rPr>
          <w:sz w:val="28"/>
          <w:szCs w:val="28"/>
        </w:rPr>
      </w:pPr>
      <w:r>
        <w:rPr>
          <w:b/>
          <w:sz w:val="28"/>
          <w:szCs w:val="28"/>
        </w:rPr>
        <w:t xml:space="preserve">Art.22 </w:t>
      </w:r>
      <w:r w:rsidRPr="00FF48B0">
        <w:rPr>
          <w:sz w:val="28"/>
          <w:szCs w:val="28"/>
        </w:rPr>
        <w:t>Direc</w:t>
      </w:r>
      <w:r w:rsidRPr="00FF48B0">
        <w:rPr>
          <w:sz w:val="28"/>
          <w:szCs w:val="28"/>
          <w:lang w:val="ro-RO"/>
        </w:rPr>
        <w:t>ţia de Asistenţă</w:t>
      </w:r>
      <w:r>
        <w:rPr>
          <w:sz w:val="28"/>
          <w:szCs w:val="28"/>
          <w:lang w:val="ro-RO"/>
        </w:rPr>
        <w:t xml:space="preserve"> Soc</w:t>
      </w:r>
      <w:r w:rsidR="00143016">
        <w:rPr>
          <w:sz w:val="28"/>
          <w:szCs w:val="28"/>
          <w:lang w:val="ro-RO"/>
        </w:rPr>
        <w:t>ială, prin Serviciul Protecţia Persoanelor V</w:t>
      </w:r>
      <w:r>
        <w:rPr>
          <w:sz w:val="28"/>
          <w:szCs w:val="28"/>
          <w:lang w:val="ro-RO"/>
        </w:rPr>
        <w:t xml:space="preserve">ârstnice, </w:t>
      </w:r>
      <w:proofErr w:type="gramStart"/>
      <w:r>
        <w:rPr>
          <w:sz w:val="28"/>
          <w:szCs w:val="28"/>
          <w:lang w:val="ro-RO"/>
        </w:rPr>
        <w:t>va</w:t>
      </w:r>
      <w:proofErr w:type="gramEnd"/>
      <w:r>
        <w:rPr>
          <w:sz w:val="28"/>
          <w:szCs w:val="28"/>
          <w:lang w:val="ro-RO"/>
        </w:rPr>
        <w:t xml:space="preserve"> elabora şi aplica o procedură proprie de accesare a serviciilor sociale de îngrijire la domiciliu. Procedura de accesare a serviciului social va preciza, după caz</w:t>
      </w:r>
      <w:r>
        <w:rPr>
          <w:sz w:val="28"/>
          <w:szCs w:val="28"/>
        </w:rPr>
        <w:t>: criteriile de eligibilitate ale beneficiarilor, actele necesare, decizia de aprobare/respingere/</w:t>
      </w:r>
      <w:r w:rsidRPr="005B4A4A">
        <w:rPr>
          <w:sz w:val="28"/>
          <w:szCs w:val="28"/>
        </w:rPr>
        <w:t xml:space="preserve"> </w:t>
      </w:r>
      <w:r>
        <w:rPr>
          <w:sz w:val="28"/>
          <w:szCs w:val="28"/>
        </w:rPr>
        <w:t>suspendare/reluare/încetare, modalitatea de încheiere a contractului de furnizare servicii sociale şi modelul acestuia, cu modalitatea de stabilire a contribuţiei beneficiarului, dacă este cazul, etc.</w:t>
      </w:r>
    </w:p>
    <w:p w:rsidR="0050217D" w:rsidRDefault="0050217D" w:rsidP="0050217D">
      <w:pPr>
        <w:pStyle w:val="ListParagraph"/>
        <w:tabs>
          <w:tab w:val="left" w:pos="90"/>
        </w:tabs>
        <w:ind w:left="90"/>
        <w:jc w:val="both"/>
        <w:rPr>
          <w:sz w:val="28"/>
          <w:szCs w:val="28"/>
          <w:lang w:val="ro-RO"/>
        </w:rPr>
      </w:pPr>
      <w:r>
        <w:rPr>
          <w:b/>
          <w:sz w:val="28"/>
          <w:szCs w:val="28"/>
        </w:rPr>
        <w:t>Art.23</w:t>
      </w:r>
      <w:r w:rsidRPr="006135DC">
        <w:rPr>
          <w:sz w:val="28"/>
          <w:szCs w:val="28"/>
        </w:rPr>
        <w:t xml:space="preserve"> (</w:t>
      </w:r>
      <w:r>
        <w:rPr>
          <w:sz w:val="28"/>
          <w:szCs w:val="28"/>
        </w:rPr>
        <w:t>1</w:t>
      </w:r>
      <w:r w:rsidRPr="006135DC">
        <w:rPr>
          <w:sz w:val="28"/>
          <w:szCs w:val="28"/>
        </w:rPr>
        <w:t>)</w:t>
      </w:r>
      <w:r>
        <w:rPr>
          <w:sz w:val="28"/>
          <w:szCs w:val="28"/>
        </w:rPr>
        <w:t xml:space="preserve"> Direc</w:t>
      </w:r>
      <w:r w:rsidR="00143016">
        <w:rPr>
          <w:sz w:val="28"/>
          <w:szCs w:val="28"/>
          <w:lang w:val="ro-RO"/>
        </w:rPr>
        <w:t xml:space="preserve">ţia de Asistenţă </w:t>
      </w:r>
      <w:r>
        <w:rPr>
          <w:sz w:val="28"/>
          <w:szCs w:val="28"/>
          <w:lang w:val="ro-RO"/>
        </w:rPr>
        <w:t>Socială, prin personalul de specialitate di</w:t>
      </w:r>
      <w:r w:rsidR="00143016">
        <w:rPr>
          <w:sz w:val="28"/>
          <w:szCs w:val="28"/>
          <w:lang w:val="ro-RO"/>
        </w:rPr>
        <w:t>n cadrul Serviciului Protecţia Persoanelor V</w:t>
      </w:r>
      <w:r>
        <w:rPr>
          <w:sz w:val="28"/>
          <w:szCs w:val="28"/>
          <w:lang w:val="ro-RO"/>
        </w:rPr>
        <w:t xml:space="preserve">ârstnice-Compartiment Îngrijiri la </w:t>
      </w:r>
      <w:r w:rsidR="00143016">
        <w:rPr>
          <w:sz w:val="28"/>
          <w:szCs w:val="28"/>
          <w:lang w:val="ro-RO"/>
        </w:rPr>
        <w:t>D</w:t>
      </w:r>
      <w:r>
        <w:rPr>
          <w:sz w:val="28"/>
          <w:szCs w:val="28"/>
          <w:lang w:val="ro-RO"/>
        </w:rPr>
        <w:t>omiciliu va acorda ajutor pentru realizarea activităţilor de bază şi instrumentale ale vieţii zilnice, în baza unui plan individualizat de asistenţă şi îngrijire.</w:t>
      </w:r>
    </w:p>
    <w:p w:rsidR="0050217D" w:rsidRDefault="0050217D" w:rsidP="0050217D">
      <w:pPr>
        <w:pStyle w:val="ListParagraph"/>
        <w:tabs>
          <w:tab w:val="left" w:pos="90"/>
        </w:tabs>
        <w:ind w:left="90"/>
        <w:jc w:val="both"/>
        <w:rPr>
          <w:sz w:val="28"/>
          <w:szCs w:val="28"/>
        </w:rPr>
      </w:pPr>
      <w:r w:rsidRPr="002E42B7">
        <w:rPr>
          <w:sz w:val="28"/>
          <w:szCs w:val="28"/>
        </w:rPr>
        <w:t xml:space="preserve">(2) </w:t>
      </w:r>
      <w:r>
        <w:rPr>
          <w:sz w:val="28"/>
          <w:szCs w:val="28"/>
        </w:rPr>
        <w:t>În planul individualizat de asistenţă şi îngrijire se consemnează modalitatea de implicare a familiei în îngrijirea beneficiarului, precum şi cazurile în care lipseşte orice formă de suport familial.</w:t>
      </w:r>
    </w:p>
    <w:p w:rsidR="0050217D" w:rsidRDefault="0050217D" w:rsidP="0050217D">
      <w:pPr>
        <w:pStyle w:val="ListParagraph"/>
        <w:tabs>
          <w:tab w:val="left" w:pos="90"/>
        </w:tabs>
        <w:ind w:left="90"/>
        <w:jc w:val="both"/>
        <w:rPr>
          <w:sz w:val="28"/>
          <w:szCs w:val="28"/>
        </w:rPr>
      </w:pPr>
      <w:r>
        <w:rPr>
          <w:sz w:val="28"/>
          <w:szCs w:val="28"/>
        </w:rPr>
        <w:t xml:space="preserve">(3) În funcţie de gradul de autonomie a beneficiarului şi statusul său funcţional, fizic şi psihic, personalul </w:t>
      </w:r>
      <w:r w:rsidR="00143016">
        <w:rPr>
          <w:sz w:val="28"/>
          <w:szCs w:val="28"/>
        </w:rPr>
        <w:t>serviciului</w:t>
      </w:r>
      <w:r>
        <w:rPr>
          <w:sz w:val="28"/>
          <w:szCs w:val="28"/>
        </w:rPr>
        <w:t xml:space="preserve"> stabileşte, în planul individualizat de asistenţă şi îngrijire, activităţile de inserţie ale beneficiarului în familie şi comunitate. </w:t>
      </w:r>
      <w:proofErr w:type="gramStart"/>
      <w:r>
        <w:rPr>
          <w:sz w:val="28"/>
          <w:szCs w:val="28"/>
        </w:rPr>
        <w:t>Activităţile recomandate privesc inclusiv participarea beneficiarilor la diverse acţiuni de petrecere a timpului liber, evenimente cultural sau orice ale iniţiative cetăţeneşti.</w:t>
      </w:r>
      <w:proofErr w:type="gramEnd"/>
    </w:p>
    <w:p w:rsidR="0050217D" w:rsidRDefault="0050217D" w:rsidP="0050217D">
      <w:pPr>
        <w:pStyle w:val="ListParagraph"/>
        <w:tabs>
          <w:tab w:val="left" w:pos="90"/>
        </w:tabs>
        <w:ind w:left="90"/>
        <w:jc w:val="both"/>
        <w:rPr>
          <w:sz w:val="28"/>
          <w:szCs w:val="28"/>
        </w:rPr>
      </w:pPr>
      <w:r w:rsidRPr="00F6002B">
        <w:rPr>
          <w:b/>
          <w:sz w:val="28"/>
          <w:szCs w:val="28"/>
        </w:rPr>
        <w:t>Art.2</w:t>
      </w:r>
      <w:r>
        <w:rPr>
          <w:b/>
          <w:sz w:val="28"/>
          <w:szCs w:val="28"/>
        </w:rPr>
        <w:t xml:space="preserve">4 </w:t>
      </w:r>
      <w:r w:rsidRPr="00F6002B">
        <w:rPr>
          <w:sz w:val="28"/>
          <w:szCs w:val="28"/>
        </w:rPr>
        <w:t>(1)</w:t>
      </w:r>
      <w:r>
        <w:rPr>
          <w:sz w:val="28"/>
          <w:szCs w:val="28"/>
        </w:rPr>
        <w:t xml:space="preserve"> Monitorizarea situaţiei beneficiarului şi aplicării planului individualizat de asistenţă şi îngrijire se realizează de </w:t>
      </w:r>
      <w:proofErr w:type="gramStart"/>
      <w:r>
        <w:rPr>
          <w:sz w:val="28"/>
          <w:szCs w:val="28"/>
        </w:rPr>
        <w:t>un</w:t>
      </w:r>
      <w:proofErr w:type="gramEnd"/>
      <w:r>
        <w:rPr>
          <w:sz w:val="28"/>
          <w:szCs w:val="28"/>
        </w:rPr>
        <w:t xml:space="preserve"> </w:t>
      </w:r>
      <w:r w:rsidR="00851CE0">
        <w:rPr>
          <w:sz w:val="28"/>
          <w:szCs w:val="28"/>
        </w:rPr>
        <w:t>manager</w:t>
      </w:r>
      <w:r>
        <w:rPr>
          <w:sz w:val="28"/>
          <w:szCs w:val="28"/>
        </w:rPr>
        <w:t xml:space="preserve"> de caz, numit de şeful serviciu</w:t>
      </w:r>
      <w:r w:rsidR="006B6607">
        <w:rPr>
          <w:sz w:val="28"/>
          <w:szCs w:val="28"/>
        </w:rPr>
        <w:t>lui</w:t>
      </w:r>
      <w:r>
        <w:rPr>
          <w:sz w:val="28"/>
          <w:szCs w:val="28"/>
        </w:rPr>
        <w:t xml:space="preserve"> sau de furnizorul acestuia.</w:t>
      </w:r>
    </w:p>
    <w:p w:rsidR="0050217D" w:rsidRDefault="0050217D" w:rsidP="0050217D">
      <w:pPr>
        <w:pStyle w:val="ListParagraph"/>
        <w:tabs>
          <w:tab w:val="left" w:pos="90"/>
        </w:tabs>
        <w:ind w:left="90"/>
        <w:jc w:val="both"/>
        <w:rPr>
          <w:sz w:val="28"/>
          <w:szCs w:val="28"/>
        </w:rPr>
      </w:pPr>
      <w:r w:rsidRPr="00F6002B">
        <w:rPr>
          <w:sz w:val="28"/>
          <w:szCs w:val="28"/>
        </w:rPr>
        <w:t>(2)</w:t>
      </w:r>
      <w:r>
        <w:rPr>
          <w:sz w:val="28"/>
          <w:szCs w:val="28"/>
        </w:rPr>
        <w:t xml:space="preserve"> Numărul de beneficiari </w:t>
      </w:r>
      <w:proofErr w:type="gramStart"/>
      <w:r>
        <w:rPr>
          <w:sz w:val="28"/>
          <w:szCs w:val="28"/>
        </w:rPr>
        <w:t>ce</w:t>
      </w:r>
      <w:proofErr w:type="gramEnd"/>
      <w:r>
        <w:rPr>
          <w:sz w:val="28"/>
          <w:szCs w:val="28"/>
        </w:rPr>
        <w:t xml:space="preserve"> revine unui îngrijitor la domiciliu, respectiv unui manager de caz, se stabileşte în funcţie de complexitatea nevoilor beneficiarilor şi dificultatea activităţilor efectuate (intervenţii zilnice şi intervalul orar, gradul de dependenţă, tipul de handicap, tipul de ajutor necesar, riscuri existente, etc.).</w:t>
      </w:r>
    </w:p>
    <w:p w:rsidR="0050217D" w:rsidRDefault="0050217D" w:rsidP="0050217D">
      <w:pPr>
        <w:pStyle w:val="ListParagraph"/>
        <w:tabs>
          <w:tab w:val="left" w:pos="90"/>
        </w:tabs>
        <w:ind w:left="90"/>
        <w:jc w:val="both"/>
        <w:rPr>
          <w:sz w:val="28"/>
          <w:szCs w:val="28"/>
        </w:rPr>
      </w:pPr>
      <w:r w:rsidRPr="0069253B">
        <w:rPr>
          <w:b/>
          <w:sz w:val="28"/>
          <w:szCs w:val="28"/>
        </w:rPr>
        <w:t>Art.2</w:t>
      </w:r>
      <w:r>
        <w:rPr>
          <w:b/>
          <w:sz w:val="28"/>
          <w:szCs w:val="28"/>
        </w:rPr>
        <w:t xml:space="preserve">5 </w:t>
      </w:r>
      <w:r w:rsidRPr="0069253B">
        <w:rPr>
          <w:sz w:val="28"/>
          <w:szCs w:val="28"/>
        </w:rPr>
        <w:t xml:space="preserve">Direcţia </w:t>
      </w:r>
      <w:r>
        <w:rPr>
          <w:sz w:val="28"/>
          <w:szCs w:val="28"/>
        </w:rPr>
        <w:t>de Asistenţă Soc</w:t>
      </w:r>
      <w:r w:rsidR="00A83C94">
        <w:rPr>
          <w:sz w:val="28"/>
          <w:szCs w:val="28"/>
        </w:rPr>
        <w:t>ială, prin Serviciul Protecţia Persoanelor V</w:t>
      </w:r>
      <w:r>
        <w:rPr>
          <w:sz w:val="28"/>
          <w:szCs w:val="28"/>
        </w:rPr>
        <w:t>ârstnice va colabora cu medicul de familie al beneficiarului şi asigură monitorizarea, în scop preventiv şi terapeutic, a stării de sănătate somatic şi psihic a beneficiarului.</w:t>
      </w:r>
    </w:p>
    <w:p w:rsidR="0050217D" w:rsidRDefault="0050217D" w:rsidP="0050217D">
      <w:pPr>
        <w:pStyle w:val="ListParagraph"/>
        <w:tabs>
          <w:tab w:val="left" w:pos="90"/>
        </w:tabs>
        <w:ind w:left="90"/>
        <w:jc w:val="both"/>
        <w:rPr>
          <w:sz w:val="28"/>
          <w:szCs w:val="28"/>
        </w:rPr>
      </w:pPr>
      <w:r>
        <w:rPr>
          <w:b/>
          <w:sz w:val="28"/>
          <w:szCs w:val="28"/>
        </w:rPr>
        <w:t xml:space="preserve">Art.26 </w:t>
      </w:r>
      <w:r w:rsidR="00A83C94">
        <w:rPr>
          <w:sz w:val="28"/>
          <w:szCs w:val="28"/>
        </w:rPr>
        <w:t>(1) Serviciul Protecţia Persoanelor V</w:t>
      </w:r>
      <w:r>
        <w:rPr>
          <w:sz w:val="28"/>
          <w:szCs w:val="28"/>
        </w:rPr>
        <w:t>ârstnice asigură păstrarea confidenţialităţii asupra datelor personale şi informaţiilor cuprinse în documentele utilizate.</w:t>
      </w:r>
    </w:p>
    <w:p w:rsidR="0050217D" w:rsidRDefault="0050217D" w:rsidP="0050217D">
      <w:pPr>
        <w:pStyle w:val="ListParagraph"/>
        <w:tabs>
          <w:tab w:val="left" w:pos="90"/>
        </w:tabs>
        <w:ind w:left="90"/>
        <w:jc w:val="both"/>
        <w:rPr>
          <w:sz w:val="28"/>
          <w:szCs w:val="28"/>
        </w:rPr>
      </w:pPr>
      <w:r w:rsidRPr="0069253B">
        <w:rPr>
          <w:sz w:val="28"/>
          <w:szCs w:val="28"/>
        </w:rPr>
        <w:t>(2)</w:t>
      </w:r>
      <w:r>
        <w:rPr>
          <w:sz w:val="28"/>
          <w:szCs w:val="28"/>
        </w:rPr>
        <w:t xml:space="preserve"> Personalul </w:t>
      </w:r>
      <w:r w:rsidR="00767BE2">
        <w:rPr>
          <w:sz w:val="28"/>
          <w:szCs w:val="28"/>
        </w:rPr>
        <w:t>serviciului</w:t>
      </w:r>
      <w:r>
        <w:rPr>
          <w:sz w:val="28"/>
          <w:szCs w:val="28"/>
        </w:rPr>
        <w:t xml:space="preserve"> păstrează confidenţialitatea asupra datelor personale şi situaţiei beneficiarului.</w:t>
      </w:r>
    </w:p>
    <w:p w:rsidR="0050217D" w:rsidRDefault="0050217D" w:rsidP="0050217D">
      <w:pPr>
        <w:pStyle w:val="ListParagraph"/>
        <w:tabs>
          <w:tab w:val="left" w:pos="90"/>
        </w:tabs>
        <w:ind w:left="90"/>
        <w:jc w:val="both"/>
        <w:rPr>
          <w:sz w:val="28"/>
          <w:szCs w:val="28"/>
        </w:rPr>
      </w:pPr>
      <w:r>
        <w:rPr>
          <w:sz w:val="28"/>
          <w:szCs w:val="28"/>
        </w:rPr>
        <w:lastRenderedPageBreak/>
        <w:t xml:space="preserve">(3) Dosarele personale şi dosarele de servicii ale beneficiarilor se păstrează în spaţii special amenajate (dulapuri, fişete), accesibile doar </w:t>
      </w:r>
      <w:r w:rsidR="00A83C94">
        <w:rPr>
          <w:sz w:val="28"/>
          <w:szCs w:val="28"/>
        </w:rPr>
        <w:t>managerului</w:t>
      </w:r>
      <w:r>
        <w:rPr>
          <w:sz w:val="28"/>
          <w:szCs w:val="28"/>
        </w:rPr>
        <w:t xml:space="preserve"> de caz şi a personalului de conducere.</w:t>
      </w:r>
    </w:p>
    <w:p w:rsidR="0050217D" w:rsidRDefault="0050217D" w:rsidP="0050217D">
      <w:pPr>
        <w:pStyle w:val="ListParagraph"/>
        <w:tabs>
          <w:tab w:val="left" w:pos="90"/>
        </w:tabs>
        <w:ind w:left="90"/>
        <w:jc w:val="both"/>
        <w:rPr>
          <w:sz w:val="28"/>
          <w:szCs w:val="28"/>
        </w:rPr>
      </w:pPr>
      <w:r>
        <w:rPr>
          <w:sz w:val="28"/>
          <w:szCs w:val="28"/>
        </w:rPr>
        <w:t>(4) Fişele de monitorizare a serviciilor utilizate zilnic de îngrijitori se păstrează de asemenea în birouri, dulapuri, fişete.</w:t>
      </w:r>
    </w:p>
    <w:p w:rsidR="0050217D" w:rsidRPr="000F41D1" w:rsidRDefault="00767BE2" w:rsidP="0050217D">
      <w:pPr>
        <w:pStyle w:val="ListParagraph"/>
        <w:tabs>
          <w:tab w:val="left" w:pos="90"/>
        </w:tabs>
        <w:ind w:left="90"/>
        <w:jc w:val="both"/>
        <w:rPr>
          <w:b/>
          <w:sz w:val="28"/>
          <w:szCs w:val="28"/>
          <w:lang w:val="ro-RO"/>
        </w:rPr>
      </w:pPr>
      <w:r>
        <w:rPr>
          <w:b/>
          <w:sz w:val="28"/>
          <w:szCs w:val="28"/>
        </w:rPr>
        <w:t>Art.27</w:t>
      </w:r>
      <w:r w:rsidR="0050217D" w:rsidRPr="000F41D1">
        <w:rPr>
          <w:b/>
          <w:sz w:val="28"/>
          <w:szCs w:val="28"/>
        </w:rPr>
        <w:t xml:space="preserve"> </w:t>
      </w:r>
      <w:r w:rsidR="0050217D" w:rsidRPr="0002410E">
        <w:rPr>
          <w:sz w:val="28"/>
          <w:szCs w:val="28"/>
        </w:rPr>
        <w:t>(1)</w:t>
      </w:r>
      <w:r w:rsidR="0050217D">
        <w:rPr>
          <w:b/>
          <w:sz w:val="28"/>
          <w:szCs w:val="28"/>
        </w:rPr>
        <w:t xml:space="preserve"> </w:t>
      </w:r>
      <w:r>
        <w:rPr>
          <w:sz w:val="28"/>
          <w:szCs w:val="28"/>
        </w:rPr>
        <w:t>Serviciul</w:t>
      </w:r>
      <w:r w:rsidR="0050217D" w:rsidRPr="0002410E">
        <w:rPr>
          <w:sz w:val="28"/>
          <w:szCs w:val="28"/>
        </w:rPr>
        <w:t xml:space="preserve"> se asigură </w:t>
      </w:r>
      <w:r w:rsidR="0050217D">
        <w:rPr>
          <w:sz w:val="28"/>
          <w:szCs w:val="28"/>
        </w:rPr>
        <w:t>că personalul îndeplineşte activităţile de îngrijire stipulate în contractul de furnizare de servicii sociale încheiat cu beneficiarul.</w:t>
      </w:r>
    </w:p>
    <w:p w:rsidR="0050217D" w:rsidRDefault="0050217D" w:rsidP="0050217D">
      <w:pPr>
        <w:pStyle w:val="ListParagraph"/>
        <w:tabs>
          <w:tab w:val="left" w:pos="90"/>
        </w:tabs>
        <w:ind w:left="90"/>
        <w:jc w:val="both"/>
        <w:rPr>
          <w:sz w:val="28"/>
          <w:szCs w:val="28"/>
          <w:lang w:val="ro-RO"/>
        </w:rPr>
      </w:pPr>
      <w:r>
        <w:rPr>
          <w:sz w:val="28"/>
          <w:szCs w:val="28"/>
          <w:lang w:val="ro-RO"/>
        </w:rPr>
        <w:t xml:space="preserve">(2) Conducerea </w:t>
      </w:r>
      <w:r w:rsidR="00767BE2">
        <w:rPr>
          <w:sz w:val="28"/>
          <w:szCs w:val="28"/>
          <w:lang w:val="ro-RO"/>
        </w:rPr>
        <w:t>serviciului</w:t>
      </w:r>
      <w:r>
        <w:rPr>
          <w:sz w:val="28"/>
          <w:szCs w:val="28"/>
          <w:lang w:val="ro-RO"/>
        </w:rPr>
        <w:t xml:space="preserve">/furnizorului acestuia stabileşte un plan de vizite efectuate la domiciliul beneficiarului de către </w:t>
      </w:r>
      <w:r w:rsidR="00A83C94">
        <w:rPr>
          <w:sz w:val="28"/>
          <w:szCs w:val="28"/>
          <w:lang w:val="ro-RO"/>
        </w:rPr>
        <w:t>managerul</w:t>
      </w:r>
      <w:r>
        <w:rPr>
          <w:sz w:val="28"/>
          <w:szCs w:val="28"/>
          <w:lang w:val="ro-RO"/>
        </w:rPr>
        <w:t xml:space="preserve"> de caz şi/sau alţi angajaţi pentru a verifica modul cum îşi îndeplineşte îndatoririle personalul de îngrijire.</w:t>
      </w:r>
    </w:p>
    <w:p w:rsidR="0050217D" w:rsidRDefault="0050217D" w:rsidP="0050217D">
      <w:pPr>
        <w:pStyle w:val="ListParagraph"/>
        <w:tabs>
          <w:tab w:val="left" w:pos="90"/>
        </w:tabs>
        <w:ind w:left="90"/>
        <w:jc w:val="both"/>
        <w:rPr>
          <w:sz w:val="28"/>
          <w:szCs w:val="28"/>
          <w:lang w:val="ro-RO"/>
        </w:rPr>
      </w:pPr>
      <w:r w:rsidRPr="00971FCD">
        <w:rPr>
          <w:b/>
          <w:sz w:val="28"/>
          <w:szCs w:val="28"/>
          <w:lang w:val="ro-RO"/>
        </w:rPr>
        <w:t>Art.2</w:t>
      </w:r>
      <w:r w:rsidR="00767BE2">
        <w:rPr>
          <w:b/>
          <w:sz w:val="28"/>
          <w:szCs w:val="28"/>
          <w:lang w:val="ro-RO"/>
        </w:rPr>
        <w:t>8</w:t>
      </w:r>
      <w:r w:rsidRPr="00971FCD">
        <w:rPr>
          <w:b/>
          <w:sz w:val="28"/>
          <w:szCs w:val="28"/>
          <w:lang w:val="ro-RO"/>
        </w:rPr>
        <w:t xml:space="preserve"> </w:t>
      </w:r>
      <w:r w:rsidRPr="00971FCD">
        <w:rPr>
          <w:sz w:val="28"/>
          <w:szCs w:val="28"/>
          <w:lang w:val="ro-RO"/>
        </w:rPr>
        <w:t>(1)</w:t>
      </w:r>
      <w:r>
        <w:rPr>
          <w:b/>
          <w:sz w:val="28"/>
          <w:szCs w:val="28"/>
          <w:lang w:val="ro-RO"/>
        </w:rPr>
        <w:t xml:space="preserve"> </w:t>
      </w:r>
      <w:r w:rsidR="00767BE2">
        <w:rPr>
          <w:sz w:val="28"/>
          <w:szCs w:val="28"/>
          <w:lang w:val="ro-RO"/>
        </w:rPr>
        <w:t>Serviciul</w:t>
      </w:r>
      <w:r w:rsidRPr="00971FCD">
        <w:rPr>
          <w:sz w:val="28"/>
          <w:szCs w:val="28"/>
          <w:lang w:val="ro-RO"/>
        </w:rPr>
        <w:t xml:space="preserve"> acordă informare şi consiliere</w:t>
      </w:r>
      <w:r w:rsidRPr="00971FCD">
        <w:rPr>
          <w:b/>
          <w:sz w:val="28"/>
          <w:szCs w:val="28"/>
          <w:lang w:val="ro-RO"/>
        </w:rPr>
        <w:t xml:space="preserve"> </w:t>
      </w:r>
      <w:r>
        <w:rPr>
          <w:sz w:val="28"/>
          <w:szCs w:val="28"/>
          <w:lang w:val="ro-RO"/>
        </w:rPr>
        <w:t>beneficiarilor singuri care doresc să acceseze alte servicii sociale în comunitate.</w:t>
      </w:r>
    </w:p>
    <w:p w:rsidR="0050217D" w:rsidRDefault="0050217D" w:rsidP="0050217D">
      <w:pPr>
        <w:pStyle w:val="ListParagraph"/>
        <w:tabs>
          <w:tab w:val="left" w:pos="90"/>
        </w:tabs>
        <w:ind w:left="90"/>
        <w:jc w:val="both"/>
        <w:rPr>
          <w:sz w:val="28"/>
          <w:szCs w:val="28"/>
          <w:lang w:val="ro-RO"/>
        </w:rPr>
      </w:pPr>
      <w:r w:rsidRPr="00971FCD">
        <w:rPr>
          <w:sz w:val="28"/>
          <w:szCs w:val="28"/>
          <w:lang w:val="ro-RO"/>
        </w:rPr>
        <w:t>(2)</w:t>
      </w:r>
      <w:r>
        <w:rPr>
          <w:sz w:val="28"/>
          <w:szCs w:val="28"/>
          <w:lang w:val="ro-RO"/>
        </w:rPr>
        <w:t xml:space="preserve"> Personalul de îngrijire este instruit să ofere informare şi consiliere beneficiarilor care trăiesc singuri şi care se pot deplasa şi au capacitate de discernământ păstrată, pentru a se adresa serviciilor publice din comunitate. Instruirea beneficiarilor se consemnează în registrul de evidenţă pentru informarea beneficiarilor.</w:t>
      </w:r>
    </w:p>
    <w:p w:rsidR="0050217D" w:rsidRDefault="0050217D" w:rsidP="0050217D">
      <w:pPr>
        <w:pStyle w:val="ListParagraph"/>
        <w:tabs>
          <w:tab w:val="left" w:pos="90"/>
        </w:tabs>
        <w:ind w:left="90"/>
        <w:jc w:val="both"/>
        <w:rPr>
          <w:sz w:val="28"/>
          <w:szCs w:val="28"/>
          <w:lang w:val="ro-RO"/>
        </w:rPr>
      </w:pPr>
      <w:r>
        <w:rPr>
          <w:sz w:val="28"/>
          <w:szCs w:val="28"/>
          <w:lang w:val="ro-RO"/>
        </w:rPr>
        <w:t>(3) Instruirea personalului de îngrijire se realizează cel puţin semestrial şi se consemnează în registrul privind perfecţionarea continuă a personalului.</w:t>
      </w:r>
    </w:p>
    <w:p w:rsidR="0050217D" w:rsidRDefault="0050217D" w:rsidP="0050217D">
      <w:pPr>
        <w:pStyle w:val="ListParagraph"/>
        <w:tabs>
          <w:tab w:val="left" w:pos="90"/>
        </w:tabs>
        <w:ind w:left="90"/>
        <w:jc w:val="both"/>
        <w:rPr>
          <w:sz w:val="28"/>
          <w:szCs w:val="28"/>
          <w:lang w:val="ro-RO"/>
        </w:rPr>
      </w:pPr>
      <w:r>
        <w:rPr>
          <w:sz w:val="28"/>
          <w:szCs w:val="28"/>
          <w:lang w:val="ro-RO"/>
        </w:rPr>
        <w:t xml:space="preserve">(4) Registrul de evidenţă privind perfecţionarea continuă a personalului şi registrul de evidenţă privind informarea beneficiarilor sunt disponibile la sediul </w:t>
      </w:r>
      <w:r w:rsidR="00A83C94">
        <w:rPr>
          <w:sz w:val="28"/>
          <w:szCs w:val="28"/>
          <w:lang w:val="ro-RO"/>
        </w:rPr>
        <w:t>serviciului</w:t>
      </w:r>
      <w:r>
        <w:rPr>
          <w:sz w:val="28"/>
          <w:szCs w:val="28"/>
          <w:lang w:val="ro-RO"/>
        </w:rPr>
        <w:t>/furnizorului acestuia.</w:t>
      </w:r>
    </w:p>
    <w:p w:rsidR="0050217D" w:rsidRDefault="00767BE2" w:rsidP="0050217D">
      <w:pPr>
        <w:pStyle w:val="ListParagraph"/>
        <w:tabs>
          <w:tab w:val="left" w:pos="90"/>
        </w:tabs>
        <w:ind w:left="90"/>
        <w:jc w:val="both"/>
        <w:rPr>
          <w:sz w:val="28"/>
          <w:szCs w:val="28"/>
          <w:lang w:val="ro-RO"/>
        </w:rPr>
      </w:pPr>
      <w:r>
        <w:rPr>
          <w:b/>
          <w:sz w:val="28"/>
          <w:szCs w:val="28"/>
          <w:lang w:val="ro-RO"/>
        </w:rPr>
        <w:t>Art.29</w:t>
      </w:r>
      <w:r w:rsidR="0050217D" w:rsidRPr="00226874">
        <w:rPr>
          <w:b/>
          <w:sz w:val="28"/>
          <w:szCs w:val="28"/>
          <w:lang w:val="ro-RO"/>
        </w:rPr>
        <w:t xml:space="preserve"> </w:t>
      </w:r>
      <w:r w:rsidR="0050217D" w:rsidRPr="00057BDE">
        <w:rPr>
          <w:sz w:val="28"/>
          <w:szCs w:val="28"/>
          <w:lang w:val="ro-RO"/>
        </w:rPr>
        <w:t>(1)</w:t>
      </w:r>
      <w:r w:rsidR="0050217D" w:rsidRPr="00226874">
        <w:rPr>
          <w:b/>
          <w:sz w:val="28"/>
          <w:szCs w:val="28"/>
          <w:lang w:val="ro-RO"/>
        </w:rPr>
        <w:t xml:space="preserve"> </w:t>
      </w:r>
      <w:r w:rsidRPr="00767BE2">
        <w:rPr>
          <w:sz w:val="28"/>
          <w:szCs w:val="28"/>
          <w:lang w:val="ro-RO"/>
        </w:rPr>
        <w:t>Serviciul</w:t>
      </w:r>
      <w:r w:rsidR="0050217D">
        <w:rPr>
          <w:b/>
          <w:sz w:val="28"/>
          <w:szCs w:val="28"/>
          <w:lang w:val="ro-RO"/>
        </w:rPr>
        <w:t xml:space="preserve"> </w:t>
      </w:r>
      <w:r w:rsidR="0050217D" w:rsidRPr="00057BDE">
        <w:rPr>
          <w:sz w:val="28"/>
          <w:szCs w:val="28"/>
          <w:lang w:val="ro-RO"/>
        </w:rPr>
        <w:t>organizează sesiuni</w:t>
      </w:r>
      <w:r w:rsidR="0050217D" w:rsidRPr="00226874">
        <w:rPr>
          <w:b/>
          <w:sz w:val="28"/>
          <w:szCs w:val="28"/>
          <w:lang w:val="ro-RO"/>
        </w:rPr>
        <w:t xml:space="preserve"> </w:t>
      </w:r>
      <w:r w:rsidR="0050217D" w:rsidRPr="00057BDE">
        <w:rPr>
          <w:sz w:val="28"/>
          <w:szCs w:val="28"/>
          <w:lang w:val="ro-RO"/>
        </w:rPr>
        <w:t>de informare</w:t>
      </w:r>
      <w:r w:rsidR="0050217D">
        <w:rPr>
          <w:b/>
          <w:sz w:val="28"/>
          <w:szCs w:val="28"/>
          <w:lang w:val="ro-RO"/>
        </w:rPr>
        <w:t xml:space="preserve"> </w:t>
      </w:r>
      <w:r w:rsidR="0050217D" w:rsidRPr="00057BDE">
        <w:rPr>
          <w:sz w:val="28"/>
          <w:szCs w:val="28"/>
          <w:lang w:val="ro-RO"/>
        </w:rPr>
        <w:t>şi consiliere a</w:t>
      </w:r>
      <w:r w:rsidR="0050217D">
        <w:rPr>
          <w:b/>
          <w:sz w:val="28"/>
          <w:szCs w:val="28"/>
          <w:lang w:val="ro-RO"/>
        </w:rPr>
        <w:t xml:space="preserve"> </w:t>
      </w:r>
      <w:r w:rsidR="0050217D" w:rsidRPr="00057BDE">
        <w:rPr>
          <w:sz w:val="28"/>
          <w:szCs w:val="28"/>
          <w:lang w:val="ro-RO"/>
        </w:rPr>
        <w:t xml:space="preserve">membrilor de familie. </w:t>
      </w:r>
    </w:p>
    <w:p w:rsidR="0050217D" w:rsidRDefault="0050217D" w:rsidP="0050217D">
      <w:pPr>
        <w:pStyle w:val="ListParagraph"/>
        <w:tabs>
          <w:tab w:val="left" w:pos="90"/>
        </w:tabs>
        <w:ind w:left="90"/>
        <w:jc w:val="both"/>
        <w:rPr>
          <w:sz w:val="28"/>
          <w:szCs w:val="28"/>
          <w:lang w:val="ro-RO"/>
        </w:rPr>
      </w:pPr>
      <w:r w:rsidRPr="00057BDE">
        <w:rPr>
          <w:sz w:val="28"/>
          <w:szCs w:val="28"/>
          <w:lang w:val="ro-RO"/>
        </w:rPr>
        <w:t xml:space="preserve">(2) </w:t>
      </w:r>
      <w:r>
        <w:rPr>
          <w:sz w:val="28"/>
          <w:szCs w:val="28"/>
          <w:lang w:val="ro-RO"/>
        </w:rPr>
        <w:t xml:space="preserve">Personalul </w:t>
      </w:r>
      <w:r w:rsidR="00767BE2">
        <w:rPr>
          <w:sz w:val="28"/>
          <w:szCs w:val="28"/>
          <w:lang w:val="ro-RO"/>
        </w:rPr>
        <w:t>serviciului</w:t>
      </w:r>
      <w:r>
        <w:rPr>
          <w:sz w:val="28"/>
          <w:szCs w:val="28"/>
          <w:lang w:val="ro-RO"/>
        </w:rPr>
        <w:t xml:space="preserve"> organizează periodic sesiuni de informare şi consiliere a membrilor de familie care locuiesc împreună cu beneficiarul sau au grijă de acesta în afara perioadelor în care activează îngrijitori formali. Temele de informare şi consiliere privesc în mod special modul de continuare a îngrijilor, abordarea beneficiarilor şi relaţionarea cu aceştia, importanţa respectării deciziilor şi demnităţii acestora, adoptarea celor mai adecvate măsuri de menţinere şi încurajare a participării acestora la viaţă de familie, în comunitate şi importanţa menţinerii unui model de viaţă sănătos şi activ.</w:t>
      </w:r>
    </w:p>
    <w:p w:rsidR="0050217D" w:rsidRDefault="0050217D" w:rsidP="0050217D">
      <w:pPr>
        <w:pStyle w:val="ListParagraph"/>
        <w:tabs>
          <w:tab w:val="left" w:pos="90"/>
        </w:tabs>
        <w:ind w:left="90"/>
        <w:jc w:val="both"/>
        <w:rPr>
          <w:sz w:val="28"/>
          <w:szCs w:val="28"/>
          <w:lang w:val="ro-RO"/>
        </w:rPr>
      </w:pPr>
      <w:r>
        <w:rPr>
          <w:sz w:val="28"/>
          <w:szCs w:val="28"/>
          <w:lang w:val="ro-RO"/>
        </w:rPr>
        <w:t xml:space="preserve">(3) Sesiunile de instruire adresate membrilor de familie sunt consemnate în registrul de </w:t>
      </w:r>
      <w:r w:rsidRPr="00057BDE">
        <w:rPr>
          <w:sz w:val="28"/>
          <w:szCs w:val="28"/>
          <w:lang w:val="ro-RO"/>
        </w:rPr>
        <w:t xml:space="preserve"> </w:t>
      </w:r>
      <w:r>
        <w:rPr>
          <w:sz w:val="28"/>
          <w:szCs w:val="28"/>
          <w:lang w:val="ro-RO"/>
        </w:rPr>
        <w:t>evidenţă privind informarea beneficiarilor.</w:t>
      </w:r>
    </w:p>
    <w:p w:rsidR="0050217D" w:rsidRDefault="00767BE2" w:rsidP="0050217D">
      <w:pPr>
        <w:pStyle w:val="ListParagraph"/>
        <w:tabs>
          <w:tab w:val="left" w:pos="90"/>
        </w:tabs>
        <w:ind w:left="90"/>
        <w:jc w:val="both"/>
        <w:rPr>
          <w:sz w:val="28"/>
          <w:szCs w:val="28"/>
          <w:lang w:val="ro-RO"/>
        </w:rPr>
      </w:pPr>
      <w:r>
        <w:rPr>
          <w:b/>
          <w:sz w:val="28"/>
          <w:szCs w:val="28"/>
          <w:lang w:val="ro-RO"/>
        </w:rPr>
        <w:t>Art.30</w:t>
      </w:r>
      <w:r w:rsidR="0050217D" w:rsidRPr="0072185D">
        <w:rPr>
          <w:b/>
          <w:sz w:val="28"/>
          <w:szCs w:val="28"/>
          <w:lang w:val="ro-RO"/>
        </w:rPr>
        <w:t xml:space="preserve"> </w:t>
      </w:r>
      <w:r w:rsidR="0050217D">
        <w:rPr>
          <w:sz w:val="28"/>
          <w:szCs w:val="28"/>
          <w:lang w:val="ro-RO"/>
        </w:rPr>
        <w:t xml:space="preserve">(1) În scopul autoevaluării calităţii activităţii proprii, </w:t>
      </w:r>
      <w:r>
        <w:rPr>
          <w:sz w:val="28"/>
          <w:szCs w:val="28"/>
          <w:lang w:val="ro-RO"/>
        </w:rPr>
        <w:t>Serviciul</w:t>
      </w:r>
      <w:r w:rsidR="00A83C94">
        <w:rPr>
          <w:sz w:val="28"/>
          <w:szCs w:val="28"/>
          <w:lang w:val="ro-RO"/>
        </w:rPr>
        <w:t xml:space="preserve"> Protecţia Persoanelor V</w:t>
      </w:r>
      <w:r w:rsidR="0050217D">
        <w:rPr>
          <w:sz w:val="28"/>
          <w:szCs w:val="28"/>
          <w:lang w:val="ro-RO"/>
        </w:rPr>
        <w:t>ârstnice va aplica un set de chestionare pentru măsurarea gradului de satisfacţie a beneficiarilor cu privire la activităţile derulate.</w:t>
      </w:r>
    </w:p>
    <w:p w:rsidR="0050217D" w:rsidRDefault="0050217D" w:rsidP="0050217D">
      <w:pPr>
        <w:pStyle w:val="ListParagraph"/>
        <w:tabs>
          <w:tab w:val="left" w:pos="90"/>
        </w:tabs>
        <w:ind w:left="90"/>
        <w:jc w:val="both"/>
        <w:rPr>
          <w:sz w:val="28"/>
          <w:szCs w:val="28"/>
          <w:lang w:val="ro-RO"/>
        </w:rPr>
      </w:pPr>
      <w:r w:rsidRPr="0072185D">
        <w:rPr>
          <w:sz w:val="28"/>
          <w:szCs w:val="28"/>
          <w:lang w:val="ro-RO"/>
        </w:rPr>
        <w:t xml:space="preserve">(2)  </w:t>
      </w:r>
      <w:r w:rsidR="00767BE2">
        <w:rPr>
          <w:sz w:val="28"/>
          <w:szCs w:val="28"/>
          <w:lang w:val="ro-RO"/>
        </w:rPr>
        <w:t>Serviciul</w:t>
      </w:r>
      <w:r w:rsidR="00A83C94">
        <w:rPr>
          <w:sz w:val="28"/>
          <w:szCs w:val="28"/>
          <w:lang w:val="ro-RO"/>
        </w:rPr>
        <w:t xml:space="preserve"> Protecţia Persoanelor V</w:t>
      </w:r>
      <w:r>
        <w:rPr>
          <w:sz w:val="28"/>
          <w:szCs w:val="28"/>
          <w:lang w:val="ro-RO"/>
        </w:rPr>
        <w:t>ârstnice va întocmi şi aplica un Cod propriu de etică care va cuprinde un set de reguli ce privesc, în principal, asigurarea unui tratament egal pentru toţi beneficiarii, fără niciun fel de discriminare, acordarea serviciilor sociale exclusiv în interesul beneficiarilor şi protecţia acestora, respectarea eticii profesionale în relaţia cu beneficiarii.</w:t>
      </w:r>
    </w:p>
    <w:p w:rsidR="0050217D" w:rsidRDefault="00767BE2" w:rsidP="0050217D">
      <w:pPr>
        <w:pStyle w:val="ListParagraph"/>
        <w:tabs>
          <w:tab w:val="left" w:pos="90"/>
        </w:tabs>
        <w:ind w:left="90"/>
        <w:jc w:val="both"/>
        <w:rPr>
          <w:sz w:val="28"/>
          <w:szCs w:val="28"/>
          <w:lang w:val="ro-RO"/>
        </w:rPr>
      </w:pPr>
      <w:r>
        <w:rPr>
          <w:b/>
          <w:sz w:val="28"/>
          <w:szCs w:val="28"/>
          <w:lang w:val="ro-RO"/>
        </w:rPr>
        <w:t>Art.31</w:t>
      </w:r>
      <w:r w:rsidR="0050217D">
        <w:rPr>
          <w:b/>
          <w:sz w:val="28"/>
          <w:szCs w:val="28"/>
          <w:lang w:val="ro-RO"/>
        </w:rPr>
        <w:t xml:space="preserve"> </w:t>
      </w:r>
      <w:r>
        <w:rPr>
          <w:sz w:val="28"/>
          <w:szCs w:val="28"/>
          <w:lang w:val="ro-RO"/>
        </w:rPr>
        <w:t>Serviciul</w:t>
      </w:r>
      <w:r w:rsidR="00283960">
        <w:rPr>
          <w:sz w:val="28"/>
          <w:szCs w:val="28"/>
          <w:lang w:val="ro-RO"/>
        </w:rPr>
        <w:t xml:space="preserve"> Protecţia Persoanelor V</w:t>
      </w:r>
      <w:r w:rsidR="0050217D">
        <w:rPr>
          <w:sz w:val="28"/>
          <w:szCs w:val="28"/>
          <w:lang w:val="ro-RO"/>
        </w:rPr>
        <w:t xml:space="preserve">ârstnice va respecta prevederile legale privind administrarea </w:t>
      </w:r>
      <w:r w:rsidR="0050217D" w:rsidRPr="00E700F6">
        <w:rPr>
          <w:sz w:val="28"/>
          <w:szCs w:val="28"/>
          <w:lang w:val="ro-RO"/>
        </w:rPr>
        <w:t>şi gestionarea resurselor financiare şi</w:t>
      </w:r>
      <w:r w:rsidR="0050217D">
        <w:rPr>
          <w:sz w:val="28"/>
          <w:szCs w:val="28"/>
          <w:lang w:val="ro-RO"/>
        </w:rPr>
        <w:t xml:space="preserve"> materiale destinate </w:t>
      </w:r>
      <w:r w:rsidR="00BE20EA">
        <w:rPr>
          <w:sz w:val="28"/>
          <w:szCs w:val="28"/>
          <w:lang w:val="ro-RO"/>
        </w:rPr>
        <w:t>serviciului</w:t>
      </w:r>
      <w:r w:rsidR="0050217D">
        <w:rPr>
          <w:sz w:val="28"/>
          <w:szCs w:val="28"/>
          <w:lang w:val="ro-RO"/>
        </w:rPr>
        <w:t xml:space="preserve"> şi deţine documentele financiar-contabile, precum şi rapoartele de </w:t>
      </w:r>
      <w:r w:rsidR="0050217D">
        <w:rPr>
          <w:sz w:val="28"/>
          <w:szCs w:val="28"/>
          <w:lang w:val="ro-RO"/>
        </w:rPr>
        <w:lastRenderedPageBreak/>
        <w:t xml:space="preserve">control ale organismelor prevăzute de lege (Curtea de Conturi, Inspecţia Muncii, </w:t>
      </w:r>
      <w:r>
        <w:rPr>
          <w:sz w:val="28"/>
          <w:szCs w:val="28"/>
          <w:lang w:val="ro-RO"/>
        </w:rPr>
        <w:t>Agenţia Judeţeană pentru Plăţi şi Inspecţie Socială</w:t>
      </w:r>
      <w:r w:rsidR="0050217D">
        <w:rPr>
          <w:sz w:val="28"/>
          <w:szCs w:val="28"/>
          <w:lang w:val="ro-RO"/>
        </w:rPr>
        <w:t>, etc.).</w:t>
      </w:r>
    </w:p>
    <w:p w:rsidR="0050217D" w:rsidRDefault="0050217D" w:rsidP="0050217D">
      <w:pPr>
        <w:pStyle w:val="ListParagraph"/>
        <w:tabs>
          <w:tab w:val="left" w:pos="90"/>
        </w:tabs>
        <w:ind w:left="90"/>
        <w:jc w:val="both"/>
        <w:rPr>
          <w:sz w:val="28"/>
          <w:szCs w:val="28"/>
          <w:lang w:val="ro-RO"/>
        </w:rPr>
      </w:pPr>
      <w:r>
        <w:rPr>
          <w:b/>
          <w:sz w:val="28"/>
          <w:szCs w:val="28"/>
          <w:lang w:val="ro-RO"/>
        </w:rPr>
        <w:t>Art</w:t>
      </w:r>
      <w:r w:rsidR="00767BE2">
        <w:rPr>
          <w:b/>
          <w:sz w:val="28"/>
          <w:szCs w:val="28"/>
          <w:lang w:val="ro-RO"/>
        </w:rPr>
        <w:t>.32</w:t>
      </w:r>
      <w:r>
        <w:rPr>
          <w:b/>
          <w:sz w:val="28"/>
          <w:szCs w:val="28"/>
          <w:lang w:val="ro-RO"/>
        </w:rPr>
        <w:t xml:space="preserve"> </w:t>
      </w:r>
      <w:r>
        <w:rPr>
          <w:sz w:val="28"/>
          <w:szCs w:val="28"/>
          <w:lang w:val="ro-RO"/>
        </w:rPr>
        <w:t xml:space="preserve">(1) </w:t>
      </w:r>
      <w:r w:rsidR="00767BE2">
        <w:rPr>
          <w:sz w:val="28"/>
          <w:szCs w:val="28"/>
          <w:lang w:val="ro-RO"/>
        </w:rPr>
        <w:t>Serviciul</w:t>
      </w:r>
      <w:r w:rsidR="00283960">
        <w:rPr>
          <w:sz w:val="28"/>
          <w:szCs w:val="28"/>
          <w:lang w:val="ro-RO"/>
        </w:rPr>
        <w:t xml:space="preserve"> Protecţia P</w:t>
      </w:r>
      <w:r>
        <w:rPr>
          <w:sz w:val="28"/>
          <w:szCs w:val="28"/>
          <w:lang w:val="ro-RO"/>
        </w:rPr>
        <w:t>ers</w:t>
      </w:r>
      <w:r w:rsidR="00283960">
        <w:rPr>
          <w:sz w:val="28"/>
          <w:szCs w:val="28"/>
          <w:lang w:val="ro-RO"/>
        </w:rPr>
        <w:t>oanelor V</w:t>
      </w:r>
      <w:r>
        <w:rPr>
          <w:sz w:val="28"/>
          <w:szCs w:val="28"/>
          <w:lang w:val="ro-RO"/>
        </w:rPr>
        <w:t>ârstnice elaborează anual un raport de activitate.</w:t>
      </w:r>
    </w:p>
    <w:p w:rsidR="0050217D" w:rsidRDefault="0050217D" w:rsidP="0050217D">
      <w:pPr>
        <w:pStyle w:val="ListParagraph"/>
        <w:tabs>
          <w:tab w:val="left" w:pos="90"/>
        </w:tabs>
        <w:ind w:left="90"/>
        <w:jc w:val="both"/>
        <w:rPr>
          <w:sz w:val="28"/>
          <w:szCs w:val="28"/>
          <w:lang w:val="ro-RO"/>
        </w:rPr>
      </w:pPr>
      <w:r w:rsidRPr="00E700F6">
        <w:rPr>
          <w:sz w:val="28"/>
          <w:szCs w:val="28"/>
          <w:lang w:val="ro-RO"/>
        </w:rPr>
        <w:t>(2)</w:t>
      </w:r>
      <w:r>
        <w:rPr>
          <w:sz w:val="28"/>
          <w:szCs w:val="28"/>
          <w:lang w:val="ro-RO"/>
        </w:rPr>
        <w:t xml:space="preserve"> Raportul de activitate se finalizează în luna februarie a anului curent pentru anul anterior.</w:t>
      </w:r>
    </w:p>
    <w:p w:rsidR="0050217D" w:rsidRDefault="0050217D" w:rsidP="0050217D">
      <w:pPr>
        <w:pStyle w:val="ListParagraph"/>
        <w:tabs>
          <w:tab w:val="left" w:pos="90"/>
        </w:tabs>
        <w:ind w:left="90"/>
        <w:jc w:val="both"/>
        <w:rPr>
          <w:sz w:val="28"/>
          <w:szCs w:val="28"/>
          <w:lang w:val="ro-RO"/>
        </w:rPr>
      </w:pPr>
      <w:r>
        <w:rPr>
          <w:sz w:val="28"/>
          <w:szCs w:val="28"/>
          <w:lang w:val="ro-RO"/>
        </w:rPr>
        <w:t xml:space="preserve">(3) Raportul de activitate al </w:t>
      </w:r>
      <w:r w:rsidR="00767BE2">
        <w:rPr>
          <w:sz w:val="28"/>
          <w:szCs w:val="28"/>
          <w:lang w:val="ro-RO"/>
        </w:rPr>
        <w:t>Serviciul</w:t>
      </w:r>
      <w:r w:rsidR="00FF38F3">
        <w:rPr>
          <w:sz w:val="28"/>
          <w:szCs w:val="28"/>
          <w:lang w:val="ro-RO"/>
        </w:rPr>
        <w:t>ui</w:t>
      </w:r>
      <w:r w:rsidR="00283960">
        <w:rPr>
          <w:sz w:val="28"/>
          <w:szCs w:val="28"/>
          <w:lang w:val="ro-RO"/>
        </w:rPr>
        <w:t xml:space="preserve"> Protecţia Persoanelor V</w:t>
      </w:r>
      <w:r>
        <w:rPr>
          <w:sz w:val="28"/>
          <w:szCs w:val="28"/>
          <w:lang w:val="ro-RO"/>
        </w:rPr>
        <w:t>ârstnice face parte integrantă din raportul anual al Direcţiei de Asistenţă Socială.</w:t>
      </w:r>
    </w:p>
    <w:p w:rsidR="0050217D" w:rsidRDefault="0050217D" w:rsidP="0050217D">
      <w:pPr>
        <w:pStyle w:val="ListParagraph"/>
        <w:tabs>
          <w:tab w:val="left" w:pos="90"/>
        </w:tabs>
        <w:ind w:left="90"/>
        <w:jc w:val="both"/>
        <w:rPr>
          <w:sz w:val="28"/>
          <w:szCs w:val="28"/>
          <w:lang w:val="ro-RO"/>
        </w:rPr>
      </w:pPr>
    </w:p>
    <w:p w:rsidR="0050217D" w:rsidRDefault="0050217D" w:rsidP="0050217D">
      <w:pPr>
        <w:pStyle w:val="ListParagraph"/>
        <w:tabs>
          <w:tab w:val="left" w:pos="90"/>
        </w:tabs>
        <w:ind w:left="90"/>
        <w:jc w:val="both"/>
        <w:rPr>
          <w:sz w:val="28"/>
          <w:szCs w:val="28"/>
          <w:lang w:val="ro-RO"/>
        </w:rPr>
      </w:pPr>
    </w:p>
    <w:p w:rsidR="0050217D" w:rsidRPr="00D11F37" w:rsidRDefault="0050217D" w:rsidP="00D11F37">
      <w:pPr>
        <w:tabs>
          <w:tab w:val="left" w:pos="90"/>
        </w:tabs>
        <w:jc w:val="both"/>
        <w:rPr>
          <w:sz w:val="28"/>
          <w:szCs w:val="28"/>
          <w:lang w:val="ro-RO"/>
        </w:rPr>
      </w:pPr>
    </w:p>
    <w:p w:rsidR="00283960" w:rsidRDefault="00283960" w:rsidP="0050217D">
      <w:pPr>
        <w:tabs>
          <w:tab w:val="left" w:pos="90"/>
        </w:tabs>
        <w:jc w:val="both"/>
        <w:rPr>
          <w:sz w:val="28"/>
          <w:szCs w:val="28"/>
          <w:lang w:val="ro-RO"/>
        </w:rPr>
      </w:pPr>
    </w:p>
    <w:p w:rsidR="00283960" w:rsidRPr="00B0087F" w:rsidRDefault="00283960" w:rsidP="0050217D">
      <w:pPr>
        <w:tabs>
          <w:tab w:val="left" w:pos="90"/>
        </w:tabs>
        <w:jc w:val="both"/>
        <w:rPr>
          <w:sz w:val="28"/>
          <w:szCs w:val="28"/>
          <w:lang w:val="ro-RO"/>
        </w:rPr>
      </w:pPr>
    </w:p>
    <w:p w:rsidR="00EE4A28" w:rsidRDefault="00EE4A28" w:rsidP="00471750">
      <w:pPr>
        <w:ind w:left="187" w:right="-93" w:firstLine="187"/>
        <w:jc w:val="center"/>
        <w:rPr>
          <w:sz w:val="26"/>
          <w:szCs w:val="26"/>
          <w:lang w:val="it-IT"/>
        </w:rPr>
      </w:pPr>
    </w:p>
    <w:p w:rsidR="00EB3D82" w:rsidRDefault="00D11F37" w:rsidP="00767BE2">
      <w:pPr>
        <w:pStyle w:val="ListParagraph"/>
        <w:tabs>
          <w:tab w:val="left" w:pos="90"/>
        </w:tabs>
        <w:ind w:left="90"/>
        <w:jc w:val="both"/>
        <w:rPr>
          <w:b/>
          <w:sz w:val="26"/>
          <w:szCs w:val="26"/>
          <w:lang w:val="ro-RO"/>
        </w:rPr>
      </w:pPr>
      <w:r>
        <w:rPr>
          <w:b/>
          <w:sz w:val="26"/>
          <w:szCs w:val="26"/>
          <w:lang w:val="ro-RO"/>
        </w:rPr>
        <w:t xml:space="preserve">                                                                                                                </w:t>
      </w: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EB3D82" w:rsidRDefault="00EB3D82" w:rsidP="00767BE2">
      <w:pPr>
        <w:pStyle w:val="ListParagraph"/>
        <w:tabs>
          <w:tab w:val="left" w:pos="90"/>
        </w:tabs>
        <w:ind w:left="90"/>
        <w:jc w:val="both"/>
        <w:rPr>
          <w:b/>
          <w:sz w:val="26"/>
          <w:szCs w:val="26"/>
          <w:lang w:val="ro-RO"/>
        </w:rPr>
      </w:pPr>
    </w:p>
    <w:p w:rsidR="00767BE2" w:rsidRPr="009D6EC7" w:rsidRDefault="00D11F37" w:rsidP="00767BE2">
      <w:pPr>
        <w:pStyle w:val="ListParagraph"/>
        <w:tabs>
          <w:tab w:val="left" w:pos="90"/>
        </w:tabs>
        <w:ind w:left="90"/>
        <w:jc w:val="both"/>
        <w:rPr>
          <w:b/>
          <w:sz w:val="26"/>
          <w:szCs w:val="26"/>
          <w:lang w:val="ro-RO"/>
        </w:rPr>
      </w:pPr>
      <w:r>
        <w:rPr>
          <w:b/>
          <w:sz w:val="26"/>
          <w:szCs w:val="26"/>
          <w:lang w:val="ro-RO"/>
        </w:rPr>
        <w:lastRenderedPageBreak/>
        <w:t xml:space="preserve">     </w:t>
      </w:r>
      <w:r w:rsidR="00EB3D82">
        <w:rPr>
          <w:b/>
          <w:sz w:val="26"/>
          <w:szCs w:val="26"/>
          <w:lang w:val="ro-RO"/>
        </w:rPr>
        <w:t xml:space="preserve">                                                                                                             </w:t>
      </w:r>
      <w:r w:rsidR="00767BE2" w:rsidRPr="009D6EC7">
        <w:rPr>
          <w:b/>
          <w:sz w:val="26"/>
          <w:szCs w:val="26"/>
          <w:lang w:val="ro-RO"/>
        </w:rPr>
        <w:t>Anexa 1</w:t>
      </w:r>
    </w:p>
    <w:p w:rsidR="00767BE2" w:rsidRPr="009D6EC7" w:rsidRDefault="00767BE2" w:rsidP="00767BE2">
      <w:pPr>
        <w:pStyle w:val="ListParagraph"/>
        <w:tabs>
          <w:tab w:val="left" w:pos="90"/>
        </w:tabs>
        <w:ind w:left="90"/>
        <w:jc w:val="both"/>
        <w:rPr>
          <w:b/>
          <w:sz w:val="26"/>
          <w:szCs w:val="26"/>
          <w:lang w:val="ro-RO"/>
        </w:rPr>
      </w:pPr>
    </w:p>
    <w:p w:rsidR="00767BE2" w:rsidRPr="009D6EC7" w:rsidRDefault="00767BE2" w:rsidP="00767BE2">
      <w:pPr>
        <w:pStyle w:val="ListParagraph"/>
        <w:tabs>
          <w:tab w:val="left" w:pos="90"/>
        </w:tabs>
        <w:ind w:left="90"/>
        <w:jc w:val="both"/>
        <w:rPr>
          <w:b/>
          <w:sz w:val="26"/>
          <w:szCs w:val="26"/>
          <w:lang w:val="ro-RO"/>
        </w:rPr>
      </w:pPr>
      <w:r w:rsidRPr="009D6EC7">
        <w:rPr>
          <w:b/>
          <w:sz w:val="26"/>
          <w:szCs w:val="26"/>
          <w:lang w:val="ro-RO"/>
        </w:rPr>
        <w:t>Descrierea serviciilor, durata şi frecven</w:t>
      </w:r>
      <w:r>
        <w:rPr>
          <w:b/>
          <w:sz w:val="26"/>
          <w:szCs w:val="26"/>
          <w:lang w:val="ro-RO"/>
        </w:rPr>
        <w:t>ţa serviciului social</w:t>
      </w:r>
      <w:r w:rsidRPr="009D6EC7">
        <w:rPr>
          <w:b/>
          <w:sz w:val="26"/>
          <w:szCs w:val="26"/>
          <w:lang w:val="ro-RO"/>
        </w:rPr>
        <w:t xml:space="preserve"> de îngrijire la domiciliu</w:t>
      </w:r>
    </w:p>
    <w:p w:rsidR="00767BE2" w:rsidRPr="009D6EC7" w:rsidRDefault="00767BE2" w:rsidP="00767BE2">
      <w:pPr>
        <w:pStyle w:val="ListParagraph"/>
        <w:ind w:left="90"/>
        <w:jc w:val="both"/>
        <w:rPr>
          <w:b/>
          <w:sz w:val="26"/>
          <w:szCs w:val="26"/>
          <w:lang w:val="ro-RO"/>
        </w:rPr>
      </w:pPr>
      <w:r w:rsidRPr="009D6EC7">
        <w:rPr>
          <w:sz w:val="26"/>
          <w:szCs w:val="26"/>
          <w:lang w:val="ro-RO"/>
        </w:rPr>
        <w:t xml:space="preserve"> </w:t>
      </w:r>
      <w:r w:rsidRPr="009D6EC7">
        <w:rPr>
          <w:b/>
          <w:sz w:val="26"/>
          <w:szCs w:val="26"/>
          <w:lang w:val="ro-RO"/>
        </w:rPr>
        <w:t xml:space="preserve">     </w:t>
      </w:r>
    </w:p>
    <w:tbl>
      <w:tblPr>
        <w:tblStyle w:val="TableGrid"/>
        <w:tblW w:w="9738" w:type="dxa"/>
        <w:tblLayout w:type="fixed"/>
        <w:tblLook w:val="04A0" w:firstRow="1" w:lastRow="0" w:firstColumn="1" w:lastColumn="0" w:noHBand="0" w:noVBand="1"/>
      </w:tblPr>
      <w:tblGrid>
        <w:gridCol w:w="468"/>
        <w:gridCol w:w="90"/>
        <w:gridCol w:w="1530"/>
        <w:gridCol w:w="180"/>
        <w:gridCol w:w="4590"/>
        <w:gridCol w:w="1170"/>
        <w:gridCol w:w="90"/>
        <w:gridCol w:w="1620"/>
      </w:tblGrid>
      <w:tr w:rsidR="00767BE2" w:rsidRPr="009D6EC7" w:rsidTr="00854D55">
        <w:trPr>
          <w:trHeight w:val="962"/>
        </w:trPr>
        <w:tc>
          <w:tcPr>
            <w:tcW w:w="558" w:type="dxa"/>
            <w:gridSpan w:val="2"/>
          </w:tcPr>
          <w:p w:rsidR="00767BE2" w:rsidRPr="009D6EC7" w:rsidRDefault="00767BE2" w:rsidP="00854D55">
            <w:pPr>
              <w:jc w:val="both"/>
              <w:rPr>
                <w:sz w:val="26"/>
                <w:szCs w:val="26"/>
              </w:rPr>
            </w:pPr>
            <w:r w:rsidRPr="009D6EC7">
              <w:rPr>
                <w:sz w:val="26"/>
                <w:szCs w:val="26"/>
              </w:rPr>
              <w:t>Nr.</w:t>
            </w:r>
          </w:p>
          <w:p w:rsidR="00767BE2" w:rsidRPr="009D6EC7" w:rsidRDefault="00767BE2" w:rsidP="00854D55">
            <w:pPr>
              <w:jc w:val="both"/>
              <w:rPr>
                <w:sz w:val="26"/>
                <w:szCs w:val="26"/>
              </w:rPr>
            </w:pPr>
            <w:r w:rsidRPr="009D6EC7">
              <w:rPr>
                <w:sz w:val="26"/>
                <w:szCs w:val="26"/>
              </w:rPr>
              <w:t>Crt.</w:t>
            </w:r>
          </w:p>
        </w:tc>
        <w:tc>
          <w:tcPr>
            <w:tcW w:w="1530" w:type="dxa"/>
          </w:tcPr>
          <w:p w:rsidR="00767BE2" w:rsidRPr="009D6EC7" w:rsidRDefault="00767BE2" w:rsidP="00854D55">
            <w:pPr>
              <w:rPr>
                <w:sz w:val="26"/>
                <w:szCs w:val="26"/>
              </w:rPr>
            </w:pPr>
            <w:r w:rsidRPr="009D6EC7">
              <w:rPr>
                <w:sz w:val="26"/>
                <w:szCs w:val="26"/>
              </w:rPr>
              <w:t xml:space="preserve">Tipul de </w:t>
            </w:r>
          </w:p>
          <w:p w:rsidR="00767BE2" w:rsidRPr="009D6EC7" w:rsidRDefault="00767BE2" w:rsidP="00854D55">
            <w:pPr>
              <w:rPr>
                <w:sz w:val="26"/>
                <w:szCs w:val="26"/>
              </w:rPr>
            </w:pPr>
            <w:r w:rsidRPr="009D6EC7">
              <w:rPr>
                <w:sz w:val="26"/>
                <w:szCs w:val="26"/>
              </w:rPr>
              <w:t>serviciu</w:t>
            </w:r>
          </w:p>
        </w:tc>
        <w:tc>
          <w:tcPr>
            <w:tcW w:w="4770" w:type="dxa"/>
            <w:gridSpan w:val="2"/>
          </w:tcPr>
          <w:p w:rsidR="00767BE2" w:rsidRPr="009D6EC7" w:rsidRDefault="00767BE2" w:rsidP="00854D55">
            <w:pPr>
              <w:pStyle w:val="ListParagraph"/>
              <w:tabs>
                <w:tab w:val="left" w:pos="90"/>
                <w:tab w:val="left" w:pos="330"/>
                <w:tab w:val="left" w:pos="450"/>
              </w:tabs>
              <w:ind w:left="0" w:right="717"/>
              <w:jc w:val="center"/>
              <w:rPr>
                <w:sz w:val="26"/>
                <w:szCs w:val="26"/>
              </w:rPr>
            </w:pPr>
            <w:r w:rsidRPr="009D6EC7">
              <w:rPr>
                <w:sz w:val="26"/>
                <w:szCs w:val="26"/>
              </w:rPr>
              <w:t>Descrierea serviciului</w:t>
            </w:r>
          </w:p>
        </w:tc>
        <w:tc>
          <w:tcPr>
            <w:tcW w:w="1260" w:type="dxa"/>
            <w:gridSpan w:val="2"/>
          </w:tcPr>
          <w:p w:rsidR="00767BE2" w:rsidRPr="009D6EC7" w:rsidRDefault="00767BE2" w:rsidP="00854D55">
            <w:pPr>
              <w:jc w:val="both"/>
              <w:rPr>
                <w:sz w:val="26"/>
                <w:szCs w:val="26"/>
              </w:rPr>
            </w:pPr>
            <w:r w:rsidRPr="009D6EC7">
              <w:rPr>
                <w:sz w:val="26"/>
                <w:szCs w:val="26"/>
              </w:rPr>
              <w:t>Limita de timp/</w:t>
            </w:r>
          </w:p>
          <w:p w:rsidR="00767BE2" w:rsidRPr="009D6EC7" w:rsidRDefault="00767BE2" w:rsidP="00854D55">
            <w:pPr>
              <w:jc w:val="both"/>
              <w:rPr>
                <w:sz w:val="26"/>
                <w:szCs w:val="26"/>
              </w:rPr>
            </w:pPr>
            <w:r w:rsidRPr="009D6EC7">
              <w:rPr>
                <w:sz w:val="26"/>
                <w:szCs w:val="26"/>
              </w:rPr>
              <w:t>serviciu/</w:t>
            </w:r>
          </w:p>
          <w:p w:rsidR="00767BE2" w:rsidRPr="009D6EC7" w:rsidRDefault="00767BE2" w:rsidP="00854D55">
            <w:pPr>
              <w:jc w:val="both"/>
              <w:rPr>
                <w:sz w:val="26"/>
                <w:szCs w:val="26"/>
              </w:rPr>
            </w:pPr>
            <w:r w:rsidRPr="009D6EC7">
              <w:rPr>
                <w:sz w:val="26"/>
                <w:szCs w:val="26"/>
              </w:rPr>
              <w:t>minute</w:t>
            </w:r>
          </w:p>
        </w:tc>
        <w:tc>
          <w:tcPr>
            <w:tcW w:w="1620" w:type="dxa"/>
          </w:tcPr>
          <w:p w:rsidR="00767BE2" w:rsidRPr="009D6EC7" w:rsidRDefault="00767BE2" w:rsidP="00854D55">
            <w:pPr>
              <w:rPr>
                <w:sz w:val="26"/>
                <w:szCs w:val="26"/>
              </w:rPr>
            </w:pPr>
            <w:r w:rsidRPr="009D6EC7">
              <w:rPr>
                <w:sz w:val="26"/>
                <w:szCs w:val="26"/>
              </w:rPr>
              <w:t>Frecvenţa acordării</w:t>
            </w:r>
          </w:p>
          <w:p w:rsidR="00767BE2" w:rsidRPr="009D6EC7" w:rsidRDefault="00767BE2" w:rsidP="00854D55">
            <w:pPr>
              <w:rPr>
                <w:sz w:val="26"/>
                <w:szCs w:val="26"/>
              </w:rPr>
            </w:pPr>
            <w:r w:rsidRPr="009D6EC7">
              <w:rPr>
                <w:sz w:val="26"/>
                <w:szCs w:val="26"/>
              </w:rPr>
              <w:t>serviciului</w:t>
            </w:r>
          </w:p>
        </w:tc>
      </w:tr>
      <w:tr w:rsidR="00767BE2" w:rsidRPr="009D6EC7" w:rsidTr="00854D55">
        <w:tc>
          <w:tcPr>
            <w:tcW w:w="9738" w:type="dxa"/>
            <w:gridSpan w:val="8"/>
          </w:tcPr>
          <w:p w:rsidR="00767BE2" w:rsidRPr="009D6EC7" w:rsidRDefault="00767BE2" w:rsidP="00854D55">
            <w:pPr>
              <w:pStyle w:val="ListParagraph"/>
              <w:numPr>
                <w:ilvl w:val="0"/>
                <w:numId w:val="10"/>
              </w:numPr>
              <w:tabs>
                <w:tab w:val="left" w:pos="90"/>
              </w:tabs>
              <w:jc w:val="both"/>
              <w:rPr>
                <w:b/>
                <w:sz w:val="26"/>
                <w:szCs w:val="26"/>
              </w:rPr>
            </w:pPr>
            <w:r w:rsidRPr="009D6EC7">
              <w:rPr>
                <w:b/>
                <w:sz w:val="26"/>
                <w:szCs w:val="26"/>
              </w:rPr>
              <w:t>Servicii de bază</w:t>
            </w:r>
          </w:p>
          <w:p w:rsidR="00767BE2" w:rsidRPr="009D6EC7" w:rsidRDefault="00767BE2" w:rsidP="00854D55">
            <w:pPr>
              <w:pStyle w:val="ListParagraph"/>
              <w:tabs>
                <w:tab w:val="left" w:pos="90"/>
              </w:tabs>
              <w:ind w:left="360"/>
              <w:jc w:val="both"/>
              <w:rPr>
                <w:b/>
                <w:sz w:val="26"/>
                <w:szCs w:val="26"/>
              </w:rPr>
            </w:pPr>
          </w:p>
        </w:tc>
      </w:tr>
      <w:tr w:rsidR="00767BE2" w:rsidRPr="009D6EC7" w:rsidTr="00854D55">
        <w:tc>
          <w:tcPr>
            <w:tcW w:w="558" w:type="dxa"/>
            <w:gridSpan w:val="2"/>
          </w:tcPr>
          <w:p w:rsidR="00767BE2" w:rsidRPr="009D6EC7" w:rsidRDefault="00767BE2" w:rsidP="00854D55">
            <w:pPr>
              <w:tabs>
                <w:tab w:val="left" w:pos="90"/>
              </w:tabs>
              <w:jc w:val="both"/>
              <w:rPr>
                <w:b/>
                <w:sz w:val="26"/>
                <w:szCs w:val="26"/>
              </w:rPr>
            </w:pPr>
            <w:r w:rsidRPr="009D6EC7">
              <w:rPr>
                <w:b/>
                <w:sz w:val="26"/>
                <w:szCs w:val="26"/>
              </w:rPr>
              <w:t>1.</w:t>
            </w:r>
          </w:p>
        </w:tc>
        <w:tc>
          <w:tcPr>
            <w:tcW w:w="6300" w:type="dxa"/>
            <w:gridSpan w:val="3"/>
          </w:tcPr>
          <w:p w:rsidR="00767BE2" w:rsidRPr="009D6EC7" w:rsidRDefault="00767BE2" w:rsidP="00854D55">
            <w:pPr>
              <w:tabs>
                <w:tab w:val="left" w:pos="90"/>
              </w:tabs>
              <w:jc w:val="both"/>
              <w:rPr>
                <w:b/>
                <w:sz w:val="26"/>
                <w:szCs w:val="26"/>
              </w:rPr>
            </w:pPr>
            <w:r w:rsidRPr="009D6EC7">
              <w:rPr>
                <w:b/>
                <w:sz w:val="26"/>
                <w:szCs w:val="26"/>
              </w:rPr>
              <w:t>Igiena corporal</w:t>
            </w:r>
            <w:r>
              <w:rPr>
                <w:b/>
                <w:sz w:val="26"/>
                <w:szCs w:val="26"/>
              </w:rPr>
              <w:t>ă</w:t>
            </w:r>
          </w:p>
          <w:p w:rsidR="00767BE2" w:rsidRPr="009D6EC7" w:rsidRDefault="00767BE2" w:rsidP="00854D55">
            <w:pPr>
              <w:tabs>
                <w:tab w:val="left" w:pos="90"/>
              </w:tabs>
              <w:jc w:val="both"/>
              <w:rPr>
                <w:b/>
                <w:sz w:val="26"/>
                <w:szCs w:val="26"/>
              </w:rPr>
            </w:pPr>
          </w:p>
        </w:tc>
        <w:tc>
          <w:tcPr>
            <w:tcW w:w="1170" w:type="dxa"/>
          </w:tcPr>
          <w:p w:rsidR="00767BE2" w:rsidRPr="009D6EC7" w:rsidRDefault="00767BE2" w:rsidP="00854D55">
            <w:pPr>
              <w:tabs>
                <w:tab w:val="left" w:pos="90"/>
              </w:tabs>
              <w:jc w:val="both"/>
              <w:rPr>
                <w:b/>
                <w:sz w:val="26"/>
                <w:szCs w:val="26"/>
              </w:rPr>
            </w:pPr>
          </w:p>
        </w:tc>
        <w:tc>
          <w:tcPr>
            <w:tcW w:w="1710" w:type="dxa"/>
            <w:gridSpan w:val="2"/>
          </w:tcPr>
          <w:p w:rsidR="00767BE2" w:rsidRPr="009D6EC7" w:rsidRDefault="00767BE2" w:rsidP="00854D55">
            <w:pPr>
              <w:tabs>
                <w:tab w:val="left" w:pos="90"/>
              </w:tabs>
              <w:jc w:val="both"/>
              <w:rPr>
                <w:b/>
                <w:sz w:val="26"/>
                <w:szCs w:val="26"/>
              </w:rPr>
            </w:pPr>
          </w:p>
        </w:tc>
      </w:tr>
      <w:tr w:rsidR="00767BE2" w:rsidRPr="009D6EC7" w:rsidTr="00B53DE2">
        <w:tc>
          <w:tcPr>
            <w:tcW w:w="558" w:type="dxa"/>
            <w:gridSpan w:val="2"/>
          </w:tcPr>
          <w:p w:rsidR="00767BE2" w:rsidRPr="009D6EC7" w:rsidRDefault="00767BE2" w:rsidP="00854D55">
            <w:pPr>
              <w:tabs>
                <w:tab w:val="left" w:pos="90"/>
              </w:tabs>
              <w:jc w:val="both"/>
              <w:rPr>
                <w:sz w:val="26"/>
                <w:szCs w:val="26"/>
              </w:rPr>
            </w:pPr>
            <w:r w:rsidRPr="009D6EC7">
              <w:rPr>
                <w:sz w:val="26"/>
                <w:szCs w:val="26"/>
              </w:rPr>
              <w:t>a.</w:t>
            </w:r>
          </w:p>
        </w:tc>
        <w:tc>
          <w:tcPr>
            <w:tcW w:w="1710" w:type="dxa"/>
            <w:gridSpan w:val="2"/>
          </w:tcPr>
          <w:p w:rsidR="00767BE2" w:rsidRPr="009D6EC7" w:rsidRDefault="00767BE2" w:rsidP="00854D55">
            <w:pPr>
              <w:tabs>
                <w:tab w:val="left" w:pos="90"/>
              </w:tabs>
              <w:jc w:val="both"/>
              <w:rPr>
                <w:sz w:val="26"/>
                <w:szCs w:val="26"/>
              </w:rPr>
            </w:pPr>
            <w:r w:rsidRPr="009D6EC7">
              <w:rPr>
                <w:sz w:val="26"/>
                <w:szCs w:val="26"/>
              </w:rPr>
              <w:t>Toaleta generală</w:t>
            </w:r>
          </w:p>
        </w:tc>
        <w:tc>
          <w:tcPr>
            <w:tcW w:w="4590" w:type="dxa"/>
          </w:tcPr>
          <w:p w:rsidR="00767BE2" w:rsidRPr="009D6EC7" w:rsidRDefault="00767BE2" w:rsidP="00854D55">
            <w:pPr>
              <w:tabs>
                <w:tab w:val="left" w:pos="90"/>
              </w:tabs>
              <w:jc w:val="both"/>
              <w:rPr>
                <w:sz w:val="26"/>
                <w:szCs w:val="26"/>
              </w:rPr>
            </w:pPr>
            <w:r w:rsidRPr="009D6EC7">
              <w:rPr>
                <w:sz w:val="26"/>
                <w:szCs w:val="26"/>
              </w:rPr>
              <w:t>Ajutor la dezbrăcat/îmbrăcat;</w:t>
            </w:r>
          </w:p>
          <w:p w:rsidR="00767BE2" w:rsidRPr="009D6EC7" w:rsidRDefault="00767BE2" w:rsidP="00854D55">
            <w:pPr>
              <w:tabs>
                <w:tab w:val="left" w:pos="90"/>
              </w:tabs>
              <w:jc w:val="both"/>
              <w:rPr>
                <w:sz w:val="26"/>
                <w:szCs w:val="26"/>
              </w:rPr>
            </w:pPr>
            <w:r w:rsidRPr="009D6EC7">
              <w:rPr>
                <w:sz w:val="26"/>
                <w:szCs w:val="26"/>
                <w:lang w:val="ro-RO"/>
              </w:rPr>
              <w:t>Schimbat lenjerie de corp, pat</w:t>
            </w:r>
            <w:r w:rsidRPr="009D6EC7">
              <w:rPr>
                <w:sz w:val="26"/>
                <w:szCs w:val="26"/>
              </w:rPr>
              <w:t>;</w:t>
            </w:r>
          </w:p>
          <w:p w:rsidR="00767BE2" w:rsidRPr="009D6EC7" w:rsidRDefault="00767BE2" w:rsidP="00854D55">
            <w:pPr>
              <w:tabs>
                <w:tab w:val="left" w:pos="90"/>
              </w:tabs>
              <w:jc w:val="both"/>
              <w:rPr>
                <w:sz w:val="26"/>
                <w:szCs w:val="26"/>
              </w:rPr>
            </w:pPr>
            <w:r w:rsidRPr="009D6EC7">
              <w:rPr>
                <w:sz w:val="26"/>
                <w:szCs w:val="26"/>
                <w:lang w:val="ro-RO"/>
              </w:rPr>
              <w:t>Spălat pe cap şi corp</w:t>
            </w:r>
            <w:r w:rsidRPr="009D6EC7">
              <w:rPr>
                <w:sz w:val="26"/>
                <w:szCs w:val="26"/>
              </w:rPr>
              <w:t>;</w:t>
            </w:r>
          </w:p>
          <w:p w:rsidR="00767BE2" w:rsidRPr="009D6EC7" w:rsidRDefault="00767BE2" w:rsidP="00854D55">
            <w:pPr>
              <w:tabs>
                <w:tab w:val="left" w:pos="90"/>
              </w:tabs>
              <w:jc w:val="both"/>
              <w:rPr>
                <w:sz w:val="26"/>
                <w:szCs w:val="26"/>
                <w:lang w:val="ro-RO"/>
              </w:rPr>
            </w:pPr>
            <w:r w:rsidRPr="009D6EC7">
              <w:rPr>
                <w:sz w:val="26"/>
                <w:szCs w:val="26"/>
                <w:lang w:val="ro-RO"/>
              </w:rPr>
              <w:t>Igienizare cadă înainte şi după folosire.</w:t>
            </w:r>
          </w:p>
        </w:tc>
        <w:tc>
          <w:tcPr>
            <w:tcW w:w="1170" w:type="dxa"/>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90</w:t>
            </w:r>
          </w:p>
        </w:tc>
        <w:tc>
          <w:tcPr>
            <w:tcW w:w="1710" w:type="dxa"/>
            <w:gridSpan w:val="2"/>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1/săptămână</w:t>
            </w:r>
          </w:p>
        </w:tc>
      </w:tr>
      <w:tr w:rsidR="00767BE2" w:rsidRPr="009D6EC7" w:rsidTr="00B53DE2">
        <w:tc>
          <w:tcPr>
            <w:tcW w:w="558" w:type="dxa"/>
            <w:gridSpan w:val="2"/>
          </w:tcPr>
          <w:p w:rsidR="00767BE2" w:rsidRPr="009D6EC7" w:rsidRDefault="00767BE2" w:rsidP="00854D55">
            <w:pPr>
              <w:tabs>
                <w:tab w:val="left" w:pos="90"/>
              </w:tabs>
              <w:jc w:val="both"/>
              <w:rPr>
                <w:sz w:val="26"/>
                <w:szCs w:val="26"/>
              </w:rPr>
            </w:pPr>
            <w:r w:rsidRPr="009D6EC7">
              <w:rPr>
                <w:sz w:val="26"/>
                <w:szCs w:val="26"/>
              </w:rPr>
              <w:t>b.</w:t>
            </w:r>
          </w:p>
        </w:tc>
        <w:tc>
          <w:tcPr>
            <w:tcW w:w="1710" w:type="dxa"/>
            <w:gridSpan w:val="2"/>
          </w:tcPr>
          <w:p w:rsidR="00767BE2" w:rsidRPr="009D6EC7" w:rsidRDefault="00767BE2" w:rsidP="00854D55">
            <w:pPr>
              <w:tabs>
                <w:tab w:val="left" w:pos="90"/>
              </w:tabs>
              <w:jc w:val="both"/>
              <w:rPr>
                <w:sz w:val="26"/>
                <w:szCs w:val="26"/>
              </w:rPr>
            </w:pPr>
            <w:r w:rsidRPr="009D6EC7">
              <w:rPr>
                <w:sz w:val="26"/>
                <w:szCs w:val="26"/>
              </w:rPr>
              <w:t>Toaletă parţială</w:t>
            </w:r>
          </w:p>
        </w:tc>
        <w:tc>
          <w:tcPr>
            <w:tcW w:w="4590" w:type="dxa"/>
          </w:tcPr>
          <w:p w:rsidR="00767BE2" w:rsidRPr="009D6EC7" w:rsidRDefault="00767BE2" w:rsidP="00854D55">
            <w:pPr>
              <w:tabs>
                <w:tab w:val="left" w:pos="90"/>
              </w:tabs>
              <w:jc w:val="both"/>
              <w:rPr>
                <w:sz w:val="26"/>
                <w:szCs w:val="26"/>
              </w:rPr>
            </w:pPr>
            <w:r w:rsidRPr="009D6EC7">
              <w:rPr>
                <w:sz w:val="26"/>
                <w:szCs w:val="26"/>
              </w:rPr>
              <w:t>Ajutor la îmbrăcat şi dezbrăcat;</w:t>
            </w:r>
          </w:p>
          <w:p w:rsidR="00767BE2" w:rsidRPr="009D6EC7" w:rsidRDefault="00767BE2" w:rsidP="00854D55">
            <w:pPr>
              <w:tabs>
                <w:tab w:val="left" w:pos="90"/>
              </w:tabs>
              <w:jc w:val="both"/>
              <w:rPr>
                <w:sz w:val="26"/>
                <w:szCs w:val="26"/>
              </w:rPr>
            </w:pPr>
            <w:r w:rsidRPr="009D6EC7">
              <w:rPr>
                <w:sz w:val="26"/>
                <w:szCs w:val="26"/>
              </w:rPr>
              <w:t>Schimbat lenjerie de corp şi pat;</w:t>
            </w:r>
          </w:p>
          <w:p w:rsidR="00767BE2" w:rsidRPr="009D6EC7" w:rsidRDefault="00767BE2" w:rsidP="00854D55">
            <w:pPr>
              <w:tabs>
                <w:tab w:val="left" w:pos="90"/>
              </w:tabs>
              <w:jc w:val="both"/>
              <w:rPr>
                <w:sz w:val="26"/>
                <w:szCs w:val="26"/>
              </w:rPr>
            </w:pPr>
            <w:r w:rsidRPr="009D6EC7">
              <w:rPr>
                <w:sz w:val="26"/>
                <w:szCs w:val="26"/>
              </w:rPr>
              <w:t>Ajutor la satifacerea unor nevoi fiziologice;</w:t>
            </w:r>
          </w:p>
          <w:p w:rsidR="00767BE2" w:rsidRPr="009D6EC7" w:rsidRDefault="00767BE2" w:rsidP="00854D55">
            <w:pPr>
              <w:tabs>
                <w:tab w:val="left" w:pos="90"/>
              </w:tabs>
              <w:jc w:val="both"/>
              <w:rPr>
                <w:sz w:val="26"/>
                <w:szCs w:val="26"/>
              </w:rPr>
            </w:pPr>
            <w:r w:rsidRPr="009D6EC7">
              <w:rPr>
                <w:sz w:val="26"/>
                <w:szCs w:val="26"/>
              </w:rPr>
              <w:t>Spălarea unor părţi ale corpului, dinţilor, protezei(pentru persoanele aflate în imposibilitatea efectuării acestor operaţii)</w:t>
            </w:r>
          </w:p>
        </w:tc>
        <w:tc>
          <w:tcPr>
            <w:tcW w:w="1170" w:type="dxa"/>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45</w:t>
            </w:r>
          </w:p>
        </w:tc>
        <w:tc>
          <w:tcPr>
            <w:tcW w:w="1710" w:type="dxa"/>
            <w:gridSpan w:val="2"/>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lang w:val="ro-RO"/>
              </w:rPr>
            </w:pPr>
            <w:r w:rsidRPr="009D6EC7">
              <w:rPr>
                <w:sz w:val="26"/>
                <w:szCs w:val="26"/>
              </w:rPr>
              <w:t>zilnic*)</w:t>
            </w:r>
          </w:p>
        </w:tc>
      </w:tr>
      <w:tr w:rsidR="00767BE2" w:rsidRPr="009D6EC7" w:rsidTr="00B53DE2">
        <w:tc>
          <w:tcPr>
            <w:tcW w:w="558" w:type="dxa"/>
            <w:gridSpan w:val="2"/>
          </w:tcPr>
          <w:p w:rsidR="00767BE2" w:rsidRPr="009D6EC7" w:rsidRDefault="00767BE2" w:rsidP="00854D55">
            <w:pPr>
              <w:tabs>
                <w:tab w:val="left" w:pos="90"/>
              </w:tabs>
              <w:jc w:val="both"/>
              <w:rPr>
                <w:b/>
                <w:sz w:val="26"/>
                <w:szCs w:val="26"/>
              </w:rPr>
            </w:pPr>
            <w:r w:rsidRPr="009D6EC7">
              <w:rPr>
                <w:b/>
                <w:sz w:val="26"/>
                <w:szCs w:val="26"/>
              </w:rPr>
              <w:t>2.</w:t>
            </w:r>
          </w:p>
        </w:tc>
        <w:tc>
          <w:tcPr>
            <w:tcW w:w="1710" w:type="dxa"/>
            <w:gridSpan w:val="2"/>
          </w:tcPr>
          <w:p w:rsidR="00767BE2" w:rsidRPr="009D6EC7" w:rsidRDefault="00767BE2" w:rsidP="00854D55">
            <w:pPr>
              <w:tabs>
                <w:tab w:val="left" w:pos="90"/>
              </w:tabs>
              <w:jc w:val="both"/>
              <w:rPr>
                <w:b/>
                <w:sz w:val="26"/>
                <w:szCs w:val="26"/>
              </w:rPr>
            </w:pPr>
            <w:r w:rsidRPr="009D6EC7">
              <w:rPr>
                <w:b/>
                <w:sz w:val="26"/>
                <w:szCs w:val="26"/>
              </w:rPr>
              <w:t>Hrănire</w:t>
            </w:r>
          </w:p>
        </w:tc>
        <w:tc>
          <w:tcPr>
            <w:tcW w:w="4590" w:type="dxa"/>
          </w:tcPr>
          <w:p w:rsidR="00767BE2" w:rsidRPr="009D6EC7" w:rsidRDefault="00767BE2" w:rsidP="00854D55">
            <w:pPr>
              <w:tabs>
                <w:tab w:val="left" w:pos="90"/>
              </w:tabs>
              <w:jc w:val="both"/>
              <w:rPr>
                <w:sz w:val="26"/>
                <w:szCs w:val="26"/>
              </w:rPr>
            </w:pPr>
            <w:r w:rsidRPr="009D6EC7">
              <w:rPr>
                <w:sz w:val="26"/>
                <w:szCs w:val="26"/>
              </w:rPr>
              <w:t>Alimentarea persoanei:</w:t>
            </w:r>
          </w:p>
          <w:p w:rsidR="00767BE2" w:rsidRPr="009D6EC7" w:rsidRDefault="00767BE2" w:rsidP="00854D55">
            <w:pPr>
              <w:tabs>
                <w:tab w:val="left" w:pos="90"/>
              </w:tabs>
              <w:jc w:val="both"/>
              <w:rPr>
                <w:sz w:val="26"/>
                <w:szCs w:val="26"/>
              </w:rPr>
            </w:pPr>
            <w:r w:rsidRPr="009D6EC7">
              <w:rPr>
                <w:sz w:val="26"/>
                <w:szCs w:val="26"/>
              </w:rPr>
              <w:t>Activ: hrănirea propriu-zisă a persoanelor aflate în imposibilitatea satisfacerii acestei nevoi.</w:t>
            </w:r>
          </w:p>
          <w:p w:rsidR="00767BE2" w:rsidRPr="009D6EC7" w:rsidRDefault="00767BE2" w:rsidP="00854D55">
            <w:pPr>
              <w:tabs>
                <w:tab w:val="left" w:pos="90"/>
              </w:tabs>
              <w:jc w:val="both"/>
              <w:rPr>
                <w:sz w:val="26"/>
                <w:szCs w:val="26"/>
                <w:lang w:val="ro-RO"/>
              </w:rPr>
            </w:pPr>
            <w:r w:rsidRPr="009D6EC7">
              <w:rPr>
                <w:sz w:val="26"/>
                <w:szCs w:val="26"/>
                <w:lang w:val="ro-RO"/>
              </w:rPr>
              <w:t>Pasiv: pregătirea hranei pentru ca beneficiarul sa se poată hrăni singur:</w:t>
            </w:r>
          </w:p>
          <w:p w:rsidR="00767BE2" w:rsidRPr="009D6EC7" w:rsidRDefault="00767BE2" w:rsidP="00854D55">
            <w:pPr>
              <w:pStyle w:val="ListParagraph"/>
              <w:numPr>
                <w:ilvl w:val="0"/>
                <w:numId w:val="12"/>
              </w:numPr>
              <w:tabs>
                <w:tab w:val="left" w:pos="90"/>
              </w:tabs>
              <w:jc w:val="both"/>
              <w:rPr>
                <w:sz w:val="26"/>
                <w:szCs w:val="26"/>
                <w:lang w:val="ro-RO"/>
              </w:rPr>
            </w:pPr>
            <w:r w:rsidRPr="009D6EC7">
              <w:rPr>
                <w:sz w:val="26"/>
                <w:szCs w:val="26"/>
                <w:lang w:val="ro-RO"/>
              </w:rPr>
              <w:t>Aşezarea şi servirea mesei;</w:t>
            </w:r>
          </w:p>
          <w:p w:rsidR="00767BE2" w:rsidRPr="009D6EC7" w:rsidRDefault="00767BE2" w:rsidP="00854D55">
            <w:pPr>
              <w:pStyle w:val="ListParagraph"/>
              <w:numPr>
                <w:ilvl w:val="0"/>
                <w:numId w:val="12"/>
              </w:numPr>
              <w:tabs>
                <w:tab w:val="left" w:pos="90"/>
              </w:tabs>
              <w:jc w:val="both"/>
              <w:rPr>
                <w:sz w:val="26"/>
                <w:szCs w:val="26"/>
                <w:lang w:val="ro-RO"/>
              </w:rPr>
            </w:pPr>
            <w:r w:rsidRPr="009D6EC7">
              <w:rPr>
                <w:sz w:val="26"/>
                <w:szCs w:val="26"/>
                <w:lang w:val="ro-RO"/>
              </w:rPr>
              <w:t>Ajutor pentru tăierea alimentelor;</w:t>
            </w:r>
          </w:p>
          <w:p w:rsidR="00767BE2" w:rsidRPr="009D6EC7" w:rsidRDefault="00767BE2" w:rsidP="00854D55">
            <w:pPr>
              <w:pStyle w:val="ListParagraph"/>
              <w:numPr>
                <w:ilvl w:val="0"/>
                <w:numId w:val="12"/>
              </w:numPr>
              <w:tabs>
                <w:tab w:val="left" w:pos="90"/>
              </w:tabs>
              <w:jc w:val="both"/>
              <w:rPr>
                <w:sz w:val="26"/>
                <w:szCs w:val="26"/>
                <w:lang w:val="ro-RO"/>
              </w:rPr>
            </w:pPr>
            <w:r w:rsidRPr="009D6EC7">
              <w:rPr>
                <w:sz w:val="26"/>
                <w:szCs w:val="26"/>
                <w:lang w:val="ro-RO"/>
              </w:rPr>
              <w:t>Adunarea mesei (spălarea vaselor folosite de beneficiar în cazul în care nu există aparţinători)</w:t>
            </w:r>
          </w:p>
        </w:tc>
        <w:tc>
          <w:tcPr>
            <w:tcW w:w="1170" w:type="dxa"/>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rPr>
                <w:sz w:val="26"/>
                <w:szCs w:val="26"/>
              </w:rPr>
            </w:pPr>
          </w:p>
          <w:p w:rsidR="00767BE2" w:rsidRPr="009D6EC7" w:rsidRDefault="00767BE2" w:rsidP="00854D55">
            <w:pPr>
              <w:tabs>
                <w:tab w:val="left" w:pos="90"/>
              </w:tabs>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40</w:t>
            </w:r>
          </w:p>
        </w:tc>
        <w:tc>
          <w:tcPr>
            <w:tcW w:w="1710" w:type="dxa"/>
            <w:gridSpan w:val="2"/>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lang w:val="ro-RO"/>
              </w:rPr>
            </w:pPr>
            <w:r w:rsidRPr="009D6EC7">
              <w:rPr>
                <w:sz w:val="26"/>
                <w:szCs w:val="26"/>
              </w:rPr>
              <w:t>zilnic</w:t>
            </w:r>
          </w:p>
        </w:tc>
      </w:tr>
      <w:tr w:rsidR="00767BE2" w:rsidRPr="009D6EC7" w:rsidTr="00B53DE2">
        <w:tc>
          <w:tcPr>
            <w:tcW w:w="558" w:type="dxa"/>
            <w:gridSpan w:val="2"/>
          </w:tcPr>
          <w:p w:rsidR="00767BE2" w:rsidRPr="009D6EC7" w:rsidRDefault="00767BE2" w:rsidP="00854D55">
            <w:pPr>
              <w:tabs>
                <w:tab w:val="left" w:pos="90"/>
              </w:tabs>
              <w:jc w:val="both"/>
              <w:rPr>
                <w:b/>
                <w:sz w:val="26"/>
                <w:szCs w:val="26"/>
              </w:rPr>
            </w:pPr>
            <w:r w:rsidRPr="009D6EC7">
              <w:rPr>
                <w:b/>
                <w:sz w:val="26"/>
                <w:szCs w:val="26"/>
              </w:rPr>
              <w:t>3.</w:t>
            </w:r>
          </w:p>
        </w:tc>
        <w:tc>
          <w:tcPr>
            <w:tcW w:w="1710" w:type="dxa"/>
            <w:gridSpan w:val="2"/>
          </w:tcPr>
          <w:p w:rsidR="00767BE2" w:rsidRPr="009D6EC7" w:rsidRDefault="00767BE2" w:rsidP="00854D55">
            <w:pPr>
              <w:tabs>
                <w:tab w:val="left" w:pos="90"/>
              </w:tabs>
              <w:jc w:val="both"/>
              <w:rPr>
                <w:b/>
                <w:sz w:val="26"/>
                <w:szCs w:val="26"/>
              </w:rPr>
            </w:pPr>
            <w:r w:rsidRPr="009D6EC7">
              <w:rPr>
                <w:b/>
                <w:sz w:val="26"/>
                <w:szCs w:val="26"/>
              </w:rPr>
              <w:t>Asistenţă social şi emoţională</w:t>
            </w:r>
          </w:p>
        </w:tc>
        <w:tc>
          <w:tcPr>
            <w:tcW w:w="4590" w:type="dxa"/>
          </w:tcPr>
          <w:p w:rsidR="00767BE2" w:rsidRPr="009D6EC7" w:rsidRDefault="00767BE2" w:rsidP="00854D55">
            <w:pPr>
              <w:tabs>
                <w:tab w:val="left" w:pos="90"/>
              </w:tabs>
              <w:jc w:val="both"/>
              <w:rPr>
                <w:sz w:val="26"/>
                <w:szCs w:val="26"/>
              </w:rPr>
            </w:pPr>
            <w:r w:rsidRPr="009D6EC7">
              <w:rPr>
                <w:sz w:val="26"/>
                <w:szCs w:val="26"/>
              </w:rPr>
              <w:t xml:space="preserve">Comunicare; companie; consiliere. Acest serviciu este oferit în principal pentru </w:t>
            </w:r>
            <w:proofErr w:type="gramStart"/>
            <w:r w:rsidRPr="009D6EC7">
              <w:rPr>
                <w:sz w:val="26"/>
                <w:szCs w:val="26"/>
              </w:rPr>
              <w:t>a</w:t>
            </w:r>
            <w:proofErr w:type="gramEnd"/>
            <w:r w:rsidRPr="009D6EC7">
              <w:rPr>
                <w:sz w:val="26"/>
                <w:szCs w:val="26"/>
              </w:rPr>
              <w:t xml:space="preserve"> încuraja beneficiarul să devină independent sau să-şi menţină starea de independenţă sau pentru a preveni marginalizarea socială a sa. </w:t>
            </w:r>
          </w:p>
        </w:tc>
        <w:tc>
          <w:tcPr>
            <w:tcW w:w="1170" w:type="dxa"/>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30</w:t>
            </w:r>
          </w:p>
        </w:tc>
        <w:tc>
          <w:tcPr>
            <w:tcW w:w="1710" w:type="dxa"/>
            <w:gridSpan w:val="2"/>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1/săptămână</w:t>
            </w:r>
          </w:p>
        </w:tc>
      </w:tr>
      <w:tr w:rsidR="00767BE2" w:rsidRPr="009D6EC7" w:rsidTr="00854D55">
        <w:tc>
          <w:tcPr>
            <w:tcW w:w="9738" w:type="dxa"/>
            <w:gridSpan w:val="8"/>
          </w:tcPr>
          <w:p w:rsidR="00767BE2" w:rsidRPr="009D6EC7" w:rsidRDefault="00767BE2" w:rsidP="00854D55">
            <w:pPr>
              <w:pStyle w:val="ListParagraph"/>
              <w:numPr>
                <w:ilvl w:val="0"/>
                <w:numId w:val="10"/>
              </w:numPr>
              <w:tabs>
                <w:tab w:val="left" w:pos="90"/>
              </w:tabs>
              <w:jc w:val="both"/>
              <w:rPr>
                <w:b/>
                <w:sz w:val="26"/>
                <w:szCs w:val="26"/>
              </w:rPr>
            </w:pPr>
            <w:r w:rsidRPr="009D6EC7">
              <w:rPr>
                <w:b/>
                <w:sz w:val="26"/>
                <w:szCs w:val="26"/>
              </w:rPr>
              <w:t xml:space="preserve">Servicii de suport </w:t>
            </w:r>
          </w:p>
          <w:p w:rsidR="00767BE2" w:rsidRPr="009D6EC7" w:rsidRDefault="00767BE2" w:rsidP="00854D55">
            <w:pPr>
              <w:pStyle w:val="ListParagraph"/>
              <w:tabs>
                <w:tab w:val="left" w:pos="90"/>
              </w:tabs>
              <w:ind w:left="360"/>
              <w:jc w:val="both"/>
              <w:rPr>
                <w:b/>
                <w:sz w:val="26"/>
                <w:szCs w:val="26"/>
              </w:rPr>
            </w:pPr>
          </w:p>
        </w:tc>
      </w:tr>
      <w:tr w:rsidR="00767BE2" w:rsidRPr="009D6EC7" w:rsidTr="00B53DE2">
        <w:tc>
          <w:tcPr>
            <w:tcW w:w="558" w:type="dxa"/>
            <w:gridSpan w:val="2"/>
          </w:tcPr>
          <w:p w:rsidR="00767BE2" w:rsidRPr="009D6EC7" w:rsidRDefault="00767BE2" w:rsidP="00854D55">
            <w:pPr>
              <w:tabs>
                <w:tab w:val="left" w:pos="90"/>
              </w:tabs>
              <w:jc w:val="both"/>
              <w:rPr>
                <w:sz w:val="26"/>
                <w:szCs w:val="26"/>
              </w:rPr>
            </w:pPr>
            <w:r w:rsidRPr="009D6EC7">
              <w:rPr>
                <w:sz w:val="26"/>
                <w:szCs w:val="26"/>
              </w:rPr>
              <w:t>1.</w:t>
            </w:r>
          </w:p>
        </w:tc>
        <w:tc>
          <w:tcPr>
            <w:tcW w:w="1710" w:type="dxa"/>
            <w:gridSpan w:val="2"/>
          </w:tcPr>
          <w:p w:rsidR="00767BE2" w:rsidRPr="009D6EC7" w:rsidRDefault="00767BE2" w:rsidP="00854D55">
            <w:pPr>
              <w:tabs>
                <w:tab w:val="left" w:pos="90"/>
              </w:tabs>
              <w:rPr>
                <w:sz w:val="26"/>
                <w:szCs w:val="26"/>
              </w:rPr>
            </w:pPr>
            <w:r w:rsidRPr="009D6EC7">
              <w:rPr>
                <w:sz w:val="26"/>
                <w:szCs w:val="26"/>
              </w:rPr>
              <w:t xml:space="preserve">Prepararea hranei sau </w:t>
            </w:r>
          </w:p>
          <w:p w:rsidR="00767BE2" w:rsidRPr="009D6EC7" w:rsidRDefault="00B53DE2" w:rsidP="00854D55">
            <w:pPr>
              <w:tabs>
                <w:tab w:val="left" w:pos="90"/>
              </w:tabs>
              <w:rPr>
                <w:sz w:val="26"/>
                <w:szCs w:val="26"/>
              </w:rPr>
            </w:pPr>
            <w:r>
              <w:rPr>
                <w:sz w:val="26"/>
                <w:szCs w:val="26"/>
              </w:rPr>
              <w:t>transportulu</w:t>
            </w:r>
            <w:r w:rsidR="00767BE2" w:rsidRPr="009D6EC7">
              <w:rPr>
                <w:sz w:val="26"/>
                <w:szCs w:val="26"/>
              </w:rPr>
              <w:t>i la domiciliu</w:t>
            </w:r>
          </w:p>
        </w:tc>
        <w:tc>
          <w:tcPr>
            <w:tcW w:w="4590" w:type="dxa"/>
          </w:tcPr>
          <w:p w:rsidR="00767BE2" w:rsidRPr="009D6EC7" w:rsidRDefault="00767BE2" w:rsidP="00854D55">
            <w:pPr>
              <w:tabs>
                <w:tab w:val="left" w:pos="90"/>
              </w:tabs>
              <w:jc w:val="both"/>
              <w:rPr>
                <w:sz w:val="26"/>
                <w:szCs w:val="26"/>
              </w:rPr>
            </w:pPr>
            <w:r w:rsidRPr="009D6EC7">
              <w:rPr>
                <w:sz w:val="26"/>
                <w:szCs w:val="26"/>
              </w:rPr>
              <w:t>Hrana se prepară la domiciliul beneficiarului cantitativ strict pentru beneficiar, preparate uşoare. Pentru hrana mai diversificată beneficiarul poate opta pentru diferite servicii ale furnizorilor publici şi privaţi.</w:t>
            </w:r>
          </w:p>
          <w:p w:rsidR="00767BE2" w:rsidRPr="009D6EC7" w:rsidRDefault="00767BE2" w:rsidP="00854D55">
            <w:pPr>
              <w:tabs>
                <w:tab w:val="left" w:pos="90"/>
              </w:tabs>
              <w:jc w:val="both"/>
              <w:rPr>
                <w:sz w:val="26"/>
                <w:szCs w:val="26"/>
              </w:rPr>
            </w:pPr>
            <w:r w:rsidRPr="009D6EC7">
              <w:rPr>
                <w:sz w:val="26"/>
                <w:szCs w:val="26"/>
              </w:rPr>
              <w:t xml:space="preserve">Prin personalul de îngrijire poate să </w:t>
            </w:r>
            <w:r w:rsidRPr="009D6EC7">
              <w:rPr>
                <w:sz w:val="26"/>
                <w:szCs w:val="26"/>
              </w:rPr>
              <w:lastRenderedPageBreak/>
              <w:t>asigure transportul hranei la domiciliu, de la oricare din furnizorii menţionaţi mai sus.</w:t>
            </w:r>
          </w:p>
        </w:tc>
        <w:tc>
          <w:tcPr>
            <w:tcW w:w="1260" w:type="dxa"/>
            <w:gridSpan w:val="2"/>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40-120</w:t>
            </w:r>
          </w:p>
        </w:tc>
        <w:tc>
          <w:tcPr>
            <w:tcW w:w="1620" w:type="dxa"/>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zilnic</w:t>
            </w:r>
          </w:p>
        </w:tc>
      </w:tr>
      <w:tr w:rsidR="00767BE2" w:rsidRPr="009D6EC7" w:rsidTr="00B53DE2">
        <w:tc>
          <w:tcPr>
            <w:tcW w:w="558" w:type="dxa"/>
            <w:gridSpan w:val="2"/>
          </w:tcPr>
          <w:p w:rsidR="00767BE2" w:rsidRPr="009D6EC7" w:rsidRDefault="00767BE2" w:rsidP="00854D55">
            <w:pPr>
              <w:tabs>
                <w:tab w:val="left" w:pos="90"/>
              </w:tabs>
              <w:jc w:val="both"/>
              <w:rPr>
                <w:sz w:val="26"/>
                <w:szCs w:val="26"/>
              </w:rPr>
            </w:pPr>
            <w:r w:rsidRPr="009D6EC7">
              <w:rPr>
                <w:sz w:val="26"/>
                <w:szCs w:val="26"/>
              </w:rPr>
              <w:lastRenderedPageBreak/>
              <w:t>2.</w:t>
            </w:r>
          </w:p>
        </w:tc>
        <w:tc>
          <w:tcPr>
            <w:tcW w:w="1710" w:type="dxa"/>
            <w:gridSpan w:val="2"/>
          </w:tcPr>
          <w:p w:rsidR="00767BE2" w:rsidRPr="009D6EC7" w:rsidRDefault="00767BE2" w:rsidP="00854D55">
            <w:pPr>
              <w:tabs>
                <w:tab w:val="left" w:pos="90"/>
              </w:tabs>
              <w:jc w:val="both"/>
              <w:rPr>
                <w:sz w:val="26"/>
                <w:szCs w:val="26"/>
              </w:rPr>
            </w:pPr>
            <w:r w:rsidRPr="009D6EC7">
              <w:rPr>
                <w:sz w:val="26"/>
                <w:szCs w:val="26"/>
              </w:rPr>
              <w:t>Efectuarea de cumpărături</w:t>
            </w:r>
          </w:p>
        </w:tc>
        <w:tc>
          <w:tcPr>
            <w:tcW w:w="4590" w:type="dxa"/>
          </w:tcPr>
          <w:p w:rsidR="00767BE2" w:rsidRPr="009D6EC7" w:rsidRDefault="00767BE2" w:rsidP="00854D55">
            <w:pPr>
              <w:tabs>
                <w:tab w:val="left" w:pos="90"/>
              </w:tabs>
              <w:jc w:val="both"/>
              <w:rPr>
                <w:sz w:val="26"/>
                <w:szCs w:val="26"/>
              </w:rPr>
            </w:pPr>
            <w:r w:rsidRPr="009D6EC7">
              <w:rPr>
                <w:sz w:val="26"/>
                <w:szCs w:val="26"/>
              </w:rPr>
              <w:t>Efectuarea cumpărăturilor conform unei liste, din banii beneficiarului. Nu se efectuează cumpărături din locuri preferenţiale dacă acestea sunt îndepărtate şi fac imposibilă efectuarea serviciului în timpul programat. Greutatea cumpărăturilor effectuate la o prestaţie este de maximum 5 kg.</w:t>
            </w:r>
          </w:p>
        </w:tc>
        <w:tc>
          <w:tcPr>
            <w:tcW w:w="1260" w:type="dxa"/>
            <w:gridSpan w:val="2"/>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120</w:t>
            </w:r>
          </w:p>
        </w:tc>
        <w:tc>
          <w:tcPr>
            <w:tcW w:w="1620" w:type="dxa"/>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3/săptămână</w:t>
            </w:r>
          </w:p>
        </w:tc>
      </w:tr>
      <w:tr w:rsidR="00767BE2" w:rsidRPr="009D6EC7" w:rsidTr="00B53DE2">
        <w:tc>
          <w:tcPr>
            <w:tcW w:w="558" w:type="dxa"/>
            <w:gridSpan w:val="2"/>
          </w:tcPr>
          <w:p w:rsidR="00767BE2" w:rsidRPr="009D6EC7" w:rsidRDefault="00767BE2" w:rsidP="00854D55">
            <w:pPr>
              <w:tabs>
                <w:tab w:val="left" w:pos="90"/>
              </w:tabs>
              <w:jc w:val="both"/>
              <w:rPr>
                <w:sz w:val="26"/>
                <w:szCs w:val="26"/>
              </w:rPr>
            </w:pPr>
            <w:r w:rsidRPr="009D6EC7">
              <w:rPr>
                <w:sz w:val="26"/>
                <w:szCs w:val="26"/>
              </w:rPr>
              <w:t>3.</w:t>
            </w:r>
          </w:p>
        </w:tc>
        <w:tc>
          <w:tcPr>
            <w:tcW w:w="1710" w:type="dxa"/>
            <w:gridSpan w:val="2"/>
          </w:tcPr>
          <w:p w:rsidR="00767BE2" w:rsidRPr="009D6EC7" w:rsidRDefault="00767BE2" w:rsidP="00854D55">
            <w:pPr>
              <w:tabs>
                <w:tab w:val="left" w:pos="90"/>
              </w:tabs>
              <w:rPr>
                <w:sz w:val="26"/>
                <w:szCs w:val="26"/>
              </w:rPr>
            </w:pPr>
            <w:r w:rsidRPr="009D6EC7">
              <w:rPr>
                <w:sz w:val="26"/>
                <w:szCs w:val="26"/>
              </w:rPr>
              <w:t>Sprijin pentru plata unor servicii şi obligaţii curente</w:t>
            </w:r>
          </w:p>
        </w:tc>
        <w:tc>
          <w:tcPr>
            <w:tcW w:w="4590" w:type="dxa"/>
          </w:tcPr>
          <w:p w:rsidR="00767BE2" w:rsidRPr="009D6EC7" w:rsidRDefault="00767BE2" w:rsidP="00854D55">
            <w:pPr>
              <w:tabs>
                <w:tab w:val="left" w:pos="90"/>
              </w:tabs>
              <w:jc w:val="both"/>
              <w:rPr>
                <w:sz w:val="26"/>
                <w:szCs w:val="26"/>
              </w:rPr>
            </w:pPr>
            <w:r w:rsidRPr="009D6EC7">
              <w:rPr>
                <w:sz w:val="26"/>
                <w:szCs w:val="26"/>
              </w:rPr>
              <w:t xml:space="preserve">Plata facturilor de apă, gaz, telefon, întreţinere şi altele pentru titularul contractului. </w:t>
            </w:r>
          </w:p>
        </w:tc>
        <w:tc>
          <w:tcPr>
            <w:tcW w:w="1260" w:type="dxa"/>
            <w:gridSpan w:val="2"/>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90</w:t>
            </w:r>
          </w:p>
        </w:tc>
        <w:tc>
          <w:tcPr>
            <w:tcW w:w="1620" w:type="dxa"/>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4/lună</w:t>
            </w:r>
          </w:p>
        </w:tc>
      </w:tr>
      <w:tr w:rsidR="00767BE2" w:rsidRPr="009D6EC7" w:rsidTr="00854D55">
        <w:tc>
          <w:tcPr>
            <w:tcW w:w="558" w:type="dxa"/>
            <w:gridSpan w:val="2"/>
          </w:tcPr>
          <w:p w:rsidR="00767BE2" w:rsidRPr="009D6EC7" w:rsidRDefault="00767BE2" w:rsidP="00854D55">
            <w:pPr>
              <w:tabs>
                <w:tab w:val="left" w:pos="90"/>
              </w:tabs>
              <w:jc w:val="both"/>
              <w:rPr>
                <w:b/>
                <w:sz w:val="26"/>
                <w:szCs w:val="26"/>
              </w:rPr>
            </w:pPr>
            <w:r w:rsidRPr="009D6EC7">
              <w:rPr>
                <w:b/>
                <w:sz w:val="26"/>
                <w:szCs w:val="26"/>
              </w:rPr>
              <w:t>4.</w:t>
            </w:r>
          </w:p>
        </w:tc>
        <w:tc>
          <w:tcPr>
            <w:tcW w:w="9180" w:type="dxa"/>
            <w:gridSpan w:val="6"/>
          </w:tcPr>
          <w:p w:rsidR="00767BE2" w:rsidRPr="009D6EC7" w:rsidRDefault="00767BE2" w:rsidP="00854D55">
            <w:pPr>
              <w:tabs>
                <w:tab w:val="left" w:pos="90"/>
              </w:tabs>
              <w:jc w:val="both"/>
              <w:rPr>
                <w:b/>
                <w:sz w:val="26"/>
                <w:szCs w:val="26"/>
              </w:rPr>
            </w:pPr>
            <w:r w:rsidRPr="009D6EC7">
              <w:rPr>
                <w:b/>
                <w:sz w:val="26"/>
                <w:szCs w:val="26"/>
              </w:rPr>
              <w:t>Activităţi de menaj</w:t>
            </w:r>
          </w:p>
        </w:tc>
      </w:tr>
      <w:tr w:rsidR="00767BE2" w:rsidRPr="009D6EC7" w:rsidTr="00854D55">
        <w:trPr>
          <w:trHeight w:val="4202"/>
        </w:trPr>
        <w:tc>
          <w:tcPr>
            <w:tcW w:w="558" w:type="dxa"/>
            <w:gridSpan w:val="2"/>
          </w:tcPr>
          <w:p w:rsidR="00767BE2" w:rsidRPr="009D6EC7" w:rsidRDefault="00767BE2" w:rsidP="00854D55">
            <w:pPr>
              <w:tabs>
                <w:tab w:val="left" w:pos="90"/>
              </w:tabs>
              <w:jc w:val="both"/>
              <w:rPr>
                <w:sz w:val="26"/>
                <w:szCs w:val="26"/>
              </w:rPr>
            </w:pPr>
            <w:r w:rsidRPr="009D6EC7">
              <w:rPr>
                <w:sz w:val="26"/>
                <w:szCs w:val="26"/>
              </w:rPr>
              <w:t>a.</w:t>
            </w:r>
          </w:p>
        </w:tc>
        <w:tc>
          <w:tcPr>
            <w:tcW w:w="1530" w:type="dxa"/>
          </w:tcPr>
          <w:p w:rsidR="00767BE2" w:rsidRPr="009D6EC7" w:rsidRDefault="00767BE2" w:rsidP="00854D55">
            <w:pPr>
              <w:tabs>
                <w:tab w:val="left" w:pos="90"/>
              </w:tabs>
              <w:rPr>
                <w:sz w:val="26"/>
                <w:szCs w:val="26"/>
              </w:rPr>
            </w:pPr>
            <w:r w:rsidRPr="009D6EC7">
              <w:rPr>
                <w:sz w:val="26"/>
                <w:szCs w:val="26"/>
              </w:rPr>
              <w:t>Curăţenie generală(igienizarea locuinţei)-o cameră, bucătărie, baie</w:t>
            </w:r>
          </w:p>
        </w:tc>
        <w:tc>
          <w:tcPr>
            <w:tcW w:w="4770" w:type="dxa"/>
            <w:gridSpan w:val="2"/>
          </w:tcPr>
          <w:p w:rsidR="00767BE2" w:rsidRPr="009D6EC7" w:rsidRDefault="00767BE2" w:rsidP="00854D55">
            <w:pPr>
              <w:tabs>
                <w:tab w:val="left" w:pos="90"/>
              </w:tabs>
              <w:jc w:val="both"/>
              <w:rPr>
                <w:sz w:val="26"/>
                <w:szCs w:val="26"/>
              </w:rPr>
            </w:pPr>
            <w:r w:rsidRPr="009D6EC7">
              <w:rPr>
                <w:sz w:val="26"/>
                <w:szCs w:val="26"/>
              </w:rPr>
              <w:t>Spălat perdele, geamuri, măturat sau aspirat, şters podele, şters praf</w:t>
            </w:r>
            <w:r>
              <w:rPr>
                <w:sz w:val="26"/>
                <w:szCs w:val="26"/>
              </w:rPr>
              <w:t xml:space="preserve"> </w:t>
            </w:r>
            <w:r w:rsidRPr="009D6EC7">
              <w:rPr>
                <w:sz w:val="26"/>
                <w:szCs w:val="26"/>
              </w:rPr>
              <w:t>(dacă este cazul şi în vitrine), spălat gresie, faianţă în baie şi bucătărie, igienizare obiecte sanitare. Această operaţiune se efectuează în totalitate de către îngrijitori, în cazul în care beneficiarul se află în imposibilitatea efectuării acestei operaţiuni din motive de sănătate sau cu ajutorul beneficiarului în cazul în care sănătatea îi permite(acest lucru se evaluează de către asistentul social la preluarea cazului). Nu se mută obiecte de mobilier greu (pat, dulap, etc). Beneficiarii care achită cost parţial sau integral pot opta contra cost la efectuarea curăţeniei în două sau trei camere.</w:t>
            </w:r>
          </w:p>
        </w:tc>
        <w:tc>
          <w:tcPr>
            <w:tcW w:w="1260" w:type="dxa"/>
            <w:gridSpan w:val="2"/>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120-240</w:t>
            </w:r>
          </w:p>
        </w:tc>
        <w:tc>
          <w:tcPr>
            <w:tcW w:w="1620" w:type="dxa"/>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2/an</w:t>
            </w:r>
          </w:p>
        </w:tc>
      </w:tr>
      <w:tr w:rsidR="00767BE2" w:rsidRPr="009D6EC7" w:rsidTr="00854D55">
        <w:tc>
          <w:tcPr>
            <w:tcW w:w="558" w:type="dxa"/>
            <w:gridSpan w:val="2"/>
          </w:tcPr>
          <w:p w:rsidR="00767BE2" w:rsidRPr="009D6EC7" w:rsidRDefault="00767BE2" w:rsidP="00854D55">
            <w:pPr>
              <w:tabs>
                <w:tab w:val="left" w:pos="90"/>
              </w:tabs>
              <w:jc w:val="both"/>
              <w:rPr>
                <w:sz w:val="26"/>
                <w:szCs w:val="26"/>
              </w:rPr>
            </w:pPr>
            <w:r w:rsidRPr="009D6EC7">
              <w:rPr>
                <w:sz w:val="26"/>
                <w:szCs w:val="26"/>
              </w:rPr>
              <w:t>b.</w:t>
            </w:r>
          </w:p>
        </w:tc>
        <w:tc>
          <w:tcPr>
            <w:tcW w:w="1530" w:type="dxa"/>
          </w:tcPr>
          <w:p w:rsidR="00767BE2" w:rsidRPr="009D6EC7" w:rsidRDefault="00767BE2" w:rsidP="00854D55">
            <w:pPr>
              <w:tabs>
                <w:tab w:val="left" w:pos="90"/>
              </w:tabs>
              <w:jc w:val="both"/>
              <w:rPr>
                <w:sz w:val="26"/>
                <w:szCs w:val="26"/>
              </w:rPr>
            </w:pPr>
            <w:r w:rsidRPr="009D6EC7">
              <w:rPr>
                <w:sz w:val="26"/>
                <w:szCs w:val="26"/>
              </w:rPr>
              <w:t>Întreţinere curăţenie(în cameră, bucătărie, baie)</w:t>
            </w:r>
          </w:p>
        </w:tc>
        <w:tc>
          <w:tcPr>
            <w:tcW w:w="4770" w:type="dxa"/>
            <w:gridSpan w:val="2"/>
          </w:tcPr>
          <w:p w:rsidR="00767BE2" w:rsidRPr="009D6EC7" w:rsidRDefault="00767BE2" w:rsidP="00854D55">
            <w:pPr>
              <w:tabs>
                <w:tab w:val="left" w:pos="90"/>
              </w:tabs>
              <w:jc w:val="both"/>
              <w:rPr>
                <w:sz w:val="26"/>
                <w:szCs w:val="26"/>
              </w:rPr>
            </w:pPr>
            <w:r w:rsidRPr="009D6EC7">
              <w:rPr>
                <w:sz w:val="26"/>
                <w:szCs w:val="26"/>
              </w:rPr>
              <w:t>Măturat sau aspirat, şters podele, şters praf, igienizare obiecte sanitare.</w:t>
            </w:r>
          </w:p>
        </w:tc>
        <w:tc>
          <w:tcPr>
            <w:tcW w:w="1260" w:type="dxa"/>
            <w:gridSpan w:val="2"/>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60-120</w:t>
            </w:r>
          </w:p>
        </w:tc>
        <w:tc>
          <w:tcPr>
            <w:tcW w:w="1620" w:type="dxa"/>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1/săptămână</w:t>
            </w:r>
          </w:p>
        </w:tc>
      </w:tr>
      <w:tr w:rsidR="00767BE2" w:rsidRPr="009D6EC7" w:rsidTr="00854D55">
        <w:tc>
          <w:tcPr>
            <w:tcW w:w="558" w:type="dxa"/>
            <w:gridSpan w:val="2"/>
          </w:tcPr>
          <w:p w:rsidR="00767BE2" w:rsidRPr="009D6EC7" w:rsidRDefault="00767BE2" w:rsidP="00854D55">
            <w:pPr>
              <w:tabs>
                <w:tab w:val="left" w:pos="90"/>
              </w:tabs>
              <w:jc w:val="both"/>
              <w:rPr>
                <w:sz w:val="26"/>
                <w:szCs w:val="26"/>
              </w:rPr>
            </w:pPr>
            <w:r w:rsidRPr="009D6EC7">
              <w:rPr>
                <w:sz w:val="26"/>
                <w:szCs w:val="26"/>
              </w:rPr>
              <w:t>c.</w:t>
            </w:r>
          </w:p>
        </w:tc>
        <w:tc>
          <w:tcPr>
            <w:tcW w:w="1530" w:type="dxa"/>
          </w:tcPr>
          <w:p w:rsidR="00767BE2" w:rsidRPr="009D6EC7" w:rsidRDefault="00767BE2" w:rsidP="00854D55">
            <w:pPr>
              <w:tabs>
                <w:tab w:val="left" w:pos="90"/>
              </w:tabs>
              <w:jc w:val="both"/>
              <w:rPr>
                <w:sz w:val="26"/>
                <w:szCs w:val="26"/>
              </w:rPr>
            </w:pPr>
            <w:r w:rsidRPr="009D6EC7">
              <w:rPr>
                <w:sz w:val="26"/>
                <w:szCs w:val="26"/>
              </w:rPr>
              <w:t>Spălatul rufelor</w:t>
            </w:r>
          </w:p>
        </w:tc>
        <w:tc>
          <w:tcPr>
            <w:tcW w:w="4770" w:type="dxa"/>
            <w:gridSpan w:val="2"/>
          </w:tcPr>
          <w:p w:rsidR="00767BE2" w:rsidRPr="009D6EC7" w:rsidRDefault="00767BE2" w:rsidP="00854D55">
            <w:pPr>
              <w:tabs>
                <w:tab w:val="left" w:pos="90"/>
              </w:tabs>
              <w:jc w:val="both"/>
              <w:rPr>
                <w:sz w:val="26"/>
                <w:szCs w:val="26"/>
              </w:rPr>
            </w:pPr>
            <w:r w:rsidRPr="009D6EC7">
              <w:rPr>
                <w:sz w:val="26"/>
                <w:szCs w:val="26"/>
              </w:rPr>
              <w:t xml:space="preserve">Rufele vor fi luate de la beneficiar de către personalul angajat care efectuează serviciul de menaj şi vor fi spălate şi uscate în interiorul locuinţei. </w:t>
            </w:r>
          </w:p>
        </w:tc>
        <w:tc>
          <w:tcPr>
            <w:tcW w:w="1260" w:type="dxa"/>
            <w:gridSpan w:val="2"/>
          </w:tcPr>
          <w:p w:rsidR="00767BE2" w:rsidRPr="009D6EC7" w:rsidRDefault="00767BE2" w:rsidP="00854D55">
            <w:pPr>
              <w:tabs>
                <w:tab w:val="left" w:pos="90"/>
              </w:tabs>
              <w:jc w:val="center"/>
              <w:rPr>
                <w:b/>
                <w:sz w:val="26"/>
                <w:szCs w:val="26"/>
              </w:rPr>
            </w:pPr>
            <w:r w:rsidRPr="009D6EC7">
              <w:rPr>
                <w:sz w:val="26"/>
                <w:szCs w:val="26"/>
              </w:rPr>
              <w:t>60-120</w:t>
            </w:r>
          </w:p>
        </w:tc>
        <w:tc>
          <w:tcPr>
            <w:tcW w:w="1620" w:type="dxa"/>
          </w:tcPr>
          <w:p w:rsidR="00767BE2" w:rsidRPr="009D6EC7" w:rsidRDefault="00767BE2" w:rsidP="00854D55">
            <w:pPr>
              <w:tabs>
                <w:tab w:val="left" w:pos="90"/>
              </w:tabs>
              <w:jc w:val="both"/>
              <w:rPr>
                <w:b/>
                <w:sz w:val="26"/>
                <w:szCs w:val="26"/>
              </w:rPr>
            </w:pPr>
            <w:r w:rsidRPr="009D6EC7">
              <w:rPr>
                <w:sz w:val="26"/>
                <w:szCs w:val="26"/>
              </w:rPr>
              <w:t>1/săptămână</w:t>
            </w:r>
          </w:p>
        </w:tc>
      </w:tr>
      <w:tr w:rsidR="00767BE2" w:rsidRPr="009D6EC7" w:rsidTr="00854D55">
        <w:trPr>
          <w:trHeight w:val="458"/>
        </w:trPr>
        <w:tc>
          <w:tcPr>
            <w:tcW w:w="9738" w:type="dxa"/>
            <w:gridSpan w:val="8"/>
          </w:tcPr>
          <w:p w:rsidR="00767BE2" w:rsidRPr="009D6EC7" w:rsidRDefault="00767BE2" w:rsidP="00854D55">
            <w:pPr>
              <w:pStyle w:val="ListParagraph"/>
              <w:numPr>
                <w:ilvl w:val="0"/>
                <w:numId w:val="10"/>
              </w:numPr>
              <w:tabs>
                <w:tab w:val="left" w:pos="90"/>
              </w:tabs>
              <w:jc w:val="both"/>
              <w:rPr>
                <w:b/>
                <w:sz w:val="26"/>
                <w:szCs w:val="26"/>
              </w:rPr>
            </w:pPr>
            <w:r w:rsidRPr="009D6EC7">
              <w:rPr>
                <w:b/>
                <w:sz w:val="26"/>
                <w:szCs w:val="26"/>
              </w:rPr>
              <w:t>Alte servicii</w:t>
            </w:r>
          </w:p>
          <w:p w:rsidR="00767BE2" w:rsidRPr="009D6EC7" w:rsidRDefault="00767BE2" w:rsidP="00854D55">
            <w:pPr>
              <w:pStyle w:val="ListParagraph"/>
              <w:tabs>
                <w:tab w:val="left" w:pos="90"/>
              </w:tabs>
              <w:ind w:left="360"/>
              <w:jc w:val="both"/>
              <w:rPr>
                <w:b/>
                <w:sz w:val="26"/>
                <w:szCs w:val="26"/>
              </w:rPr>
            </w:pPr>
          </w:p>
        </w:tc>
      </w:tr>
      <w:tr w:rsidR="00767BE2" w:rsidRPr="009D6EC7" w:rsidTr="00854D55">
        <w:tc>
          <w:tcPr>
            <w:tcW w:w="468" w:type="dxa"/>
          </w:tcPr>
          <w:p w:rsidR="00767BE2" w:rsidRPr="009D6EC7" w:rsidRDefault="00767BE2" w:rsidP="00854D55">
            <w:pPr>
              <w:tabs>
                <w:tab w:val="left" w:pos="90"/>
              </w:tabs>
              <w:jc w:val="both"/>
              <w:rPr>
                <w:sz w:val="26"/>
                <w:szCs w:val="26"/>
              </w:rPr>
            </w:pPr>
            <w:r w:rsidRPr="009D6EC7">
              <w:rPr>
                <w:sz w:val="26"/>
                <w:szCs w:val="26"/>
              </w:rPr>
              <w:t>1.</w:t>
            </w:r>
          </w:p>
        </w:tc>
        <w:tc>
          <w:tcPr>
            <w:tcW w:w="1620" w:type="dxa"/>
            <w:gridSpan w:val="2"/>
          </w:tcPr>
          <w:p w:rsidR="00767BE2" w:rsidRPr="009D6EC7" w:rsidRDefault="00767BE2" w:rsidP="00854D55">
            <w:pPr>
              <w:tabs>
                <w:tab w:val="left" w:pos="90"/>
              </w:tabs>
              <w:jc w:val="both"/>
              <w:rPr>
                <w:sz w:val="26"/>
                <w:szCs w:val="26"/>
              </w:rPr>
            </w:pPr>
            <w:r w:rsidRPr="009D6EC7">
              <w:rPr>
                <w:sz w:val="26"/>
                <w:szCs w:val="26"/>
              </w:rPr>
              <w:t>Consiliere socială</w:t>
            </w:r>
          </w:p>
        </w:tc>
        <w:tc>
          <w:tcPr>
            <w:tcW w:w="4770" w:type="dxa"/>
            <w:gridSpan w:val="2"/>
          </w:tcPr>
          <w:p w:rsidR="00767BE2" w:rsidRPr="009D6EC7" w:rsidRDefault="00767BE2" w:rsidP="00854D55">
            <w:pPr>
              <w:tabs>
                <w:tab w:val="left" w:pos="90"/>
              </w:tabs>
              <w:jc w:val="both"/>
              <w:rPr>
                <w:sz w:val="26"/>
                <w:szCs w:val="26"/>
              </w:rPr>
            </w:pPr>
            <w:r w:rsidRPr="009D6EC7">
              <w:rPr>
                <w:sz w:val="26"/>
                <w:szCs w:val="26"/>
              </w:rPr>
              <w:t>Îndrumarea beneficiarilor spre instituţiile competente pentru rezolvarea problemelor acestora.</w:t>
            </w:r>
          </w:p>
          <w:p w:rsidR="00767BE2" w:rsidRPr="009D6EC7" w:rsidRDefault="00767BE2" w:rsidP="00854D55">
            <w:pPr>
              <w:tabs>
                <w:tab w:val="left" w:pos="90"/>
              </w:tabs>
              <w:jc w:val="both"/>
              <w:rPr>
                <w:sz w:val="26"/>
                <w:szCs w:val="26"/>
              </w:rPr>
            </w:pPr>
            <w:r w:rsidRPr="009D6EC7">
              <w:rPr>
                <w:sz w:val="26"/>
                <w:szCs w:val="26"/>
              </w:rPr>
              <w:t xml:space="preserve">Sprijinirea beneficiarilor, responsabilizarea şi mobilizarea acestora de a-şi dezvolta </w:t>
            </w:r>
            <w:r w:rsidRPr="009D6EC7">
              <w:rPr>
                <w:sz w:val="26"/>
                <w:szCs w:val="26"/>
              </w:rPr>
              <w:lastRenderedPageBreak/>
              <w:t>abilităţile personale.</w:t>
            </w:r>
          </w:p>
        </w:tc>
        <w:tc>
          <w:tcPr>
            <w:tcW w:w="1170" w:type="dxa"/>
          </w:tcPr>
          <w:p w:rsidR="00767BE2" w:rsidRPr="009D6EC7" w:rsidRDefault="00767BE2" w:rsidP="00854D55">
            <w:pPr>
              <w:tabs>
                <w:tab w:val="left" w:pos="90"/>
              </w:tabs>
              <w:jc w:val="center"/>
              <w:rPr>
                <w:b/>
                <w:sz w:val="26"/>
                <w:szCs w:val="26"/>
              </w:rPr>
            </w:pPr>
          </w:p>
          <w:p w:rsidR="00767BE2" w:rsidRPr="009D6EC7" w:rsidRDefault="00767BE2" w:rsidP="00854D55">
            <w:pPr>
              <w:tabs>
                <w:tab w:val="left" w:pos="90"/>
              </w:tabs>
              <w:jc w:val="center"/>
              <w:rPr>
                <w:b/>
                <w:sz w:val="26"/>
                <w:szCs w:val="26"/>
              </w:rPr>
            </w:pPr>
          </w:p>
          <w:p w:rsidR="00767BE2" w:rsidRPr="009D6EC7" w:rsidRDefault="00767BE2" w:rsidP="00854D55">
            <w:pPr>
              <w:tabs>
                <w:tab w:val="left" w:pos="90"/>
              </w:tabs>
              <w:jc w:val="center"/>
              <w:rPr>
                <w:b/>
                <w:sz w:val="26"/>
                <w:szCs w:val="26"/>
              </w:rPr>
            </w:pPr>
          </w:p>
          <w:p w:rsidR="00767BE2" w:rsidRPr="009D6EC7" w:rsidRDefault="00767BE2" w:rsidP="00854D55">
            <w:pPr>
              <w:tabs>
                <w:tab w:val="left" w:pos="90"/>
              </w:tabs>
              <w:jc w:val="center"/>
              <w:rPr>
                <w:sz w:val="26"/>
                <w:szCs w:val="26"/>
              </w:rPr>
            </w:pPr>
            <w:r w:rsidRPr="009D6EC7">
              <w:rPr>
                <w:sz w:val="26"/>
                <w:szCs w:val="26"/>
              </w:rPr>
              <w:t>60</w:t>
            </w:r>
          </w:p>
        </w:tc>
        <w:tc>
          <w:tcPr>
            <w:tcW w:w="1710" w:type="dxa"/>
            <w:gridSpan w:val="2"/>
          </w:tcPr>
          <w:p w:rsidR="00767BE2" w:rsidRPr="009D6EC7" w:rsidRDefault="00767BE2" w:rsidP="00854D55">
            <w:pPr>
              <w:tabs>
                <w:tab w:val="left" w:pos="90"/>
              </w:tabs>
              <w:jc w:val="both"/>
              <w:rPr>
                <w:b/>
                <w:sz w:val="26"/>
                <w:szCs w:val="26"/>
              </w:rPr>
            </w:pPr>
          </w:p>
          <w:p w:rsidR="00767BE2" w:rsidRPr="009D6EC7" w:rsidRDefault="00767BE2" w:rsidP="00854D55">
            <w:pPr>
              <w:tabs>
                <w:tab w:val="left" w:pos="90"/>
              </w:tabs>
              <w:jc w:val="both"/>
              <w:rPr>
                <w:sz w:val="26"/>
                <w:szCs w:val="26"/>
              </w:rPr>
            </w:pPr>
            <w:r w:rsidRPr="009D6EC7">
              <w:rPr>
                <w:sz w:val="26"/>
                <w:szCs w:val="26"/>
              </w:rPr>
              <w:t>În funcţie de nevoile</w:t>
            </w:r>
          </w:p>
          <w:p w:rsidR="00767BE2" w:rsidRPr="009D6EC7" w:rsidRDefault="00767BE2" w:rsidP="00854D55">
            <w:pPr>
              <w:tabs>
                <w:tab w:val="left" w:pos="90"/>
              </w:tabs>
              <w:jc w:val="both"/>
              <w:rPr>
                <w:sz w:val="26"/>
                <w:szCs w:val="26"/>
              </w:rPr>
            </w:pPr>
            <w:r w:rsidRPr="009D6EC7">
              <w:rPr>
                <w:sz w:val="26"/>
                <w:szCs w:val="26"/>
              </w:rPr>
              <w:t>beneficiarului</w:t>
            </w:r>
          </w:p>
        </w:tc>
      </w:tr>
      <w:tr w:rsidR="00767BE2" w:rsidRPr="009D6EC7" w:rsidTr="00854D55">
        <w:trPr>
          <w:trHeight w:val="1025"/>
        </w:trPr>
        <w:tc>
          <w:tcPr>
            <w:tcW w:w="468" w:type="dxa"/>
          </w:tcPr>
          <w:p w:rsidR="00767BE2" w:rsidRPr="009D6EC7" w:rsidRDefault="00767BE2" w:rsidP="00854D55">
            <w:pPr>
              <w:tabs>
                <w:tab w:val="left" w:pos="90"/>
              </w:tabs>
              <w:jc w:val="both"/>
              <w:rPr>
                <w:sz w:val="26"/>
                <w:szCs w:val="26"/>
              </w:rPr>
            </w:pPr>
            <w:r w:rsidRPr="009D6EC7">
              <w:rPr>
                <w:sz w:val="26"/>
                <w:szCs w:val="26"/>
              </w:rPr>
              <w:lastRenderedPageBreak/>
              <w:t>2.</w:t>
            </w:r>
          </w:p>
        </w:tc>
        <w:tc>
          <w:tcPr>
            <w:tcW w:w="1620" w:type="dxa"/>
            <w:gridSpan w:val="2"/>
          </w:tcPr>
          <w:p w:rsidR="00767BE2" w:rsidRPr="009D6EC7" w:rsidRDefault="00767BE2" w:rsidP="00854D55">
            <w:pPr>
              <w:tabs>
                <w:tab w:val="left" w:pos="90"/>
              </w:tabs>
              <w:jc w:val="both"/>
              <w:rPr>
                <w:sz w:val="26"/>
                <w:szCs w:val="26"/>
              </w:rPr>
            </w:pPr>
            <w:r w:rsidRPr="009D6EC7">
              <w:rPr>
                <w:sz w:val="26"/>
                <w:szCs w:val="26"/>
              </w:rPr>
              <w:t>Consiliere juridică</w:t>
            </w:r>
          </w:p>
        </w:tc>
        <w:tc>
          <w:tcPr>
            <w:tcW w:w="4770" w:type="dxa"/>
            <w:gridSpan w:val="2"/>
          </w:tcPr>
          <w:p w:rsidR="00767BE2" w:rsidRPr="009D6EC7" w:rsidRDefault="00767BE2" w:rsidP="00854D55">
            <w:pPr>
              <w:tabs>
                <w:tab w:val="left" w:pos="90"/>
              </w:tabs>
              <w:jc w:val="both"/>
              <w:rPr>
                <w:sz w:val="26"/>
                <w:szCs w:val="26"/>
              </w:rPr>
            </w:pPr>
            <w:r w:rsidRPr="009D6EC7">
              <w:rPr>
                <w:sz w:val="26"/>
                <w:szCs w:val="26"/>
              </w:rPr>
              <w:t>Informarea şi consilierea beneficiarilor cu privire la încheierea actelor juridice.</w:t>
            </w:r>
          </w:p>
        </w:tc>
        <w:tc>
          <w:tcPr>
            <w:tcW w:w="1170" w:type="dxa"/>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60</w:t>
            </w:r>
          </w:p>
        </w:tc>
        <w:tc>
          <w:tcPr>
            <w:tcW w:w="1710" w:type="dxa"/>
            <w:gridSpan w:val="2"/>
          </w:tcPr>
          <w:p w:rsidR="00767BE2" w:rsidRPr="009D6EC7" w:rsidRDefault="00767BE2" w:rsidP="00854D55">
            <w:pPr>
              <w:tabs>
                <w:tab w:val="left" w:pos="90"/>
              </w:tabs>
              <w:jc w:val="both"/>
              <w:rPr>
                <w:sz w:val="26"/>
                <w:szCs w:val="26"/>
              </w:rPr>
            </w:pPr>
            <w:r w:rsidRPr="009D6EC7">
              <w:rPr>
                <w:sz w:val="26"/>
                <w:szCs w:val="26"/>
              </w:rPr>
              <w:t>În funcţie de nevoile</w:t>
            </w:r>
          </w:p>
          <w:p w:rsidR="00767BE2" w:rsidRPr="009D6EC7" w:rsidRDefault="00767BE2" w:rsidP="00854D55">
            <w:pPr>
              <w:tabs>
                <w:tab w:val="left" w:pos="90"/>
              </w:tabs>
              <w:jc w:val="both"/>
              <w:rPr>
                <w:sz w:val="26"/>
                <w:szCs w:val="26"/>
              </w:rPr>
            </w:pPr>
            <w:r w:rsidRPr="009D6EC7">
              <w:rPr>
                <w:sz w:val="26"/>
                <w:szCs w:val="26"/>
              </w:rPr>
              <w:t>beneficiarului</w:t>
            </w:r>
          </w:p>
          <w:p w:rsidR="00767BE2" w:rsidRPr="009D6EC7" w:rsidRDefault="00767BE2" w:rsidP="00854D55">
            <w:pPr>
              <w:tabs>
                <w:tab w:val="left" w:pos="90"/>
              </w:tabs>
              <w:jc w:val="both"/>
              <w:rPr>
                <w:b/>
                <w:sz w:val="26"/>
                <w:szCs w:val="26"/>
              </w:rPr>
            </w:pPr>
          </w:p>
        </w:tc>
      </w:tr>
      <w:tr w:rsidR="00767BE2" w:rsidRPr="009D6EC7" w:rsidTr="00854D55">
        <w:tc>
          <w:tcPr>
            <w:tcW w:w="468" w:type="dxa"/>
          </w:tcPr>
          <w:p w:rsidR="00767BE2" w:rsidRPr="009D6EC7" w:rsidRDefault="00767BE2" w:rsidP="00854D55">
            <w:pPr>
              <w:tabs>
                <w:tab w:val="left" w:pos="90"/>
              </w:tabs>
              <w:jc w:val="both"/>
              <w:rPr>
                <w:sz w:val="26"/>
                <w:szCs w:val="26"/>
              </w:rPr>
            </w:pPr>
            <w:r w:rsidRPr="009D6EC7">
              <w:rPr>
                <w:sz w:val="26"/>
                <w:szCs w:val="26"/>
              </w:rPr>
              <w:t>3.</w:t>
            </w:r>
          </w:p>
        </w:tc>
        <w:tc>
          <w:tcPr>
            <w:tcW w:w="1620" w:type="dxa"/>
            <w:gridSpan w:val="2"/>
          </w:tcPr>
          <w:p w:rsidR="00767BE2" w:rsidRPr="009D6EC7" w:rsidRDefault="00767BE2" w:rsidP="00854D55">
            <w:pPr>
              <w:tabs>
                <w:tab w:val="left" w:pos="90"/>
              </w:tabs>
              <w:jc w:val="both"/>
              <w:rPr>
                <w:sz w:val="26"/>
                <w:szCs w:val="26"/>
              </w:rPr>
            </w:pPr>
            <w:r w:rsidRPr="009D6EC7">
              <w:rPr>
                <w:sz w:val="26"/>
                <w:szCs w:val="26"/>
              </w:rPr>
              <w:t>Însoţirea beneficiarilor pentru rezolvarea  problemelor personale la diferite instituţii</w:t>
            </w:r>
          </w:p>
        </w:tc>
        <w:tc>
          <w:tcPr>
            <w:tcW w:w="4770" w:type="dxa"/>
            <w:gridSpan w:val="2"/>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r w:rsidRPr="009D6EC7">
              <w:rPr>
                <w:sz w:val="26"/>
                <w:szCs w:val="26"/>
              </w:rPr>
              <w:t>Însoţirea beneficiarului pentru rezolvarea problemelor personale în caz de nevoie la diferite instituţii.</w:t>
            </w:r>
          </w:p>
        </w:tc>
        <w:tc>
          <w:tcPr>
            <w:tcW w:w="1170" w:type="dxa"/>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120</w:t>
            </w:r>
          </w:p>
        </w:tc>
        <w:tc>
          <w:tcPr>
            <w:tcW w:w="1710" w:type="dxa"/>
            <w:gridSpan w:val="2"/>
          </w:tcPr>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sz w:val="26"/>
                <w:szCs w:val="26"/>
              </w:rPr>
            </w:pPr>
          </w:p>
          <w:p w:rsidR="00767BE2" w:rsidRPr="009D6EC7" w:rsidRDefault="00767BE2" w:rsidP="00854D55">
            <w:pPr>
              <w:tabs>
                <w:tab w:val="left" w:pos="90"/>
              </w:tabs>
              <w:jc w:val="both"/>
              <w:rPr>
                <w:b/>
                <w:sz w:val="26"/>
                <w:szCs w:val="26"/>
              </w:rPr>
            </w:pPr>
          </w:p>
          <w:p w:rsidR="00767BE2" w:rsidRPr="009D6EC7" w:rsidRDefault="00767BE2" w:rsidP="00854D55">
            <w:pPr>
              <w:tabs>
                <w:tab w:val="left" w:pos="90"/>
              </w:tabs>
              <w:jc w:val="both"/>
              <w:rPr>
                <w:sz w:val="26"/>
                <w:szCs w:val="26"/>
              </w:rPr>
            </w:pPr>
            <w:r w:rsidRPr="009D6EC7">
              <w:rPr>
                <w:sz w:val="26"/>
                <w:szCs w:val="26"/>
              </w:rPr>
              <w:t>În funcţie de nevoile</w:t>
            </w:r>
          </w:p>
          <w:p w:rsidR="00767BE2" w:rsidRPr="009D6EC7" w:rsidRDefault="00767BE2" w:rsidP="00854D55">
            <w:pPr>
              <w:tabs>
                <w:tab w:val="left" w:pos="90"/>
              </w:tabs>
              <w:jc w:val="both"/>
              <w:rPr>
                <w:sz w:val="26"/>
                <w:szCs w:val="26"/>
              </w:rPr>
            </w:pPr>
            <w:r w:rsidRPr="009D6EC7">
              <w:rPr>
                <w:sz w:val="26"/>
                <w:szCs w:val="26"/>
              </w:rPr>
              <w:t>beneficiarului</w:t>
            </w:r>
          </w:p>
        </w:tc>
      </w:tr>
      <w:tr w:rsidR="00767BE2" w:rsidRPr="009D6EC7" w:rsidTr="00854D55">
        <w:tc>
          <w:tcPr>
            <w:tcW w:w="468" w:type="dxa"/>
          </w:tcPr>
          <w:p w:rsidR="00767BE2" w:rsidRPr="009D6EC7" w:rsidRDefault="00767BE2" w:rsidP="00854D55">
            <w:pPr>
              <w:tabs>
                <w:tab w:val="left" w:pos="90"/>
              </w:tabs>
              <w:jc w:val="both"/>
              <w:rPr>
                <w:sz w:val="26"/>
                <w:szCs w:val="26"/>
              </w:rPr>
            </w:pPr>
            <w:r w:rsidRPr="009D6EC7">
              <w:rPr>
                <w:sz w:val="26"/>
                <w:szCs w:val="26"/>
              </w:rPr>
              <w:t>4.</w:t>
            </w:r>
          </w:p>
        </w:tc>
        <w:tc>
          <w:tcPr>
            <w:tcW w:w="1620" w:type="dxa"/>
            <w:gridSpan w:val="2"/>
          </w:tcPr>
          <w:p w:rsidR="00767BE2" w:rsidRPr="009D6EC7" w:rsidRDefault="00767BE2" w:rsidP="00854D55">
            <w:pPr>
              <w:tabs>
                <w:tab w:val="left" w:pos="90"/>
              </w:tabs>
              <w:jc w:val="both"/>
              <w:rPr>
                <w:sz w:val="26"/>
                <w:szCs w:val="26"/>
              </w:rPr>
            </w:pPr>
            <w:r w:rsidRPr="009D6EC7">
              <w:rPr>
                <w:sz w:val="26"/>
                <w:szCs w:val="26"/>
              </w:rPr>
              <w:t>Însoţire la plimbări, vizite</w:t>
            </w:r>
          </w:p>
        </w:tc>
        <w:tc>
          <w:tcPr>
            <w:tcW w:w="4770" w:type="dxa"/>
            <w:gridSpan w:val="2"/>
          </w:tcPr>
          <w:p w:rsidR="00767BE2" w:rsidRPr="009D6EC7" w:rsidRDefault="00767BE2" w:rsidP="00854D55">
            <w:pPr>
              <w:tabs>
                <w:tab w:val="left" w:pos="90"/>
              </w:tabs>
              <w:jc w:val="both"/>
              <w:rPr>
                <w:sz w:val="26"/>
                <w:szCs w:val="26"/>
              </w:rPr>
            </w:pPr>
            <w:r w:rsidRPr="009D6EC7">
              <w:rPr>
                <w:sz w:val="26"/>
                <w:szCs w:val="26"/>
              </w:rPr>
              <w:t>Însoţirea beneficiarului la plimbări, vizite, în vederea prevenirii marginalizării acestuia</w:t>
            </w:r>
          </w:p>
        </w:tc>
        <w:tc>
          <w:tcPr>
            <w:tcW w:w="1170" w:type="dxa"/>
          </w:tcPr>
          <w:p w:rsidR="00767BE2" w:rsidRPr="009D6EC7" w:rsidRDefault="00767BE2" w:rsidP="00854D55">
            <w:pPr>
              <w:tabs>
                <w:tab w:val="left" w:pos="90"/>
              </w:tabs>
              <w:jc w:val="center"/>
              <w:rPr>
                <w:sz w:val="26"/>
                <w:szCs w:val="26"/>
              </w:rPr>
            </w:pPr>
          </w:p>
          <w:p w:rsidR="00767BE2" w:rsidRPr="009D6EC7" w:rsidRDefault="00767BE2" w:rsidP="00854D55">
            <w:pPr>
              <w:tabs>
                <w:tab w:val="left" w:pos="90"/>
              </w:tabs>
              <w:jc w:val="center"/>
              <w:rPr>
                <w:sz w:val="26"/>
                <w:szCs w:val="26"/>
              </w:rPr>
            </w:pPr>
            <w:r w:rsidRPr="009D6EC7">
              <w:rPr>
                <w:sz w:val="26"/>
                <w:szCs w:val="26"/>
              </w:rPr>
              <w:t>120</w:t>
            </w:r>
          </w:p>
        </w:tc>
        <w:tc>
          <w:tcPr>
            <w:tcW w:w="1710" w:type="dxa"/>
            <w:gridSpan w:val="2"/>
          </w:tcPr>
          <w:p w:rsidR="00767BE2" w:rsidRPr="009D6EC7" w:rsidRDefault="00767BE2" w:rsidP="00854D55">
            <w:pPr>
              <w:tabs>
                <w:tab w:val="left" w:pos="90"/>
              </w:tabs>
              <w:jc w:val="both"/>
              <w:rPr>
                <w:sz w:val="26"/>
                <w:szCs w:val="26"/>
              </w:rPr>
            </w:pPr>
            <w:r w:rsidRPr="009D6EC7">
              <w:rPr>
                <w:sz w:val="26"/>
                <w:szCs w:val="26"/>
              </w:rPr>
              <w:t>În funcţie de nevoile</w:t>
            </w:r>
          </w:p>
          <w:p w:rsidR="00767BE2" w:rsidRPr="009D6EC7" w:rsidRDefault="00767BE2" w:rsidP="00854D55">
            <w:pPr>
              <w:tabs>
                <w:tab w:val="left" w:pos="90"/>
              </w:tabs>
              <w:jc w:val="both"/>
              <w:rPr>
                <w:sz w:val="26"/>
                <w:szCs w:val="26"/>
              </w:rPr>
            </w:pPr>
            <w:r w:rsidRPr="009D6EC7">
              <w:rPr>
                <w:sz w:val="26"/>
                <w:szCs w:val="26"/>
              </w:rPr>
              <w:t>beneficiarului</w:t>
            </w:r>
          </w:p>
        </w:tc>
      </w:tr>
    </w:tbl>
    <w:p w:rsidR="00767BE2" w:rsidRPr="009D6EC7" w:rsidRDefault="00767BE2" w:rsidP="00767BE2">
      <w:pPr>
        <w:tabs>
          <w:tab w:val="left" w:pos="90"/>
        </w:tabs>
        <w:jc w:val="both"/>
        <w:rPr>
          <w:b/>
          <w:sz w:val="26"/>
          <w:szCs w:val="26"/>
        </w:rPr>
      </w:pPr>
    </w:p>
    <w:p w:rsidR="00767BE2" w:rsidRPr="009D6EC7" w:rsidRDefault="00767BE2" w:rsidP="00767BE2">
      <w:pPr>
        <w:tabs>
          <w:tab w:val="left" w:pos="90"/>
        </w:tabs>
        <w:jc w:val="both"/>
        <w:rPr>
          <w:sz w:val="26"/>
          <w:szCs w:val="26"/>
        </w:rPr>
      </w:pPr>
      <w:proofErr w:type="gramStart"/>
      <w:r w:rsidRPr="009D6EC7">
        <w:rPr>
          <w:sz w:val="26"/>
          <w:szCs w:val="26"/>
        </w:rPr>
        <w:t>*)zilnic</w:t>
      </w:r>
      <w:proofErr w:type="gramEnd"/>
      <w:r w:rsidRPr="009D6EC7">
        <w:rPr>
          <w:sz w:val="26"/>
          <w:szCs w:val="26"/>
        </w:rPr>
        <w:t xml:space="preserve"> =</w:t>
      </w:r>
      <w:r w:rsidRPr="009D6EC7">
        <w:rPr>
          <w:b/>
          <w:sz w:val="26"/>
          <w:szCs w:val="26"/>
        </w:rPr>
        <w:t xml:space="preserve"> </w:t>
      </w:r>
      <w:r w:rsidRPr="009D6EC7">
        <w:rPr>
          <w:sz w:val="26"/>
          <w:szCs w:val="26"/>
        </w:rPr>
        <w:t>zile lucrătoare</w:t>
      </w:r>
    </w:p>
    <w:p w:rsidR="00767BE2" w:rsidRDefault="00767BE2" w:rsidP="00767BE2">
      <w:pPr>
        <w:tabs>
          <w:tab w:val="left" w:pos="90"/>
        </w:tabs>
        <w:jc w:val="both"/>
        <w:rPr>
          <w:b/>
          <w:sz w:val="26"/>
          <w:szCs w:val="26"/>
        </w:rPr>
      </w:pPr>
    </w:p>
    <w:p w:rsidR="00767BE2" w:rsidRDefault="00767BE2" w:rsidP="00767BE2">
      <w:pPr>
        <w:tabs>
          <w:tab w:val="left" w:pos="90"/>
        </w:tabs>
        <w:jc w:val="both"/>
        <w:rPr>
          <w:b/>
          <w:sz w:val="26"/>
          <w:szCs w:val="26"/>
        </w:rPr>
      </w:pPr>
    </w:p>
    <w:p w:rsidR="00767BE2" w:rsidRDefault="00767BE2" w:rsidP="00767BE2">
      <w:pPr>
        <w:tabs>
          <w:tab w:val="left" w:pos="90"/>
        </w:tabs>
        <w:jc w:val="both"/>
        <w:rPr>
          <w:b/>
          <w:sz w:val="26"/>
          <w:szCs w:val="26"/>
        </w:rPr>
      </w:pPr>
    </w:p>
    <w:p w:rsidR="00767BE2" w:rsidRDefault="00767BE2" w:rsidP="00767BE2">
      <w:pPr>
        <w:tabs>
          <w:tab w:val="left" w:pos="90"/>
        </w:tabs>
        <w:jc w:val="both"/>
        <w:rPr>
          <w:b/>
          <w:sz w:val="26"/>
          <w:szCs w:val="26"/>
        </w:rPr>
      </w:pPr>
    </w:p>
    <w:p w:rsidR="00767BE2" w:rsidRDefault="00767BE2" w:rsidP="00767BE2">
      <w:pPr>
        <w:tabs>
          <w:tab w:val="left" w:pos="90"/>
        </w:tabs>
        <w:jc w:val="both"/>
        <w:rPr>
          <w:b/>
          <w:sz w:val="26"/>
          <w:szCs w:val="26"/>
        </w:rPr>
      </w:pPr>
    </w:p>
    <w:p w:rsidR="00767BE2" w:rsidRDefault="00767BE2" w:rsidP="00767BE2">
      <w:pPr>
        <w:tabs>
          <w:tab w:val="left" w:pos="90"/>
        </w:tabs>
        <w:jc w:val="both"/>
        <w:rPr>
          <w:b/>
          <w:sz w:val="26"/>
          <w:szCs w:val="26"/>
        </w:rPr>
      </w:pPr>
    </w:p>
    <w:p w:rsidR="00767BE2" w:rsidRDefault="00767BE2" w:rsidP="00767BE2">
      <w:pPr>
        <w:tabs>
          <w:tab w:val="left" w:pos="90"/>
        </w:tabs>
        <w:jc w:val="both"/>
        <w:rPr>
          <w:b/>
          <w:sz w:val="26"/>
          <w:szCs w:val="26"/>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283960" w:rsidRDefault="00283960" w:rsidP="00471750">
      <w:pPr>
        <w:ind w:left="187" w:right="-93" w:firstLine="187"/>
        <w:jc w:val="center"/>
        <w:rPr>
          <w:sz w:val="26"/>
          <w:szCs w:val="26"/>
          <w:lang w:val="it-IT"/>
        </w:rPr>
      </w:pPr>
    </w:p>
    <w:p w:rsidR="00B96B45" w:rsidRDefault="00B96B45" w:rsidP="00471750">
      <w:pPr>
        <w:ind w:left="187" w:right="-93" w:firstLine="187"/>
        <w:jc w:val="center"/>
        <w:rPr>
          <w:sz w:val="26"/>
          <w:szCs w:val="26"/>
          <w:lang w:val="it-IT"/>
        </w:rPr>
      </w:pPr>
    </w:p>
    <w:p w:rsidR="00767BE2" w:rsidRDefault="00767BE2" w:rsidP="00767BE2">
      <w:pPr>
        <w:tabs>
          <w:tab w:val="left" w:pos="90"/>
        </w:tabs>
        <w:jc w:val="both"/>
        <w:rPr>
          <w:b/>
          <w:sz w:val="28"/>
          <w:szCs w:val="28"/>
          <w:lang w:val="ro-RO"/>
        </w:rPr>
      </w:pPr>
      <w:r>
        <w:rPr>
          <w:b/>
          <w:sz w:val="28"/>
          <w:szCs w:val="28"/>
          <w:lang w:val="ro-RO"/>
        </w:rPr>
        <w:t xml:space="preserve">                                                                                                               Anexa 2</w:t>
      </w:r>
    </w:p>
    <w:p w:rsidR="00767BE2" w:rsidRDefault="00767BE2" w:rsidP="00767BE2">
      <w:pPr>
        <w:tabs>
          <w:tab w:val="left" w:pos="90"/>
        </w:tabs>
        <w:jc w:val="center"/>
        <w:rPr>
          <w:b/>
          <w:sz w:val="28"/>
          <w:szCs w:val="28"/>
          <w:lang w:val="ro-RO"/>
        </w:rPr>
      </w:pPr>
    </w:p>
    <w:p w:rsidR="00767BE2" w:rsidRPr="007B1613" w:rsidRDefault="00767BE2" w:rsidP="00767BE2">
      <w:pPr>
        <w:tabs>
          <w:tab w:val="left" w:pos="90"/>
        </w:tabs>
        <w:jc w:val="center"/>
        <w:rPr>
          <w:b/>
          <w:sz w:val="28"/>
          <w:szCs w:val="28"/>
          <w:lang w:val="ro-RO"/>
        </w:rPr>
      </w:pPr>
      <w:r>
        <w:rPr>
          <w:b/>
          <w:sz w:val="28"/>
          <w:szCs w:val="28"/>
          <w:lang w:val="ro-RO"/>
        </w:rPr>
        <w:t>Tipul şi costul serviciului social de îngrijire la domiciliu</w:t>
      </w:r>
    </w:p>
    <w:p w:rsidR="00767BE2" w:rsidRPr="00FE0EE7" w:rsidRDefault="00767BE2" w:rsidP="00767BE2">
      <w:pPr>
        <w:pStyle w:val="ListParagraph"/>
        <w:tabs>
          <w:tab w:val="left" w:pos="90"/>
        </w:tabs>
        <w:ind w:left="90"/>
        <w:jc w:val="both"/>
        <w:rPr>
          <w:sz w:val="28"/>
          <w:szCs w:val="28"/>
        </w:rPr>
      </w:pPr>
    </w:p>
    <w:p w:rsidR="00767BE2" w:rsidRDefault="00767BE2" w:rsidP="00767BE2">
      <w:pPr>
        <w:pStyle w:val="ListParagraph"/>
        <w:tabs>
          <w:tab w:val="left" w:pos="0"/>
        </w:tabs>
        <w:ind w:left="0"/>
        <w:jc w:val="both"/>
        <w:rPr>
          <w:sz w:val="28"/>
          <w:szCs w:val="28"/>
        </w:rPr>
      </w:pPr>
      <w:r>
        <w:rPr>
          <w:sz w:val="28"/>
          <w:szCs w:val="28"/>
          <w:lang w:val="ro-RO"/>
        </w:rPr>
        <w:t xml:space="preserve">   Tipul serviciului şi costul serviciului social de îngrijire la domiciliu, în conformitate cu prevederile din </w:t>
      </w:r>
      <w:r w:rsidRPr="00A93DCB">
        <w:rPr>
          <w:sz w:val="28"/>
          <w:szCs w:val="28"/>
        </w:rPr>
        <w:t>Anexei nr.3 (punctele 4, 5, şi 6) la H.G. nr.426/2020 privind aprobarea standardelor de cost pentru serviciile sociale, cu modificările şi completările ulterioare</w:t>
      </w:r>
      <w:r>
        <w:rPr>
          <w:sz w:val="28"/>
          <w:szCs w:val="28"/>
          <w:lang w:val="ro-RO"/>
        </w:rPr>
        <w:t xml:space="preserve"> sunt următoarele</w:t>
      </w:r>
      <w:r>
        <w:rPr>
          <w:sz w:val="28"/>
          <w:szCs w:val="28"/>
        </w:rPr>
        <w:t>:</w:t>
      </w: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767BE2" w:rsidRDefault="00767BE2" w:rsidP="00767BE2">
      <w:pPr>
        <w:autoSpaceDE w:val="0"/>
        <w:autoSpaceDN w:val="0"/>
        <w:adjustRightInd w:val="0"/>
        <w:jc w:val="center"/>
      </w:pPr>
      <w:r w:rsidRPr="009E5D17">
        <w:rPr>
          <w:b/>
        </w:rPr>
        <w:t>STANDARDELE DE COST</w:t>
      </w:r>
      <w:r>
        <w:t xml:space="preserve"> </w:t>
      </w:r>
    </w:p>
    <w:p w:rsidR="00767BE2" w:rsidRDefault="00767BE2" w:rsidP="00767BE2">
      <w:pPr>
        <w:autoSpaceDE w:val="0"/>
        <w:autoSpaceDN w:val="0"/>
        <w:adjustRightInd w:val="0"/>
        <w:jc w:val="center"/>
      </w:pPr>
      <w:proofErr w:type="gramStart"/>
      <w:r>
        <w:t>pentru</w:t>
      </w:r>
      <w:proofErr w:type="gramEnd"/>
      <w:r>
        <w:t xml:space="preserve"> serviciile sociale destinate persoanelor v</w:t>
      </w:r>
      <w:r>
        <w:rPr>
          <w:lang w:val="ro-RO"/>
        </w:rPr>
        <w:t>â</w:t>
      </w:r>
      <w:r>
        <w:t>rstnice</w:t>
      </w:r>
    </w:p>
    <w:p w:rsidR="00767BE2" w:rsidRDefault="00767BE2" w:rsidP="00767BE2">
      <w:pPr>
        <w:autoSpaceDE w:val="0"/>
        <w:autoSpaceDN w:val="0"/>
        <w:adjustRightInd w:val="0"/>
        <w:jc w:val="both"/>
      </w:pPr>
    </w:p>
    <w:p w:rsidR="00767BE2" w:rsidRDefault="00767BE2" w:rsidP="00767BE2">
      <w:pPr>
        <w:autoSpaceDE w:val="0"/>
        <w:autoSpaceDN w:val="0"/>
        <w:adjustRightInd w:val="0"/>
        <w:jc w:val="both"/>
      </w:pPr>
    </w:p>
    <w:tbl>
      <w:tblPr>
        <w:tblW w:w="9937"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7"/>
        <w:gridCol w:w="3600"/>
      </w:tblGrid>
      <w:tr w:rsidR="00767BE2" w:rsidTr="00854D55">
        <w:trPr>
          <w:trHeight w:val="593"/>
        </w:trPr>
        <w:tc>
          <w:tcPr>
            <w:tcW w:w="6337" w:type="dxa"/>
          </w:tcPr>
          <w:p w:rsidR="00767BE2" w:rsidRDefault="00767BE2" w:rsidP="00854D55">
            <w:pPr>
              <w:autoSpaceDE w:val="0"/>
              <w:autoSpaceDN w:val="0"/>
              <w:adjustRightInd w:val="0"/>
              <w:jc w:val="both"/>
            </w:pPr>
            <w:r>
              <w:t>Categorie serviciu social, cod serviciu social, cost/conform Nomenclatorului serviciilor sociale</w:t>
            </w:r>
          </w:p>
        </w:tc>
        <w:tc>
          <w:tcPr>
            <w:tcW w:w="3600" w:type="dxa"/>
          </w:tcPr>
          <w:p w:rsidR="00767BE2" w:rsidRDefault="00767BE2" w:rsidP="00854D55">
            <w:pPr>
              <w:spacing w:after="160" w:line="259" w:lineRule="auto"/>
            </w:pPr>
            <w:r>
              <w:t>Standard de an/beneficiar *)</w:t>
            </w:r>
          </w:p>
          <w:p w:rsidR="00767BE2" w:rsidRDefault="00767BE2" w:rsidP="00854D55">
            <w:pPr>
              <w:spacing w:after="160" w:line="259" w:lineRule="auto"/>
              <w:jc w:val="center"/>
            </w:pPr>
            <w:r>
              <w:t>-lei-</w:t>
            </w:r>
          </w:p>
        </w:tc>
      </w:tr>
      <w:tr w:rsidR="00767BE2" w:rsidTr="00854D55">
        <w:trPr>
          <w:trHeight w:val="1367"/>
        </w:trPr>
        <w:tc>
          <w:tcPr>
            <w:tcW w:w="6337" w:type="dxa"/>
          </w:tcPr>
          <w:p w:rsidR="00767BE2" w:rsidRPr="009E5D17" w:rsidRDefault="00767BE2" w:rsidP="00854D55">
            <w:pPr>
              <w:autoSpaceDE w:val="0"/>
              <w:autoSpaceDN w:val="0"/>
              <w:adjustRightInd w:val="0"/>
              <w:jc w:val="both"/>
              <w:rPr>
                <w:color w:val="000000" w:themeColor="text1"/>
              </w:rPr>
            </w:pPr>
            <w:r w:rsidRPr="009E5D17">
              <w:rPr>
                <w:color w:val="000000" w:themeColor="text1"/>
              </w:rPr>
              <w:t xml:space="preserve"> </w:t>
            </w:r>
            <w:r w:rsidRPr="009E5D17">
              <w:rPr>
                <w:iCs/>
                <w:color w:val="000000" w:themeColor="text1"/>
              </w:rPr>
              <w:t xml:space="preserve">Unităţile de îngrijire la domiciliu – 8810 ID-I - persoane încadrate în gradele de dependenţă IA, IB şi IC, potrivit </w:t>
            </w:r>
            <w:r w:rsidRPr="009E5D17">
              <w:rPr>
                <w:iCs/>
                <w:color w:val="000000" w:themeColor="text1"/>
                <w:u w:val="single"/>
              </w:rPr>
              <w:t>Grilei</w:t>
            </w:r>
            <w:r w:rsidRPr="009E5D17">
              <w:rPr>
                <w:iCs/>
                <w:color w:val="000000" w:themeColor="text1"/>
              </w:rPr>
              <w:t xml:space="preserve">                        </w:t>
            </w:r>
          </w:p>
          <w:p w:rsidR="00767BE2" w:rsidRPr="009E5D17" w:rsidRDefault="00767BE2" w:rsidP="00854D55">
            <w:pPr>
              <w:autoSpaceDE w:val="0"/>
              <w:autoSpaceDN w:val="0"/>
              <w:adjustRightInd w:val="0"/>
              <w:jc w:val="both"/>
              <w:rPr>
                <w:iCs/>
                <w:color w:val="000000" w:themeColor="text1"/>
              </w:rPr>
            </w:pPr>
            <w:r w:rsidRPr="009E5D17">
              <w:rPr>
                <w:iCs/>
                <w:color w:val="000000" w:themeColor="text1"/>
              </w:rPr>
              <w:t xml:space="preserve"> </w:t>
            </w:r>
            <w:proofErr w:type="gramStart"/>
            <w:r w:rsidRPr="009E5D17">
              <w:rPr>
                <w:iCs/>
                <w:color w:val="000000" w:themeColor="text1"/>
              </w:rPr>
              <w:t>naţionale</w:t>
            </w:r>
            <w:proofErr w:type="gramEnd"/>
            <w:r w:rsidRPr="009E5D17">
              <w:rPr>
                <w:iCs/>
                <w:color w:val="000000" w:themeColor="text1"/>
              </w:rPr>
              <w:t xml:space="preserve"> de evaluare a nevoilor persoanelor vârstnice, aprobată prin </w:t>
            </w:r>
            <w:r w:rsidRPr="009E5D17">
              <w:rPr>
                <w:iCs/>
                <w:color w:val="000000" w:themeColor="text1"/>
                <w:u w:val="single"/>
              </w:rPr>
              <w:t>Hotărârea Guvernului nr. 886/2000</w:t>
            </w:r>
            <w:r w:rsidRPr="009E5D17">
              <w:rPr>
                <w:iCs/>
                <w:color w:val="000000" w:themeColor="text1"/>
              </w:rPr>
              <w:t xml:space="preserve">; cel puţin 20                de ore pe săptămână, cu un cost de 36 lei/oră   </w:t>
            </w:r>
          </w:p>
        </w:tc>
        <w:tc>
          <w:tcPr>
            <w:tcW w:w="3600" w:type="dxa"/>
          </w:tcPr>
          <w:p w:rsidR="00767BE2" w:rsidRPr="00E87D13" w:rsidRDefault="00767BE2" w:rsidP="00767BE2">
            <w:pPr>
              <w:autoSpaceDE w:val="0"/>
              <w:autoSpaceDN w:val="0"/>
              <w:adjustRightInd w:val="0"/>
              <w:jc w:val="right"/>
              <w:rPr>
                <w:iCs/>
              </w:rPr>
            </w:pPr>
            <w:r>
              <w:rPr>
                <w:rFonts w:ascii="Courier New" w:hAnsi="Courier New" w:cs="Courier New"/>
                <w:iCs/>
              </w:rPr>
              <w:t xml:space="preserve">                        </w:t>
            </w:r>
            <w:r w:rsidRPr="00E87D13">
              <w:rPr>
                <w:iCs/>
              </w:rPr>
              <w:t>37.440</w:t>
            </w:r>
          </w:p>
        </w:tc>
      </w:tr>
      <w:tr w:rsidR="00767BE2" w:rsidTr="00854D55">
        <w:trPr>
          <w:trHeight w:val="620"/>
        </w:trPr>
        <w:tc>
          <w:tcPr>
            <w:tcW w:w="6337" w:type="dxa"/>
          </w:tcPr>
          <w:p w:rsidR="00767BE2" w:rsidRPr="009E5D17" w:rsidRDefault="00767BE2" w:rsidP="00854D55">
            <w:pPr>
              <w:autoSpaceDE w:val="0"/>
              <w:autoSpaceDN w:val="0"/>
              <w:adjustRightInd w:val="0"/>
              <w:jc w:val="both"/>
              <w:rPr>
                <w:iCs/>
                <w:color w:val="000000" w:themeColor="text1"/>
              </w:rPr>
            </w:pPr>
            <w:r w:rsidRPr="009E5D17">
              <w:rPr>
                <w:iCs/>
                <w:color w:val="000000" w:themeColor="text1"/>
              </w:rPr>
              <w:t xml:space="preserve">Unităţile de îngrijire la domiciliu - 8810 ID-I - persoane încadrate în gradele de dependenţă IIA, IIB şi IIC, potrivit </w:t>
            </w:r>
            <w:r w:rsidRPr="009E5D17">
              <w:rPr>
                <w:iCs/>
                <w:color w:val="000000" w:themeColor="text1"/>
                <w:u w:val="single"/>
              </w:rPr>
              <w:t>Grilei</w:t>
            </w:r>
            <w:r w:rsidRPr="009E5D17">
              <w:rPr>
                <w:iCs/>
                <w:color w:val="000000" w:themeColor="text1"/>
              </w:rPr>
              <w:t xml:space="preserve"> naţionale de evaluare a nevoilor persoanelor                      vârstnice, aprobată prin </w:t>
            </w:r>
            <w:r w:rsidRPr="009E5D17">
              <w:rPr>
                <w:iCs/>
                <w:color w:val="000000" w:themeColor="text1"/>
                <w:u w:val="single"/>
              </w:rPr>
              <w:t>Hotărârea Guvernului nr. 886/2000</w:t>
            </w:r>
            <w:r w:rsidRPr="009E5D17">
              <w:rPr>
                <w:iCs/>
                <w:color w:val="000000" w:themeColor="text1"/>
              </w:rPr>
              <w:t>; cel puţin 10 ore pe săptămână, însă mai puţin de 20 de ore, cu un cost de 36 lei/oră</w:t>
            </w:r>
            <w:r w:rsidRPr="009E5D17">
              <w:rPr>
                <w:rFonts w:ascii="Courier New" w:hAnsi="Courier New" w:cs="Courier New"/>
                <w:i/>
                <w:iCs/>
                <w:color w:val="000000" w:themeColor="text1"/>
              </w:rPr>
              <w:t xml:space="preserve">                            </w:t>
            </w:r>
          </w:p>
        </w:tc>
        <w:tc>
          <w:tcPr>
            <w:tcW w:w="3600" w:type="dxa"/>
          </w:tcPr>
          <w:p w:rsidR="00767BE2" w:rsidRDefault="00767BE2" w:rsidP="00767BE2">
            <w:pPr>
              <w:spacing w:after="160" w:line="259" w:lineRule="auto"/>
              <w:jc w:val="right"/>
            </w:pPr>
            <w:r>
              <w:rPr>
                <w:iCs/>
              </w:rPr>
              <w:t xml:space="preserve"> </w:t>
            </w:r>
            <w:r w:rsidRPr="00E87D13">
              <w:rPr>
                <w:iCs/>
              </w:rPr>
              <w:t xml:space="preserve">         </w:t>
            </w:r>
            <w:r>
              <w:rPr>
                <w:iCs/>
              </w:rPr>
              <w:t xml:space="preserve">                                </w:t>
            </w:r>
            <w:r w:rsidRPr="00E87D13">
              <w:rPr>
                <w:iCs/>
              </w:rPr>
              <w:t>28.080</w:t>
            </w:r>
          </w:p>
          <w:p w:rsidR="00767BE2" w:rsidRDefault="00767BE2" w:rsidP="00854D55">
            <w:pPr>
              <w:autoSpaceDE w:val="0"/>
              <w:autoSpaceDN w:val="0"/>
              <w:adjustRightInd w:val="0"/>
              <w:jc w:val="both"/>
            </w:pPr>
          </w:p>
        </w:tc>
      </w:tr>
      <w:tr w:rsidR="00767BE2" w:rsidTr="00854D55">
        <w:trPr>
          <w:trHeight w:val="570"/>
        </w:trPr>
        <w:tc>
          <w:tcPr>
            <w:tcW w:w="6337" w:type="dxa"/>
          </w:tcPr>
          <w:p w:rsidR="00767BE2" w:rsidRPr="009E5D17" w:rsidRDefault="00767BE2" w:rsidP="00854D55">
            <w:pPr>
              <w:autoSpaceDE w:val="0"/>
              <w:autoSpaceDN w:val="0"/>
              <w:adjustRightInd w:val="0"/>
              <w:jc w:val="both"/>
              <w:rPr>
                <w:iCs/>
                <w:color w:val="000000" w:themeColor="text1"/>
              </w:rPr>
            </w:pPr>
            <w:r w:rsidRPr="009E5D17">
              <w:rPr>
                <w:iCs/>
                <w:color w:val="000000" w:themeColor="text1"/>
              </w:rPr>
              <w:t xml:space="preserve"> Unităţile de îngrijire la domiciliu – 8810 ID-I - persoane încadrate în gradul de dependenţă IIIA, potrivit </w:t>
            </w:r>
            <w:r w:rsidRPr="009E5D17">
              <w:rPr>
                <w:iCs/>
                <w:color w:val="000000" w:themeColor="text1"/>
                <w:u w:val="single"/>
              </w:rPr>
              <w:t>Grilei</w:t>
            </w:r>
            <w:r w:rsidRPr="009E5D17">
              <w:rPr>
                <w:iCs/>
                <w:color w:val="000000" w:themeColor="text1"/>
              </w:rPr>
              <w:t xml:space="preserve"> naţionale de evaluare a nevoilor persoanelor vârstnice, aprobată prin   </w:t>
            </w:r>
          </w:p>
          <w:p w:rsidR="00767BE2" w:rsidRPr="009E5D17" w:rsidRDefault="00767BE2" w:rsidP="00854D55">
            <w:pPr>
              <w:autoSpaceDE w:val="0"/>
              <w:autoSpaceDN w:val="0"/>
              <w:adjustRightInd w:val="0"/>
              <w:jc w:val="both"/>
              <w:rPr>
                <w:color w:val="000000" w:themeColor="text1"/>
              </w:rPr>
            </w:pPr>
            <w:r w:rsidRPr="009E5D17">
              <w:rPr>
                <w:iCs/>
                <w:color w:val="000000" w:themeColor="text1"/>
                <w:u w:val="single"/>
              </w:rPr>
              <w:t>Hotărârea Guvernului nr. 886/2000</w:t>
            </w:r>
            <w:r w:rsidRPr="009E5D17">
              <w:rPr>
                <w:iCs/>
                <w:color w:val="000000" w:themeColor="text1"/>
              </w:rPr>
              <w:t xml:space="preserve">; mai puţin de  10 ore pe săptămână, cu un cost de 36 lei/oră    </w:t>
            </w:r>
          </w:p>
        </w:tc>
        <w:tc>
          <w:tcPr>
            <w:tcW w:w="3600" w:type="dxa"/>
          </w:tcPr>
          <w:p w:rsidR="00767BE2" w:rsidRPr="009E5D17" w:rsidRDefault="00767BE2" w:rsidP="00767BE2">
            <w:pPr>
              <w:autoSpaceDE w:val="0"/>
              <w:autoSpaceDN w:val="0"/>
              <w:adjustRightInd w:val="0"/>
              <w:jc w:val="right"/>
            </w:pPr>
            <w:r>
              <w:rPr>
                <w:iCs/>
              </w:rPr>
              <w:t xml:space="preserve">                                          </w:t>
            </w:r>
            <w:r w:rsidRPr="009E5D17">
              <w:rPr>
                <w:iCs/>
              </w:rPr>
              <w:t>18.720</w:t>
            </w:r>
          </w:p>
        </w:tc>
      </w:tr>
    </w:tbl>
    <w:p w:rsidR="00767BE2" w:rsidRPr="008E526C" w:rsidRDefault="00767BE2" w:rsidP="00767BE2">
      <w:pPr>
        <w:autoSpaceDE w:val="0"/>
        <w:autoSpaceDN w:val="0"/>
        <w:adjustRightInd w:val="0"/>
        <w:jc w:val="both"/>
      </w:pPr>
    </w:p>
    <w:p w:rsidR="00767BE2" w:rsidRPr="009E5D17" w:rsidRDefault="00767BE2" w:rsidP="00767BE2">
      <w:pPr>
        <w:autoSpaceDE w:val="0"/>
        <w:autoSpaceDN w:val="0"/>
        <w:adjustRightInd w:val="0"/>
        <w:rPr>
          <w:sz w:val="20"/>
          <w:szCs w:val="20"/>
        </w:rPr>
      </w:pPr>
      <w:r w:rsidRPr="009E5D17">
        <w:rPr>
          <w:sz w:val="20"/>
          <w:szCs w:val="20"/>
        </w:rPr>
        <w:t>*) Cheltuielile de personal reprezintă maximum 80% din valoarea standardului de cost.</w:t>
      </w:r>
    </w:p>
    <w:p w:rsidR="00767BE2" w:rsidRPr="004F2288" w:rsidRDefault="00767BE2" w:rsidP="00767BE2">
      <w:pPr>
        <w:autoSpaceDE w:val="0"/>
        <w:autoSpaceDN w:val="0"/>
        <w:adjustRightInd w:val="0"/>
      </w:pPr>
    </w:p>
    <w:p w:rsidR="00EE4A28" w:rsidRDefault="00EE4A28" w:rsidP="00471750">
      <w:pPr>
        <w:ind w:left="187" w:right="-93" w:firstLine="187"/>
        <w:jc w:val="center"/>
        <w:rPr>
          <w:sz w:val="26"/>
          <w:szCs w:val="26"/>
          <w:lang w:val="it-IT"/>
        </w:rPr>
      </w:pPr>
    </w:p>
    <w:p w:rsidR="0008480B" w:rsidRDefault="0008480B" w:rsidP="00471750">
      <w:pPr>
        <w:ind w:left="187" w:right="-93" w:firstLine="187"/>
        <w:jc w:val="center"/>
        <w:rPr>
          <w:sz w:val="26"/>
          <w:szCs w:val="26"/>
          <w:lang w:val="it-IT"/>
        </w:rPr>
      </w:pPr>
    </w:p>
    <w:p w:rsidR="0008480B" w:rsidRDefault="0008480B" w:rsidP="00471750">
      <w:pPr>
        <w:ind w:left="187" w:right="-93" w:firstLine="187"/>
        <w:jc w:val="center"/>
        <w:rPr>
          <w:sz w:val="26"/>
          <w:szCs w:val="26"/>
          <w:lang w:val="it-IT"/>
        </w:rPr>
      </w:pPr>
    </w:p>
    <w:p w:rsidR="0008480B" w:rsidRDefault="0008480B" w:rsidP="00471750">
      <w:pPr>
        <w:ind w:left="187" w:right="-93" w:firstLine="187"/>
        <w:jc w:val="center"/>
        <w:rPr>
          <w:sz w:val="26"/>
          <w:szCs w:val="26"/>
          <w:lang w:val="it-IT"/>
        </w:rPr>
      </w:pPr>
    </w:p>
    <w:p w:rsidR="0008480B" w:rsidRDefault="0008480B" w:rsidP="00471750">
      <w:pPr>
        <w:ind w:left="187" w:right="-93" w:firstLine="187"/>
        <w:jc w:val="center"/>
        <w:rPr>
          <w:sz w:val="26"/>
          <w:szCs w:val="26"/>
          <w:lang w:val="it-IT"/>
        </w:rPr>
      </w:pPr>
    </w:p>
    <w:p w:rsidR="0008480B" w:rsidRDefault="0008480B" w:rsidP="00471750">
      <w:pPr>
        <w:ind w:left="187" w:right="-93" w:firstLine="187"/>
        <w:jc w:val="center"/>
        <w:rPr>
          <w:sz w:val="26"/>
          <w:szCs w:val="26"/>
          <w:lang w:val="it-IT"/>
        </w:rPr>
      </w:pPr>
    </w:p>
    <w:p w:rsidR="0008480B" w:rsidRDefault="0008480B" w:rsidP="00471750">
      <w:pPr>
        <w:ind w:left="187" w:right="-93" w:firstLine="187"/>
        <w:jc w:val="center"/>
        <w:rPr>
          <w:sz w:val="26"/>
          <w:szCs w:val="26"/>
          <w:lang w:val="it-IT"/>
        </w:rPr>
      </w:pPr>
    </w:p>
    <w:p w:rsidR="0008480B" w:rsidRDefault="0008480B"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p w:rsidR="0007397E" w:rsidRDefault="0007397E" w:rsidP="00471750">
      <w:pPr>
        <w:ind w:left="187" w:right="-93" w:firstLine="187"/>
        <w:jc w:val="center"/>
        <w:rPr>
          <w:sz w:val="26"/>
          <w:szCs w:val="26"/>
          <w:lang w:val="it-IT"/>
        </w:rPr>
      </w:pPr>
    </w:p>
    <w:p w:rsidR="0007397E" w:rsidRDefault="0007397E" w:rsidP="00471750">
      <w:pPr>
        <w:ind w:left="187" w:right="-93" w:firstLine="187"/>
        <w:jc w:val="center"/>
        <w:rPr>
          <w:sz w:val="26"/>
          <w:szCs w:val="26"/>
          <w:lang w:val="it-IT"/>
        </w:rPr>
      </w:pPr>
    </w:p>
    <w:p w:rsidR="00767BE2" w:rsidRDefault="00767BE2" w:rsidP="00767BE2">
      <w:pPr>
        <w:rPr>
          <w:b/>
          <w:sz w:val="28"/>
          <w:szCs w:val="28"/>
        </w:rPr>
      </w:pPr>
      <w:r>
        <w:t xml:space="preserve">                                                                                                                                  </w:t>
      </w:r>
      <w:r>
        <w:rPr>
          <w:b/>
          <w:sz w:val="28"/>
          <w:szCs w:val="28"/>
        </w:rPr>
        <w:t>Anexa 3</w:t>
      </w:r>
    </w:p>
    <w:p w:rsidR="00767BE2" w:rsidRDefault="00767BE2" w:rsidP="00767BE2">
      <w:pPr>
        <w:jc w:val="center"/>
        <w:rPr>
          <w:b/>
          <w:sz w:val="28"/>
          <w:szCs w:val="28"/>
        </w:rPr>
      </w:pPr>
    </w:p>
    <w:p w:rsidR="00767BE2" w:rsidRPr="00A40D0F" w:rsidRDefault="00767BE2" w:rsidP="00767BE2">
      <w:pPr>
        <w:jc w:val="center"/>
        <w:rPr>
          <w:b/>
          <w:sz w:val="28"/>
          <w:szCs w:val="28"/>
        </w:rPr>
      </w:pPr>
      <w:r w:rsidRPr="00A40D0F">
        <w:rPr>
          <w:b/>
          <w:sz w:val="28"/>
          <w:szCs w:val="28"/>
        </w:rPr>
        <w:t>Contribuţia persoanelor vârstnice beneficiare de serviciile</w:t>
      </w:r>
      <w:r>
        <w:rPr>
          <w:b/>
          <w:sz w:val="28"/>
          <w:szCs w:val="28"/>
        </w:rPr>
        <w:t xml:space="preserve"> sociale</w:t>
      </w:r>
      <w:r w:rsidRPr="00A40D0F">
        <w:rPr>
          <w:b/>
          <w:sz w:val="28"/>
          <w:szCs w:val="28"/>
        </w:rPr>
        <w:t xml:space="preserve"> de îngrijire la domiciliu</w:t>
      </w:r>
    </w:p>
    <w:p w:rsidR="0007397E" w:rsidRDefault="0007397E" w:rsidP="00471750">
      <w:pPr>
        <w:ind w:left="187" w:right="-93" w:firstLine="187"/>
        <w:jc w:val="center"/>
        <w:rPr>
          <w:sz w:val="26"/>
          <w:szCs w:val="26"/>
          <w:lang w:val="it-IT"/>
        </w:rPr>
      </w:pPr>
    </w:p>
    <w:p w:rsidR="00767BE2" w:rsidRPr="00767BE2" w:rsidRDefault="00767BE2" w:rsidP="00767BE2">
      <w:pPr>
        <w:autoSpaceDE w:val="0"/>
        <w:autoSpaceDN w:val="0"/>
        <w:adjustRightInd w:val="0"/>
        <w:jc w:val="both"/>
        <w:rPr>
          <w:rFonts w:eastAsia="Calibri"/>
          <w:b/>
        </w:rPr>
      </w:pPr>
      <w:r w:rsidRPr="00767BE2">
        <w:rPr>
          <w:rFonts w:eastAsia="Calibri"/>
          <w:b/>
        </w:rPr>
        <w:t>Contribuţia persoanelor vârstnice beneficiare de serviciile sociale de îngrijire la domiciliu</w:t>
      </w:r>
    </w:p>
    <w:p w:rsidR="00767BE2" w:rsidRPr="00767BE2" w:rsidRDefault="00767BE2" w:rsidP="00767BE2">
      <w:pPr>
        <w:autoSpaceDE w:val="0"/>
        <w:autoSpaceDN w:val="0"/>
        <w:adjustRightInd w:val="0"/>
        <w:jc w:val="both"/>
        <w:rPr>
          <w:rFonts w:eastAsia="Calibri"/>
          <w:b/>
        </w:rPr>
      </w:pPr>
    </w:p>
    <w:tbl>
      <w:tblPr>
        <w:tblStyle w:val="TableGrid"/>
        <w:tblW w:w="0" w:type="auto"/>
        <w:tblLook w:val="04A0" w:firstRow="1" w:lastRow="0" w:firstColumn="1" w:lastColumn="0" w:noHBand="0" w:noVBand="1"/>
      </w:tblPr>
      <w:tblGrid>
        <w:gridCol w:w="896"/>
        <w:gridCol w:w="2182"/>
        <w:gridCol w:w="1190"/>
        <w:gridCol w:w="1611"/>
        <w:gridCol w:w="1611"/>
        <w:gridCol w:w="1611"/>
      </w:tblGrid>
      <w:tr w:rsidR="00767BE2" w:rsidRPr="00767BE2" w:rsidTr="00854D55">
        <w:tc>
          <w:tcPr>
            <w:tcW w:w="4268" w:type="dxa"/>
            <w:gridSpan w:val="3"/>
          </w:tcPr>
          <w:p w:rsidR="00767BE2" w:rsidRPr="00767BE2" w:rsidRDefault="00767BE2" w:rsidP="00767BE2">
            <w:pPr>
              <w:spacing w:after="200" w:line="276" w:lineRule="auto"/>
              <w:rPr>
                <w:rFonts w:ascii="Calibri" w:eastAsia="Calibri" w:hAnsi="Calibri"/>
              </w:rPr>
            </w:pPr>
          </w:p>
          <w:p w:rsidR="00767BE2" w:rsidRPr="00767BE2" w:rsidRDefault="00767BE2" w:rsidP="00767BE2">
            <w:pPr>
              <w:spacing w:after="200"/>
              <w:rPr>
                <w:rFonts w:eastAsia="Calibri"/>
                <w:sz w:val="24"/>
                <w:szCs w:val="24"/>
              </w:rPr>
            </w:pPr>
          </w:p>
        </w:tc>
        <w:tc>
          <w:tcPr>
            <w:tcW w:w="1611" w:type="dxa"/>
          </w:tcPr>
          <w:p w:rsidR="00767BE2" w:rsidRPr="00767BE2" w:rsidRDefault="00767BE2" w:rsidP="00767BE2">
            <w:pPr>
              <w:spacing w:after="200"/>
              <w:rPr>
                <w:rFonts w:eastAsia="Calibri"/>
                <w:sz w:val="24"/>
                <w:szCs w:val="24"/>
              </w:rPr>
            </w:pPr>
            <w:r w:rsidRPr="00767BE2">
              <w:rPr>
                <w:rFonts w:eastAsia="Calibri"/>
                <w:sz w:val="24"/>
                <w:szCs w:val="24"/>
              </w:rPr>
              <w:t>Grad de dependenţă</w:t>
            </w:r>
          </w:p>
          <w:p w:rsidR="00767BE2" w:rsidRPr="00767BE2" w:rsidRDefault="00767BE2" w:rsidP="00767BE2">
            <w:pPr>
              <w:spacing w:after="200"/>
              <w:rPr>
                <w:rFonts w:eastAsia="Calibri"/>
                <w:sz w:val="24"/>
                <w:szCs w:val="24"/>
                <w:lang w:val="ro-RO"/>
              </w:rPr>
            </w:pPr>
            <w:r w:rsidRPr="00767BE2">
              <w:rPr>
                <w:rFonts w:eastAsia="Calibri"/>
                <w:sz w:val="24"/>
                <w:szCs w:val="24"/>
              </w:rPr>
              <w:t>IA;</w:t>
            </w:r>
            <w:r w:rsidRPr="00767BE2">
              <w:rPr>
                <w:rFonts w:eastAsia="Calibri"/>
                <w:sz w:val="24"/>
                <w:szCs w:val="24"/>
                <w:lang w:val="ro-RO"/>
              </w:rPr>
              <w:t>IB</w:t>
            </w:r>
            <w:r w:rsidRPr="00767BE2">
              <w:rPr>
                <w:rFonts w:eastAsia="Calibri"/>
                <w:sz w:val="24"/>
                <w:szCs w:val="24"/>
              </w:rPr>
              <w:t>;</w:t>
            </w:r>
            <w:r w:rsidRPr="00767BE2">
              <w:rPr>
                <w:rFonts w:eastAsia="Calibri"/>
                <w:sz w:val="24"/>
                <w:szCs w:val="24"/>
                <w:lang w:val="ro-RO"/>
              </w:rPr>
              <w:t>IC</w:t>
            </w:r>
          </w:p>
        </w:tc>
        <w:tc>
          <w:tcPr>
            <w:tcW w:w="1611" w:type="dxa"/>
          </w:tcPr>
          <w:p w:rsidR="00767BE2" w:rsidRPr="00767BE2" w:rsidRDefault="00767BE2" w:rsidP="00767BE2">
            <w:pPr>
              <w:spacing w:after="200"/>
              <w:rPr>
                <w:rFonts w:eastAsia="Calibri"/>
                <w:sz w:val="24"/>
                <w:szCs w:val="24"/>
              </w:rPr>
            </w:pPr>
            <w:r w:rsidRPr="00767BE2">
              <w:rPr>
                <w:rFonts w:eastAsia="Calibri"/>
                <w:sz w:val="24"/>
                <w:szCs w:val="24"/>
              </w:rPr>
              <w:t>Grad de dependenţă</w:t>
            </w:r>
          </w:p>
          <w:p w:rsidR="00767BE2" w:rsidRPr="00767BE2" w:rsidRDefault="00767BE2" w:rsidP="00767BE2">
            <w:pPr>
              <w:spacing w:after="200"/>
              <w:rPr>
                <w:rFonts w:eastAsia="Calibri"/>
                <w:sz w:val="24"/>
                <w:szCs w:val="24"/>
              </w:rPr>
            </w:pPr>
            <w:r w:rsidRPr="00767BE2">
              <w:rPr>
                <w:rFonts w:eastAsia="Calibri"/>
                <w:sz w:val="24"/>
                <w:szCs w:val="24"/>
              </w:rPr>
              <w:t>IIA;</w:t>
            </w:r>
            <w:r w:rsidRPr="00767BE2">
              <w:rPr>
                <w:rFonts w:eastAsia="Calibri"/>
                <w:sz w:val="24"/>
                <w:szCs w:val="24"/>
                <w:lang w:val="ro-RO"/>
              </w:rPr>
              <w:t>IIB</w:t>
            </w:r>
            <w:r w:rsidRPr="00767BE2">
              <w:rPr>
                <w:rFonts w:eastAsia="Calibri"/>
                <w:sz w:val="24"/>
                <w:szCs w:val="24"/>
              </w:rPr>
              <w:t>;IIC</w:t>
            </w:r>
          </w:p>
        </w:tc>
        <w:tc>
          <w:tcPr>
            <w:tcW w:w="1611" w:type="dxa"/>
          </w:tcPr>
          <w:p w:rsidR="00767BE2" w:rsidRPr="00767BE2" w:rsidRDefault="00767BE2" w:rsidP="00767BE2">
            <w:pPr>
              <w:spacing w:after="200"/>
              <w:rPr>
                <w:rFonts w:eastAsia="Calibri"/>
                <w:sz w:val="24"/>
                <w:szCs w:val="24"/>
                <w:lang w:val="ro-RO"/>
              </w:rPr>
            </w:pPr>
            <w:r w:rsidRPr="00767BE2">
              <w:rPr>
                <w:rFonts w:eastAsia="Calibri"/>
                <w:sz w:val="24"/>
                <w:szCs w:val="24"/>
              </w:rPr>
              <w:t>Grad de dependen</w:t>
            </w:r>
            <w:r w:rsidRPr="00767BE2">
              <w:rPr>
                <w:rFonts w:eastAsia="Calibri"/>
                <w:sz w:val="24"/>
                <w:szCs w:val="24"/>
                <w:lang w:val="ro-RO"/>
              </w:rPr>
              <w:t xml:space="preserve">ţă </w:t>
            </w:r>
          </w:p>
          <w:p w:rsidR="00767BE2" w:rsidRPr="00767BE2" w:rsidRDefault="00767BE2" w:rsidP="00767BE2">
            <w:pPr>
              <w:spacing w:after="200"/>
              <w:rPr>
                <w:rFonts w:eastAsia="Calibri"/>
                <w:sz w:val="24"/>
                <w:szCs w:val="24"/>
              </w:rPr>
            </w:pPr>
            <w:r w:rsidRPr="00767BE2">
              <w:rPr>
                <w:rFonts w:eastAsia="Calibri"/>
                <w:sz w:val="24"/>
                <w:szCs w:val="24"/>
                <w:lang w:val="ro-RO"/>
              </w:rPr>
              <w:t>IIIA</w:t>
            </w:r>
            <w:r w:rsidRPr="00767BE2">
              <w:rPr>
                <w:rFonts w:eastAsia="Calibri"/>
                <w:sz w:val="24"/>
                <w:szCs w:val="24"/>
              </w:rPr>
              <w:t>;</w:t>
            </w:r>
            <w:r w:rsidRPr="00767BE2">
              <w:rPr>
                <w:rFonts w:eastAsia="Calibri"/>
                <w:sz w:val="24"/>
                <w:szCs w:val="24"/>
                <w:lang w:val="ro-RO"/>
              </w:rPr>
              <w:t>IIIB</w:t>
            </w:r>
            <w:r w:rsidRPr="00767BE2">
              <w:rPr>
                <w:rFonts w:eastAsia="Calibri"/>
                <w:sz w:val="24"/>
                <w:szCs w:val="24"/>
              </w:rPr>
              <w:t>;IIIC</w:t>
            </w:r>
          </w:p>
        </w:tc>
      </w:tr>
      <w:tr w:rsidR="00767BE2" w:rsidRPr="00767BE2" w:rsidTr="00854D55">
        <w:trPr>
          <w:trHeight w:val="1151"/>
        </w:trPr>
        <w:tc>
          <w:tcPr>
            <w:tcW w:w="896" w:type="dxa"/>
          </w:tcPr>
          <w:p w:rsidR="00767BE2" w:rsidRPr="00767BE2" w:rsidRDefault="00767BE2" w:rsidP="00767BE2">
            <w:pPr>
              <w:spacing w:after="200"/>
              <w:rPr>
                <w:rFonts w:eastAsia="Calibri"/>
                <w:sz w:val="24"/>
                <w:szCs w:val="24"/>
              </w:rPr>
            </w:pPr>
            <w:r w:rsidRPr="00767BE2">
              <w:rPr>
                <w:rFonts w:eastAsia="Calibri"/>
                <w:sz w:val="24"/>
                <w:szCs w:val="24"/>
              </w:rPr>
              <w:t>Nr.Crt.</w:t>
            </w:r>
          </w:p>
        </w:tc>
        <w:tc>
          <w:tcPr>
            <w:tcW w:w="2182" w:type="dxa"/>
          </w:tcPr>
          <w:p w:rsidR="00767BE2" w:rsidRPr="00767BE2" w:rsidRDefault="00767BE2" w:rsidP="00767BE2">
            <w:pPr>
              <w:spacing w:after="200"/>
              <w:rPr>
                <w:rFonts w:eastAsia="Calibri"/>
                <w:sz w:val="24"/>
                <w:szCs w:val="24"/>
              </w:rPr>
            </w:pPr>
            <w:r w:rsidRPr="00767BE2">
              <w:rPr>
                <w:rFonts w:eastAsia="Calibri"/>
                <w:sz w:val="24"/>
                <w:szCs w:val="24"/>
              </w:rPr>
              <w:t>Nivelul venitului net lunar pe membru de familie</w:t>
            </w:r>
          </w:p>
        </w:tc>
        <w:tc>
          <w:tcPr>
            <w:tcW w:w="1190" w:type="dxa"/>
          </w:tcPr>
          <w:p w:rsidR="00767BE2" w:rsidRPr="00767BE2" w:rsidRDefault="00767BE2" w:rsidP="00767BE2">
            <w:pPr>
              <w:jc w:val="center"/>
              <w:rPr>
                <w:rFonts w:eastAsia="Calibri"/>
                <w:sz w:val="24"/>
                <w:szCs w:val="24"/>
              </w:rPr>
            </w:pPr>
            <w:r w:rsidRPr="00767BE2">
              <w:rPr>
                <w:rFonts w:eastAsia="Calibri"/>
                <w:sz w:val="24"/>
                <w:szCs w:val="24"/>
              </w:rPr>
              <w:t>Procent</w:t>
            </w:r>
          </w:p>
          <w:p w:rsidR="00767BE2" w:rsidRPr="00767BE2" w:rsidRDefault="00767BE2" w:rsidP="00767BE2">
            <w:pPr>
              <w:jc w:val="center"/>
              <w:rPr>
                <w:rFonts w:eastAsia="Calibri"/>
                <w:sz w:val="24"/>
                <w:szCs w:val="24"/>
              </w:rPr>
            </w:pPr>
            <w:r w:rsidRPr="00767BE2">
              <w:rPr>
                <w:rFonts w:eastAsia="Calibri"/>
                <w:sz w:val="24"/>
                <w:szCs w:val="24"/>
              </w:rPr>
              <w:t>costul</w:t>
            </w:r>
          </w:p>
          <w:p w:rsidR="00767BE2" w:rsidRPr="00767BE2" w:rsidRDefault="00767BE2" w:rsidP="00767BE2">
            <w:pPr>
              <w:jc w:val="center"/>
              <w:rPr>
                <w:rFonts w:eastAsia="Calibri"/>
                <w:sz w:val="24"/>
                <w:szCs w:val="24"/>
              </w:rPr>
            </w:pPr>
            <w:r w:rsidRPr="00767BE2">
              <w:rPr>
                <w:rFonts w:eastAsia="Calibri"/>
                <w:sz w:val="24"/>
                <w:szCs w:val="24"/>
              </w:rPr>
              <w:t>integral al serviciilor</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Valoarea contribuţiei</w:t>
            </w:r>
          </w:p>
          <w:p w:rsidR="00767BE2" w:rsidRPr="00767BE2" w:rsidRDefault="00767BE2" w:rsidP="00767BE2">
            <w:pPr>
              <w:spacing w:after="200"/>
              <w:jc w:val="center"/>
              <w:rPr>
                <w:rFonts w:eastAsia="Calibri"/>
                <w:sz w:val="24"/>
                <w:szCs w:val="24"/>
                <w:lang w:val="ro-RO"/>
              </w:rPr>
            </w:pPr>
            <w:r w:rsidRPr="00767BE2">
              <w:rPr>
                <w:rFonts w:eastAsia="Calibri"/>
                <w:sz w:val="24"/>
                <w:szCs w:val="24"/>
              </w:rPr>
              <w:t>(lei)</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Valoarea contribuţiei</w:t>
            </w:r>
          </w:p>
          <w:p w:rsidR="00767BE2" w:rsidRPr="00767BE2" w:rsidRDefault="00767BE2" w:rsidP="00767BE2">
            <w:pPr>
              <w:spacing w:after="200"/>
              <w:jc w:val="center"/>
              <w:rPr>
                <w:rFonts w:eastAsia="Calibri"/>
                <w:sz w:val="24"/>
                <w:szCs w:val="24"/>
              </w:rPr>
            </w:pPr>
            <w:r w:rsidRPr="00767BE2">
              <w:rPr>
                <w:rFonts w:eastAsia="Calibri"/>
                <w:sz w:val="24"/>
                <w:szCs w:val="24"/>
              </w:rPr>
              <w:t>(lei)</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Valoarea contribuţiei</w:t>
            </w:r>
          </w:p>
          <w:p w:rsidR="00767BE2" w:rsidRPr="00767BE2" w:rsidRDefault="00767BE2" w:rsidP="00767BE2">
            <w:pPr>
              <w:spacing w:after="200"/>
              <w:jc w:val="center"/>
              <w:rPr>
                <w:rFonts w:eastAsia="Calibri"/>
                <w:sz w:val="24"/>
                <w:szCs w:val="24"/>
              </w:rPr>
            </w:pPr>
            <w:r w:rsidRPr="00767BE2">
              <w:rPr>
                <w:rFonts w:eastAsia="Calibri"/>
                <w:sz w:val="24"/>
                <w:szCs w:val="24"/>
              </w:rPr>
              <w:t>(lei)</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1.</w:t>
            </w:r>
          </w:p>
        </w:tc>
        <w:tc>
          <w:tcPr>
            <w:tcW w:w="2182" w:type="dxa"/>
          </w:tcPr>
          <w:p w:rsidR="00767BE2" w:rsidRPr="00767BE2" w:rsidRDefault="00767BE2" w:rsidP="00767BE2">
            <w:pPr>
              <w:spacing w:after="200"/>
              <w:jc w:val="center"/>
              <w:rPr>
                <w:rFonts w:eastAsia="Calibri"/>
                <w:sz w:val="24"/>
                <w:szCs w:val="24"/>
              </w:rPr>
            </w:pPr>
            <w:r w:rsidRPr="00767BE2">
              <w:rPr>
                <w:rFonts w:eastAsia="Calibri"/>
                <w:sz w:val="24"/>
                <w:szCs w:val="24"/>
              </w:rPr>
              <w:t>* Persoane vârstnice fără venituri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0%</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0</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0</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0</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2.</w:t>
            </w:r>
          </w:p>
        </w:tc>
        <w:tc>
          <w:tcPr>
            <w:tcW w:w="2182" w:type="dxa"/>
          </w:tcPr>
          <w:p w:rsidR="00767BE2" w:rsidRPr="00767BE2" w:rsidRDefault="00767BE2" w:rsidP="00767BE2">
            <w:pPr>
              <w:spacing w:after="200"/>
              <w:jc w:val="center"/>
              <w:rPr>
                <w:rFonts w:eastAsia="Calibri"/>
                <w:sz w:val="24"/>
                <w:szCs w:val="24"/>
              </w:rPr>
            </w:pPr>
            <w:r w:rsidRPr="00767BE2">
              <w:rPr>
                <w:rFonts w:eastAsia="Calibri"/>
                <w:sz w:val="24"/>
                <w:szCs w:val="24"/>
              </w:rPr>
              <w:t>până  la  1500 lei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10 %</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312</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234</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156</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3.</w:t>
            </w:r>
          </w:p>
        </w:tc>
        <w:tc>
          <w:tcPr>
            <w:tcW w:w="2182" w:type="dxa"/>
          </w:tcPr>
          <w:p w:rsidR="00767BE2" w:rsidRPr="00767BE2" w:rsidRDefault="00767BE2" w:rsidP="00767BE2">
            <w:pPr>
              <w:spacing w:after="200"/>
              <w:jc w:val="center"/>
              <w:rPr>
                <w:rFonts w:eastAsia="Calibri"/>
                <w:sz w:val="24"/>
                <w:szCs w:val="24"/>
              </w:rPr>
            </w:pPr>
            <w:r w:rsidRPr="00767BE2">
              <w:rPr>
                <w:rFonts w:eastAsia="Calibri"/>
                <w:sz w:val="24"/>
                <w:szCs w:val="24"/>
              </w:rPr>
              <w:t>1501-2000 lei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15 %</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468</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351</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234</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4.</w:t>
            </w:r>
          </w:p>
        </w:tc>
        <w:tc>
          <w:tcPr>
            <w:tcW w:w="2182" w:type="dxa"/>
          </w:tcPr>
          <w:p w:rsidR="00767BE2" w:rsidRPr="00767BE2" w:rsidRDefault="00767BE2" w:rsidP="00767BE2">
            <w:pPr>
              <w:spacing w:after="200"/>
              <w:jc w:val="center"/>
              <w:rPr>
                <w:rFonts w:eastAsia="Calibri"/>
                <w:sz w:val="24"/>
                <w:szCs w:val="24"/>
              </w:rPr>
            </w:pPr>
            <w:r w:rsidRPr="00767BE2">
              <w:rPr>
                <w:rFonts w:eastAsia="Calibri"/>
                <w:sz w:val="24"/>
                <w:szCs w:val="24"/>
              </w:rPr>
              <w:t>2001-3000 lei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21 %</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655</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491</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328</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5.</w:t>
            </w:r>
          </w:p>
        </w:tc>
        <w:tc>
          <w:tcPr>
            <w:tcW w:w="2182" w:type="dxa"/>
          </w:tcPr>
          <w:p w:rsidR="00767BE2" w:rsidRPr="00767BE2" w:rsidRDefault="00767BE2" w:rsidP="00767BE2">
            <w:pPr>
              <w:spacing w:after="200"/>
              <w:jc w:val="center"/>
              <w:rPr>
                <w:rFonts w:eastAsia="Calibri"/>
                <w:sz w:val="24"/>
                <w:szCs w:val="24"/>
              </w:rPr>
            </w:pPr>
            <w:r w:rsidRPr="00767BE2">
              <w:rPr>
                <w:rFonts w:eastAsia="Calibri"/>
                <w:sz w:val="24"/>
                <w:szCs w:val="24"/>
              </w:rPr>
              <w:t>3001-4000 lei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26 %</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811</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608</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406</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6.</w:t>
            </w:r>
          </w:p>
        </w:tc>
        <w:tc>
          <w:tcPr>
            <w:tcW w:w="2182" w:type="dxa"/>
          </w:tcPr>
          <w:p w:rsidR="00767BE2" w:rsidRPr="00767BE2" w:rsidRDefault="00767BE2" w:rsidP="00767BE2">
            <w:pPr>
              <w:spacing w:after="200"/>
              <w:rPr>
                <w:rFonts w:eastAsia="Calibri"/>
                <w:sz w:val="24"/>
                <w:szCs w:val="24"/>
              </w:rPr>
            </w:pPr>
            <w:r w:rsidRPr="00767BE2">
              <w:rPr>
                <w:rFonts w:eastAsia="Calibri"/>
                <w:sz w:val="24"/>
                <w:szCs w:val="24"/>
              </w:rPr>
              <w:t xml:space="preserve">     4001-5000  lei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30 %</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936</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702</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468</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7.</w:t>
            </w:r>
          </w:p>
        </w:tc>
        <w:tc>
          <w:tcPr>
            <w:tcW w:w="2182" w:type="dxa"/>
          </w:tcPr>
          <w:p w:rsidR="00767BE2" w:rsidRPr="00767BE2" w:rsidRDefault="00767BE2" w:rsidP="00767BE2">
            <w:pPr>
              <w:spacing w:after="200"/>
              <w:jc w:val="center"/>
              <w:rPr>
                <w:rFonts w:eastAsia="Calibri"/>
                <w:sz w:val="24"/>
                <w:szCs w:val="24"/>
              </w:rPr>
            </w:pPr>
            <w:r w:rsidRPr="00767BE2">
              <w:rPr>
                <w:rFonts w:eastAsia="Calibri"/>
                <w:sz w:val="24"/>
                <w:szCs w:val="24"/>
              </w:rPr>
              <w:t>5001-6000 lei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35 %</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1092</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819</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546</w:t>
            </w:r>
          </w:p>
        </w:tc>
      </w:tr>
      <w:tr w:rsidR="00767BE2" w:rsidRPr="00767BE2" w:rsidTr="00854D55">
        <w:tc>
          <w:tcPr>
            <w:tcW w:w="896" w:type="dxa"/>
          </w:tcPr>
          <w:p w:rsidR="00767BE2" w:rsidRPr="00767BE2" w:rsidRDefault="00767BE2" w:rsidP="00767BE2">
            <w:pPr>
              <w:spacing w:after="200"/>
              <w:rPr>
                <w:rFonts w:eastAsia="Calibri"/>
                <w:sz w:val="24"/>
                <w:szCs w:val="24"/>
              </w:rPr>
            </w:pPr>
            <w:r w:rsidRPr="00767BE2">
              <w:rPr>
                <w:rFonts w:eastAsia="Calibri"/>
                <w:sz w:val="24"/>
                <w:szCs w:val="24"/>
              </w:rPr>
              <w:t>8.</w:t>
            </w:r>
          </w:p>
        </w:tc>
        <w:tc>
          <w:tcPr>
            <w:tcW w:w="2182" w:type="dxa"/>
          </w:tcPr>
          <w:p w:rsidR="00767BE2" w:rsidRPr="00767BE2" w:rsidRDefault="00767BE2" w:rsidP="00767BE2">
            <w:pPr>
              <w:spacing w:after="200"/>
              <w:jc w:val="center"/>
              <w:rPr>
                <w:rFonts w:eastAsia="Calibri"/>
                <w:sz w:val="24"/>
                <w:szCs w:val="24"/>
              </w:rPr>
            </w:pPr>
            <w:r w:rsidRPr="00767BE2">
              <w:rPr>
                <w:rFonts w:eastAsia="Calibri"/>
                <w:sz w:val="24"/>
                <w:szCs w:val="24"/>
              </w:rPr>
              <w:t>Peste 6.000 lei</w:t>
            </w:r>
          </w:p>
        </w:tc>
        <w:tc>
          <w:tcPr>
            <w:tcW w:w="1190" w:type="dxa"/>
          </w:tcPr>
          <w:p w:rsidR="00767BE2" w:rsidRPr="00767BE2" w:rsidRDefault="00767BE2" w:rsidP="00767BE2">
            <w:pPr>
              <w:spacing w:after="200"/>
              <w:jc w:val="center"/>
              <w:rPr>
                <w:rFonts w:eastAsia="Calibri"/>
                <w:sz w:val="24"/>
                <w:szCs w:val="24"/>
              </w:rPr>
            </w:pPr>
            <w:r w:rsidRPr="00767BE2">
              <w:rPr>
                <w:rFonts w:eastAsia="Calibri"/>
                <w:sz w:val="24"/>
                <w:szCs w:val="24"/>
              </w:rPr>
              <w:t>50 %</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1560</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1170</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780</w:t>
            </w:r>
          </w:p>
        </w:tc>
      </w:tr>
      <w:tr w:rsidR="00767BE2" w:rsidRPr="00767BE2" w:rsidTr="00854D55">
        <w:tc>
          <w:tcPr>
            <w:tcW w:w="4268" w:type="dxa"/>
            <w:gridSpan w:val="3"/>
          </w:tcPr>
          <w:p w:rsidR="00767BE2" w:rsidRPr="00767BE2" w:rsidRDefault="00767BE2" w:rsidP="00767BE2">
            <w:pPr>
              <w:spacing w:after="200"/>
              <w:jc w:val="center"/>
              <w:rPr>
                <w:rFonts w:eastAsia="Calibri"/>
                <w:sz w:val="24"/>
                <w:szCs w:val="24"/>
              </w:rPr>
            </w:pPr>
            <w:r w:rsidRPr="00767BE2">
              <w:rPr>
                <w:rFonts w:eastAsia="Calibri"/>
                <w:sz w:val="24"/>
                <w:szCs w:val="24"/>
              </w:rPr>
              <w:t>Costul lunar integral al serviciilor</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3120</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2340</w:t>
            </w:r>
          </w:p>
        </w:tc>
        <w:tc>
          <w:tcPr>
            <w:tcW w:w="1611" w:type="dxa"/>
          </w:tcPr>
          <w:p w:rsidR="00767BE2" w:rsidRPr="00767BE2" w:rsidRDefault="00767BE2" w:rsidP="00767BE2">
            <w:pPr>
              <w:spacing w:after="200"/>
              <w:jc w:val="center"/>
              <w:rPr>
                <w:rFonts w:eastAsia="Calibri"/>
                <w:sz w:val="24"/>
                <w:szCs w:val="24"/>
              </w:rPr>
            </w:pPr>
            <w:r w:rsidRPr="00767BE2">
              <w:rPr>
                <w:rFonts w:eastAsia="Calibri"/>
                <w:sz w:val="24"/>
                <w:szCs w:val="24"/>
              </w:rPr>
              <w:t>1560</w:t>
            </w:r>
          </w:p>
        </w:tc>
      </w:tr>
    </w:tbl>
    <w:p w:rsidR="00767BE2" w:rsidRPr="00767BE2" w:rsidRDefault="00767BE2" w:rsidP="00767BE2">
      <w:pPr>
        <w:spacing w:after="200" w:line="276" w:lineRule="auto"/>
        <w:rPr>
          <w:rFonts w:eastAsia="Calibri"/>
        </w:rPr>
      </w:pPr>
    </w:p>
    <w:p w:rsidR="008631E1" w:rsidRDefault="008631E1" w:rsidP="008631E1">
      <w:pPr>
        <w:autoSpaceDE w:val="0"/>
        <w:autoSpaceDN w:val="0"/>
        <w:adjustRightInd w:val="0"/>
        <w:jc w:val="both"/>
      </w:pPr>
      <w:r>
        <w:rPr>
          <w:i/>
          <w:iCs/>
        </w:rPr>
        <w:t xml:space="preserve">Serviciile sociale de </w:t>
      </w:r>
      <w:r>
        <w:rPr>
          <w:i/>
          <w:iCs/>
          <w:lang w:val="ro-RO"/>
        </w:rPr>
        <w:t>îngrijire la domiciliu</w:t>
      </w:r>
      <w:r>
        <w:rPr>
          <w:i/>
          <w:iCs/>
        </w:rPr>
        <w:t xml:space="preserve"> se asigură fără plata contribuţiei persoanelor vârstnice care, evaluate potrivit grilei naţionale de evaluare a nevoilor persoanelor vârstnice, se încadrează în una dintre următoarele situaţii:</w:t>
      </w:r>
    </w:p>
    <w:p w:rsidR="008631E1" w:rsidRDefault="008631E1" w:rsidP="008631E1">
      <w:pPr>
        <w:autoSpaceDE w:val="0"/>
        <w:autoSpaceDN w:val="0"/>
        <w:adjustRightInd w:val="0"/>
        <w:jc w:val="both"/>
        <w:rPr>
          <w:i/>
          <w:iCs/>
        </w:rPr>
      </w:pPr>
      <w:r>
        <w:rPr>
          <w:i/>
          <w:iCs/>
        </w:rPr>
        <w:t xml:space="preserve">    a) </w:t>
      </w:r>
      <w:proofErr w:type="gramStart"/>
      <w:r>
        <w:rPr>
          <w:i/>
          <w:iCs/>
        </w:rPr>
        <w:t>nu</w:t>
      </w:r>
      <w:proofErr w:type="gramEnd"/>
      <w:r>
        <w:rPr>
          <w:i/>
          <w:iCs/>
        </w:rPr>
        <w:t xml:space="preserve"> au venituri şi nici susţinători legali;</w:t>
      </w:r>
    </w:p>
    <w:p w:rsidR="008631E1" w:rsidRDefault="008631E1" w:rsidP="008631E1">
      <w:pPr>
        <w:autoSpaceDE w:val="0"/>
        <w:autoSpaceDN w:val="0"/>
        <w:adjustRightInd w:val="0"/>
        <w:jc w:val="both"/>
        <w:rPr>
          <w:i/>
          <w:iCs/>
          <w:lang w:val="ro-RO"/>
        </w:rPr>
      </w:pPr>
      <w:r>
        <w:rPr>
          <w:i/>
          <w:iCs/>
        </w:rPr>
        <w:t xml:space="preserve">   b) </w:t>
      </w:r>
      <w:r>
        <w:rPr>
          <w:i/>
          <w:iCs/>
          <w:lang w:val="ro-RO"/>
        </w:rPr>
        <w:t xml:space="preserve">sunt beneficiari ai venitului minim de incluziune acordat în baza Legii nr.196/2016 </w:t>
      </w:r>
      <w:r>
        <w:rPr>
          <w:i/>
        </w:rPr>
        <w:t>privind venitul minim de incluziune, cu modificările şi completările ulterioare, republicată, sau realizează venituri al căror cuantum se situează sub nivelul indemnizaţiei sociale pentru pensionari prevăzute de O.U.G. nr.6/2009 privind instituirea indemnizaţiei sociale pentru pensionari, aprobată prin Legea nr.196/2009, cu modificările şi completările ulterioare;</w:t>
      </w:r>
    </w:p>
    <w:p w:rsidR="008631E1" w:rsidRDefault="008631E1" w:rsidP="008631E1">
      <w:pPr>
        <w:autoSpaceDE w:val="0"/>
        <w:autoSpaceDN w:val="0"/>
        <w:adjustRightInd w:val="0"/>
        <w:jc w:val="both"/>
        <w:rPr>
          <w:i/>
          <w:iCs/>
        </w:rPr>
      </w:pPr>
      <w:r>
        <w:rPr>
          <w:i/>
          <w:iCs/>
        </w:rPr>
        <w:t xml:space="preserve">   </w:t>
      </w:r>
      <w:proofErr w:type="gramStart"/>
      <w:r>
        <w:rPr>
          <w:i/>
          <w:iCs/>
        </w:rPr>
        <w:t>c)susţinătorii</w:t>
      </w:r>
      <w:proofErr w:type="gramEnd"/>
      <w:r>
        <w:rPr>
          <w:i/>
          <w:iCs/>
        </w:rPr>
        <w:t xml:space="preserve"> legali ai persoanelor vârstnice prevăzute la lit.b) realizează venituri al căror cuantum se situează sub cuantumurile veniturilor prevăzute la lit.b).</w:t>
      </w:r>
    </w:p>
    <w:p w:rsidR="00EE4A28" w:rsidRDefault="00EE4A28" w:rsidP="00471750">
      <w:pPr>
        <w:ind w:left="187" w:right="-93" w:firstLine="187"/>
        <w:jc w:val="center"/>
        <w:rPr>
          <w:sz w:val="26"/>
          <w:szCs w:val="26"/>
          <w:lang w:val="it-IT"/>
        </w:rPr>
      </w:pPr>
    </w:p>
    <w:p w:rsidR="00EE4A28" w:rsidRDefault="00EE4A28" w:rsidP="00471750">
      <w:pPr>
        <w:ind w:left="187" w:right="-93" w:firstLine="187"/>
        <w:jc w:val="center"/>
        <w:rPr>
          <w:sz w:val="26"/>
          <w:szCs w:val="26"/>
          <w:lang w:val="it-IT"/>
        </w:rPr>
      </w:pPr>
    </w:p>
    <w:sectPr w:rsidR="00EE4A28" w:rsidSect="00471750">
      <w:pgSz w:w="12240" w:h="15840"/>
      <w:pgMar w:top="270" w:right="1080" w:bottom="5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OCRB">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8CA"/>
    <w:multiLevelType w:val="hybridMultilevel"/>
    <w:tmpl w:val="FFA0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A0753"/>
    <w:multiLevelType w:val="hybridMultilevel"/>
    <w:tmpl w:val="4CEC4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B4F73"/>
    <w:multiLevelType w:val="hybridMultilevel"/>
    <w:tmpl w:val="5414DA98"/>
    <w:lvl w:ilvl="0" w:tplc="AD8A2ED8">
      <w:start w:val="4"/>
      <w:numFmt w:val="bullet"/>
      <w:lvlText w:val="-"/>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3E2363C"/>
    <w:multiLevelType w:val="hybridMultilevel"/>
    <w:tmpl w:val="77AEDAE0"/>
    <w:lvl w:ilvl="0" w:tplc="EFC84BA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C074F0"/>
    <w:multiLevelType w:val="hybridMultilevel"/>
    <w:tmpl w:val="0AC8F81A"/>
    <w:lvl w:ilvl="0" w:tplc="5A70E4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DB406B"/>
    <w:multiLevelType w:val="hybridMultilevel"/>
    <w:tmpl w:val="7E1C6D08"/>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73D56EA"/>
    <w:multiLevelType w:val="hybridMultilevel"/>
    <w:tmpl w:val="0812E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F8070B"/>
    <w:multiLevelType w:val="multilevel"/>
    <w:tmpl w:val="DEC82D54"/>
    <w:lvl w:ilvl="0">
      <w:start w:val="1"/>
      <w:numFmt w:val="decimal"/>
      <w:lvlText w:val="%1"/>
      <w:lvlJc w:val="left"/>
      <w:pPr>
        <w:ind w:left="360" w:hanging="360"/>
      </w:pPr>
      <w:rPr>
        <w:rFonts w:hint="default"/>
        <w:b w:val="0"/>
        <w:color w:val="000000"/>
      </w:rPr>
    </w:lvl>
    <w:lvl w:ilvl="1">
      <w:start w:val="1"/>
      <w:numFmt w:val="decimal"/>
      <w:lvlText w:val="%1.%2"/>
      <w:lvlJc w:val="left"/>
      <w:pPr>
        <w:ind w:left="495" w:hanging="360"/>
      </w:pPr>
      <w:rPr>
        <w:rFonts w:hint="default"/>
        <w:b w:val="0"/>
        <w:color w:val="000000"/>
      </w:rPr>
    </w:lvl>
    <w:lvl w:ilvl="2">
      <w:start w:val="1"/>
      <w:numFmt w:val="decimal"/>
      <w:lvlText w:val="%1.%2.%3"/>
      <w:lvlJc w:val="left"/>
      <w:pPr>
        <w:ind w:left="990" w:hanging="720"/>
      </w:pPr>
      <w:rPr>
        <w:rFonts w:hint="default"/>
        <w:b w:val="0"/>
        <w:color w:val="000000"/>
      </w:rPr>
    </w:lvl>
    <w:lvl w:ilvl="3">
      <w:start w:val="1"/>
      <w:numFmt w:val="decimal"/>
      <w:lvlText w:val="%1.%2.%3.%4"/>
      <w:lvlJc w:val="left"/>
      <w:pPr>
        <w:ind w:left="1125" w:hanging="720"/>
      </w:pPr>
      <w:rPr>
        <w:rFonts w:hint="default"/>
        <w:b w:val="0"/>
        <w:color w:val="000000"/>
      </w:rPr>
    </w:lvl>
    <w:lvl w:ilvl="4">
      <w:start w:val="1"/>
      <w:numFmt w:val="decimal"/>
      <w:lvlText w:val="%1.%2.%3.%4.%5"/>
      <w:lvlJc w:val="left"/>
      <w:pPr>
        <w:ind w:left="1620" w:hanging="1080"/>
      </w:pPr>
      <w:rPr>
        <w:rFonts w:hint="default"/>
        <w:b w:val="0"/>
        <w:color w:val="000000"/>
      </w:rPr>
    </w:lvl>
    <w:lvl w:ilvl="5">
      <w:start w:val="1"/>
      <w:numFmt w:val="decimal"/>
      <w:lvlText w:val="%1.%2.%3.%4.%5.%6"/>
      <w:lvlJc w:val="left"/>
      <w:pPr>
        <w:ind w:left="2115" w:hanging="1440"/>
      </w:pPr>
      <w:rPr>
        <w:rFonts w:hint="default"/>
        <w:b w:val="0"/>
        <w:color w:val="000000"/>
      </w:rPr>
    </w:lvl>
    <w:lvl w:ilvl="6">
      <w:start w:val="1"/>
      <w:numFmt w:val="decimal"/>
      <w:lvlText w:val="%1.%2.%3.%4.%5.%6.%7"/>
      <w:lvlJc w:val="left"/>
      <w:pPr>
        <w:ind w:left="2250" w:hanging="1440"/>
      </w:pPr>
      <w:rPr>
        <w:rFonts w:hint="default"/>
        <w:b w:val="0"/>
        <w:color w:val="000000"/>
      </w:rPr>
    </w:lvl>
    <w:lvl w:ilvl="7">
      <w:start w:val="1"/>
      <w:numFmt w:val="decimal"/>
      <w:lvlText w:val="%1.%2.%3.%4.%5.%6.%7.%8"/>
      <w:lvlJc w:val="left"/>
      <w:pPr>
        <w:ind w:left="2745" w:hanging="1800"/>
      </w:pPr>
      <w:rPr>
        <w:rFonts w:hint="default"/>
        <w:b w:val="0"/>
        <w:color w:val="000000"/>
      </w:rPr>
    </w:lvl>
    <w:lvl w:ilvl="8">
      <w:start w:val="1"/>
      <w:numFmt w:val="decimal"/>
      <w:lvlText w:val="%1.%2.%3.%4.%5.%6.%7.%8.%9"/>
      <w:lvlJc w:val="left"/>
      <w:pPr>
        <w:ind w:left="2880" w:hanging="1800"/>
      </w:pPr>
      <w:rPr>
        <w:rFonts w:hint="default"/>
        <w:b w:val="0"/>
        <w:color w:val="000000"/>
      </w:rPr>
    </w:lvl>
  </w:abstractNum>
  <w:abstractNum w:abstractNumId="8">
    <w:nsid w:val="0DBA5A12"/>
    <w:multiLevelType w:val="hybridMultilevel"/>
    <w:tmpl w:val="4998C52C"/>
    <w:lvl w:ilvl="0" w:tplc="027CA8EE">
      <w:start w:val="1"/>
      <w:numFmt w:val="lowerLetter"/>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1BB5872"/>
    <w:multiLevelType w:val="hybridMultilevel"/>
    <w:tmpl w:val="24D688D4"/>
    <w:lvl w:ilvl="0" w:tplc="AF98E594">
      <w:start w:val="1"/>
      <w:numFmt w:val="lowerLetter"/>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1C52D5"/>
    <w:multiLevelType w:val="hybridMultilevel"/>
    <w:tmpl w:val="E544E93C"/>
    <w:lvl w:ilvl="0" w:tplc="D5F0EC10">
      <w:start w:val="1"/>
      <w:numFmt w:val="lowerLetter"/>
      <w:lvlText w:val="%1)"/>
      <w:lvlJc w:val="left"/>
      <w:pPr>
        <w:ind w:left="108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nsid w:val="13E84D74"/>
    <w:multiLevelType w:val="hybridMultilevel"/>
    <w:tmpl w:val="2A06B3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862078"/>
    <w:multiLevelType w:val="hybridMultilevel"/>
    <w:tmpl w:val="7D826214"/>
    <w:lvl w:ilvl="0" w:tplc="04090017">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nsid w:val="1CF51C7D"/>
    <w:multiLevelType w:val="hybridMultilevel"/>
    <w:tmpl w:val="A5CE676A"/>
    <w:lvl w:ilvl="0" w:tplc="6D90BF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A61455"/>
    <w:multiLevelType w:val="hybridMultilevel"/>
    <w:tmpl w:val="842AB0E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0A2B51"/>
    <w:multiLevelType w:val="hybridMultilevel"/>
    <w:tmpl w:val="8B4EB1F8"/>
    <w:lvl w:ilvl="0" w:tplc="37ECE62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0465A9A"/>
    <w:multiLevelType w:val="hybridMultilevel"/>
    <w:tmpl w:val="51CA4334"/>
    <w:lvl w:ilvl="0" w:tplc="A1DCEDDC">
      <w:start w:val="1"/>
      <w:numFmt w:val="decimal"/>
      <w:lvlText w:val="(%1)"/>
      <w:lvlJc w:val="left"/>
      <w:pPr>
        <w:ind w:left="720" w:hanging="420"/>
      </w:pPr>
      <w:rPr>
        <w:rFonts w:hint="default"/>
      </w:rPr>
    </w:lvl>
    <w:lvl w:ilvl="1" w:tplc="1A8A710E">
      <w:start w:val="1"/>
      <w:numFmt w:val="lowerLetter"/>
      <w:lvlText w:val="%2."/>
      <w:lvlJc w:val="left"/>
      <w:pPr>
        <w:ind w:left="786" w:hanging="360"/>
      </w:pPr>
      <w:rPr>
        <w:rFonts w:ascii="Arial Narrow" w:eastAsia="Calibri" w:hAnsi="Arial Narrow" w:cs="Times New Roman"/>
      </w:rPr>
    </w:lvl>
    <w:lvl w:ilvl="2" w:tplc="3648EA1C">
      <w:start w:val="1"/>
      <w:numFmt w:val="lowerLetter"/>
      <w:lvlText w:val="%3)"/>
      <w:lvlJc w:val="left"/>
      <w:pPr>
        <w:ind w:left="2280" w:hanging="360"/>
      </w:pPr>
      <w:rPr>
        <w:rFonts w:hint="default"/>
      </w:rPr>
    </w:lvl>
    <w:lvl w:ilvl="3" w:tplc="A2B689F4">
      <w:start w:val="2"/>
      <w:numFmt w:val="decimal"/>
      <w:lvlText w:val="(%4"/>
      <w:lvlJc w:val="left"/>
      <w:pPr>
        <w:ind w:left="2820" w:hanging="360"/>
      </w:pPr>
      <w:rPr>
        <w:rFonts w:hint="default"/>
      </w:r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24DD6F77"/>
    <w:multiLevelType w:val="hybridMultilevel"/>
    <w:tmpl w:val="F9EA23B6"/>
    <w:lvl w:ilvl="0" w:tplc="20E69C3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25E92419"/>
    <w:multiLevelType w:val="hybridMultilevel"/>
    <w:tmpl w:val="026E7FE8"/>
    <w:lvl w:ilvl="0" w:tplc="7DE42A2A">
      <w:numFmt w:val="bullet"/>
      <w:lvlText w:val="-"/>
      <w:lvlJc w:val="left"/>
      <w:pPr>
        <w:ind w:left="1935" w:hanging="360"/>
      </w:pPr>
      <w:rPr>
        <w:rFonts w:ascii="Times New Roman" w:eastAsia="Calibri" w:hAnsi="Times New Roman"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9">
    <w:nsid w:val="320F2C15"/>
    <w:multiLevelType w:val="hybridMultilevel"/>
    <w:tmpl w:val="986A87D0"/>
    <w:lvl w:ilvl="0" w:tplc="AD8A2ED8">
      <w:start w:val="4"/>
      <w:numFmt w:val="bullet"/>
      <w:lvlText w:val="-"/>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0">
    <w:nsid w:val="33DD541D"/>
    <w:multiLevelType w:val="multilevel"/>
    <w:tmpl w:val="31607BC8"/>
    <w:lvl w:ilvl="0">
      <w:start w:val="1"/>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21">
    <w:nsid w:val="34415970"/>
    <w:multiLevelType w:val="hybridMultilevel"/>
    <w:tmpl w:val="1AAA4C8A"/>
    <w:lvl w:ilvl="0" w:tplc="FB126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2205D2"/>
    <w:multiLevelType w:val="hybridMultilevel"/>
    <w:tmpl w:val="95B011A2"/>
    <w:lvl w:ilvl="0" w:tplc="D4963BC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223FC8"/>
    <w:multiLevelType w:val="hybridMultilevel"/>
    <w:tmpl w:val="0302B884"/>
    <w:lvl w:ilvl="0" w:tplc="930C9C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270D3"/>
    <w:multiLevelType w:val="hybridMultilevel"/>
    <w:tmpl w:val="42C83EEC"/>
    <w:lvl w:ilvl="0" w:tplc="7DE42A2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770FB"/>
    <w:multiLevelType w:val="hybridMultilevel"/>
    <w:tmpl w:val="25A0B4F4"/>
    <w:lvl w:ilvl="0" w:tplc="3F1CA2B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EF5015"/>
    <w:multiLevelType w:val="hybridMultilevel"/>
    <w:tmpl w:val="DE7CD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A5DCA"/>
    <w:multiLevelType w:val="hybridMultilevel"/>
    <w:tmpl w:val="28D49528"/>
    <w:lvl w:ilvl="0" w:tplc="C0E6C9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F76439B"/>
    <w:multiLevelType w:val="hybridMultilevel"/>
    <w:tmpl w:val="C3E4A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5369CE"/>
    <w:multiLevelType w:val="hybridMultilevel"/>
    <w:tmpl w:val="CDBA0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324D3E"/>
    <w:multiLevelType w:val="hybridMultilevel"/>
    <w:tmpl w:val="EFE0172A"/>
    <w:lvl w:ilvl="0" w:tplc="59CC66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922BB8"/>
    <w:multiLevelType w:val="hybridMultilevel"/>
    <w:tmpl w:val="59CC6A0A"/>
    <w:lvl w:ilvl="0" w:tplc="B6E0528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341FD1"/>
    <w:multiLevelType w:val="hybridMultilevel"/>
    <w:tmpl w:val="1D7C7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6D18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46AF5A00"/>
    <w:multiLevelType w:val="hybridMultilevel"/>
    <w:tmpl w:val="ACCA3F76"/>
    <w:lvl w:ilvl="0" w:tplc="1268946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1945A6D"/>
    <w:multiLevelType w:val="multilevel"/>
    <w:tmpl w:val="A7564154"/>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6">
    <w:nsid w:val="55BE14E2"/>
    <w:multiLevelType w:val="hybridMultilevel"/>
    <w:tmpl w:val="AFDE63F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731FB3"/>
    <w:multiLevelType w:val="hybridMultilevel"/>
    <w:tmpl w:val="CCF67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DF7DF6"/>
    <w:multiLevelType w:val="hybridMultilevel"/>
    <w:tmpl w:val="3CF4B61C"/>
    <w:lvl w:ilvl="0" w:tplc="7B66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2B0242"/>
    <w:multiLevelType w:val="hybridMultilevel"/>
    <w:tmpl w:val="726E4E78"/>
    <w:lvl w:ilvl="0" w:tplc="32A2F2F0">
      <w:numFmt w:val="bullet"/>
      <w:lvlText w:val="-"/>
      <w:lvlJc w:val="left"/>
      <w:pPr>
        <w:ind w:left="780" w:hanging="360"/>
      </w:pPr>
      <w:rPr>
        <w:rFonts w:ascii="Times New Roman" w:eastAsia="Calibri"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0">
    <w:nsid w:val="68A67348"/>
    <w:multiLevelType w:val="hybridMultilevel"/>
    <w:tmpl w:val="449C99C2"/>
    <w:lvl w:ilvl="0" w:tplc="AD8A2ED8">
      <w:start w:val="4"/>
      <w:numFmt w:val="bullet"/>
      <w:lvlText w:val="-"/>
      <w:lvlJc w:val="left"/>
      <w:pPr>
        <w:ind w:left="63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nsid w:val="69DA111E"/>
    <w:multiLevelType w:val="hybridMultilevel"/>
    <w:tmpl w:val="377AA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187198"/>
    <w:multiLevelType w:val="hybridMultilevel"/>
    <w:tmpl w:val="B5BC71E0"/>
    <w:lvl w:ilvl="0" w:tplc="B18A8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3B55D6"/>
    <w:multiLevelType w:val="hybridMultilevel"/>
    <w:tmpl w:val="A7F6016A"/>
    <w:lvl w:ilvl="0" w:tplc="3C58909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OCRB" w:hAnsi="OCRB"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OCRB" w:hAnsi="OCRB"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OCRB" w:hAnsi="OCRB"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A306436"/>
    <w:multiLevelType w:val="hybridMultilevel"/>
    <w:tmpl w:val="5F18B072"/>
    <w:lvl w:ilvl="0" w:tplc="B6E05280">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BC224A"/>
    <w:multiLevelType w:val="hybridMultilevel"/>
    <w:tmpl w:val="4BAA3572"/>
    <w:lvl w:ilvl="0" w:tplc="A6C68C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38"/>
  </w:num>
  <w:num w:numId="3">
    <w:abstractNumId w:val="9"/>
  </w:num>
  <w:num w:numId="4">
    <w:abstractNumId w:val="8"/>
  </w:num>
  <w:num w:numId="5">
    <w:abstractNumId w:val="6"/>
  </w:num>
  <w:num w:numId="6">
    <w:abstractNumId w:val="42"/>
  </w:num>
  <w:num w:numId="7">
    <w:abstractNumId w:val="1"/>
  </w:num>
  <w:num w:numId="8">
    <w:abstractNumId w:val="32"/>
  </w:num>
  <w:num w:numId="9">
    <w:abstractNumId w:val="15"/>
  </w:num>
  <w:num w:numId="10">
    <w:abstractNumId w:val="34"/>
  </w:num>
  <w:num w:numId="11">
    <w:abstractNumId w:val="33"/>
  </w:num>
  <w:num w:numId="12">
    <w:abstractNumId w:val="30"/>
  </w:num>
  <w:num w:numId="13">
    <w:abstractNumId w:val="37"/>
  </w:num>
  <w:num w:numId="14">
    <w:abstractNumId w:val="21"/>
  </w:num>
  <w:num w:numId="15">
    <w:abstractNumId w:val="41"/>
  </w:num>
  <w:num w:numId="16">
    <w:abstractNumId w:val="14"/>
  </w:num>
  <w:num w:numId="17">
    <w:abstractNumId w:val="36"/>
  </w:num>
  <w:num w:numId="18">
    <w:abstractNumId w:val="43"/>
  </w:num>
  <w:num w:numId="19">
    <w:abstractNumId w:val="31"/>
  </w:num>
  <w:num w:numId="20">
    <w:abstractNumId w:val="44"/>
  </w:num>
  <w:num w:numId="21">
    <w:abstractNumId w:val="22"/>
  </w:num>
  <w:num w:numId="22">
    <w:abstractNumId w:val="16"/>
  </w:num>
  <w:num w:numId="23">
    <w:abstractNumId w:val="19"/>
  </w:num>
  <w:num w:numId="24">
    <w:abstractNumId w:val="29"/>
  </w:num>
  <w:num w:numId="25">
    <w:abstractNumId w:val="18"/>
  </w:num>
  <w:num w:numId="26">
    <w:abstractNumId w:val="40"/>
  </w:num>
  <w:num w:numId="27">
    <w:abstractNumId w:val="39"/>
  </w:num>
  <w:num w:numId="28">
    <w:abstractNumId w:val="20"/>
  </w:num>
  <w:num w:numId="29">
    <w:abstractNumId w:val="7"/>
  </w:num>
  <w:num w:numId="30">
    <w:abstractNumId w:val="35"/>
  </w:num>
  <w:num w:numId="31">
    <w:abstractNumId w:val="26"/>
  </w:num>
  <w:num w:numId="32">
    <w:abstractNumId w:val="28"/>
  </w:num>
  <w:num w:numId="33">
    <w:abstractNumId w:val="10"/>
  </w:num>
  <w:num w:numId="34">
    <w:abstractNumId w:val="24"/>
  </w:num>
  <w:num w:numId="35">
    <w:abstractNumId w:val="2"/>
  </w:num>
  <w:num w:numId="36">
    <w:abstractNumId w:val="25"/>
  </w:num>
  <w:num w:numId="37">
    <w:abstractNumId w:val="12"/>
  </w:num>
  <w:num w:numId="38">
    <w:abstractNumId w:val="23"/>
  </w:num>
  <w:num w:numId="39">
    <w:abstractNumId w:val="13"/>
  </w:num>
  <w:num w:numId="40">
    <w:abstractNumId w:val="3"/>
  </w:num>
  <w:num w:numId="41">
    <w:abstractNumId w:val="27"/>
  </w:num>
  <w:num w:numId="42">
    <w:abstractNumId w:val="17"/>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1"/>
  </w:num>
  <w:num w:numId="46">
    <w:abstractNumId w:val="0"/>
  </w:num>
  <w:num w:numId="4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2"/>
  </w:compat>
  <w:rsids>
    <w:rsidRoot w:val="00501792"/>
    <w:rsid w:val="00001E83"/>
    <w:rsid w:val="00007416"/>
    <w:rsid w:val="00010564"/>
    <w:rsid w:val="0001689D"/>
    <w:rsid w:val="0002410E"/>
    <w:rsid w:val="00031E8A"/>
    <w:rsid w:val="00032C5F"/>
    <w:rsid w:val="00037F71"/>
    <w:rsid w:val="000462A2"/>
    <w:rsid w:val="0004667B"/>
    <w:rsid w:val="000541A6"/>
    <w:rsid w:val="00057BDE"/>
    <w:rsid w:val="0006125C"/>
    <w:rsid w:val="0007397E"/>
    <w:rsid w:val="00074FD6"/>
    <w:rsid w:val="0008480B"/>
    <w:rsid w:val="000A2004"/>
    <w:rsid w:val="000A7113"/>
    <w:rsid w:val="000A75E5"/>
    <w:rsid w:val="000B2D1A"/>
    <w:rsid w:val="000B460C"/>
    <w:rsid w:val="000B4FBB"/>
    <w:rsid w:val="000C644E"/>
    <w:rsid w:val="000C7976"/>
    <w:rsid w:val="000F3089"/>
    <w:rsid w:val="000F41D1"/>
    <w:rsid w:val="00104D4F"/>
    <w:rsid w:val="00105ED1"/>
    <w:rsid w:val="0011319F"/>
    <w:rsid w:val="001134E9"/>
    <w:rsid w:val="00117352"/>
    <w:rsid w:val="00117E88"/>
    <w:rsid w:val="00133EB7"/>
    <w:rsid w:val="00134DEA"/>
    <w:rsid w:val="00143016"/>
    <w:rsid w:val="0014552C"/>
    <w:rsid w:val="0014784C"/>
    <w:rsid w:val="001510EF"/>
    <w:rsid w:val="00157F79"/>
    <w:rsid w:val="00172290"/>
    <w:rsid w:val="00176AD7"/>
    <w:rsid w:val="001839A8"/>
    <w:rsid w:val="00194872"/>
    <w:rsid w:val="00195E8D"/>
    <w:rsid w:val="001B18B1"/>
    <w:rsid w:val="001C0592"/>
    <w:rsid w:val="001C356A"/>
    <w:rsid w:val="001D6CB8"/>
    <w:rsid w:val="001F66CA"/>
    <w:rsid w:val="001F7B41"/>
    <w:rsid w:val="00204358"/>
    <w:rsid w:val="0020610A"/>
    <w:rsid w:val="0020741B"/>
    <w:rsid w:val="00212FE5"/>
    <w:rsid w:val="00220DF2"/>
    <w:rsid w:val="00225479"/>
    <w:rsid w:val="00226874"/>
    <w:rsid w:val="002334E4"/>
    <w:rsid w:val="002425C8"/>
    <w:rsid w:val="00250085"/>
    <w:rsid w:val="00253B82"/>
    <w:rsid w:val="00271A13"/>
    <w:rsid w:val="00276055"/>
    <w:rsid w:val="00283960"/>
    <w:rsid w:val="00285053"/>
    <w:rsid w:val="00286213"/>
    <w:rsid w:val="00294CDD"/>
    <w:rsid w:val="00294EE1"/>
    <w:rsid w:val="00295B9C"/>
    <w:rsid w:val="002B257D"/>
    <w:rsid w:val="002B4B3F"/>
    <w:rsid w:val="002D5F76"/>
    <w:rsid w:val="002E2CAB"/>
    <w:rsid w:val="002E42B7"/>
    <w:rsid w:val="002E4E2E"/>
    <w:rsid w:val="002E7FC2"/>
    <w:rsid w:val="002F66FB"/>
    <w:rsid w:val="002F6EE8"/>
    <w:rsid w:val="002F77BD"/>
    <w:rsid w:val="00306BE9"/>
    <w:rsid w:val="00307F6B"/>
    <w:rsid w:val="0031746F"/>
    <w:rsid w:val="003209E7"/>
    <w:rsid w:val="00321B58"/>
    <w:rsid w:val="00327288"/>
    <w:rsid w:val="0032744D"/>
    <w:rsid w:val="00334704"/>
    <w:rsid w:val="00342E55"/>
    <w:rsid w:val="00345580"/>
    <w:rsid w:val="003554E1"/>
    <w:rsid w:val="003611A7"/>
    <w:rsid w:val="0036444B"/>
    <w:rsid w:val="00365D91"/>
    <w:rsid w:val="003732C5"/>
    <w:rsid w:val="00391313"/>
    <w:rsid w:val="003A5232"/>
    <w:rsid w:val="003D7822"/>
    <w:rsid w:val="003D7D70"/>
    <w:rsid w:val="00415978"/>
    <w:rsid w:val="00417678"/>
    <w:rsid w:val="00436619"/>
    <w:rsid w:val="004368F7"/>
    <w:rsid w:val="004455C1"/>
    <w:rsid w:val="00445F3C"/>
    <w:rsid w:val="00445FAD"/>
    <w:rsid w:val="004644CD"/>
    <w:rsid w:val="00471750"/>
    <w:rsid w:val="00481A74"/>
    <w:rsid w:val="004826B5"/>
    <w:rsid w:val="00486270"/>
    <w:rsid w:val="004A0646"/>
    <w:rsid w:val="004B0228"/>
    <w:rsid w:val="004B3A62"/>
    <w:rsid w:val="004D55A1"/>
    <w:rsid w:val="004D5B61"/>
    <w:rsid w:val="004F1E4D"/>
    <w:rsid w:val="004F7EB4"/>
    <w:rsid w:val="00501792"/>
    <w:rsid w:val="0050217D"/>
    <w:rsid w:val="00505E40"/>
    <w:rsid w:val="00515281"/>
    <w:rsid w:val="00517919"/>
    <w:rsid w:val="00521BB9"/>
    <w:rsid w:val="00553BA5"/>
    <w:rsid w:val="00570AB4"/>
    <w:rsid w:val="00573392"/>
    <w:rsid w:val="0057605E"/>
    <w:rsid w:val="00577558"/>
    <w:rsid w:val="00580676"/>
    <w:rsid w:val="00587DAD"/>
    <w:rsid w:val="00597AFF"/>
    <w:rsid w:val="005A0C30"/>
    <w:rsid w:val="005B336C"/>
    <w:rsid w:val="005B4584"/>
    <w:rsid w:val="005B4A4A"/>
    <w:rsid w:val="005D1150"/>
    <w:rsid w:val="005E6486"/>
    <w:rsid w:val="00602D98"/>
    <w:rsid w:val="006030AA"/>
    <w:rsid w:val="00606269"/>
    <w:rsid w:val="00611E40"/>
    <w:rsid w:val="006135DC"/>
    <w:rsid w:val="006249D3"/>
    <w:rsid w:val="00632BF7"/>
    <w:rsid w:val="00641563"/>
    <w:rsid w:val="006463EB"/>
    <w:rsid w:val="006550A0"/>
    <w:rsid w:val="0066055A"/>
    <w:rsid w:val="00670B19"/>
    <w:rsid w:val="00670CFF"/>
    <w:rsid w:val="006764A2"/>
    <w:rsid w:val="006770B9"/>
    <w:rsid w:val="0069253B"/>
    <w:rsid w:val="006B6607"/>
    <w:rsid w:val="006C0D70"/>
    <w:rsid w:val="006C56B4"/>
    <w:rsid w:val="006D021C"/>
    <w:rsid w:val="006E49CC"/>
    <w:rsid w:val="006E564E"/>
    <w:rsid w:val="006F404A"/>
    <w:rsid w:val="006F4A6F"/>
    <w:rsid w:val="007005E1"/>
    <w:rsid w:val="00714ABD"/>
    <w:rsid w:val="007179C8"/>
    <w:rsid w:val="0072185D"/>
    <w:rsid w:val="0073129A"/>
    <w:rsid w:val="00743E8F"/>
    <w:rsid w:val="0074744C"/>
    <w:rsid w:val="00761063"/>
    <w:rsid w:val="00767BE2"/>
    <w:rsid w:val="007721C1"/>
    <w:rsid w:val="0077589C"/>
    <w:rsid w:val="00784550"/>
    <w:rsid w:val="00784D8A"/>
    <w:rsid w:val="0079149B"/>
    <w:rsid w:val="007A18AA"/>
    <w:rsid w:val="007B0AF5"/>
    <w:rsid w:val="007B1613"/>
    <w:rsid w:val="007B7CC5"/>
    <w:rsid w:val="007D665A"/>
    <w:rsid w:val="007F1188"/>
    <w:rsid w:val="00815545"/>
    <w:rsid w:val="00816621"/>
    <w:rsid w:val="00817F5B"/>
    <w:rsid w:val="00826A56"/>
    <w:rsid w:val="008300B0"/>
    <w:rsid w:val="00846CF2"/>
    <w:rsid w:val="00851CE0"/>
    <w:rsid w:val="00854D55"/>
    <w:rsid w:val="008631E1"/>
    <w:rsid w:val="00871BA4"/>
    <w:rsid w:val="0087300D"/>
    <w:rsid w:val="0088407F"/>
    <w:rsid w:val="008946F6"/>
    <w:rsid w:val="008B3700"/>
    <w:rsid w:val="008D1CE5"/>
    <w:rsid w:val="008D5425"/>
    <w:rsid w:val="008D6751"/>
    <w:rsid w:val="008E10CA"/>
    <w:rsid w:val="008F1B72"/>
    <w:rsid w:val="009074D7"/>
    <w:rsid w:val="009230FA"/>
    <w:rsid w:val="00925DFB"/>
    <w:rsid w:val="00926694"/>
    <w:rsid w:val="009349F9"/>
    <w:rsid w:val="00941639"/>
    <w:rsid w:val="009440C8"/>
    <w:rsid w:val="00944E5F"/>
    <w:rsid w:val="00946B2E"/>
    <w:rsid w:val="00946D79"/>
    <w:rsid w:val="00947756"/>
    <w:rsid w:val="0095107A"/>
    <w:rsid w:val="0095344D"/>
    <w:rsid w:val="00963A9D"/>
    <w:rsid w:val="00964EBA"/>
    <w:rsid w:val="00971FCD"/>
    <w:rsid w:val="009738B8"/>
    <w:rsid w:val="00992F8F"/>
    <w:rsid w:val="00994938"/>
    <w:rsid w:val="00997913"/>
    <w:rsid w:val="009B1C8D"/>
    <w:rsid w:val="009B295F"/>
    <w:rsid w:val="009B5830"/>
    <w:rsid w:val="009C4240"/>
    <w:rsid w:val="009C57AF"/>
    <w:rsid w:val="009D2630"/>
    <w:rsid w:val="009D2E8D"/>
    <w:rsid w:val="009D3414"/>
    <w:rsid w:val="009D6EC7"/>
    <w:rsid w:val="009D71F6"/>
    <w:rsid w:val="009E4B10"/>
    <w:rsid w:val="009E6DF1"/>
    <w:rsid w:val="00A100E9"/>
    <w:rsid w:val="00A222BB"/>
    <w:rsid w:val="00A23278"/>
    <w:rsid w:val="00A34F21"/>
    <w:rsid w:val="00A40D0F"/>
    <w:rsid w:val="00A435E2"/>
    <w:rsid w:val="00A63154"/>
    <w:rsid w:val="00A83C94"/>
    <w:rsid w:val="00A936DF"/>
    <w:rsid w:val="00A93DCB"/>
    <w:rsid w:val="00AB03EB"/>
    <w:rsid w:val="00AB4276"/>
    <w:rsid w:val="00AC23C7"/>
    <w:rsid w:val="00AC2612"/>
    <w:rsid w:val="00AC55C6"/>
    <w:rsid w:val="00AC7DB6"/>
    <w:rsid w:val="00AD00A1"/>
    <w:rsid w:val="00AD218E"/>
    <w:rsid w:val="00AD2B93"/>
    <w:rsid w:val="00AE0B3C"/>
    <w:rsid w:val="00AE3BA8"/>
    <w:rsid w:val="00AE4930"/>
    <w:rsid w:val="00AF2E5F"/>
    <w:rsid w:val="00B0087F"/>
    <w:rsid w:val="00B21B42"/>
    <w:rsid w:val="00B21CC8"/>
    <w:rsid w:val="00B242B2"/>
    <w:rsid w:val="00B27384"/>
    <w:rsid w:val="00B308DC"/>
    <w:rsid w:val="00B42750"/>
    <w:rsid w:val="00B450CB"/>
    <w:rsid w:val="00B52469"/>
    <w:rsid w:val="00B530A1"/>
    <w:rsid w:val="00B53DE2"/>
    <w:rsid w:val="00B74A86"/>
    <w:rsid w:val="00B84EC9"/>
    <w:rsid w:val="00B94CE9"/>
    <w:rsid w:val="00B96B45"/>
    <w:rsid w:val="00BA6870"/>
    <w:rsid w:val="00BE20EA"/>
    <w:rsid w:val="00C11B6D"/>
    <w:rsid w:val="00C3020F"/>
    <w:rsid w:val="00C331B8"/>
    <w:rsid w:val="00C41316"/>
    <w:rsid w:val="00C4416B"/>
    <w:rsid w:val="00C46F63"/>
    <w:rsid w:val="00C472C4"/>
    <w:rsid w:val="00C50CD3"/>
    <w:rsid w:val="00C56929"/>
    <w:rsid w:val="00C66159"/>
    <w:rsid w:val="00C66B9D"/>
    <w:rsid w:val="00C73EF5"/>
    <w:rsid w:val="00C76D4A"/>
    <w:rsid w:val="00C7794A"/>
    <w:rsid w:val="00C86015"/>
    <w:rsid w:val="00CA26D9"/>
    <w:rsid w:val="00CB0F70"/>
    <w:rsid w:val="00CB62CC"/>
    <w:rsid w:val="00CD4804"/>
    <w:rsid w:val="00CF1952"/>
    <w:rsid w:val="00CF5E77"/>
    <w:rsid w:val="00CF7ABF"/>
    <w:rsid w:val="00D11F37"/>
    <w:rsid w:val="00D120F3"/>
    <w:rsid w:val="00D1422E"/>
    <w:rsid w:val="00D22B14"/>
    <w:rsid w:val="00D27140"/>
    <w:rsid w:val="00D5104C"/>
    <w:rsid w:val="00D52C61"/>
    <w:rsid w:val="00D5712C"/>
    <w:rsid w:val="00D57A61"/>
    <w:rsid w:val="00D61CB6"/>
    <w:rsid w:val="00D700DE"/>
    <w:rsid w:val="00D80B97"/>
    <w:rsid w:val="00DA0C77"/>
    <w:rsid w:val="00DA31A7"/>
    <w:rsid w:val="00DD2BF7"/>
    <w:rsid w:val="00DD7BFF"/>
    <w:rsid w:val="00DF4E50"/>
    <w:rsid w:val="00E153B8"/>
    <w:rsid w:val="00E17B37"/>
    <w:rsid w:val="00E2551D"/>
    <w:rsid w:val="00E2683B"/>
    <w:rsid w:val="00E4182F"/>
    <w:rsid w:val="00E41B59"/>
    <w:rsid w:val="00E5525D"/>
    <w:rsid w:val="00E56342"/>
    <w:rsid w:val="00E679C5"/>
    <w:rsid w:val="00E700F6"/>
    <w:rsid w:val="00E802A4"/>
    <w:rsid w:val="00E802AA"/>
    <w:rsid w:val="00E8033A"/>
    <w:rsid w:val="00E81FF0"/>
    <w:rsid w:val="00E83C71"/>
    <w:rsid w:val="00E84915"/>
    <w:rsid w:val="00E9604D"/>
    <w:rsid w:val="00EB3D82"/>
    <w:rsid w:val="00EC7FA8"/>
    <w:rsid w:val="00EE2BC3"/>
    <w:rsid w:val="00EE4A28"/>
    <w:rsid w:val="00EE53BB"/>
    <w:rsid w:val="00EE6EEB"/>
    <w:rsid w:val="00EE7B3F"/>
    <w:rsid w:val="00EF2661"/>
    <w:rsid w:val="00EF587E"/>
    <w:rsid w:val="00F0360A"/>
    <w:rsid w:val="00F2026E"/>
    <w:rsid w:val="00F36913"/>
    <w:rsid w:val="00F45F4C"/>
    <w:rsid w:val="00F461CA"/>
    <w:rsid w:val="00F47F44"/>
    <w:rsid w:val="00F6002B"/>
    <w:rsid w:val="00F733A8"/>
    <w:rsid w:val="00F75585"/>
    <w:rsid w:val="00F76673"/>
    <w:rsid w:val="00F932EF"/>
    <w:rsid w:val="00FB3925"/>
    <w:rsid w:val="00FC0E19"/>
    <w:rsid w:val="00FC2FC3"/>
    <w:rsid w:val="00FC5494"/>
    <w:rsid w:val="00FD3898"/>
    <w:rsid w:val="00FE08FD"/>
    <w:rsid w:val="00FE0EE7"/>
    <w:rsid w:val="00FE607C"/>
    <w:rsid w:val="00FE6823"/>
    <w:rsid w:val="00FF38F3"/>
    <w:rsid w:val="00FF48B0"/>
    <w:rsid w:val="00FF4DAF"/>
    <w:rsid w:val="00FF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9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6B2E"/>
    <w:pPr>
      <w:keepNext/>
      <w:outlineLvl w:val="3"/>
    </w:pPr>
    <w:rPr>
      <w:b/>
      <w:bCs/>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F5B"/>
    <w:rPr>
      <w:rFonts w:ascii="Tahoma" w:hAnsi="Tahoma" w:cs="Tahoma"/>
      <w:sz w:val="16"/>
      <w:szCs w:val="16"/>
    </w:rPr>
  </w:style>
  <w:style w:type="character" w:customStyle="1" w:styleId="BalloonTextChar">
    <w:name w:val="Balloon Text Char"/>
    <w:basedOn w:val="DefaultParagraphFont"/>
    <w:link w:val="BalloonText"/>
    <w:uiPriority w:val="99"/>
    <w:semiHidden/>
    <w:rsid w:val="00817F5B"/>
    <w:rPr>
      <w:rFonts w:ascii="Tahoma" w:eastAsia="Times New Roman" w:hAnsi="Tahoma" w:cs="Tahoma"/>
      <w:sz w:val="16"/>
      <w:szCs w:val="16"/>
    </w:rPr>
  </w:style>
  <w:style w:type="paragraph" w:styleId="ListParagraph">
    <w:name w:val="List Paragraph"/>
    <w:basedOn w:val="Normal"/>
    <w:uiPriority w:val="34"/>
    <w:qFormat/>
    <w:rsid w:val="00926694"/>
    <w:pPr>
      <w:ind w:left="720"/>
      <w:contextualSpacing/>
    </w:pPr>
  </w:style>
  <w:style w:type="table" w:styleId="TableGrid">
    <w:name w:val="Table Grid"/>
    <w:basedOn w:val="TableNormal"/>
    <w:uiPriority w:val="59"/>
    <w:rsid w:val="001173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C86015"/>
    <w:rPr>
      <w:color w:val="0000FF"/>
      <w:u w:val="single"/>
    </w:rPr>
  </w:style>
  <w:style w:type="character" w:customStyle="1" w:styleId="Heading4Char">
    <w:name w:val="Heading 4 Char"/>
    <w:basedOn w:val="DefaultParagraphFont"/>
    <w:link w:val="Heading4"/>
    <w:rsid w:val="00946B2E"/>
    <w:rPr>
      <w:rFonts w:ascii="Times New Roman" w:eastAsia="Times New Roman" w:hAnsi="Times New Roman" w:cs="Times New Roman"/>
      <w:b/>
      <w:bCs/>
      <w:sz w:val="28"/>
      <w:szCs w:val="24"/>
      <w:lang w:eastAsia="ro-RO"/>
    </w:rPr>
  </w:style>
  <w:style w:type="paragraph" w:styleId="Header">
    <w:name w:val="header"/>
    <w:basedOn w:val="Normal"/>
    <w:link w:val="HeaderChar"/>
    <w:uiPriority w:val="99"/>
    <w:unhideWhenUsed/>
    <w:rsid w:val="000A7113"/>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0A7113"/>
    <w:rPr>
      <w:rFonts w:ascii="Calibri" w:eastAsia="Calibri" w:hAnsi="Calibri" w:cs="Times New Roman"/>
    </w:rPr>
  </w:style>
  <w:style w:type="paragraph" w:styleId="Footer">
    <w:name w:val="footer"/>
    <w:basedOn w:val="Normal"/>
    <w:link w:val="FooterChar"/>
    <w:uiPriority w:val="99"/>
    <w:unhideWhenUsed/>
    <w:rsid w:val="000A7113"/>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0A7113"/>
    <w:rPr>
      <w:rFonts w:ascii="Calibri" w:eastAsia="Calibri" w:hAnsi="Calibri" w:cs="Times New Roman"/>
    </w:rPr>
  </w:style>
  <w:style w:type="character" w:styleId="Strong">
    <w:name w:val="Strong"/>
    <w:uiPriority w:val="22"/>
    <w:qFormat/>
    <w:rsid w:val="000A7113"/>
    <w:rPr>
      <w:b/>
      <w:bCs/>
    </w:rPr>
  </w:style>
  <w:style w:type="paragraph" w:customStyle="1" w:styleId="Listparagraf1">
    <w:name w:val="Listă paragraf1"/>
    <w:basedOn w:val="Normal"/>
    <w:uiPriority w:val="34"/>
    <w:qFormat/>
    <w:rsid w:val="000A7113"/>
    <w:pPr>
      <w:ind w:left="720"/>
      <w:contextualSpacing/>
    </w:pPr>
  </w:style>
  <w:style w:type="paragraph" w:customStyle="1" w:styleId="Frspaiere1">
    <w:name w:val="Fără spațiere1"/>
    <w:qFormat/>
    <w:rsid w:val="000A7113"/>
    <w:pPr>
      <w:spacing w:after="0" w:line="240" w:lineRule="auto"/>
    </w:pPr>
    <w:rPr>
      <w:rFonts w:ascii="Times New Roman" w:eastAsia="Times New Roman" w:hAnsi="Times New Roman" w:cs="Times New Roman"/>
      <w:sz w:val="24"/>
      <w:szCs w:val="24"/>
      <w:lang w:val="en-GB"/>
    </w:rPr>
  </w:style>
  <w:style w:type="paragraph" w:styleId="NoSpacing">
    <w:name w:val="No Spacing"/>
    <w:uiPriority w:val="1"/>
    <w:qFormat/>
    <w:rsid w:val="000A7113"/>
    <w:pPr>
      <w:widowControl w:val="0"/>
      <w:spacing w:after="0" w:line="240" w:lineRule="auto"/>
    </w:pPr>
    <w:rPr>
      <w:rFonts w:ascii="Courier New" w:eastAsia="Courier New" w:hAnsi="Courier New" w:cs="Courier New"/>
      <w:color w:val="000000"/>
      <w:sz w:val="24"/>
      <w:szCs w:val="24"/>
      <w:lang w:val="ro-RO"/>
    </w:rPr>
  </w:style>
  <w:style w:type="character" w:customStyle="1" w:styleId="stylecomentariu">
    <w:name w:val="style_comentariu"/>
    <w:rsid w:val="000A7113"/>
  </w:style>
  <w:style w:type="paragraph" w:styleId="NormalWeb">
    <w:name w:val="Normal (Web)"/>
    <w:basedOn w:val="Normal"/>
    <w:uiPriority w:val="99"/>
    <w:unhideWhenUsed/>
    <w:rsid w:val="00EE4A28"/>
    <w:pPr>
      <w:spacing w:before="100" w:beforeAutospacing="1" w:after="100" w:afterAutospacing="1"/>
    </w:pPr>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693">
      <w:bodyDiv w:val="1"/>
      <w:marLeft w:val="0"/>
      <w:marRight w:val="0"/>
      <w:marTop w:val="0"/>
      <w:marBottom w:val="0"/>
      <w:divBdr>
        <w:top w:val="none" w:sz="0" w:space="0" w:color="auto"/>
        <w:left w:val="none" w:sz="0" w:space="0" w:color="auto"/>
        <w:bottom w:val="none" w:sz="0" w:space="0" w:color="auto"/>
        <w:right w:val="none" w:sz="0" w:space="0" w:color="auto"/>
      </w:divBdr>
    </w:div>
    <w:div w:id="1077243788">
      <w:bodyDiv w:val="1"/>
      <w:marLeft w:val="0"/>
      <w:marRight w:val="0"/>
      <w:marTop w:val="0"/>
      <w:marBottom w:val="0"/>
      <w:divBdr>
        <w:top w:val="none" w:sz="0" w:space="0" w:color="auto"/>
        <w:left w:val="none" w:sz="0" w:space="0" w:color="auto"/>
        <w:bottom w:val="none" w:sz="0" w:space="0" w:color="auto"/>
        <w:right w:val="none" w:sz="0" w:space="0" w:color="auto"/>
      </w:divBdr>
    </w:div>
    <w:div w:id="1247881790">
      <w:bodyDiv w:val="1"/>
      <w:marLeft w:val="0"/>
      <w:marRight w:val="0"/>
      <w:marTop w:val="0"/>
      <w:marBottom w:val="0"/>
      <w:divBdr>
        <w:top w:val="none" w:sz="0" w:space="0" w:color="auto"/>
        <w:left w:val="none" w:sz="0" w:space="0" w:color="auto"/>
        <w:bottom w:val="none" w:sz="0" w:space="0" w:color="auto"/>
        <w:right w:val="none" w:sz="0" w:space="0" w:color="auto"/>
      </w:divBdr>
    </w:div>
    <w:div w:id="16351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BEC42-6422-43DA-9894-95EFAF17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TotalTime>
  <Pages>19</Pages>
  <Words>6527</Words>
  <Characters>37208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dc:creator>
  <cp:lastModifiedBy>Luci</cp:lastModifiedBy>
  <cp:revision>220</cp:revision>
  <cp:lastPrinted>2019-05-15T07:01:00Z</cp:lastPrinted>
  <dcterms:created xsi:type="dcterms:W3CDTF">2018-05-22T06:16:00Z</dcterms:created>
  <dcterms:modified xsi:type="dcterms:W3CDTF">2024-08-13T05:30:00Z</dcterms:modified>
</cp:coreProperties>
</file>