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E9E38" w14:textId="05657FA4" w:rsidR="00FC2C2B" w:rsidRPr="00AB58ED" w:rsidRDefault="00AB58ED" w:rsidP="00BE52FB">
      <w:pPr>
        <w:pStyle w:val="NoSpacing"/>
        <w:ind w:left="7788" w:firstLine="708"/>
        <w:jc w:val="both"/>
        <w:rPr>
          <w:rFonts w:cstheme="minorHAnsi"/>
          <w:sz w:val="24"/>
          <w:szCs w:val="24"/>
          <w:lang w:val="ro-RO"/>
        </w:rPr>
      </w:pPr>
      <w:bookmarkStart w:id="0" w:name="_Hlk135227171"/>
      <w:bookmarkStart w:id="1" w:name="_Hlk166233791"/>
      <w:r>
        <w:rPr>
          <w:rFonts w:cstheme="minorHAnsi"/>
          <w:sz w:val="24"/>
          <w:szCs w:val="24"/>
          <w:lang w:val="ro-RO"/>
        </w:rPr>
        <w:t xml:space="preserve">   </w:t>
      </w:r>
      <w:r w:rsidR="00FC2C2B" w:rsidRPr="00AB58ED">
        <w:rPr>
          <w:rFonts w:cstheme="minorHAnsi"/>
          <w:sz w:val="24"/>
          <w:szCs w:val="24"/>
          <w:lang w:val="ro-RO"/>
        </w:rPr>
        <w:t>Anexa 1</w:t>
      </w:r>
    </w:p>
    <w:p w14:paraId="1540ABB9" w14:textId="77777777" w:rsidR="00FC2C2B" w:rsidRDefault="00FC2C2B" w:rsidP="00FC2C2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1C61813" w14:textId="77777777" w:rsidR="008A6C00" w:rsidRDefault="008A6C00" w:rsidP="008A6C00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</w:p>
    <w:p w14:paraId="713BA82E" w14:textId="33FED1DF" w:rsidR="008A6C00" w:rsidRDefault="00FC2C2B" w:rsidP="008A6C00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  <w:r w:rsidRPr="008A6C0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Indicatorii tehnico-economici pentru obiectivul de investiți</w:t>
      </w:r>
      <w:r w:rsidR="00BE52FB" w:rsidRPr="008A6C0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i</w:t>
      </w:r>
      <w:r w:rsidRPr="008A6C0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 </w:t>
      </w:r>
    </w:p>
    <w:p w14:paraId="674612AE" w14:textId="782EA3CE" w:rsidR="00FC2C2B" w:rsidRPr="008A6C00" w:rsidRDefault="00FC2C2B" w:rsidP="008A6C00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2" w:name="_Hlk177632619"/>
      <w:r w:rsidRPr="008A6C0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,,</w:t>
      </w:r>
      <w:r w:rsidR="00311DF3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Realizarea transportului public electric în orașul Deta și zona periurbană,,</w:t>
      </w:r>
      <w:r w:rsidR="00827C46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 - </w:t>
      </w:r>
      <w:r w:rsidR="00695F07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componenta mijloace de transport </w:t>
      </w:r>
    </w:p>
    <w:bookmarkEnd w:id="2"/>
    <w:p w14:paraId="271AD68D" w14:textId="77777777" w:rsidR="00BE52FB" w:rsidRDefault="00BE52FB" w:rsidP="00BE52FB">
      <w:pPr>
        <w:pStyle w:val="Standard"/>
        <w:spacing w:line="276" w:lineRule="auto"/>
        <w:ind w:right="180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37F970F2" w14:textId="77777777" w:rsidR="008A6C00" w:rsidRDefault="008A6C00" w:rsidP="008A6C00">
      <w:pPr>
        <w:pStyle w:val="NoSpacing"/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ro-RO"/>
        </w:rPr>
      </w:pPr>
    </w:p>
    <w:p w14:paraId="71C6AF64" w14:textId="6B478D41" w:rsidR="00BE52FB" w:rsidRPr="0052114D" w:rsidRDefault="00BE52FB" w:rsidP="0052114D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Principalii indicatori tehnico-economici aferenți obiectivului de investiții </w:t>
      </w:r>
      <w:r w:rsidR="0052114D" w:rsidRPr="0052114D">
        <w:rPr>
          <w:rFonts w:ascii="Times New Roman" w:hAnsi="Times New Roman" w:cs="Times New Roman"/>
          <w:sz w:val="24"/>
          <w:szCs w:val="24"/>
          <w:u w:val="single"/>
          <w:lang w:val="ro-RO"/>
        </w:rPr>
        <w:t>,,Realizarea transportului public electric în orașul Deta și zona periurbană,,</w:t>
      </w:r>
      <w:r w:rsidR="0052114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2114D">
        <w:rPr>
          <w:rFonts w:ascii="Times New Roman" w:hAnsi="Times New Roman" w:cs="Times New Roman"/>
          <w:sz w:val="24"/>
          <w:szCs w:val="24"/>
          <w:lang w:val="ro-RO"/>
        </w:rPr>
        <w:t>sunt :</w:t>
      </w:r>
    </w:p>
    <w:p w14:paraId="76CADD53" w14:textId="77777777" w:rsidR="0052114D" w:rsidRDefault="0052114D" w:rsidP="0052114D">
      <w:pPr>
        <w:pStyle w:val="NoSpacing"/>
        <w:tabs>
          <w:tab w:val="left" w:pos="5812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857F2C3" w14:textId="027A9612" w:rsidR="00BE52FB" w:rsidRPr="0052114D" w:rsidRDefault="00BE52FB" w:rsidP="0052114D">
      <w:pPr>
        <w:pStyle w:val="NoSpacing"/>
        <w:tabs>
          <w:tab w:val="left" w:pos="5812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2114D">
        <w:rPr>
          <w:rFonts w:ascii="Times New Roman" w:hAnsi="Times New Roman" w:cs="Times New Roman"/>
          <w:sz w:val="24"/>
          <w:szCs w:val="24"/>
          <w:lang w:val="ro-RO"/>
        </w:rPr>
        <w:t>Valoarea totală a investiției ( inclusiv TVA )</w:t>
      </w:r>
      <w:r w:rsidR="00311DF3" w:rsidRPr="0052114D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695F07">
        <w:rPr>
          <w:rFonts w:ascii="Times New Roman" w:hAnsi="Times New Roman" w:cs="Times New Roman"/>
          <w:sz w:val="24"/>
          <w:szCs w:val="24"/>
          <w:lang w:val="ro-RO"/>
        </w:rPr>
        <w:t>3.</w:t>
      </w:r>
      <w:r w:rsidR="00B23E19">
        <w:rPr>
          <w:rFonts w:ascii="Times New Roman" w:hAnsi="Times New Roman" w:cs="Times New Roman"/>
          <w:sz w:val="24"/>
          <w:szCs w:val="24"/>
          <w:lang w:val="ro-RO"/>
        </w:rPr>
        <w:t>869.019,87</w:t>
      </w:r>
      <w:r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 lei</w:t>
      </w:r>
    </w:p>
    <w:p w14:paraId="687C6433" w14:textId="7D99B402" w:rsidR="00BE52FB" w:rsidRPr="0052114D" w:rsidRDefault="00BE52FB" w:rsidP="0052114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Valoarea totală a investiției ( fără TVA ) </w:t>
      </w:r>
      <w:r w:rsidR="00B235C5" w:rsidRPr="0052114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235C5" w:rsidRPr="0052114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235C5" w:rsidRPr="0052114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11DF3"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235C5" w:rsidRPr="0052114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311DF3" w:rsidRPr="0052114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95F07">
        <w:rPr>
          <w:rFonts w:ascii="Times New Roman" w:hAnsi="Times New Roman" w:cs="Times New Roman"/>
          <w:sz w:val="24"/>
          <w:szCs w:val="24"/>
          <w:lang w:val="ro-RO"/>
        </w:rPr>
        <w:t>3.</w:t>
      </w:r>
      <w:r w:rsidR="00B23E19">
        <w:rPr>
          <w:rFonts w:ascii="Times New Roman" w:hAnsi="Times New Roman" w:cs="Times New Roman"/>
          <w:sz w:val="24"/>
          <w:szCs w:val="24"/>
          <w:lang w:val="ro-RO"/>
        </w:rPr>
        <w:t>251.277,20</w:t>
      </w:r>
      <w:r w:rsidR="00695F0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2114D">
        <w:rPr>
          <w:rFonts w:ascii="Times New Roman" w:hAnsi="Times New Roman" w:cs="Times New Roman"/>
          <w:sz w:val="24"/>
          <w:szCs w:val="24"/>
          <w:lang w:val="ro-RO"/>
        </w:rPr>
        <w:t>lei</w:t>
      </w:r>
    </w:p>
    <w:p w14:paraId="27576A95" w14:textId="77777777" w:rsidR="0052114D" w:rsidRDefault="0052114D" w:rsidP="0052114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C34BCDD" w14:textId="3CE914B6" w:rsidR="00DA3F80" w:rsidRPr="0052114D" w:rsidRDefault="00DA3F80" w:rsidP="00250AB6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2114D">
        <w:rPr>
          <w:rFonts w:ascii="Times New Roman" w:hAnsi="Times New Roman" w:cs="Times New Roman"/>
          <w:sz w:val="24"/>
          <w:szCs w:val="24"/>
          <w:lang w:val="ro-RO"/>
        </w:rPr>
        <w:t>Implementarea proiectului se va face în conformitate cu graficul de execuție în termen de 12 luni</w:t>
      </w:r>
      <w:r w:rsidR="00250AB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bookmarkEnd w:id="0"/>
    <w:p w14:paraId="40153985" w14:textId="1F1604E5" w:rsidR="009E4904" w:rsidRPr="0052114D" w:rsidRDefault="009E4904" w:rsidP="0052114D">
      <w:pPr>
        <w:pStyle w:val="Standard"/>
        <w:spacing w:line="360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</w:p>
    <w:p w14:paraId="42565EDA" w14:textId="6144D214" w:rsidR="00311DF3" w:rsidRPr="00695F07" w:rsidRDefault="008A6C00" w:rsidP="00250AB6">
      <w:pPr>
        <w:pStyle w:val="Standard"/>
        <w:spacing w:line="360" w:lineRule="auto"/>
        <w:ind w:right="180"/>
        <w:jc w:val="both"/>
        <w:rPr>
          <w:rFonts w:ascii="Times New Roman" w:hAnsi="Times New Roman" w:cs="Times New Roman"/>
          <w:color w:val="auto"/>
        </w:rPr>
      </w:pPr>
      <w:r w:rsidRPr="0052114D">
        <w:rPr>
          <w:rFonts w:ascii="Times New Roman" w:hAnsi="Times New Roman" w:cs="Times New Roman"/>
          <w:color w:val="auto"/>
          <w:lang w:val="ro-RO"/>
        </w:rPr>
        <w:t>Se v</w:t>
      </w:r>
      <w:r w:rsidR="00311DF3" w:rsidRPr="0052114D">
        <w:rPr>
          <w:rFonts w:ascii="Times New Roman" w:hAnsi="Times New Roman" w:cs="Times New Roman"/>
          <w:color w:val="auto"/>
          <w:lang w:val="ro-RO"/>
        </w:rPr>
        <w:t xml:space="preserve">or </w:t>
      </w:r>
      <w:r w:rsidR="00695F07">
        <w:rPr>
          <w:rFonts w:ascii="Times New Roman" w:hAnsi="Times New Roman" w:cs="Times New Roman"/>
          <w:color w:val="auto"/>
          <w:lang w:val="ro-RO"/>
        </w:rPr>
        <w:t xml:space="preserve">achiziționa 2 mijloace de transport în comun, electrice </w:t>
      </w:r>
      <w:r w:rsidR="00311DF3" w:rsidRPr="0052114D">
        <w:rPr>
          <w:rFonts w:ascii="Times New Roman" w:hAnsi="Times New Roman" w:cs="Times New Roman"/>
          <w:color w:val="auto"/>
          <w:lang w:val="ro-RO"/>
        </w:rPr>
        <w:t xml:space="preserve">după cum urmează : </w:t>
      </w:r>
    </w:p>
    <w:p w14:paraId="594AE13D" w14:textId="3B3DB9C8" w:rsidR="00311DF3" w:rsidRPr="0052114D" w:rsidRDefault="00311DF3" w:rsidP="00250AB6">
      <w:pPr>
        <w:pStyle w:val="Standard"/>
        <w:numPr>
          <w:ilvl w:val="0"/>
          <w:numId w:val="8"/>
        </w:numPr>
        <w:spacing w:line="360" w:lineRule="auto"/>
        <w:ind w:left="426" w:right="180" w:hanging="426"/>
        <w:jc w:val="both"/>
        <w:rPr>
          <w:rFonts w:ascii="Times New Roman" w:hAnsi="Times New Roman" w:cs="Times New Roman"/>
          <w:color w:val="auto"/>
          <w:lang w:val="ro-RO"/>
        </w:rPr>
      </w:pPr>
      <w:r w:rsidRPr="0052114D">
        <w:rPr>
          <w:rFonts w:ascii="Times New Roman" w:hAnsi="Times New Roman" w:cs="Times New Roman"/>
          <w:color w:val="auto"/>
          <w:lang w:val="ro-RO"/>
        </w:rPr>
        <w:t xml:space="preserve">1 </w:t>
      </w:r>
      <w:r w:rsidR="00695F07">
        <w:rPr>
          <w:rFonts w:ascii="Times New Roman" w:hAnsi="Times New Roman" w:cs="Times New Roman"/>
          <w:color w:val="auto"/>
          <w:lang w:val="ro-RO"/>
        </w:rPr>
        <w:t xml:space="preserve">buc. autobuz 10m </w:t>
      </w:r>
      <w:r w:rsidR="00250AB6">
        <w:rPr>
          <w:rFonts w:ascii="Times New Roman" w:hAnsi="Times New Roman" w:cs="Times New Roman"/>
          <w:color w:val="auto"/>
          <w:lang w:val="ro-RO"/>
        </w:rPr>
        <w:t xml:space="preserve">- autovehicul tip M3 </w:t>
      </w:r>
    </w:p>
    <w:p w14:paraId="72B9EFBA" w14:textId="7DDCF46A" w:rsidR="00250AB6" w:rsidRPr="0052114D" w:rsidRDefault="00250AB6" w:rsidP="00250AB6">
      <w:pPr>
        <w:pStyle w:val="Standard"/>
        <w:numPr>
          <w:ilvl w:val="0"/>
          <w:numId w:val="8"/>
        </w:numPr>
        <w:spacing w:line="360" w:lineRule="auto"/>
        <w:ind w:left="426" w:right="180" w:hanging="426"/>
        <w:jc w:val="both"/>
        <w:rPr>
          <w:rFonts w:ascii="Times New Roman" w:hAnsi="Times New Roman" w:cs="Times New Roman"/>
          <w:color w:val="auto"/>
          <w:lang w:val="ro-RO"/>
        </w:rPr>
      </w:pPr>
      <w:r w:rsidRPr="0052114D">
        <w:rPr>
          <w:rFonts w:ascii="Times New Roman" w:hAnsi="Times New Roman" w:cs="Times New Roman"/>
          <w:color w:val="auto"/>
          <w:lang w:val="ro-RO"/>
        </w:rPr>
        <w:t xml:space="preserve">1 </w:t>
      </w:r>
      <w:r>
        <w:rPr>
          <w:rFonts w:ascii="Times New Roman" w:hAnsi="Times New Roman" w:cs="Times New Roman"/>
          <w:color w:val="auto"/>
          <w:lang w:val="ro-RO"/>
        </w:rPr>
        <w:t xml:space="preserve">buc. autobuz   6m - autovehicul tip M2 </w:t>
      </w:r>
    </w:p>
    <w:p w14:paraId="2E93BF45" w14:textId="77777777" w:rsidR="00AB58ED" w:rsidRPr="0052114D" w:rsidRDefault="00AB58ED" w:rsidP="0052114D">
      <w:pPr>
        <w:pStyle w:val="Standard"/>
        <w:spacing w:line="360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</w:p>
    <w:p w14:paraId="4F82B51F" w14:textId="2DE0A82F" w:rsidR="00DA3F80" w:rsidRDefault="00DA3F80" w:rsidP="00DA3F80">
      <w:pPr>
        <w:pStyle w:val="Standard"/>
        <w:spacing w:line="360" w:lineRule="auto"/>
        <w:ind w:right="180" w:firstLine="720"/>
        <w:jc w:val="center"/>
        <w:rPr>
          <w:rFonts w:ascii="Times New Roman" w:hAnsi="Times New Roman" w:cs="Times New Roman"/>
          <w:color w:val="auto"/>
          <w:lang w:val="ro-RO"/>
        </w:rPr>
      </w:pPr>
    </w:p>
    <w:p w14:paraId="1EA0D41D" w14:textId="77777777" w:rsidR="0052114D" w:rsidRDefault="0052114D" w:rsidP="00DA3F80">
      <w:pPr>
        <w:pStyle w:val="Standard"/>
        <w:spacing w:line="360" w:lineRule="auto"/>
        <w:ind w:right="180" w:firstLine="720"/>
        <w:jc w:val="center"/>
        <w:rPr>
          <w:rFonts w:ascii="Times New Roman" w:hAnsi="Times New Roman" w:cs="Times New Roman"/>
          <w:color w:val="auto"/>
          <w:lang w:val="ro-RO"/>
        </w:rPr>
      </w:pPr>
    </w:p>
    <w:p w14:paraId="20D583EB" w14:textId="03A79819" w:rsidR="00AB58ED" w:rsidRDefault="00AB58ED" w:rsidP="00DA3F80">
      <w:pPr>
        <w:pStyle w:val="Standard"/>
        <w:spacing w:line="360" w:lineRule="auto"/>
        <w:ind w:right="180" w:firstLine="720"/>
        <w:jc w:val="center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>Întocmit,</w:t>
      </w:r>
    </w:p>
    <w:p w14:paraId="2684218B" w14:textId="41B93F28" w:rsidR="00AB58ED" w:rsidRPr="008A6C00" w:rsidRDefault="00AB58ED" w:rsidP="00AB58ED">
      <w:pPr>
        <w:pStyle w:val="Standard"/>
        <w:spacing w:line="480" w:lineRule="auto"/>
        <w:ind w:right="180" w:firstLine="720"/>
        <w:jc w:val="center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>Ec. Laurențiu Giorici</w:t>
      </w:r>
      <w:bookmarkEnd w:id="1"/>
    </w:p>
    <w:sectPr w:rsidR="00AB58ED" w:rsidRPr="008A6C00" w:rsidSect="00AB58ED">
      <w:pgSz w:w="11906" w:h="16838" w:code="9"/>
      <w:pgMar w:top="567" w:right="1134" w:bottom="567" w:left="1134" w:header="357" w:footer="34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0E02"/>
    <w:multiLevelType w:val="hybridMultilevel"/>
    <w:tmpl w:val="226AC23E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0461781"/>
    <w:multiLevelType w:val="hybridMultilevel"/>
    <w:tmpl w:val="A59273F2"/>
    <w:lvl w:ilvl="0" w:tplc="476EC1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E62B18"/>
    <w:multiLevelType w:val="hybridMultilevel"/>
    <w:tmpl w:val="ED9E603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C7F71"/>
    <w:multiLevelType w:val="hybridMultilevel"/>
    <w:tmpl w:val="3016159C"/>
    <w:lvl w:ilvl="0" w:tplc="872AC238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1A40A1"/>
    <w:multiLevelType w:val="hybridMultilevel"/>
    <w:tmpl w:val="39CA6A38"/>
    <w:lvl w:ilvl="0" w:tplc="5538AA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D7478B"/>
    <w:multiLevelType w:val="hybridMultilevel"/>
    <w:tmpl w:val="DB6AEF08"/>
    <w:styleLink w:val="ImportedStyle2"/>
    <w:lvl w:ilvl="0" w:tplc="B0A64E86">
      <w:start w:val="1"/>
      <w:numFmt w:val="bullet"/>
      <w:lvlText w:val="-"/>
      <w:lvlJc w:val="left"/>
      <w:pPr>
        <w:tabs>
          <w:tab w:val="left" w:pos="1080"/>
          <w:tab w:val="left" w:pos="4050"/>
        </w:tabs>
        <w:ind w:left="142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FC05DA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214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4602E3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286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6EC108">
      <w:start w:val="1"/>
      <w:numFmt w:val="bullet"/>
      <w:lvlText w:val="•"/>
      <w:lvlJc w:val="left"/>
      <w:pPr>
        <w:tabs>
          <w:tab w:val="left" w:pos="1080"/>
          <w:tab w:val="left" w:pos="4050"/>
        </w:tabs>
        <w:ind w:left="358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C065B96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430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EAD90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502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E5D2A">
      <w:start w:val="1"/>
      <w:numFmt w:val="bullet"/>
      <w:lvlText w:val="•"/>
      <w:lvlJc w:val="left"/>
      <w:pPr>
        <w:tabs>
          <w:tab w:val="left" w:pos="1080"/>
          <w:tab w:val="left" w:pos="4050"/>
        </w:tabs>
        <w:ind w:left="574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E461F2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646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DB6F4D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718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5F0F00F7"/>
    <w:multiLevelType w:val="hybridMultilevel"/>
    <w:tmpl w:val="7EFC1D16"/>
    <w:lvl w:ilvl="0" w:tplc="55EA676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B1048"/>
    <w:multiLevelType w:val="hybridMultilevel"/>
    <w:tmpl w:val="DB6AEF08"/>
    <w:numStyleLink w:val="ImportedStyle2"/>
  </w:abstractNum>
  <w:abstractNum w:abstractNumId="8" w15:restartNumberingAfterBreak="0">
    <w:nsid w:val="7DE877FA"/>
    <w:multiLevelType w:val="hybridMultilevel"/>
    <w:tmpl w:val="E040716E"/>
    <w:lvl w:ilvl="0" w:tplc="199847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6921771">
    <w:abstractNumId w:val="5"/>
  </w:num>
  <w:num w:numId="2" w16cid:durableId="1795055642">
    <w:abstractNumId w:val="7"/>
  </w:num>
  <w:num w:numId="3" w16cid:durableId="1807890896">
    <w:abstractNumId w:val="2"/>
  </w:num>
  <w:num w:numId="4" w16cid:durableId="380446204">
    <w:abstractNumId w:val="3"/>
  </w:num>
  <w:num w:numId="5" w16cid:durableId="2075933252">
    <w:abstractNumId w:val="4"/>
  </w:num>
  <w:num w:numId="6" w16cid:durableId="253124846">
    <w:abstractNumId w:val="0"/>
  </w:num>
  <w:num w:numId="7" w16cid:durableId="1402259">
    <w:abstractNumId w:val="8"/>
  </w:num>
  <w:num w:numId="8" w16cid:durableId="594245150">
    <w:abstractNumId w:val="1"/>
  </w:num>
  <w:num w:numId="9" w16cid:durableId="89785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04"/>
    <w:rsid w:val="00011CB3"/>
    <w:rsid w:val="00250AB6"/>
    <w:rsid w:val="002E0EB2"/>
    <w:rsid w:val="00311DF3"/>
    <w:rsid w:val="0052114D"/>
    <w:rsid w:val="00695F07"/>
    <w:rsid w:val="006B79D4"/>
    <w:rsid w:val="007852BC"/>
    <w:rsid w:val="00827C46"/>
    <w:rsid w:val="008A6C00"/>
    <w:rsid w:val="00902098"/>
    <w:rsid w:val="00981148"/>
    <w:rsid w:val="009E4904"/>
    <w:rsid w:val="00A75F7B"/>
    <w:rsid w:val="00AB58ED"/>
    <w:rsid w:val="00B235C5"/>
    <w:rsid w:val="00B23E19"/>
    <w:rsid w:val="00BE52FB"/>
    <w:rsid w:val="00DA3F80"/>
    <w:rsid w:val="00F438EA"/>
    <w:rsid w:val="00FC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69BD"/>
  <w15:chartTrackingRefBased/>
  <w15:docId w15:val="{BB8CAA92-4FDA-4E2F-958E-A3B565B8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ro-RO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E4904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  <w:rsid w:val="009E4904"/>
    <w:pPr>
      <w:suppressAutoHyphens/>
      <w:autoSpaceDE w:val="0"/>
      <w:autoSpaceDN w:val="0"/>
      <w:spacing w:line="240" w:lineRule="auto"/>
    </w:pPr>
    <w:rPr>
      <w:rFonts w:eastAsia="Times New Roman" w:cs="Arial"/>
      <w:color w:val="000000"/>
      <w:kern w:val="0"/>
      <w:szCs w:val="24"/>
      <w:lang w:val="en-US"/>
    </w:rPr>
  </w:style>
  <w:style w:type="paragraph" w:styleId="ListParagraph">
    <w:name w:val="List Paragraph"/>
    <w:basedOn w:val="Standard"/>
    <w:uiPriority w:val="34"/>
    <w:qFormat/>
    <w:rsid w:val="009E4904"/>
    <w:pPr>
      <w:ind w:left="708"/>
    </w:pPr>
    <w:rPr>
      <w:rFonts w:ascii="Times New Roman" w:hAnsi="Times New Roman"/>
      <w:lang w:val="fr-FR"/>
    </w:rPr>
  </w:style>
  <w:style w:type="numbering" w:customStyle="1" w:styleId="ImportedStyle2">
    <w:name w:val="Imported Style 2"/>
    <w:rsid w:val="009E4904"/>
    <w:pPr>
      <w:numPr>
        <w:numId w:val="1"/>
      </w:numPr>
    </w:pPr>
  </w:style>
  <w:style w:type="paragraph" w:styleId="NoSpacing">
    <w:name w:val="No Spacing"/>
    <w:uiPriority w:val="1"/>
    <w:qFormat/>
    <w:rsid w:val="00FC2C2B"/>
    <w:pPr>
      <w:spacing w:line="240" w:lineRule="auto"/>
    </w:pPr>
    <w:rPr>
      <w:rFonts w:asciiTheme="minorHAnsi" w:hAnsiTheme="minorHAnsi"/>
      <w:kern w:val="0"/>
      <w:sz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Popescu</dc:creator>
  <cp:keywords/>
  <dc:description/>
  <cp:lastModifiedBy>PC</cp:lastModifiedBy>
  <cp:revision>7</cp:revision>
  <cp:lastPrinted>2024-09-19T11:50:00Z</cp:lastPrinted>
  <dcterms:created xsi:type="dcterms:W3CDTF">2024-09-18T11:39:00Z</dcterms:created>
  <dcterms:modified xsi:type="dcterms:W3CDTF">2024-09-23T07:26:00Z</dcterms:modified>
</cp:coreProperties>
</file>