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Anexa nr.2 H.C.L nr.……..…/   ……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Structur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 minimală de elaborare a proiectului de management la concursul organizat pentru ocuparea postului vacant de conducere de director grad I al Clubului Sportiv Bihorul Beiuș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Perioada de management este de 4 ani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Proiectele de management vor fi elaborate de candidați respectând urm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ătoarea structură 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Capitolul I -Considerații cu caracter general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1.Contextul legal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2.Contextul național,regional,județean și municipal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3.Analiza SWOT a conjucturii social-economice și sportive a Clubului Sportiv Bihorul Beiuș, instituție public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 în subordinea Consiliului Local al municipiului Beiuș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4.Direcții de început și de dezvoltare ulterioar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 a activității instituției din perspectiva situației concrete existente și previzibile pe durata mandatului de 4 ani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Capitolul II -Mijloace de realizare a managementului Clubului Sportiv Bihorul Beiuș, instituție public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ă în subordinea Consiliului Local al municipiului Beiuș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1.Resursele economice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2.Resursele umane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3.Baza material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Capitolul III-M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ăsuri și acțiuni de început și continuat în vederea atingerii obiectivelor propuse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Capitolul IV -Planificarea activit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ăților necesare atingerii obiectivelor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Capitolul V- 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ăsuri,acțiuni și obiective ce urmează a fi îndeplinite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Capitolul VI-Concluzii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Capitolele III și IV vor cuprinde obligatoriu o proiecție fundamental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 a bugetului de venituri și cheltuieli a Clubului Sportiv Bihorul Beiuș, instituție publică în subordinea Consiliului Local al municipiului Beiuș, pentru perioada 2021-2025, în care pot fi incluse strategii,programe,proiecte,măsuri concrete, cuantificabile ce vor fi avute în vedere în perioada de executare a contractului de management.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Proiectele de management nu sunt limítate la un num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ăr de pagini+anexe și trebuie să conțină punctele de vedere ale candidaților asupra măsurilor și acțiunilor de început și ulterior,cu privire la dezvoltarea și evoluția Clubului Sportiv Bihorul Beiuș, în perioada 2021-2025.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Redactarea proiectelor de management va fi f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ăcută în Times New Roman ,mărime caracter 12,spațiu la rând.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