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4AC" w:rsidRDefault="009E74AC" w:rsidP="009E74AC">
      <w:pPr>
        <w:spacing w:line="360" w:lineRule="auto"/>
        <w:jc w:val="center"/>
        <w:rPr>
          <w:rFonts w:ascii="Times New Roman" w:hAnsi="Times New Roman" w:cs="Times New Roman"/>
          <w:b/>
          <w:bCs/>
        </w:rPr>
      </w:pPr>
      <w:r>
        <w:rPr>
          <w:rFonts w:ascii="Times New Roman" w:hAnsi="Times New Roman" w:cs="Times New Roman"/>
          <w:b/>
          <w:bCs/>
          <w:noProof/>
          <w:lang w:val="en-GB" w:eastAsia="en-GB"/>
        </w:rPr>
        <w:drawing>
          <wp:inline distT="0" distB="0" distL="0" distR="0">
            <wp:extent cx="5921060" cy="977221"/>
            <wp:effectExtent l="19050" t="0" r="3490" b="0"/>
            <wp:docPr id="1" name="Picture 1" descr="C:\Users\as\AppData\Local\Temp\Antet CL 2021cd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ppData\Local\Temp\Antet CL 2021cdr-2.jpg"/>
                    <pic:cNvPicPr>
                      <a:picLocks noChangeAspect="1" noChangeArrowheads="1"/>
                    </pic:cNvPicPr>
                  </pic:nvPicPr>
                  <pic:blipFill>
                    <a:blip r:embed="rId8"/>
                    <a:srcRect/>
                    <a:stretch>
                      <a:fillRect/>
                    </a:stretch>
                  </pic:blipFill>
                  <pic:spPr bwMode="auto">
                    <a:xfrm>
                      <a:off x="0" y="0"/>
                      <a:ext cx="5918442" cy="976789"/>
                    </a:xfrm>
                    <a:prstGeom prst="rect">
                      <a:avLst/>
                    </a:prstGeom>
                    <a:noFill/>
                    <a:ln w="9525">
                      <a:noFill/>
                      <a:miter lim="800000"/>
                      <a:headEnd/>
                      <a:tailEnd/>
                    </a:ln>
                  </pic:spPr>
                </pic:pic>
              </a:graphicData>
            </a:graphic>
          </wp:inline>
        </w:drawing>
      </w:r>
    </w:p>
    <w:p w:rsidR="007811BA" w:rsidRDefault="007811BA" w:rsidP="00EB5CE3">
      <w:pPr>
        <w:spacing w:line="360" w:lineRule="auto"/>
        <w:jc w:val="right"/>
        <w:rPr>
          <w:rFonts w:ascii="Times New Roman" w:hAnsi="Times New Roman" w:cs="Times New Roman"/>
          <w:b/>
          <w:bCs/>
        </w:rPr>
      </w:pPr>
      <w:r>
        <w:rPr>
          <w:rFonts w:ascii="Times New Roman" w:hAnsi="Times New Roman" w:cs="Times New Roman"/>
          <w:b/>
          <w:bCs/>
        </w:rPr>
        <w:t>Anexa nr.1 la H.C.L. nr._____/_________20</w:t>
      </w:r>
      <w:r w:rsidR="00CF6076">
        <w:rPr>
          <w:rFonts w:ascii="Times New Roman" w:hAnsi="Times New Roman" w:cs="Times New Roman"/>
          <w:b/>
          <w:bCs/>
        </w:rPr>
        <w:t>2</w:t>
      </w:r>
      <w:r w:rsidR="002C5CD5">
        <w:rPr>
          <w:rFonts w:ascii="Times New Roman" w:hAnsi="Times New Roman" w:cs="Times New Roman"/>
          <w:b/>
          <w:bCs/>
        </w:rPr>
        <w:t>5</w:t>
      </w:r>
    </w:p>
    <w:p w:rsidR="007811BA" w:rsidRPr="00EB5CE3" w:rsidRDefault="007811BA" w:rsidP="00EB5CE3">
      <w:pPr>
        <w:spacing w:line="360" w:lineRule="auto"/>
        <w:jc w:val="center"/>
        <w:rPr>
          <w:rFonts w:ascii="Times New Roman" w:hAnsi="Times New Roman" w:cs="Times New Roman"/>
          <w:b/>
          <w:bCs/>
          <w:u w:val="single"/>
        </w:rPr>
      </w:pPr>
      <w:r w:rsidRPr="00EB5CE3">
        <w:rPr>
          <w:rFonts w:ascii="Times New Roman" w:hAnsi="Times New Roman" w:cs="Times New Roman"/>
          <w:b/>
          <w:bCs/>
          <w:u w:val="single"/>
        </w:rPr>
        <w:t>TABLOUL</w:t>
      </w:r>
    </w:p>
    <w:p w:rsidR="007811BA" w:rsidRDefault="007811BA" w:rsidP="00E739CE">
      <w:pPr>
        <w:spacing w:line="240" w:lineRule="auto"/>
        <w:jc w:val="center"/>
        <w:rPr>
          <w:rFonts w:ascii="Times New Roman" w:hAnsi="Times New Roman" w:cs="Times New Roman"/>
          <w:b/>
          <w:bCs/>
        </w:rPr>
      </w:pPr>
      <w:r>
        <w:rPr>
          <w:rFonts w:ascii="Times New Roman" w:hAnsi="Times New Roman" w:cs="Times New Roman"/>
          <w:b/>
          <w:bCs/>
        </w:rPr>
        <w:t xml:space="preserve"> CU VALORILE IMPOZABILE , IMPOZITELE, TAXELE LOCALE </w:t>
      </w:r>
      <w:r w:rsidR="00F04260">
        <w:rPr>
          <w:rFonts w:ascii="Times New Roman" w:hAnsi="Times New Roman" w:cs="Times New Roman"/>
          <w:b/>
          <w:bCs/>
        </w:rPr>
        <w:t>Ş</w:t>
      </w:r>
      <w:r>
        <w:rPr>
          <w:rFonts w:ascii="Times New Roman" w:hAnsi="Times New Roman" w:cs="Times New Roman"/>
          <w:b/>
          <w:bCs/>
        </w:rPr>
        <w:t xml:space="preserve">I AMENZILE, </w:t>
      </w:r>
    </w:p>
    <w:p w:rsidR="007811BA" w:rsidRDefault="00F04260" w:rsidP="00E739CE">
      <w:pPr>
        <w:spacing w:line="240" w:lineRule="auto"/>
        <w:jc w:val="center"/>
        <w:rPr>
          <w:rFonts w:ascii="Times New Roman" w:hAnsi="Times New Roman" w:cs="Times New Roman"/>
          <w:b/>
          <w:bCs/>
        </w:rPr>
      </w:pPr>
      <w:r>
        <w:rPr>
          <w:rFonts w:ascii="Times New Roman" w:hAnsi="Times New Roman" w:cs="Times New Roman"/>
          <w:b/>
          <w:bCs/>
        </w:rPr>
        <w:t>STABILITE Î</w:t>
      </w:r>
      <w:r w:rsidR="007811BA">
        <w:rPr>
          <w:rFonts w:ascii="Times New Roman" w:hAnsi="Times New Roman" w:cs="Times New Roman"/>
          <w:b/>
          <w:bCs/>
        </w:rPr>
        <w:t>N SUME FIXE SAU COTE PROCENTU</w:t>
      </w:r>
      <w:r w:rsidR="00315CB2">
        <w:rPr>
          <w:rFonts w:ascii="Times New Roman" w:hAnsi="Times New Roman" w:cs="Times New Roman"/>
          <w:b/>
          <w:bCs/>
        </w:rPr>
        <w:t>A</w:t>
      </w:r>
      <w:r w:rsidR="007811BA">
        <w:rPr>
          <w:rFonts w:ascii="Times New Roman" w:hAnsi="Times New Roman" w:cs="Times New Roman"/>
          <w:b/>
          <w:bCs/>
        </w:rPr>
        <w:t xml:space="preserve">LE </w:t>
      </w:r>
    </w:p>
    <w:p w:rsidR="007811BA" w:rsidRDefault="007811BA" w:rsidP="00E739CE">
      <w:pPr>
        <w:spacing w:line="240" w:lineRule="auto"/>
        <w:jc w:val="center"/>
        <w:rPr>
          <w:rFonts w:ascii="Times New Roman" w:hAnsi="Times New Roman" w:cs="Times New Roman"/>
          <w:b/>
          <w:bCs/>
        </w:rPr>
      </w:pPr>
      <w:r>
        <w:rPr>
          <w:rFonts w:ascii="Times New Roman" w:hAnsi="Times New Roman" w:cs="Times New Roman"/>
          <w:b/>
          <w:bCs/>
        </w:rPr>
        <w:t>PENTRU ANUL 202</w:t>
      </w:r>
      <w:r w:rsidR="00062823">
        <w:rPr>
          <w:rFonts w:ascii="Times New Roman" w:hAnsi="Times New Roman" w:cs="Times New Roman"/>
          <w:b/>
          <w:bCs/>
        </w:rPr>
        <w:t>5</w:t>
      </w:r>
    </w:p>
    <w:p w:rsidR="007811BA" w:rsidRPr="00F267A9" w:rsidRDefault="007811BA" w:rsidP="00EB5CE3">
      <w:pPr>
        <w:pStyle w:val="ListParagraph"/>
        <w:numPr>
          <w:ilvl w:val="0"/>
          <w:numId w:val="1"/>
        </w:numPr>
        <w:spacing w:after="0" w:line="240" w:lineRule="auto"/>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 xml:space="preserve">Impozitul pe clădiri şi taxa pe clădiri </w:t>
      </w:r>
    </w:p>
    <w:p w:rsidR="007811BA" w:rsidRPr="00F267A9" w:rsidRDefault="007811BA" w:rsidP="00EB5CE3">
      <w:pPr>
        <w:pStyle w:val="ListParagraph"/>
        <w:spacing w:after="0" w:line="240" w:lineRule="auto"/>
        <w:ind w:left="1080"/>
        <w:rPr>
          <w:rFonts w:ascii="Times New Roman" w:hAnsi="Times New Roman" w:cs="Times New Roman"/>
          <w:b/>
          <w:bCs/>
          <w:sz w:val="22"/>
          <w:szCs w:val="22"/>
          <w:lang w:eastAsia="ro-RO"/>
        </w:rPr>
      </w:pPr>
    </w:p>
    <w:p w:rsidR="007811BA" w:rsidRPr="00F267A9" w:rsidRDefault="007811BA" w:rsidP="00EB5CE3">
      <w:pPr>
        <w:pStyle w:val="ListParagraph"/>
        <w:numPr>
          <w:ilvl w:val="0"/>
          <w:numId w:val="2"/>
        </w:numPr>
        <w:spacing w:after="0" w:line="240" w:lineRule="auto"/>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Reguli generale:</w:t>
      </w:r>
    </w:p>
    <w:p w:rsidR="007811BA" w:rsidRPr="00F267A9" w:rsidRDefault="007811BA" w:rsidP="00EB5CE3">
      <w:pPr>
        <w:pStyle w:val="ListParagraph"/>
        <w:spacing w:after="0" w:line="240" w:lineRule="auto"/>
        <w:ind w:left="1440"/>
        <w:rPr>
          <w:rFonts w:ascii="Times New Roman" w:hAnsi="Times New Roman" w:cs="Times New Roman"/>
          <w:b/>
          <w:bCs/>
          <w:sz w:val="22"/>
          <w:szCs w:val="22"/>
          <w:lang w:eastAsia="ro-RO"/>
        </w:rPr>
      </w:pPr>
    </w:p>
    <w:p w:rsidR="007811BA" w:rsidRDefault="007811BA" w:rsidP="00EB5CE3">
      <w:pPr>
        <w:spacing w:after="0" w:line="240" w:lineRule="auto"/>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 xml:space="preserve">                 Art. 455</w:t>
      </w:r>
    </w:p>
    <w:p w:rsidR="00B11621" w:rsidRPr="00F267A9" w:rsidRDefault="00B11621" w:rsidP="00EB5CE3">
      <w:pPr>
        <w:spacing w:after="0" w:line="240" w:lineRule="auto"/>
        <w:rPr>
          <w:rFonts w:ascii="Times New Roman" w:hAnsi="Times New Roman" w:cs="Times New Roman"/>
          <w:b/>
          <w:bCs/>
          <w:sz w:val="22"/>
          <w:szCs w:val="22"/>
          <w:lang w:eastAsia="ro-RO"/>
        </w:rPr>
      </w:pPr>
    </w:p>
    <w:p w:rsidR="007811BA" w:rsidRPr="00F267A9" w:rsidRDefault="00B11621" w:rsidP="00B11621">
      <w:pPr>
        <w:spacing w:after="0" w:line="240" w:lineRule="auto"/>
        <w:rPr>
          <w:rFonts w:ascii="Times New Roman" w:hAnsi="Times New Roman" w:cs="Times New Roman"/>
          <w:sz w:val="22"/>
          <w:szCs w:val="22"/>
          <w:lang w:eastAsia="ro-RO"/>
        </w:rPr>
      </w:pPr>
      <w:r w:rsidRPr="00B11621">
        <w:rPr>
          <w:rFonts w:ascii="Times New Roman" w:hAnsi="Times New Roman" w:cs="Times New Roman"/>
          <w:bCs/>
          <w:sz w:val="22"/>
          <w:szCs w:val="22"/>
          <w:lang w:eastAsia="ro-RO"/>
        </w:rPr>
        <w:t xml:space="preserve">                 (1)</w:t>
      </w:r>
      <w:r w:rsidR="007811BA" w:rsidRPr="00F267A9">
        <w:rPr>
          <w:rFonts w:ascii="Times New Roman" w:hAnsi="Times New Roman" w:cs="Times New Roman"/>
          <w:sz w:val="22"/>
          <w:szCs w:val="22"/>
          <w:lang w:eastAsia="ro-RO"/>
        </w:rPr>
        <w:t>Orice persoană care are în proprietate o clădire cu destinaţie rezidenţi</w:t>
      </w:r>
      <w:r w:rsidR="00F04260">
        <w:rPr>
          <w:rFonts w:ascii="Times New Roman" w:hAnsi="Times New Roman" w:cs="Times New Roman"/>
          <w:sz w:val="22"/>
          <w:szCs w:val="22"/>
          <w:lang w:eastAsia="ro-RO"/>
        </w:rPr>
        <w:t>al</w:t>
      </w:r>
      <w:r w:rsidR="007811BA" w:rsidRPr="00F267A9">
        <w:rPr>
          <w:rFonts w:ascii="Times New Roman" w:hAnsi="Times New Roman" w:cs="Times New Roman"/>
          <w:sz w:val="22"/>
          <w:szCs w:val="22"/>
          <w:lang w:eastAsia="ro-RO"/>
        </w:rPr>
        <w:t>ǎ, nerezidenţialǎ sau mixtǎ, situatǎ ȋn comuna Mǎneciu, datorează anual impozit pentru acea clădire, cu excepţia cazurilor prevǎzute de lege.</w:t>
      </w:r>
    </w:p>
    <w:p w:rsidR="007811BA" w:rsidRPr="00F267A9" w:rsidRDefault="007811BA" w:rsidP="00BA1B19">
      <w:pPr>
        <w:pStyle w:val="ListParagraph"/>
        <w:numPr>
          <w:ilvl w:val="0"/>
          <w:numId w:val="3"/>
        </w:numPr>
        <w:spacing w:after="0" w:line="240" w:lineRule="auto"/>
        <w:jc w:val="both"/>
        <w:rPr>
          <w:rFonts w:ascii="Times New Roman" w:hAnsi="Times New Roman" w:cs="Times New Roman"/>
          <w:vanish/>
          <w:sz w:val="22"/>
          <w:szCs w:val="22"/>
          <w:lang w:eastAsia="ro-RO"/>
        </w:rPr>
      </w:pPr>
      <w:r w:rsidRPr="00F267A9">
        <w:rPr>
          <w:rFonts w:ascii="Times New Roman" w:hAnsi="Times New Roman" w:cs="Times New Roman"/>
          <w:strike/>
          <w:vanish/>
          <w:color w:val="FF0000"/>
          <w:sz w:val="22"/>
          <w:szCs w:val="22"/>
          <w:lang w:eastAsia="ro-RO"/>
        </w:rPr>
        <w:t>|[</w:t>
      </w:r>
      <w:r w:rsidRPr="00F267A9">
        <w:rPr>
          <w:rFonts w:ascii="Times New Roman" w:hAnsi="Times New Roman" w:cs="Times New Roman"/>
          <w:strike/>
          <w:vanish/>
          <w:color w:val="CC0099"/>
          <w:sz w:val="22"/>
          <w:szCs w:val="22"/>
          <w:lang w:eastAsia="ro-RO"/>
        </w:rPr>
        <w:t>(2)</w:t>
      </w:r>
      <w:r w:rsidRPr="00F267A9">
        <w:rPr>
          <w:rFonts w:ascii="Times New Roman" w:hAnsi="Times New Roman" w:cs="Times New Roman"/>
          <w:strike/>
          <w:vanish/>
          <w:color w:val="FF0000"/>
          <w:sz w:val="22"/>
          <w:szCs w:val="22"/>
          <w:lang w:eastAsia="ro-RO"/>
        </w:rPr>
        <w:t xml:space="preserve">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F267A9">
        <w:rPr>
          <w:rFonts w:ascii="Times New Roman" w:hAnsi="Times New Roman" w:cs="Times New Roman"/>
          <w:i/>
          <w:iCs/>
          <w:strike/>
          <w:vanish/>
          <w:color w:val="FF0000"/>
          <w:sz w:val="22"/>
          <w:szCs w:val="22"/>
          <w:lang w:eastAsia="ro-RO"/>
        </w:rPr>
        <w:t xml:space="preserve">(text original în vigoare până la 3 ianuarie 2016) </w:t>
      </w:r>
      <w:r w:rsidRPr="00F267A9">
        <w:rPr>
          <w:rFonts w:ascii="Times New Roman" w:hAnsi="Times New Roman" w:cs="Times New Roman"/>
          <w:strike/>
          <w:vanish/>
          <w:color w:val="FF0000"/>
          <w:sz w:val="22"/>
          <w:szCs w:val="22"/>
          <w:lang w:eastAsia="ro-RO"/>
        </w:rPr>
        <w:t xml:space="preserve">]| </w:t>
      </w:r>
    </w:p>
    <w:p w:rsidR="007811BA" w:rsidRPr="00F267A9" w:rsidRDefault="007811BA" w:rsidP="00BA1B19">
      <w:pPr>
        <w:spacing w:after="0" w:line="240" w:lineRule="auto"/>
        <w:jc w:val="both"/>
        <w:rPr>
          <w:rFonts w:ascii="Times New Roman" w:hAnsi="Times New Roman" w:cs="Times New Roman"/>
          <w:b/>
          <w:bCs/>
          <w:sz w:val="22"/>
          <w:szCs w:val="22"/>
          <w:lang w:eastAsia="ro-RO"/>
        </w:rPr>
      </w:pPr>
      <w:r w:rsidRPr="00F267A9">
        <w:rPr>
          <w:rFonts w:ascii="Times New Roman" w:hAnsi="Times New Roman" w:cs="Times New Roman"/>
          <w:b/>
          <w:bCs/>
          <w:sz w:val="22"/>
          <w:szCs w:val="22"/>
        </w:rPr>
        <w:t>Clădire rezidenţială</w:t>
      </w:r>
      <w:r w:rsidRPr="00F267A9">
        <w:rPr>
          <w:rFonts w:ascii="Times New Roman" w:hAnsi="Times New Roman" w:cs="Times New Roman"/>
          <w:sz w:val="22"/>
          <w:szCs w:val="22"/>
        </w:rPr>
        <w:t xml:space="preserve"> este construcţia alcătuită din una sau mai multe camere folosite pentru locuit, cu dependinţele, dotările şi utilităţile necesare, care satisface cerinţele de locuit ale unei persoane sau familii;</w:t>
      </w:r>
    </w:p>
    <w:p w:rsidR="007811BA" w:rsidRPr="00F267A9" w:rsidRDefault="007811BA" w:rsidP="00BA1B19">
      <w:pPr>
        <w:spacing w:after="0" w:line="240" w:lineRule="auto"/>
        <w:jc w:val="both"/>
        <w:rPr>
          <w:rFonts w:ascii="Times New Roman" w:hAnsi="Times New Roman" w:cs="Times New Roman"/>
          <w:sz w:val="22"/>
          <w:szCs w:val="22"/>
        </w:rPr>
      </w:pPr>
      <w:r w:rsidRPr="00F267A9">
        <w:rPr>
          <w:rFonts w:ascii="Times New Roman" w:hAnsi="Times New Roman" w:cs="Times New Roman"/>
          <w:b/>
          <w:bCs/>
          <w:sz w:val="22"/>
          <w:szCs w:val="22"/>
        </w:rPr>
        <w:t>Clădire nerezidenţială</w:t>
      </w:r>
      <w:r w:rsidRPr="00F267A9">
        <w:rPr>
          <w:rFonts w:ascii="Times New Roman" w:hAnsi="Times New Roman" w:cs="Times New Roman"/>
          <w:sz w:val="22"/>
          <w:szCs w:val="22"/>
        </w:rPr>
        <w:t xml:space="preserve"> este orice clădire care nu este rezidenţială;</w:t>
      </w:r>
    </w:p>
    <w:p w:rsidR="007811BA" w:rsidRPr="00F267A9" w:rsidRDefault="007811BA" w:rsidP="00BA1B19">
      <w:pPr>
        <w:spacing w:after="0" w:line="240" w:lineRule="auto"/>
        <w:jc w:val="both"/>
        <w:rPr>
          <w:rFonts w:ascii="Times New Roman" w:hAnsi="Times New Roman" w:cs="Times New Roman"/>
          <w:sz w:val="22"/>
          <w:szCs w:val="22"/>
        </w:rPr>
      </w:pPr>
      <w:r w:rsidRPr="00F267A9">
        <w:rPr>
          <w:rFonts w:ascii="Times New Roman" w:hAnsi="Times New Roman" w:cs="Times New Roman"/>
          <w:b/>
          <w:bCs/>
          <w:sz w:val="22"/>
          <w:szCs w:val="22"/>
        </w:rPr>
        <w:t>Clădire cu destinaţie mixtă</w:t>
      </w:r>
      <w:r w:rsidRPr="00F267A9">
        <w:rPr>
          <w:rFonts w:ascii="Times New Roman" w:hAnsi="Times New Roman" w:cs="Times New Roman"/>
          <w:sz w:val="22"/>
          <w:szCs w:val="22"/>
        </w:rPr>
        <w:t xml:space="preserve"> reprezintǎ clădirea folosită atât în scop rezidenţial, cât şi nerezidenţial;</w:t>
      </w:r>
    </w:p>
    <w:p w:rsidR="007811BA" w:rsidRPr="00F267A9" w:rsidRDefault="007811BA" w:rsidP="00BA1B19">
      <w:pPr>
        <w:spacing w:after="0"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w:t>
      </w:r>
    </w:p>
    <w:p w:rsidR="007811BA" w:rsidRPr="00F267A9" w:rsidRDefault="007811BA" w:rsidP="00BA1B19">
      <w:pPr>
        <w:spacing w:after="0" w:line="240" w:lineRule="auto"/>
        <w:jc w:val="both"/>
        <w:rPr>
          <w:rFonts w:ascii="Times New Roman" w:hAnsi="Times New Roman" w:cs="Times New Roman"/>
          <w:sz w:val="22"/>
          <w:szCs w:val="22"/>
        </w:rPr>
      </w:pPr>
      <w:r w:rsidRPr="00F267A9">
        <w:rPr>
          <w:rFonts w:ascii="Times New Roman" w:hAnsi="Times New Roman" w:cs="Times New Roman"/>
          <w:b/>
          <w:bCs/>
          <w:sz w:val="22"/>
          <w:szCs w:val="22"/>
          <w:lang w:eastAsia="ro-RO"/>
        </w:rPr>
        <w:lastRenderedPageBreak/>
        <w:t xml:space="preserve">              </w:t>
      </w:r>
      <w:r w:rsidRPr="00F267A9">
        <w:rPr>
          <w:rFonts w:ascii="Times New Roman" w:hAnsi="Times New Roman" w:cs="Times New Roman"/>
          <w:sz w:val="22"/>
          <w:szCs w:val="22"/>
          <w:lang w:eastAsia="ro-RO"/>
        </w:rPr>
        <w:t>(3)</w:t>
      </w:r>
      <w:r w:rsidRPr="00F267A9">
        <w:rPr>
          <w:rFonts w:ascii="Times New Roman" w:hAnsi="Times New Roman" w:cs="Times New Roman"/>
          <w:b/>
          <w:bCs/>
          <w:sz w:val="22"/>
          <w:szCs w:val="22"/>
          <w:lang w:eastAsia="ro-RO"/>
        </w:rPr>
        <w:t xml:space="preserve">  </w:t>
      </w:r>
      <w:r w:rsidRPr="00F267A9">
        <w:rPr>
          <w:rFonts w:ascii="Times New Roman" w:hAnsi="Times New Roman" w:cs="Times New Roman"/>
          <w:sz w:val="22"/>
          <w:szCs w:val="22"/>
        </w:rPr>
        <w:t>În cazul clădirilor care fac obiectul unor contracte de concesiune, închiriere, administrare sau folosinţă ce se referă la perioade mai mari de o lună, taxa pe clădiri se stabileşte proporţional cu numărul de luni pentru care este constituit dreptul de concesiune, închiriere, administrare ori folosinţă. Pentru fracţiunile mai mici de o lună, taxa se calculează proporţional cu numărul de zile din luna respectivă.</w:t>
      </w:r>
    </w:p>
    <w:p w:rsidR="007811BA" w:rsidRDefault="007811BA" w:rsidP="00BA1B19">
      <w:pPr>
        <w:spacing w:after="0"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w:t>
      </w:r>
      <w:r w:rsidR="00262B94">
        <w:rPr>
          <w:rFonts w:ascii="Times New Roman" w:hAnsi="Times New Roman" w:cs="Times New Roman"/>
          <w:sz w:val="22"/>
          <w:szCs w:val="22"/>
        </w:rPr>
        <w:t xml:space="preserve"> </w:t>
      </w:r>
      <w:r w:rsidRPr="00F267A9">
        <w:rPr>
          <w:rFonts w:ascii="Times New Roman" w:hAnsi="Times New Roman" w:cs="Times New Roman"/>
          <w:sz w:val="22"/>
          <w:szCs w:val="22"/>
        </w:rPr>
        <w:t xml:space="preserve">  (4) În cazul clădirilor care fac obiectul unor contracte de concesiune, închiriere, administrare sau folosinţă ce se referă la perioade mai mici de o lună, taxa pe clădiri se datorează proporţional cu numărul de zile sau de ore prevăzute în contract.</w:t>
      </w:r>
    </w:p>
    <w:p w:rsidR="003D0CEA" w:rsidRPr="003D0CEA" w:rsidRDefault="003D0CEA" w:rsidP="003D0CEA">
      <w:pPr>
        <w:rPr>
          <w:rFonts w:ascii="Times New Roman" w:hAnsi="Times New Roman" w:cs="Times New Roman"/>
          <w:sz w:val="22"/>
          <w:szCs w:val="22"/>
        </w:rPr>
      </w:pPr>
      <w:r w:rsidRPr="003D0CEA">
        <w:rPr>
          <w:rFonts w:ascii="Times New Roman" w:hAnsi="Times New Roman" w:cs="Times New Roman"/>
          <w:sz w:val="22"/>
          <w:szCs w:val="22"/>
        </w:rPr>
        <w:t xml:space="preserve">           </w:t>
      </w:r>
      <w:r w:rsidR="00262B94">
        <w:rPr>
          <w:rFonts w:ascii="Times New Roman" w:hAnsi="Times New Roman" w:cs="Times New Roman"/>
          <w:sz w:val="22"/>
          <w:szCs w:val="22"/>
        </w:rPr>
        <w:t xml:space="preserve"> </w:t>
      </w:r>
      <w:r w:rsidRPr="003D0CEA">
        <w:rPr>
          <w:rFonts w:ascii="Times New Roman" w:hAnsi="Times New Roman" w:cs="Times New Roman"/>
          <w:sz w:val="22"/>
          <w:szCs w:val="22"/>
        </w:rPr>
        <w:t xml:space="preserve">  ( 5) În cazul clădirilor pentru care se datorează taxa pe clădiri,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clădiri începând cu data de 1 ianuarie a anului următor.</w:t>
      </w:r>
    </w:p>
    <w:p w:rsidR="007811BA" w:rsidRPr="00F267A9" w:rsidRDefault="007811BA" w:rsidP="00BA1B19">
      <w:pPr>
        <w:spacing w:after="0"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w:t>
      </w:r>
      <w:r w:rsidR="00262B94">
        <w:rPr>
          <w:rFonts w:ascii="Times New Roman" w:hAnsi="Times New Roman" w:cs="Times New Roman"/>
          <w:sz w:val="22"/>
          <w:szCs w:val="22"/>
        </w:rPr>
        <w:t xml:space="preserve">  </w:t>
      </w:r>
      <w:r w:rsidRPr="00F267A9">
        <w:rPr>
          <w:rFonts w:ascii="Times New Roman" w:hAnsi="Times New Roman" w:cs="Times New Roman"/>
          <w:sz w:val="22"/>
          <w:szCs w:val="22"/>
        </w:rPr>
        <w:t xml:space="preserve"> (</w:t>
      </w:r>
      <w:r w:rsidR="003D0CEA">
        <w:rPr>
          <w:rFonts w:ascii="Times New Roman" w:hAnsi="Times New Roman" w:cs="Times New Roman"/>
          <w:sz w:val="22"/>
          <w:szCs w:val="22"/>
        </w:rPr>
        <w:t>6</w:t>
      </w:r>
      <w:r w:rsidRPr="00F267A9">
        <w:rPr>
          <w:rFonts w:ascii="Times New Roman" w:hAnsi="Times New Roman" w:cs="Times New Roman"/>
          <w:sz w:val="22"/>
          <w:szCs w:val="22"/>
        </w:rPr>
        <w:t>) Pe perioada în care pentru o clădire se plăteşte taxa pe clădiri, nu se datorează impozitul pe clădiri.</w:t>
      </w:r>
    </w:p>
    <w:p w:rsidR="007811BA" w:rsidRPr="00F267A9" w:rsidRDefault="007811BA" w:rsidP="00BA1B19">
      <w:pPr>
        <w:spacing w:after="0"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w:t>
      </w:r>
      <w:r w:rsidR="00262B94">
        <w:rPr>
          <w:rFonts w:ascii="Times New Roman" w:hAnsi="Times New Roman" w:cs="Times New Roman"/>
          <w:sz w:val="22"/>
          <w:szCs w:val="22"/>
        </w:rPr>
        <w:t xml:space="preserve">   </w:t>
      </w:r>
      <w:r w:rsidRPr="00F267A9">
        <w:rPr>
          <w:rFonts w:ascii="Times New Roman" w:hAnsi="Times New Roman" w:cs="Times New Roman"/>
          <w:sz w:val="22"/>
          <w:szCs w:val="22"/>
        </w:rPr>
        <w:t xml:space="preserve">  (</w:t>
      </w:r>
      <w:r w:rsidR="003D0CEA">
        <w:rPr>
          <w:rFonts w:ascii="Times New Roman" w:hAnsi="Times New Roman" w:cs="Times New Roman"/>
          <w:sz w:val="22"/>
          <w:szCs w:val="22"/>
        </w:rPr>
        <w:t>6</w:t>
      </w:r>
      <w:r w:rsidRPr="00F267A9">
        <w:rPr>
          <w:rFonts w:ascii="Times New Roman" w:hAnsi="Times New Roman" w:cs="Times New Roman"/>
          <w:sz w:val="22"/>
          <w:szCs w:val="22"/>
        </w:rPr>
        <w:t>.1)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w:t>
      </w:r>
    </w:p>
    <w:p w:rsidR="007811BA" w:rsidRPr="00F267A9" w:rsidRDefault="007811BA" w:rsidP="00BA1B19">
      <w:pPr>
        <w:spacing w:after="0"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(6)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7811BA" w:rsidRPr="00F267A9" w:rsidRDefault="007811BA" w:rsidP="00BA1B19">
      <w:pPr>
        <w:spacing w:after="0" w:line="240" w:lineRule="auto"/>
        <w:jc w:val="both"/>
        <w:rPr>
          <w:rFonts w:ascii="Times New Roman" w:hAnsi="Times New Roman" w:cs="Times New Roman"/>
          <w:sz w:val="22"/>
          <w:szCs w:val="22"/>
        </w:rPr>
      </w:pPr>
    </w:p>
    <w:p w:rsidR="007811BA" w:rsidRPr="00F267A9" w:rsidRDefault="007811BA" w:rsidP="00BA1B19">
      <w:pPr>
        <w:pStyle w:val="ListParagraph"/>
        <w:numPr>
          <w:ilvl w:val="0"/>
          <w:numId w:val="2"/>
        </w:numPr>
        <w:spacing w:after="0" w:line="240" w:lineRule="auto"/>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 xml:space="preserve">Calculul impozitului pe clădirile rezidenţiale aflate în proprietatea persoanelor fizice </w:t>
      </w:r>
    </w:p>
    <w:p w:rsidR="007811BA" w:rsidRPr="00F267A9" w:rsidRDefault="007811BA" w:rsidP="00F03BC1">
      <w:pPr>
        <w:spacing w:after="0" w:line="240" w:lineRule="auto"/>
        <w:ind w:left="1080"/>
        <w:rPr>
          <w:rFonts w:ascii="Times New Roman" w:hAnsi="Times New Roman" w:cs="Times New Roman"/>
          <w:b/>
          <w:bCs/>
          <w:sz w:val="22"/>
          <w:szCs w:val="22"/>
          <w:lang w:eastAsia="ro-RO"/>
        </w:rPr>
      </w:pPr>
    </w:p>
    <w:p w:rsidR="007811BA" w:rsidRPr="00F267A9" w:rsidRDefault="007811BA" w:rsidP="00F03BC1">
      <w:pPr>
        <w:spacing w:after="0" w:line="240" w:lineRule="auto"/>
        <w:ind w:left="1080"/>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Art.457</w:t>
      </w:r>
    </w:p>
    <w:p w:rsidR="00FB7B11" w:rsidRDefault="00FB7B11" w:rsidP="00FB7B11">
      <w:pPr>
        <w:pStyle w:val="ListParagraph"/>
        <w:spacing w:line="240" w:lineRule="auto"/>
        <w:ind w:left="0"/>
        <w:jc w:val="both"/>
        <w:rPr>
          <w:rFonts w:ascii="Times New Roman" w:hAnsi="Times New Roman" w:cs="Times New Roman"/>
          <w:b/>
          <w:sz w:val="22"/>
          <w:szCs w:val="22"/>
        </w:rPr>
      </w:pPr>
      <w:r>
        <w:rPr>
          <w:rFonts w:ascii="Times New Roman" w:hAnsi="Times New Roman" w:cs="Times New Roman"/>
          <w:sz w:val="22"/>
          <w:szCs w:val="22"/>
        </w:rPr>
        <w:t xml:space="preserve">                   (1)  </w:t>
      </w:r>
      <w:r w:rsidR="007811BA" w:rsidRPr="00F267A9">
        <w:rPr>
          <w:rFonts w:ascii="Times New Roman" w:hAnsi="Times New Roman" w:cs="Times New Roman"/>
          <w:sz w:val="22"/>
          <w:szCs w:val="22"/>
        </w:rPr>
        <w:t xml:space="preserve">Pentru </w:t>
      </w:r>
      <w:r w:rsidR="007811BA" w:rsidRPr="00F267A9">
        <w:rPr>
          <w:rFonts w:ascii="Times New Roman" w:hAnsi="Times New Roman" w:cs="Times New Roman"/>
          <w:b/>
          <w:bCs/>
          <w:sz w:val="22"/>
          <w:szCs w:val="22"/>
        </w:rPr>
        <w:t>clădirile rezidenţiale şi clădirile - anexă</w:t>
      </w:r>
      <w:r w:rsidR="007811BA" w:rsidRPr="00F267A9">
        <w:rPr>
          <w:rFonts w:ascii="Times New Roman" w:hAnsi="Times New Roman" w:cs="Times New Roman"/>
          <w:sz w:val="22"/>
          <w:szCs w:val="22"/>
        </w:rPr>
        <w:t xml:space="preserve">, aflate în proprietatea persoanelor fizice, impozitul pe clădiri se calculează prin aplicarea unei cote de </w:t>
      </w:r>
      <w:r w:rsidR="007811BA" w:rsidRPr="00F267A9">
        <w:rPr>
          <w:rFonts w:ascii="Times New Roman" w:hAnsi="Times New Roman" w:cs="Times New Roman"/>
          <w:b/>
          <w:bCs/>
          <w:sz w:val="22"/>
          <w:szCs w:val="22"/>
        </w:rPr>
        <w:t>0.</w:t>
      </w:r>
      <w:r w:rsidR="002C5CD5">
        <w:rPr>
          <w:rFonts w:ascii="Times New Roman" w:hAnsi="Times New Roman" w:cs="Times New Roman"/>
          <w:b/>
          <w:bCs/>
          <w:sz w:val="22"/>
          <w:szCs w:val="22"/>
        </w:rPr>
        <w:t>12</w:t>
      </w:r>
      <w:r w:rsidR="007811BA" w:rsidRPr="00F267A9">
        <w:rPr>
          <w:rFonts w:ascii="Times New Roman" w:hAnsi="Times New Roman" w:cs="Times New Roman"/>
          <w:b/>
          <w:bCs/>
          <w:sz w:val="22"/>
          <w:szCs w:val="22"/>
        </w:rPr>
        <w:t xml:space="preserve"> %</w:t>
      </w:r>
      <w:r w:rsidR="007811BA" w:rsidRPr="00F267A9">
        <w:rPr>
          <w:rFonts w:ascii="Times New Roman" w:hAnsi="Times New Roman" w:cs="Times New Roman"/>
          <w:sz w:val="22"/>
          <w:szCs w:val="22"/>
        </w:rPr>
        <w:t xml:space="preserve"> asupra valorii impozabile a clădirii</w:t>
      </w:r>
      <w:r w:rsidR="002C5CD5">
        <w:rPr>
          <w:rFonts w:ascii="Times New Roman" w:hAnsi="Times New Roman" w:cs="Times New Roman"/>
          <w:sz w:val="22"/>
          <w:szCs w:val="22"/>
        </w:rPr>
        <w:t>.</w:t>
      </w:r>
    </w:p>
    <w:p w:rsidR="007811BA" w:rsidRPr="00F267A9" w:rsidRDefault="007811BA" w:rsidP="00935356">
      <w:pPr>
        <w:pStyle w:val="ListParagraph"/>
        <w:spacing w:after="0" w:line="240" w:lineRule="auto"/>
        <w:ind w:left="1440"/>
        <w:jc w:val="both"/>
        <w:rPr>
          <w:rFonts w:ascii="Times New Roman" w:hAnsi="Times New Roman" w:cs="Times New Roman"/>
          <w:b/>
          <w:bCs/>
          <w:sz w:val="22"/>
          <w:szCs w:val="22"/>
          <w:lang w:eastAsia="ro-RO"/>
        </w:rPr>
      </w:pPr>
    </w:p>
    <w:p w:rsidR="007811BA" w:rsidRPr="00F267A9" w:rsidRDefault="007811BA" w:rsidP="00935356">
      <w:pPr>
        <w:spacing w:line="36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w:t>
      </w:r>
      <w:r w:rsidR="00B211B0">
        <w:rPr>
          <w:rFonts w:ascii="Times New Roman" w:hAnsi="Times New Roman" w:cs="Times New Roman"/>
          <w:sz w:val="22"/>
          <w:szCs w:val="22"/>
        </w:rPr>
        <w:t xml:space="preserve">   </w:t>
      </w:r>
      <w:r w:rsidRPr="00F267A9">
        <w:rPr>
          <w:rFonts w:ascii="Times New Roman" w:hAnsi="Times New Roman" w:cs="Times New Roman"/>
          <w:sz w:val="22"/>
          <w:szCs w:val="22"/>
        </w:rPr>
        <w:t xml:space="preserve"> (2) Valoarea impozabilǎ a clǎdirii, exprimatǎ ȋn lei, se determinǎ prin ȋnmulţirea suprafeţei construite desfǎşurat</w:t>
      </w:r>
      <w:r w:rsidR="00F04260">
        <w:rPr>
          <w:rFonts w:ascii="Times New Roman" w:hAnsi="Times New Roman" w:cs="Times New Roman"/>
          <w:sz w:val="22"/>
          <w:szCs w:val="22"/>
        </w:rPr>
        <w:t xml:space="preserve">e acesteia, exprimatǎ ȋn metri </w:t>
      </w:r>
      <w:r w:rsidRPr="00F267A9">
        <w:rPr>
          <w:rFonts w:ascii="Times New Roman" w:hAnsi="Times New Roman" w:cs="Times New Roman"/>
          <w:sz w:val="22"/>
          <w:szCs w:val="22"/>
        </w:rPr>
        <w:t>pǎtraţi, cu valoarea impozabilǎ corespunzǎtoare, exprimatǎ ȋn lei/mp, din tabelul urmǎtor:</w:t>
      </w:r>
      <w:r w:rsidRPr="00F267A9">
        <w:rPr>
          <w:rFonts w:ascii="Times New Roman" w:hAnsi="Times New Roman" w:cs="Times New Roman"/>
          <w:caps/>
          <w:sz w:val="22"/>
          <w:szCs w:val="22"/>
        </w:rPr>
        <w:t xml:space="preserve"> </w:t>
      </w:r>
      <w:r w:rsidRPr="00F267A9">
        <w:rPr>
          <w:rFonts w:ascii="Times New Roman" w:hAnsi="Times New Roman" w:cs="Times New Roman"/>
          <w:sz w:val="22"/>
          <w:szCs w:val="22"/>
        </w:rPr>
        <w:t xml:space="preserve"> </w:t>
      </w: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44"/>
        <w:gridCol w:w="2160"/>
        <w:gridCol w:w="2760"/>
        <w:gridCol w:w="2640"/>
        <w:gridCol w:w="2339"/>
      </w:tblGrid>
      <w:tr w:rsidR="007811BA" w:rsidRPr="00F267A9" w:rsidTr="002C3859">
        <w:tc>
          <w:tcPr>
            <w:tcW w:w="4844" w:type="dxa"/>
            <w:tcBorders>
              <w:top w:val="single" w:sz="4" w:space="0" w:color="auto"/>
              <w:left w:val="single" w:sz="4" w:space="0" w:color="auto"/>
              <w:bottom w:val="single" w:sz="4" w:space="0" w:color="auto"/>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p>
        </w:tc>
        <w:tc>
          <w:tcPr>
            <w:tcW w:w="2160" w:type="dxa"/>
            <w:tcBorders>
              <w:top w:val="single" w:sz="4" w:space="0" w:color="auto"/>
              <w:left w:val="single" w:sz="4" w:space="0" w:color="auto"/>
              <w:bottom w:val="single" w:sz="4" w:space="0" w:color="auto"/>
              <w:right w:val="nil"/>
            </w:tcBorders>
          </w:tcPr>
          <w:p w:rsidR="007811BA" w:rsidRPr="00F267A9" w:rsidRDefault="007811BA" w:rsidP="009262EC">
            <w:pPr>
              <w:pStyle w:val="ListParagraph"/>
              <w:spacing w:after="0" w:line="240" w:lineRule="auto"/>
              <w:ind w:left="0"/>
              <w:jc w:val="right"/>
              <w:rPr>
                <w:rFonts w:ascii="Times New Roman" w:hAnsi="Times New Roman" w:cs="Times New Roman"/>
                <w:sz w:val="22"/>
                <w:szCs w:val="22"/>
              </w:rPr>
            </w:pPr>
            <w:r w:rsidRPr="00F267A9">
              <w:rPr>
                <w:rFonts w:ascii="Times New Roman" w:hAnsi="Times New Roman" w:cs="Times New Roman"/>
                <w:sz w:val="22"/>
                <w:szCs w:val="22"/>
              </w:rPr>
              <w:t xml:space="preserve">        Valoarea </w:t>
            </w:r>
          </w:p>
        </w:tc>
        <w:tc>
          <w:tcPr>
            <w:tcW w:w="2760" w:type="dxa"/>
            <w:tcBorders>
              <w:top w:val="single" w:sz="4" w:space="0" w:color="auto"/>
              <w:left w:val="nil"/>
              <w:bottom w:val="single" w:sz="4" w:space="0" w:color="auto"/>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impozabilǎ</w:t>
            </w:r>
          </w:p>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-lei/mp-</w:t>
            </w:r>
          </w:p>
        </w:tc>
        <w:tc>
          <w:tcPr>
            <w:tcW w:w="2640" w:type="dxa"/>
            <w:tcBorders>
              <w:top w:val="single" w:sz="4" w:space="0" w:color="auto"/>
              <w:left w:val="single" w:sz="4" w:space="0" w:color="auto"/>
              <w:bottom w:val="single" w:sz="4" w:space="0" w:color="auto"/>
              <w:right w:val="nil"/>
            </w:tcBorders>
          </w:tcPr>
          <w:p w:rsidR="007811BA" w:rsidRPr="00F267A9" w:rsidRDefault="007811BA" w:rsidP="009262EC">
            <w:pPr>
              <w:pStyle w:val="ListParagraph"/>
              <w:spacing w:after="0" w:line="240" w:lineRule="auto"/>
              <w:ind w:left="0"/>
              <w:jc w:val="right"/>
              <w:rPr>
                <w:rFonts w:ascii="Times New Roman" w:hAnsi="Times New Roman" w:cs="Times New Roman"/>
                <w:sz w:val="22"/>
                <w:szCs w:val="22"/>
              </w:rPr>
            </w:pPr>
            <w:r w:rsidRPr="00F267A9">
              <w:rPr>
                <w:rFonts w:ascii="Times New Roman" w:hAnsi="Times New Roman" w:cs="Times New Roman"/>
                <w:sz w:val="22"/>
                <w:szCs w:val="22"/>
              </w:rPr>
              <w:t>Valoarea</w:t>
            </w:r>
          </w:p>
        </w:tc>
        <w:tc>
          <w:tcPr>
            <w:tcW w:w="2339" w:type="dxa"/>
            <w:tcBorders>
              <w:top w:val="single" w:sz="4" w:space="0" w:color="auto"/>
              <w:left w:val="nil"/>
              <w:bottom w:val="single" w:sz="4" w:space="0" w:color="auto"/>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impozabilǎ</w:t>
            </w:r>
          </w:p>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-lei/mp-</w:t>
            </w:r>
          </w:p>
        </w:tc>
      </w:tr>
      <w:tr w:rsidR="007811BA" w:rsidRPr="00F267A9" w:rsidTr="002C3859">
        <w:trPr>
          <w:trHeight w:val="121"/>
        </w:trPr>
        <w:tc>
          <w:tcPr>
            <w:tcW w:w="4844" w:type="dxa"/>
            <w:vMerge w:val="restart"/>
            <w:tcBorders>
              <w:top w:val="single" w:sz="4" w:space="0" w:color="auto"/>
              <w:left w:val="single" w:sz="4" w:space="0" w:color="auto"/>
              <w:bottom w:val="nil"/>
              <w:right w:val="single" w:sz="4" w:space="0" w:color="auto"/>
            </w:tcBorders>
          </w:tcPr>
          <w:p w:rsidR="007811BA" w:rsidRPr="00F267A9" w:rsidRDefault="007811BA" w:rsidP="009262EC">
            <w:pPr>
              <w:pStyle w:val="ListParagraph"/>
              <w:spacing w:after="0" w:line="240" w:lineRule="auto"/>
              <w:ind w:left="0"/>
              <w:jc w:val="center"/>
              <w:rPr>
                <w:rFonts w:ascii="Times New Roman" w:hAnsi="Times New Roman" w:cs="Times New Roman"/>
                <w:sz w:val="22"/>
                <w:szCs w:val="22"/>
              </w:rPr>
            </w:pPr>
          </w:p>
          <w:p w:rsidR="007811BA" w:rsidRPr="00F267A9" w:rsidRDefault="007811BA" w:rsidP="009262EC">
            <w:pPr>
              <w:pStyle w:val="ListParagraph"/>
              <w:spacing w:after="0" w:line="240" w:lineRule="auto"/>
              <w:ind w:left="0"/>
              <w:jc w:val="center"/>
              <w:rPr>
                <w:rFonts w:ascii="Times New Roman" w:hAnsi="Times New Roman" w:cs="Times New Roman"/>
                <w:sz w:val="22"/>
                <w:szCs w:val="22"/>
              </w:rPr>
            </w:pPr>
          </w:p>
          <w:p w:rsidR="007811BA" w:rsidRPr="00F267A9" w:rsidRDefault="007811BA" w:rsidP="009262EC">
            <w:pPr>
              <w:pStyle w:val="ListParagraph"/>
              <w:spacing w:after="0" w:line="240" w:lineRule="auto"/>
              <w:ind w:left="0"/>
              <w:jc w:val="center"/>
              <w:rPr>
                <w:rFonts w:ascii="Times New Roman" w:hAnsi="Times New Roman" w:cs="Times New Roman"/>
                <w:b/>
                <w:bCs/>
                <w:sz w:val="22"/>
                <w:szCs w:val="22"/>
              </w:rPr>
            </w:pPr>
            <w:r w:rsidRPr="00F267A9">
              <w:rPr>
                <w:rFonts w:ascii="Times New Roman" w:hAnsi="Times New Roman" w:cs="Times New Roman"/>
                <w:b/>
                <w:bCs/>
                <w:sz w:val="22"/>
                <w:szCs w:val="22"/>
              </w:rPr>
              <w:t>Tipul clǎdirii</w:t>
            </w:r>
          </w:p>
        </w:tc>
        <w:tc>
          <w:tcPr>
            <w:tcW w:w="2160" w:type="dxa"/>
            <w:tcBorders>
              <w:top w:val="single" w:sz="4" w:space="0" w:color="auto"/>
              <w:left w:val="single" w:sz="4" w:space="0" w:color="auto"/>
              <w:bottom w:val="nil"/>
              <w:right w:val="nil"/>
            </w:tcBorders>
          </w:tcPr>
          <w:p w:rsidR="007811BA" w:rsidRPr="00F267A9" w:rsidRDefault="007811BA" w:rsidP="009262EC">
            <w:pPr>
              <w:pStyle w:val="ListParagraph"/>
              <w:spacing w:after="0" w:line="240" w:lineRule="auto"/>
              <w:ind w:left="0"/>
              <w:jc w:val="right"/>
              <w:rPr>
                <w:rFonts w:ascii="Times New Roman" w:hAnsi="Times New Roman" w:cs="Times New Roman"/>
                <w:sz w:val="22"/>
                <w:szCs w:val="22"/>
              </w:rPr>
            </w:pPr>
            <w:r w:rsidRPr="00F267A9">
              <w:rPr>
                <w:rFonts w:ascii="Times New Roman" w:hAnsi="Times New Roman" w:cs="Times New Roman"/>
                <w:sz w:val="22"/>
                <w:szCs w:val="22"/>
              </w:rPr>
              <w:t xml:space="preserve">           Niveluri </w:t>
            </w:r>
          </w:p>
          <w:p w:rsidR="007811BA" w:rsidRPr="00F267A9" w:rsidRDefault="007811BA" w:rsidP="009262EC">
            <w:pPr>
              <w:pStyle w:val="ListParagraph"/>
              <w:spacing w:after="0" w:line="240" w:lineRule="auto"/>
              <w:ind w:left="0"/>
              <w:jc w:val="right"/>
              <w:rPr>
                <w:rFonts w:ascii="Times New Roman" w:hAnsi="Times New Roman" w:cs="Times New Roman"/>
                <w:sz w:val="22"/>
                <w:szCs w:val="22"/>
              </w:rPr>
            </w:pPr>
            <w:r w:rsidRPr="00F267A9">
              <w:rPr>
                <w:rFonts w:ascii="Times New Roman" w:hAnsi="Times New Roman" w:cs="Times New Roman"/>
                <w:sz w:val="22"/>
                <w:szCs w:val="22"/>
              </w:rPr>
              <w:t xml:space="preserve">                anul </w:t>
            </w:r>
          </w:p>
        </w:tc>
        <w:tc>
          <w:tcPr>
            <w:tcW w:w="2760" w:type="dxa"/>
            <w:tcBorders>
              <w:top w:val="single" w:sz="4" w:space="0" w:color="auto"/>
              <w:left w:val="nil"/>
              <w:bottom w:val="nil"/>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stabilite pentru</w:t>
            </w:r>
          </w:p>
          <w:p w:rsidR="007811BA" w:rsidRPr="00F267A9" w:rsidRDefault="007811BA" w:rsidP="00CF6076">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20</w:t>
            </w:r>
            <w:r w:rsidR="00CF6076">
              <w:rPr>
                <w:rFonts w:ascii="Times New Roman" w:hAnsi="Times New Roman" w:cs="Times New Roman"/>
                <w:sz w:val="22"/>
                <w:szCs w:val="22"/>
              </w:rPr>
              <w:t>2</w:t>
            </w:r>
            <w:r w:rsidR="00062823">
              <w:rPr>
                <w:rFonts w:ascii="Times New Roman" w:hAnsi="Times New Roman" w:cs="Times New Roman"/>
                <w:sz w:val="22"/>
                <w:szCs w:val="22"/>
              </w:rPr>
              <w:t>4</w:t>
            </w:r>
          </w:p>
        </w:tc>
        <w:tc>
          <w:tcPr>
            <w:tcW w:w="2640" w:type="dxa"/>
            <w:vMerge w:val="restart"/>
            <w:tcBorders>
              <w:top w:val="single" w:sz="4" w:space="0" w:color="auto"/>
              <w:left w:val="single" w:sz="4" w:space="0" w:color="auto"/>
              <w:bottom w:val="single" w:sz="4" w:space="0" w:color="auto"/>
              <w:right w:val="nil"/>
            </w:tcBorders>
          </w:tcPr>
          <w:p w:rsidR="007811BA" w:rsidRPr="00F267A9" w:rsidRDefault="007811BA" w:rsidP="009262EC">
            <w:pPr>
              <w:pStyle w:val="ListParagraph"/>
              <w:spacing w:after="0" w:line="240" w:lineRule="auto"/>
              <w:ind w:left="0"/>
              <w:jc w:val="right"/>
              <w:rPr>
                <w:rFonts w:ascii="Times New Roman" w:hAnsi="Times New Roman" w:cs="Times New Roman"/>
                <w:sz w:val="22"/>
                <w:szCs w:val="22"/>
              </w:rPr>
            </w:pPr>
            <w:r w:rsidRPr="00F267A9">
              <w:rPr>
                <w:rFonts w:ascii="Times New Roman" w:hAnsi="Times New Roman" w:cs="Times New Roman"/>
                <w:sz w:val="22"/>
                <w:szCs w:val="22"/>
              </w:rPr>
              <w:t xml:space="preserve">         Niveluri </w:t>
            </w:r>
          </w:p>
          <w:p w:rsidR="007811BA" w:rsidRPr="00F267A9" w:rsidRDefault="007811BA" w:rsidP="009262EC">
            <w:pPr>
              <w:pStyle w:val="ListParagraph"/>
              <w:spacing w:after="0" w:line="240" w:lineRule="auto"/>
              <w:ind w:left="0"/>
              <w:jc w:val="right"/>
              <w:rPr>
                <w:rFonts w:ascii="Times New Roman" w:hAnsi="Times New Roman" w:cs="Times New Roman"/>
                <w:sz w:val="22"/>
                <w:szCs w:val="22"/>
              </w:rPr>
            </w:pPr>
            <w:r w:rsidRPr="00F267A9">
              <w:rPr>
                <w:rFonts w:ascii="Times New Roman" w:hAnsi="Times New Roman" w:cs="Times New Roman"/>
                <w:sz w:val="22"/>
                <w:szCs w:val="22"/>
              </w:rPr>
              <w:t xml:space="preserve">              anul</w:t>
            </w:r>
          </w:p>
        </w:tc>
        <w:tc>
          <w:tcPr>
            <w:tcW w:w="2339" w:type="dxa"/>
            <w:vMerge w:val="restart"/>
            <w:tcBorders>
              <w:top w:val="single" w:sz="4" w:space="0" w:color="auto"/>
              <w:left w:val="nil"/>
              <w:bottom w:val="single" w:sz="4" w:space="0" w:color="auto"/>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indexate pentru</w:t>
            </w:r>
          </w:p>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 xml:space="preserve"> 202</w:t>
            </w:r>
            <w:r w:rsidR="00062823">
              <w:rPr>
                <w:rFonts w:ascii="Times New Roman" w:hAnsi="Times New Roman" w:cs="Times New Roman"/>
                <w:sz w:val="22"/>
                <w:szCs w:val="22"/>
              </w:rPr>
              <w:t>5</w:t>
            </w:r>
          </w:p>
        </w:tc>
      </w:tr>
      <w:tr w:rsidR="007811BA" w:rsidRPr="00F267A9" w:rsidTr="00E739CE">
        <w:trPr>
          <w:trHeight w:val="165"/>
        </w:trPr>
        <w:tc>
          <w:tcPr>
            <w:tcW w:w="4844" w:type="dxa"/>
            <w:vMerge/>
            <w:tcBorders>
              <w:top w:val="nil"/>
              <w:left w:val="single" w:sz="4" w:space="0" w:color="auto"/>
              <w:bottom w:val="nil"/>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p>
        </w:tc>
        <w:tc>
          <w:tcPr>
            <w:tcW w:w="2160" w:type="dxa"/>
            <w:tcBorders>
              <w:top w:val="nil"/>
              <w:left w:val="single" w:sz="4" w:space="0" w:color="auto"/>
              <w:bottom w:val="single" w:sz="4" w:space="0" w:color="auto"/>
              <w:right w:val="nil"/>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p>
        </w:tc>
        <w:tc>
          <w:tcPr>
            <w:tcW w:w="2760" w:type="dxa"/>
            <w:tcBorders>
              <w:top w:val="nil"/>
              <w:left w:val="nil"/>
              <w:bottom w:val="single" w:sz="4" w:space="0" w:color="auto"/>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p>
        </w:tc>
        <w:tc>
          <w:tcPr>
            <w:tcW w:w="2640" w:type="dxa"/>
            <w:vMerge/>
            <w:tcBorders>
              <w:top w:val="nil"/>
              <w:left w:val="single" w:sz="4" w:space="0" w:color="auto"/>
              <w:bottom w:val="single" w:sz="4" w:space="0" w:color="auto"/>
              <w:right w:val="nil"/>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p>
        </w:tc>
        <w:tc>
          <w:tcPr>
            <w:tcW w:w="2339" w:type="dxa"/>
            <w:vMerge/>
            <w:tcBorders>
              <w:top w:val="nil"/>
              <w:left w:val="nil"/>
              <w:bottom w:val="single" w:sz="4" w:space="0" w:color="auto"/>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p>
        </w:tc>
      </w:tr>
      <w:tr w:rsidR="007811BA" w:rsidRPr="00F267A9" w:rsidTr="00E739CE">
        <w:tc>
          <w:tcPr>
            <w:tcW w:w="4844" w:type="dxa"/>
            <w:tcBorders>
              <w:top w:val="nil"/>
              <w:left w:val="single" w:sz="4" w:space="0" w:color="auto"/>
              <w:bottom w:val="single" w:sz="4" w:space="0" w:color="auto"/>
              <w:right w:val="single" w:sz="4" w:space="0" w:color="auto"/>
            </w:tcBorders>
          </w:tcPr>
          <w:p w:rsidR="007811BA" w:rsidRPr="00F267A9" w:rsidRDefault="007811BA" w:rsidP="009262EC">
            <w:pPr>
              <w:pStyle w:val="ListParagraph"/>
              <w:spacing w:after="0" w:line="240" w:lineRule="auto"/>
              <w:ind w:left="0"/>
              <w:jc w:val="both"/>
              <w:rPr>
                <w:rFonts w:ascii="Times New Roman" w:hAnsi="Times New Roman" w:cs="Times New Roman"/>
                <w:sz w:val="22"/>
                <w:szCs w:val="22"/>
              </w:rPr>
            </w:pPr>
          </w:p>
        </w:tc>
        <w:tc>
          <w:tcPr>
            <w:tcW w:w="2160" w:type="dxa"/>
            <w:tcBorders>
              <w:top w:val="single" w:sz="4" w:space="0" w:color="auto"/>
              <w:left w:val="single" w:sz="4" w:space="0" w:color="auto"/>
            </w:tcBorders>
          </w:tcPr>
          <w:p w:rsidR="007811BA" w:rsidRPr="00F267A9" w:rsidRDefault="007811BA" w:rsidP="00E739CE">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Cu instalaţii de apǎ, canalizare, electrice şi ȋncǎlzire(condiţii cumulative)</w:t>
            </w:r>
          </w:p>
        </w:tc>
        <w:tc>
          <w:tcPr>
            <w:tcW w:w="2760" w:type="dxa"/>
            <w:tcBorders>
              <w:top w:val="single" w:sz="4" w:space="0" w:color="auto"/>
              <w:right w:val="single" w:sz="4" w:space="0" w:color="auto"/>
            </w:tcBorders>
          </w:tcPr>
          <w:p w:rsidR="007811BA" w:rsidRPr="00F267A9" w:rsidRDefault="00F04260" w:rsidP="00E739CE">
            <w:pPr>
              <w:pStyle w:val="ListParagraph"/>
              <w:spacing w:after="0" w:line="240" w:lineRule="auto"/>
              <w:ind w:left="0"/>
              <w:jc w:val="center"/>
              <w:rPr>
                <w:rFonts w:ascii="Times New Roman" w:hAnsi="Times New Roman" w:cs="Times New Roman"/>
                <w:sz w:val="22"/>
                <w:szCs w:val="22"/>
              </w:rPr>
            </w:pPr>
            <w:r>
              <w:rPr>
                <w:rFonts w:ascii="Times New Roman" w:hAnsi="Times New Roman" w:cs="Times New Roman"/>
                <w:sz w:val="22"/>
                <w:szCs w:val="22"/>
              </w:rPr>
              <w:t>Fără</w:t>
            </w:r>
            <w:r w:rsidR="007811BA" w:rsidRPr="00F267A9">
              <w:rPr>
                <w:rFonts w:ascii="Times New Roman" w:hAnsi="Times New Roman" w:cs="Times New Roman"/>
                <w:sz w:val="22"/>
                <w:szCs w:val="22"/>
              </w:rPr>
              <w:t xml:space="preserve"> instalaţii de apǎ, canalizare, electrice sau ȋncǎlzire</w:t>
            </w:r>
          </w:p>
        </w:tc>
        <w:tc>
          <w:tcPr>
            <w:tcW w:w="2640" w:type="dxa"/>
            <w:tcBorders>
              <w:top w:val="single" w:sz="4" w:space="0" w:color="auto"/>
              <w:left w:val="single" w:sz="4" w:space="0" w:color="auto"/>
            </w:tcBorders>
          </w:tcPr>
          <w:p w:rsidR="007811BA" w:rsidRPr="00F267A9" w:rsidRDefault="007811BA" w:rsidP="00E739CE">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Cu instalaţii de apǎ, canalizare, electrice şi ȋncǎlzire (condiţii cumulative</w:t>
            </w:r>
          </w:p>
        </w:tc>
        <w:tc>
          <w:tcPr>
            <w:tcW w:w="2339" w:type="dxa"/>
            <w:tcBorders>
              <w:top w:val="single" w:sz="4" w:space="0" w:color="auto"/>
            </w:tcBorders>
          </w:tcPr>
          <w:p w:rsidR="007811BA" w:rsidRPr="00F267A9" w:rsidRDefault="00F04260" w:rsidP="00E739CE">
            <w:pPr>
              <w:pStyle w:val="ListParagraph"/>
              <w:spacing w:after="0" w:line="240" w:lineRule="auto"/>
              <w:ind w:left="0"/>
              <w:jc w:val="center"/>
              <w:rPr>
                <w:rFonts w:ascii="Times New Roman" w:hAnsi="Times New Roman" w:cs="Times New Roman"/>
                <w:sz w:val="22"/>
                <w:szCs w:val="22"/>
              </w:rPr>
            </w:pPr>
            <w:r>
              <w:rPr>
                <w:rFonts w:ascii="Times New Roman" w:hAnsi="Times New Roman" w:cs="Times New Roman"/>
                <w:sz w:val="22"/>
                <w:szCs w:val="22"/>
              </w:rPr>
              <w:t>Fără</w:t>
            </w:r>
            <w:r w:rsidR="007811BA" w:rsidRPr="00F267A9">
              <w:rPr>
                <w:rFonts w:ascii="Times New Roman" w:hAnsi="Times New Roman" w:cs="Times New Roman"/>
                <w:sz w:val="22"/>
                <w:szCs w:val="22"/>
              </w:rPr>
              <w:t xml:space="preserve"> instalaţii de apǎ, canalizare, electrice sau ȋncǎlzire</w:t>
            </w:r>
          </w:p>
        </w:tc>
      </w:tr>
      <w:tr w:rsidR="00062823" w:rsidRPr="00F267A9" w:rsidTr="00E739CE">
        <w:tc>
          <w:tcPr>
            <w:tcW w:w="4844" w:type="dxa"/>
            <w:tcBorders>
              <w:top w:val="single" w:sz="4" w:space="0" w:color="auto"/>
            </w:tcBorders>
          </w:tcPr>
          <w:p w:rsidR="00062823" w:rsidRPr="00F267A9" w:rsidRDefault="00062823" w:rsidP="009262EC">
            <w:pPr>
              <w:spacing w:after="0" w:line="240" w:lineRule="auto"/>
              <w:jc w:val="both"/>
              <w:rPr>
                <w:rFonts w:ascii="Times New Roman" w:hAnsi="Times New Roman" w:cs="Times New Roman"/>
                <w:sz w:val="22"/>
                <w:szCs w:val="22"/>
              </w:rPr>
            </w:pPr>
            <w:r w:rsidRPr="00F267A9">
              <w:rPr>
                <w:rFonts w:ascii="Times New Roman" w:hAnsi="Times New Roman" w:cs="Times New Roman"/>
                <w:sz w:val="22"/>
                <w:szCs w:val="22"/>
              </w:rPr>
              <w:lastRenderedPageBreak/>
              <w:t>A.Clǎdire cu cadre din beton armat sau cu pereţi din cǎrǎmidǎ arsǎ sau din orice alte materiale rezultate ȋn urma unui tratament termic şi/sau chimic</w:t>
            </w:r>
          </w:p>
        </w:tc>
        <w:tc>
          <w:tcPr>
            <w:tcW w:w="2160" w:type="dxa"/>
          </w:tcPr>
          <w:p w:rsidR="00062823" w:rsidRPr="00F267A9" w:rsidRDefault="00062823" w:rsidP="00062823">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1351</w:t>
            </w:r>
          </w:p>
        </w:tc>
        <w:tc>
          <w:tcPr>
            <w:tcW w:w="2760" w:type="dxa"/>
          </w:tcPr>
          <w:p w:rsidR="00062823" w:rsidRPr="00F267A9" w:rsidRDefault="00062823" w:rsidP="00062823">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810</w:t>
            </w:r>
          </w:p>
        </w:tc>
        <w:tc>
          <w:tcPr>
            <w:tcW w:w="2640" w:type="dxa"/>
          </w:tcPr>
          <w:p w:rsidR="00062823" w:rsidRPr="00F267A9" w:rsidRDefault="00062823" w:rsidP="009262EC">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1492</w:t>
            </w:r>
          </w:p>
        </w:tc>
        <w:tc>
          <w:tcPr>
            <w:tcW w:w="2339" w:type="dxa"/>
          </w:tcPr>
          <w:p w:rsidR="00062823" w:rsidRPr="00F267A9" w:rsidRDefault="00062823" w:rsidP="009262EC">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895</w:t>
            </w:r>
          </w:p>
        </w:tc>
      </w:tr>
      <w:tr w:rsidR="00062823" w:rsidRPr="00F267A9" w:rsidTr="00E739CE">
        <w:tc>
          <w:tcPr>
            <w:tcW w:w="4844" w:type="dxa"/>
          </w:tcPr>
          <w:p w:rsidR="00062823" w:rsidRPr="00F267A9" w:rsidRDefault="00062823" w:rsidP="00F04260">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B. Clǎdire cu pereţi exteriori din lemn, din piatrǎ naturalǎ, din cǎrǎmidǎ nearsǎ, din vǎl</w:t>
            </w:r>
            <w:r w:rsidR="00F04260">
              <w:rPr>
                <w:rFonts w:ascii="Times New Roman" w:hAnsi="Times New Roman" w:cs="Times New Roman"/>
                <w:sz w:val="22"/>
                <w:szCs w:val="22"/>
              </w:rPr>
              <w:t>ă</w:t>
            </w:r>
            <w:r w:rsidRPr="00F267A9">
              <w:rPr>
                <w:rFonts w:ascii="Times New Roman" w:hAnsi="Times New Roman" w:cs="Times New Roman"/>
                <w:sz w:val="22"/>
                <w:szCs w:val="22"/>
              </w:rPr>
              <w:t>tuci sau din orice alte materiale nesupuse unui tratament termic şi/sau chimic</w:t>
            </w:r>
          </w:p>
        </w:tc>
        <w:tc>
          <w:tcPr>
            <w:tcW w:w="2160" w:type="dxa"/>
          </w:tcPr>
          <w:p w:rsidR="00062823" w:rsidRPr="00F267A9" w:rsidRDefault="00062823" w:rsidP="00062823">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405</w:t>
            </w:r>
          </w:p>
        </w:tc>
        <w:tc>
          <w:tcPr>
            <w:tcW w:w="2760" w:type="dxa"/>
          </w:tcPr>
          <w:p w:rsidR="00062823" w:rsidRPr="00F267A9" w:rsidRDefault="00062823" w:rsidP="00062823">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271</w:t>
            </w:r>
          </w:p>
        </w:tc>
        <w:tc>
          <w:tcPr>
            <w:tcW w:w="2640" w:type="dxa"/>
          </w:tcPr>
          <w:p w:rsidR="00062823" w:rsidRPr="00F267A9" w:rsidRDefault="00062823" w:rsidP="009262EC">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448</w:t>
            </w:r>
          </w:p>
        </w:tc>
        <w:tc>
          <w:tcPr>
            <w:tcW w:w="2339" w:type="dxa"/>
          </w:tcPr>
          <w:p w:rsidR="00062823" w:rsidRPr="00F267A9" w:rsidRDefault="00062823" w:rsidP="009262EC">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300</w:t>
            </w:r>
          </w:p>
        </w:tc>
      </w:tr>
      <w:tr w:rsidR="00062823" w:rsidRPr="00F267A9" w:rsidTr="00E739CE">
        <w:tc>
          <w:tcPr>
            <w:tcW w:w="4844" w:type="dxa"/>
          </w:tcPr>
          <w:p w:rsidR="00062823" w:rsidRPr="00F267A9" w:rsidRDefault="00062823" w:rsidP="009262EC">
            <w:pPr>
              <w:pStyle w:val="ListParagraph"/>
              <w:spacing w:after="0" w:line="240" w:lineRule="auto"/>
              <w:ind w:left="0"/>
              <w:jc w:val="both"/>
              <w:rPr>
                <w:rFonts w:ascii="Times New Roman" w:hAnsi="Times New Roman" w:cs="Times New Roman"/>
                <w:sz w:val="22"/>
                <w:szCs w:val="22"/>
              </w:rPr>
            </w:pPr>
          </w:p>
          <w:p w:rsidR="00062823" w:rsidRPr="00F267A9" w:rsidRDefault="00062823"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C.Clǎdire-anexǎ cu cadre din beton armat sau cu pereţi din cǎrǎmidǎ arsǎ sau din orice alte materiale rezultate ȋn urma unui tratament termic şi/sau chimic</w:t>
            </w:r>
          </w:p>
        </w:tc>
        <w:tc>
          <w:tcPr>
            <w:tcW w:w="2160" w:type="dxa"/>
          </w:tcPr>
          <w:p w:rsidR="00062823" w:rsidRPr="00F267A9" w:rsidRDefault="00062823" w:rsidP="00062823">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271</w:t>
            </w:r>
          </w:p>
        </w:tc>
        <w:tc>
          <w:tcPr>
            <w:tcW w:w="2760" w:type="dxa"/>
          </w:tcPr>
          <w:p w:rsidR="00062823" w:rsidRPr="00F267A9" w:rsidRDefault="00062823" w:rsidP="00062823">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237</w:t>
            </w:r>
          </w:p>
        </w:tc>
        <w:tc>
          <w:tcPr>
            <w:tcW w:w="2640" w:type="dxa"/>
          </w:tcPr>
          <w:p w:rsidR="00062823" w:rsidRPr="00F267A9" w:rsidRDefault="00062823" w:rsidP="009262EC">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300</w:t>
            </w:r>
          </w:p>
        </w:tc>
        <w:tc>
          <w:tcPr>
            <w:tcW w:w="2339" w:type="dxa"/>
          </w:tcPr>
          <w:p w:rsidR="00062823" w:rsidRPr="00F267A9" w:rsidRDefault="00062823" w:rsidP="009262EC">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262</w:t>
            </w:r>
          </w:p>
        </w:tc>
      </w:tr>
      <w:tr w:rsidR="00062823" w:rsidRPr="00F267A9" w:rsidTr="00E739CE">
        <w:tc>
          <w:tcPr>
            <w:tcW w:w="4844" w:type="dxa"/>
          </w:tcPr>
          <w:p w:rsidR="00062823" w:rsidRPr="00F267A9" w:rsidRDefault="00062823"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D. Clǎdire-anexǎ cu pereţi exteriori din lemn, din piatrǎ naturalǎ, din cǎrǎmidǎ nearsǎ, din vǎlatuci sau din orice alte materiale nesupuse unui tratament termic şi/sau chimic</w:t>
            </w:r>
          </w:p>
        </w:tc>
        <w:tc>
          <w:tcPr>
            <w:tcW w:w="2160" w:type="dxa"/>
          </w:tcPr>
          <w:p w:rsidR="00062823" w:rsidRPr="00F267A9" w:rsidRDefault="00062823" w:rsidP="00062823">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170</w:t>
            </w:r>
          </w:p>
        </w:tc>
        <w:tc>
          <w:tcPr>
            <w:tcW w:w="2760" w:type="dxa"/>
          </w:tcPr>
          <w:p w:rsidR="00062823" w:rsidRPr="00F267A9" w:rsidRDefault="00062823" w:rsidP="00062823">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100</w:t>
            </w:r>
          </w:p>
        </w:tc>
        <w:tc>
          <w:tcPr>
            <w:tcW w:w="2640" w:type="dxa"/>
          </w:tcPr>
          <w:p w:rsidR="00062823" w:rsidRPr="00F267A9" w:rsidRDefault="00062823" w:rsidP="009262EC">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188</w:t>
            </w:r>
          </w:p>
        </w:tc>
        <w:tc>
          <w:tcPr>
            <w:tcW w:w="2339" w:type="dxa"/>
          </w:tcPr>
          <w:p w:rsidR="00062823" w:rsidRPr="00F267A9" w:rsidRDefault="00062823" w:rsidP="009262EC">
            <w:pPr>
              <w:pStyle w:val="ListParagraph"/>
              <w:spacing w:after="0" w:line="240" w:lineRule="auto"/>
              <w:ind w:left="0"/>
              <w:jc w:val="right"/>
              <w:rPr>
                <w:rFonts w:ascii="Times New Roman" w:hAnsi="Times New Roman" w:cs="Times New Roman"/>
                <w:sz w:val="22"/>
                <w:szCs w:val="22"/>
              </w:rPr>
            </w:pPr>
            <w:r>
              <w:rPr>
                <w:rFonts w:ascii="Times New Roman" w:hAnsi="Times New Roman" w:cs="Times New Roman"/>
                <w:sz w:val="22"/>
                <w:szCs w:val="22"/>
              </w:rPr>
              <w:t>111</w:t>
            </w:r>
          </w:p>
        </w:tc>
      </w:tr>
      <w:tr w:rsidR="007945A5" w:rsidRPr="00F267A9" w:rsidTr="00E739CE">
        <w:tc>
          <w:tcPr>
            <w:tcW w:w="4844" w:type="dxa"/>
          </w:tcPr>
          <w:p w:rsidR="007945A5" w:rsidRPr="00F267A9" w:rsidRDefault="007945A5" w:rsidP="00F04260">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E. Ȋn cazul contribuabilului care deţine la aceeaşi adresǎ ȋncǎperi amplasate la subsol, demisol şi/sau la mansardǎ, utilizate ca locu</w:t>
            </w:r>
            <w:r w:rsidR="00F04260">
              <w:rPr>
                <w:rFonts w:ascii="Times New Roman" w:hAnsi="Times New Roman" w:cs="Times New Roman"/>
                <w:sz w:val="22"/>
                <w:szCs w:val="22"/>
              </w:rPr>
              <w:t>inţǎ, ȋn oricare dintre tipurile</w:t>
            </w:r>
            <w:r w:rsidRPr="00F267A9">
              <w:rPr>
                <w:rFonts w:ascii="Times New Roman" w:hAnsi="Times New Roman" w:cs="Times New Roman"/>
                <w:sz w:val="22"/>
                <w:szCs w:val="22"/>
              </w:rPr>
              <w:t xml:space="preserve"> de clǎdiri prevǎzute la lit.A-D</w:t>
            </w:r>
          </w:p>
        </w:tc>
        <w:tc>
          <w:tcPr>
            <w:tcW w:w="2160" w:type="dxa"/>
          </w:tcPr>
          <w:p w:rsidR="007945A5" w:rsidRPr="00F267A9" w:rsidRDefault="007945A5" w:rsidP="007945A5">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75% din suma care s-ar aplica clǎdirii</w:t>
            </w:r>
          </w:p>
        </w:tc>
        <w:tc>
          <w:tcPr>
            <w:tcW w:w="2760" w:type="dxa"/>
          </w:tcPr>
          <w:p w:rsidR="007945A5" w:rsidRPr="00F267A9" w:rsidRDefault="007945A5" w:rsidP="007945A5">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75% din suma care s-ar aplica clǎdirii</w:t>
            </w:r>
          </w:p>
        </w:tc>
        <w:tc>
          <w:tcPr>
            <w:tcW w:w="2640" w:type="dxa"/>
          </w:tcPr>
          <w:p w:rsidR="007945A5" w:rsidRPr="00F267A9" w:rsidRDefault="007945A5" w:rsidP="007945A5">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75% din suma care s-ar aplica clǎdirii</w:t>
            </w:r>
          </w:p>
        </w:tc>
        <w:tc>
          <w:tcPr>
            <w:tcW w:w="2339" w:type="dxa"/>
          </w:tcPr>
          <w:p w:rsidR="007945A5" w:rsidRPr="00F267A9" w:rsidRDefault="007945A5" w:rsidP="007945A5">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75% din suma care s-ar aplica clǎdirii</w:t>
            </w:r>
          </w:p>
        </w:tc>
      </w:tr>
      <w:tr w:rsidR="007945A5" w:rsidRPr="00F267A9" w:rsidTr="00E739CE">
        <w:tc>
          <w:tcPr>
            <w:tcW w:w="4844" w:type="dxa"/>
          </w:tcPr>
          <w:p w:rsidR="007945A5" w:rsidRPr="00F267A9" w:rsidRDefault="007945A5" w:rsidP="009262EC">
            <w:pPr>
              <w:pStyle w:val="ListParagraph"/>
              <w:spacing w:after="0" w:line="240" w:lineRule="auto"/>
              <w:ind w:left="0"/>
              <w:jc w:val="both"/>
              <w:rPr>
                <w:rFonts w:ascii="Times New Roman" w:hAnsi="Times New Roman" w:cs="Times New Roman"/>
                <w:sz w:val="22"/>
                <w:szCs w:val="22"/>
              </w:rPr>
            </w:pPr>
            <w:r w:rsidRPr="00F267A9">
              <w:rPr>
                <w:rFonts w:ascii="Times New Roman" w:hAnsi="Times New Roman" w:cs="Times New Roman"/>
                <w:sz w:val="22"/>
                <w:szCs w:val="22"/>
              </w:rPr>
              <w:t>F. Ȋn cazul contribuabilului care deţine la aceeaşi adresǎ ȋncǎperi amplasate la subsol, demisol şi/sau la mansardǎ</w:t>
            </w:r>
            <w:r w:rsidRPr="006E616F">
              <w:rPr>
                <w:rFonts w:ascii="Times New Roman" w:hAnsi="Times New Roman" w:cs="Times New Roman"/>
                <w:sz w:val="22"/>
                <w:szCs w:val="22"/>
              </w:rPr>
              <w:t>, utilizate în alte scopuri decât cel de locuinţă</w:t>
            </w:r>
            <w:r w:rsidR="00F04260">
              <w:rPr>
                <w:rFonts w:ascii="Times New Roman" w:hAnsi="Times New Roman" w:cs="Times New Roman"/>
                <w:sz w:val="22"/>
                <w:szCs w:val="22"/>
              </w:rPr>
              <w:t>, ȋn oricare dintre tipurile</w:t>
            </w:r>
            <w:r w:rsidRPr="00F267A9">
              <w:rPr>
                <w:rFonts w:ascii="Times New Roman" w:hAnsi="Times New Roman" w:cs="Times New Roman"/>
                <w:sz w:val="22"/>
                <w:szCs w:val="22"/>
              </w:rPr>
              <w:t xml:space="preserve"> de clǎdiri prevǎzute la lit.A-D</w:t>
            </w:r>
          </w:p>
        </w:tc>
        <w:tc>
          <w:tcPr>
            <w:tcW w:w="2160" w:type="dxa"/>
          </w:tcPr>
          <w:p w:rsidR="007945A5" w:rsidRPr="00F267A9" w:rsidRDefault="007945A5" w:rsidP="007945A5">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50 % din suma care s-ar aplica clǎdirii</w:t>
            </w:r>
          </w:p>
        </w:tc>
        <w:tc>
          <w:tcPr>
            <w:tcW w:w="2760" w:type="dxa"/>
          </w:tcPr>
          <w:p w:rsidR="007945A5" w:rsidRPr="00F267A9" w:rsidRDefault="007945A5" w:rsidP="007945A5">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50 % din suma care s-ar aplica clǎdirii</w:t>
            </w:r>
          </w:p>
        </w:tc>
        <w:tc>
          <w:tcPr>
            <w:tcW w:w="2640" w:type="dxa"/>
          </w:tcPr>
          <w:p w:rsidR="007945A5" w:rsidRPr="00F267A9" w:rsidRDefault="007945A5" w:rsidP="007945A5">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50 % din suma care s-ar aplica clǎdirii</w:t>
            </w:r>
          </w:p>
        </w:tc>
        <w:tc>
          <w:tcPr>
            <w:tcW w:w="2339" w:type="dxa"/>
          </w:tcPr>
          <w:p w:rsidR="007945A5" w:rsidRPr="00F267A9" w:rsidRDefault="007945A5" w:rsidP="007945A5">
            <w:pPr>
              <w:pStyle w:val="ListParagraph"/>
              <w:spacing w:after="0" w:line="24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50 % din suma care s-ar aplica clǎdirii</w:t>
            </w:r>
          </w:p>
        </w:tc>
      </w:tr>
    </w:tbl>
    <w:p w:rsidR="007811BA" w:rsidRPr="00F267A9" w:rsidRDefault="00B11621" w:rsidP="00E739CE">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(3) În cazul unei clădiri care are pereţii exteriori din materiale diferite, pentru stabilirea valorii impozabile a clădirii se identifică în tabelul prevăzut la alin. (2) valoarea impozabilă corespunzătoare materialului cu ponderea cea mai mare.</w:t>
      </w:r>
    </w:p>
    <w:p w:rsidR="007811BA" w:rsidRPr="00F267A9" w:rsidRDefault="00B11621" w:rsidP="00E739CE">
      <w:pPr>
        <w:spacing w:line="240" w:lineRule="auto"/>
        <w:jc w:val="both"/>
        <w:rPr>
          <w:rFonts w:ascii="Times New Roman" w:hAnsi="Times New Roman" w:cs="Times New Roman"/>
          <w:sz w:val="22"/>
          <w:szCs w:val="22"/>
          <w:lang w:eastAsia="ro-RO"/>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w:t>
      </w:r>
      <w:r w:rsidR="007811BA" w:rsidRPr="00F267A9">
        <w:rPr>
          <w:rFonts w:ascii="Times New Roman" w:hAnsi="Times New Roman" w:cs="Times New Roman"/>
          <w:sz w:val="22"/>
          <w:szCs w:val="22"/>
          <w:lang w:eastAsia="ro-RO"/>
        </w:rPr>
        <w:t>(4)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r w:rsidR="007811BA" w:rsidRPr="00F267A9">
        <w:rPr>
          <w:rFonts w:ascii="Times New Roman" w:hAnsi="Times New Roman" w:cs="Times New Roman"/>
          <w:sz w:val="22"/>
          <w:szCs w:val="22"/>
          <w:lang w:eastAsia="ro-RO"/>
        </w:rPr>
        <w:br/>
      </w: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(5) Dacă dimensiunile exterioare ale unei clădiri nu pot fi efectiv măsurate pe conturul exterior, atunci suprafaţa construită desfăşurată a clădirii se determină prin înmulţirea suprafeţei utile a clădirii cu un coeficient de transformare de 1,4.</w:t>
      </w:r>
      <w:r w:rsidR="007811BA" w:rsidRPr="00F267A9">
        <w:rPr>
          <w:rFonts w:ascii="Times New Roman" w:hAnsi="Times New Roman" w:cs="Times New Roman"/>
          <w:sz w:val="22"/>
          <w:szCs w:val="22"/>
          <w:lang w:eastAsia="ro-RO"/>
        </w:rPr>
        <w:br/>
      </w: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(6) Valoarea impozabilă a clădirii se ajustează în funcţie de rangul localităţii şi zona în care este amplasată clădirea, prin înmulţirea valorii determinate conform alin. (2) - (5) cu coeficientul de corecţie corespunzător, prevăzut în tabelul următor:</w:t>
      </w:r>
    </w:p>
    <w:tbl>
      <w:tblPr>
        <w:tblW w:w="0" w:type="auto"/>
        <w:tblInd w:w="1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72"/>
        <w:gridCol w:w="4156"/>
        <w:gridCol w:w="4156"/>
      </w:tblGrid>
      <w:tr w:rsidR="007811BA" w:rsidRPr="00F267A9">
        <w:tc>
          <w:tcPr>
            <w:tcW w:w="4272" w:type="dxa"/>
            <w:tcBorders>
              <w:right w:val="single" w:sz="4" w:space="0" w:color="auto"/>
            </w:tcBorders>
          </w:tcPr>
          <w:p w:rsidR="007811BA" w:rsidRPr="00F267A9" w:rsidRDefault="007811BA" w:rsidP="009262EC">
            <w:pPr>
              <w:pStyle w:val="ListParagraph"/>
              <w:spacing w:after="0" w:line="360" w:lineRule="auto"/>
              <w:ind w:left="0"/>
              <w:jc w:val="center"/>
              <w:rPr>
                <w:rFonts w:ascii="Times New Roman" w:hAnsi="Times New Roman" w:cs="Times New Roman"/>
                <w:b/>
                <w:bCs/>
                <w:sz w:val="22"/>
                <w:szCs w:val="22"/>
              </w:rPr>
            </w:pPr>
            <w:r w:rsidRPr="00F267A9">
              <w:rPr>
                <w:rFonts w:ascii="Times New Roman" w:hAnsi="Times New Roman" w:cs="Times New Roman"/>
                <w:b/>
                <w:bCs/>
                <w:sz w:val="22"/>
                <w:szCs w:val="22"/>
              </w:rPr>
              <w:lastRenderedPageBreak/>
              <w:t>Zona ȋn cadrul localitǎţii</w:t>
            </w:r>
          </w:p>
        </w:tc>
        <w:tc>
          <w:tcPr>
            <w:tcW w:w="4156" w:type="dxa"/>
            <w:tcBorders>
              <w:top w:val="single" w:sz="4" w:space="0" w:color="auto"/>
              <w:left w:val="single" w:sz="4" w:space="0" w:color="auto"/>
              <w:bottom w:val="single" w:sz="4" w:space="0" w:color="auto"/>
              <w:right w:val="nil"/>
            </w:tcBorders>
          </w:tcPr>
          <w:p w:rsidR="007811BA" w:rsidRPr="00F267A9" w:rsidRDefault="007811BA" w:rsidP="009262EC">
            <w:pPr>
              <w:pStyle w:val="ListParagraph"/>
              <w:spacing w:after="0" w:line="360" w:lineRule="auto"/>
              <w:ind w:left="0"/>
              <w:jc w:val="right"/>
              <w:rPr>
                <w:rFonts w:ascii="Times New Roman" w:hAnsi="Times New Roman" w:cs="Times New Roman"/>
                <w:b/>
                <w:bCs/>
                <w:sz w:val="22"/>
                <w:szCs w:val="22"/>
              </w:rPr>
            </w:pPr>
            <w:r w:rsidRPr="00F267A9">
              <w:rPr>
                <w:rFonts w:ascii="Times New Roman" w:hAnsi="Times New Roman" w:cs="Times New Roman"/>
                <w:b/>
                <w:bCs/>
                <w:sz w:val="22"/>
                <w:szCs w:val="22"/>
              </w:rPr>
              <w:t xml:space="preserve">Rangul </w:t>
            </w:r>
          </w:p>
        </w:tc>
        <w:tc>
          <w:tcPr>
            <w:tcW w:w="4156" w:type="dxa"/>
            <w:tcBorders>
              <w:top w:val="single" w:sz="4" w:space="0" w:color="auto"/>
              <w:left w:val="nil"/>
              <w:bottom w:val="single" w:sz="4" w:space="0" w:color="auto"/>
              <w:right w:val="single" w:sz="4" w:space="0" w:color="auto"/>
            </w:tcBorders>
          </w:tcPr>
          <w:p w:rsidR="007811BA" w:rsidRPr="00F267A9" w:rsidRDefault="007811BA" w:rsidP="009262EC">
            <w:pPr>
              <w:pStyle w:val="ListParagraph"/>
              <w:spacing w:after="0" w:line="360" w:lineRule="auto"/>
              <w:ind w:left="0"/>
              <w:rPr>
                <w:rFonts w:ascii="Times New Roman" w:hAnsi="Times New Roman" w:cs="Times New Roman"/>
                <w:b/>
                <w:bCs/>
                <w:sz w:val="22"/>
                <w:szCs w:val="22"/>
              </w:rPr>
            </w:pPr>
            <w:r w:rsidRPr="00F267A9">
              <w:rPr>
                <w:rFonts w:ascii="Times New Roman" w:hAnsi="Times New Roman" w:cs="Times New Roman"/>
                <w:b/>
                <w:bCs/>
                <w:sz w:val="22"/>
                <w:szCs w:val="22"/>
              </w:rPr>
              <w:t>localitǎţii</w:t>
            </w:r>
          </w:p>
        </w:tc>
      </w:tr>
      <w:tr w:rsidR="007811BA" w:rsidRPr="00F267A9">
        <w:tc>
          <w:tcPr>
            <w:tcW w:w="4272" w:type="dxa"/>
            <w:tcBorders>
              <w:right w:val="single" w:sz="4" w:space="0" w:color="auto"/>
            </w:tcBorders>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p>
        </w:tc>
        <w:tc>
          <w:tcPr>
            <w:tcW w:w="4156" w:type="dxa"/>
            <w:tcBorders>
              <w:top w:val="single" w:sz="4" w:space="0" w:color="auto"/>
              <w:left w:val="single" w:sz="4" w:space="0" w:color="auto"/>
              <w:bottom w:val="single" w:sz="4" w:space="0" w:color="auto"/>
              <w:right w:val="nil"/>
            </w:tcBorders>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IV</w:t>
            </w:r>
          </w:p>
        </w:tc>
        <w:tc>
          <w:tcPr>
            <w:tcW w:w="4156" w:type="dxa"/>
            <w:tcBorders>
              <w:top w:val="single" w:sz="4" w:space="0" w:color="auto"/>
              <w:left w:val="nil"/>
              <w:bottom w:val="single" w:sz="4" w:space="0" w:color="auto"/>
              <w:right w:val="single" w:sz="4" w:space="0" w:color="auto"/>
            </w:tcBorders>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V</w:t>
            </w:r>
          </w:p>
        </w:tc>
      </w:tr>
      <w:tr w:rsidR="007811BA" w:rsidRPr="00F267A9">
        <w:tc>
          <w:tcPr>
            <w:tcW w:w="4272" w:type="dxa"/>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A</w:t>
            </w:r>
          </w:p>
        </w:tc>
        <w:tc>
          <w:tcPr>
            <w:tcW w:w="4156" w:type="dxa"/>
            <w:tcBorders>
              <w:top w:val="single" w:sz="4" w:space="0" w:color="auto"/>
            </w:tcBorders>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1.10</w:t>
            </w:r>
          </w:p>
        </w:tc>
        <w:tc>
          <w:tcPr>
            <w:tcW w:w="4156" w:type="dxa"/>
            <w:tcBorders>
              <w:top w:val="single" w:sz="4" w:space="0" w:color="auto"/>
            </w:tcBorders>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1.05</w:t>
            </w:r>
          </w:p>
        </w:tc>
      </w:tr>
      <w:tr w:rsidR="007811BA" w:rsidRPr="00F267A9">
        <w:tc>
          <w:tcPr>
            <w:tcW w:w="4272" w:type="dxa"/>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B</w:t>
            </w:r>
          </w:p>
        </w:tc>
        <w:tc>
          <w:tcPr>
            <w:tcW w:w="4156" w:type="dxa"/>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1.05</w:t>
            </w:r>
          </w:p>
        </w:tc>
        <w:tc>
          <w:tcPr>
            <w:tcW w:w="4156" w:type="dxa"/>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1.00</w:t>
            </w:r>
          </w:p>
        </w:tc>
      </w:tr>
      <w:tr w:rsidR="007811BA" w:rsidRPr="00F267A9">
        <w:tc>
          <w:tcPr>
            <w:tcW w:w="4272" w:type="dxa"/>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C</w:t>
            </w:r>
          </w:p>
        </w:tc>
        <w:tc>
          <w:tcPr>
            <w:tcW w:w="4156" w:type="dxa"/>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1.00</w:t>
            </w:r>
          </w:p>
        </w:tc>
        <w:tc>
          <w:tcPr>
            <w:tcW w:w="4156" w:type="dxa"/>
          </w:tcPr>
          <w:p w:rsidR="007811BA" w:rsidRPr="00F267A9" w:rsidRDefault="007811BA" w:rsidP="009262EC">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w:t>
            </w:r>
          </w:p>
        </w:tc>
      </w:tr>
    </w:tbl>
    <w:p w:rsidR="007811BA" w:rsidRPr="00F267A9" w:rsidRDefault="00B11621" w:rsidP="004B69F0">
      <w:pPr>
        <w:spacing w:after="0" w:line="240" w:lineRule="auto"/>
        <w:jc w:val="both"/>
        <w:rPr>
          <w:rFonts w:ascii="Times New Roman" w:hAnsi="Times New Roman" w:cs="Times New Roman"/>
          <w:sz w:val="22"/>
          <w:szCs w:val="22"/>
          <w:lang w:eastAsia="ro-RO"/>
        </w:rPr>
      </w:pP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(7) În cazul unui apartament amplasat într-un bloc cu mai mult de 3 niveluri şi 8 apartamente, coeficientul de corecţie prevăzut la alin. (6) se reduce cu0,10.</w:t>
      </w:r>
      <w:r w:rsidR="007811BA" w:rsidRPr="00F267A9">
        <w:rPr>
          <w:rFonts w:ascii="Times New Roman" w:hAnsi="Times New Roman" w:cs="Times New Roman"/>
          <w:sz w:val="22"/>
          <w:szCs w:val="22"/>
          <w:lang w:eastAsia="ro-RO"/>
        </w:rPr>
        <w:br/>
      </w: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 xml:space="preserve">(8) Valoarea impozabilă a clădirii, determinată în urma aplicării prevederilor alin. (1) - (7), se reduce în funcţie de anul terminării acesteia, după cum urmează: </w:t>
      </w:r>
    </w:p>
    <w:p w:rsidR="007811BA" w:rsidRDefault="007811BA" w:rsidP="004B69F0">
      <w:pPr>
        <w:spacing w:before="100" w:beforeAutospacing="1" w:after="100" w:afterAutospacing="1" w:line="240" w:lineRule="auto"/>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t>a)</w:t>
      </w:r>
      <w:r w:rsidR="00FB7B11">
        <w:rPr>
          <w:rFonts w:ascii="Times New Roman" w:hAnsi="Times New Roman" w:cs="Times New Roman"/>
          <w:sz w:val="22"/>
          <w:szCs w:val="22"/>
          <w:lang w:eastAsia="ro-RO"/>
        </w:rPr>
        <w:t xml:space="preserve"> </w:t>
      </w:r>
      <w:r w:rsidRPr="00F267A9">
        <w:rPr>
          <w:rFonts w:ascii="Times New Roman" w:hAnsi="Times New Roman" w:cs="Times New Roman"/>
          <w:sz w:val="22"/>
          <w:szCs w:val="22"/>
          <w:lang w:eastAsia="ro-RO"/>
        </w:rPr>
        <w:t>cu</w:t>
      </w:r>
      <w:r w:rsidR="006A4C83">
        <w:rPr>
          <w:rFonts w:ascii="Times New Roman" w:hAnsi="Times New Roman" w:cs="Times New Roman"/>
          <w:sz w:val="22"/>
          <w:szCs w:val="22"/>
          <w:lang w:eastAsia="ro-RO"/>
        </w:rPr>
        <w:t xml:space="preserve"> </w:t>
      </w:r>
      <w:r w:rsidRPr="00F267A9">
        <w:rPr>
          <w:rFonts w:ascii="Times New Roman" w:hAnsi="Times New Roman" w:cs="Times New Roman"/>
          <w:sz w:val="22"/>
          <w:szCs w:val="22"/>
          <w:lang w:eastAsia="ro-RO"/>
        </w:rPr>
        <w:t>50%, pentru clădirea care are o vechime de peste 100 de ani la data de 1 ianuarie a anului fiscal de referinţă;</w:t>
      </w:r>
      <w:r w:rsidRPr="00F267A9">
        <w:rPr>
          <w:rFonts w:ascii="Times New Roman" w:hAnsi="Times New Roman" w:cs="Times New Roman"/>
          <w:sz w:val="22"/>
          <w:szCs w:val="22"/>
          <w:lang w:eastAsia="ro-RO"/>
        </w:rPr>
        <w:br/>
        <w:t>b) cu 30%, pentru clădirea care are o vechime cuprinsă între 50 de ani şi 100 de ani inclusiv, la data de 1 ianuarie a anului fiscal de referinţă;</w:t>
      </w:r>
      <w:r w:rsidRPr="00F267A9">
        <w:rPr>
          <w:rFonts w:ascii="Times New Roman" w:hAnsi="Times New Roman" w:cs="Times New Roman"/>
          <w:sz w:val="22"/>
          <w:szCs w:val="22"/>
          <w:lang w:eastAsia="ro-RO"/>
        </w:rPr>
        <w:br/>
        <w:t>c)</w:t>
      </w:r>
      <w:r w:rsidR="00477CCC">
        <w:rPr>
          <w:rFonts w:ascii="Times New Roman" w:hAnsi="Times New Roman" w:cs="Times New Roman"/>
          <w:sz w:val="22"/>
          <w:szCs w:val="22"/>
          <w:lang w:eastAsia="ro-RO"/>
        </w:rPr>
        <w:t xml:space="preserve"> </w:t>
      </w:r>
      <w:r w:rsidRPr="00F267A9">
        <w:rPr>
          <w:rFonts w:ascii="Times New Roman" w:hAnsi="Times New Roman" w:cs="Times New Roman"/>
          <w:sz w:val="22"/>
          <w:szCs w:val="22"/>
          <w:lang w:eastAsia="ro-RO"/>
        </w:rPr>
        <w:t xml:space="preserve"> cu 10%, pentru clădirea care are o vechime cuprinsă între 30 de ani şi 50 de ani inclusiv, la data de 1 ianuarie a anului fiscal de referinţă. </w:t>
      </w:r>
    </w:p>
    <w:p w:rsidR="007811BA" w:rsidRPr="00F267A9" w:rsidRDefault="007811BA" w:rsidP="00176E3A">
      <w:pPr>
        <w:pStyle w:val="ListParagraph"/>
        <w:numPr>
          <w:ilvl w:val="0"/>
          <w:numId w:val="2"/>
        </w:numPr>
        <w:spacing w:before="100" w:beforeAutospacing="1" w:after="100" w:afterAutospacing="1" w:line="240" w:lineRule="auto"/>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Calculul impozitului pe clădirile nerezidenţiale aflate în proprietatea persoanelor fizice</w:t>
      </w:r>
    </w:p>
    <w:p w:rsidR="007811BA" w:rsidRPr="00F267A9" w:rsidRDefault="007811BA" w:rsidP="00176E3A">
      <w:pPr>
        <w:spacing w:after="0" w:line="240" w:lineRule="auto"/>
        <w:rPr>
          <w:rFonts w:ascii="Times New Roman" w:hAnsi="Times New Roman" w:cs="Times New Roman"/>
          <w:sz w:val="22"/>
          <w:szCs w:val="22"/>
          <w:lang w:eastAsia="ro-RO"/>
        </w:rPr>
      </w:pPr>
      <w:r w:rsidRPr="00F267A9">
        <w:rPr>
          <w:rFonts w:ascii="Times New Roman" w:hAnsi="Times New Roman" w:cs="Times New Roman"/>
          <w:sz w:val="22"/>
          <w:szCs w:val="22"/>
          <w:lang w:eastAsia="ro-RO"/>
        </w:rPr>
        <w:t xml:space="preserve">                 </w:t>
      </w:r>
      <w:r w:rsidRPr="00F267A9">
        <w:rPr>
          <w:rFonts w:ascii="Times New Roman" w:hAnsi="Times New Roman" w:cs="Times New Roman"/>
          <w:b/>
          <w:bCs/>
          <w:sz w:val="22"/>
          <w:szCs w:val="22"/>
          <w:lang w:eastAsia="ro-RO"/>
        </w:rPr>
        <w:t>Art. 458.</w:t>
      </w:r>
      <w:r w:rsidRPr="00F267A9">
        <w:rPr>
          <w:rFonts w:ascii="Times New Roman" w:hAnsi="Times New Roman" w:cs="Times New Roman"/>
          <w:sz w:val="22"/>
          <w:szCs w:val="22"/>
          <w:lang w:eastAsia="ro-RO"/>
        </w:rPr>
        <w:t xml:space="preserve"> </w:t>
      </w:r>
    </w:p>
    <w:p w:rsidR="007811BA" w:rsidRPr="00F267A9" w:rsidRDefault="007811BA" w:rsidP="00B8021D">
      <w:pPr>
        <w:pStyle w:val="ListParagraph"/>
        <w:spacing w:line="240" w:lineRule="auto"/>
        <w:ind w:left="0"/>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t xml:space="preserve">                 (1) Pentru </w:t>
      </w:r>
      <w:r w:rsidRPr="00F267A9">
        <w:rPr>
          <w:rFonts w:ascii="Times New Roman" w:hAnsi="Times New Roman" w:cs="Times New Roman"/>
          <w:b/>
          <w:bCs/>
          <w:sz w:val="22"/>
          <w:szCs w:val="22"/>
          <w:lang w:eastAsia="ro-RO"/>
        </w:rPr>
        <w:t>clădirile nerezidenţiale</w:t>
      </w:r>
      <w:r w:rsidRPr="00F267A9">
        <w:rPr>
          <w:rFonts w:ascii="Times New Roman" w:hAnsi="Times New Roman" w:cs="Times New Roman"/>
          <w:sz w:val="22"/>
          <w:szCs w:val="22"/>
          <w:lang w:eastAsia="ro-RO"/>
        </w:rPr>
        <w:t xml:space="preserve"> aflate în proprietatea persoanelor fizice, impozitul pe clădiri se calculează prin aplicarea unei cote de </w:t>
      </w:r>
      <w:r w:rsidR="002C5CD5" w:rsidRPr="002C5CD5">
        <w:rPr>
          <w:rFonts w:ascii="Times New Roman" w:hAnsi="Times New Roman" w:cs="Times New Roman"/>
          <w:b/>
          <w:sz w:val="22"/>
          <w:szCs w:val="22"/>
          <w:lang w:eastAsia="ro-RO"/>
        </w:rPr>
        <w:t>0.</w:t>
      </w:r>
      <w:r w:rsidRPr="00F267A9">
        <w:rPr>
          <w:rFonts w:ascii="Times New Roman" w:hAnsi="Times New Roman" w:cs="Times New Roman"/>
          <w:b/>
          <w:bCs/>
          <w:sz w:val="22"/>
          <w:szCs w:val="22"/>
          <w:lang w:eastAsia="ro-RO"/>
        </w:rPr>
        <w:t>,3 %</w:t>
      </w:r>
      <w:r w:rsidRPr="00F267A9">
        <w:rPr>
          <w:rFonts w:ascii="Times New Roman" w:hAnsi="Times New Roman" w:cs="Times New Roman"/>
          <w:sz w:val="22"/>
          <w:szCs w:val="22"/>
          <w:lang w:eastAsia="ro-RO"/>
        </w:rPr>
        <w:t xml:space="preserve"> </w:t>
      </w:r>
      <w:r w:rsidR="00B8021D">
        <w:rPr>
          <w:rFonts w:ascii="Times New Roman" w:hAnsi="Times New Roman" w:cs="Times New Roman"/>
          <w:sz w:val="22"/>
          <w:szCs w:val="22"/>
          <w:lang w:eastAsia="ro-RO"/>
        </w:rPr>
        <w:t xml:space="preserve">, </w:t>
      </w:r>
      <w:r w:rsidRPr="00F267A9">
        <w:rPr>
          <w:rFonts w:ascii="Times New Roman" w:hAnsi="Times New Roman" w:cs="Times New Roman"/>
          <w:sz w:val="22"/>
          <w:szCs w:val="22"/>
          <w:lang w:eastAsia="ro-RO"/>
        </w:rPr>
        <w:t xml:space="preserve">asupra valorii care poate fi: </w:t>
      </w:r>
    </w:p>
    <w:p w:rsidR="007811BA" w:rsidRPr="00F267A9" w:rsidRDefault="007811BA" w:rsidP="00E739CE">
      <w:pPr>
        <w:pStyle w:val="ListParagraph"/>
        <w:spacing w:after="0" w:line="240" w:lineRule="auto"/>
        <w:ind w:left="0"/>
        <w:jc w:val="both"/>
        <w:rPr>
          <w:rFonts w:ascii="Times New Roman" w:hAnsi="Times New Roman" w:cs="Times New Roman"/>
          <w:vanish/>
          <w:sz w:val="22"/>
          <w:szCs w:val="22"/>
          <w:lang w:eastAsia="ro-RO"/>
        </w:rPr>
      </w:pPr>
      <w:r w:rsidRPr="00F267A9">
        <w:rPr>
          <w:rFonts w:ascii="Times New Roman" w:hAnsi="Times New Roman" w:cs="Times New Roman"/>
          <w:strike/>
          <w:vanish/>
          <w:color w:val="FF0000"/>
          <w:sz w:val="22"/>
          <w:szCs w:val="22"/>
          <w:lang w:eastAsia="ro-RO"/>
        </w:rPr>
        <w:t>|[</w:t>
      </w:r>
      <w:r w:rsidRPr="00F267A9">
        <w:rPr>
          <w:rFonts w:ascii="Times New Roman" w:hAnsi="Times New Roman" w:cs="Times New Roman"/>
          <w:b/>
          <w:bCs/>
          <w:strike/>
          <w:vanish/>
          <w:color w:val="FF0000"/>
          <w:sz w:val="22"/>
          <w:szCs w:val="22"/>
          <w:lang w:eastAsia="ro-RO"/>
        </w:rPr>
        <w:t>a)</w:t>
      </w:r>
      <w:r w:rsidRPr="00F267A9">
        <w:rPr>
          <w:rFonts w:ascii="Times New Roman" w:hAnsi="Times New Roman" w:cs="Times New Roman"/>
          <w:strike/>
          <w:vanish/>
          <w:color w:val="FF0000"/>
          <w:sz w:val="22"/>
          <w:szCs w:val="22"/>
          <w:lang w:eastAsia="ro-RO"/>
        </w:rPr>
        <w:t xml:space="preserve"> valoarea rezultată dintr-un raport de evaluare întocmit de un evaluator autorizat în ultimii 5 ani anteriori anului de referinţă; </w:t>
      </w:r>
      <w:r w:rsidRPr="00F267A9">
        <w:rPr>
          <w:rFonts w:ascii="Times New Roman" w:hAnsi="Times New Roman" w:cs="Times New Roman"/>
          <w:i/>
          <w:iCs/>
          <w:strike/>
          <w:vanish/>
          <w:color w:val="FF0000"/>
          <w:sz w:val="22"/>
          <w:szCs w:val="22"/>
          <w:lang w:eastAsia="ro-RO"/>
        </w:rPr>
        <w:t xml:space="preserve">(text original în vigoare până la 3 ianuarie 2016) </w:t>
      </w:r>
      <w:r w:rsidRPr="00F267A9">
        <w:rPr>
          <w:rFonts w:ascii="Times New Roman" w:hAnsi="Times New Roman" w:cs="Times New Roman"/>
          <w:strike/>
          <w:vanish/>
          <w:color w:val="FF0000"/>
          <w:sz w:val="22"/>
          <w:szCs w:val="22"/>
          <w:lang w:eastAsia="ro-RO"/>
        </w:rPr>
        <w:t xml:space="preserve">]| </w:t>
      </w:r>
    </w:p>
    <w:p w:rsidR="007811BA" w:rsidRPr="00F267A9" w:rsidRDefault="007811BA" w:rsidP="00645819">
      <w:pPr>
        <w:pStyle w:val="ListParagraph"/>
        <w:numPr>
          <w:ilvl w:val="0"/>
          <w:numId w:val="6"/>
        </w:numPr>
        <w:spacing w:before="100" w:beforeAutospacing="1" w:after="100" w:afterAutospacing="1" w:line="240" w:lineRule="auto"/>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t>valoarea rezultată dintr-un raport de evaluare întocmit de un evaluator autorizat în ultimii 5 ani anteriori anului de referinţă, depus la organul fiscal local până la primul termen de plată din anul de referinţă;</w:t>
      </w:r>
    </w:p>
    <w:p w:rsidR="007811BA" w:rsidRPr="00F267A9" w:rsidRDefault="007811BA" w:rsidP="00645819">
      <w:pPr>
        <w:pStyle w:val="ListParagraph"/>
        <w:numPr>
          <w:ilvl w:val="0"/>
          <w:numId w:val="6"/>
        </w:numPr>
        <w:spacing w:after="0" w:line="240" w:lineRule="auto"/>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t>valoarea finală a lucrărilor de construcţii, în cazul clădirilor noi, construite în ultimii 5 ani anteriori anului de referinţă;</w:t>
      </w:r>
    </w:p>
    <w:p w:rsidR="007811BA" w:rsidRPr="007F0CF0" w:rsidRDefault="007811BA" w:rsidP="00645819">
      <w:pPr>
        <w:pStyle w:val="ListParagraph"/>
        <w:numPr>
          <w:ilvl w:val="0"/>
          <w:numId w:val="6"/>
        </w:numPr>
        <w:spacing w:after="0" w:line="240" w:lineRule="auto"/>
        <w:jc w:val="both"/>
        <w:rPr>
          <w:rFonts w:ascii="Times New Roman" w:hAnsi="Times New Roman" w:cs="Times New Roman"/>
          <w:sz w:val="22"/>
          <w:szCs w:val="22"/>
        </w:rPr>
      </w:pPr>
      <w:r w:rsidRPr="00F267A9">
        <w:rPr>
          <w:rFonts w:ascii="Times New Roman" w:hAnsi="Times New Roman" w:cs="Times New Roman"/>
          <w:sz w:val="22"/>
          <w:szCs w:val="22"/>
          <w:lang w:eastAsia="ro-RO"/>
        </w:rPr>
        <w:t>valoarea clădirilor care rezultă din actul prin care se transferă dreptul de proprietate, în cazul clădirilor dobândite în ultimii 5 ani anteriori anului de referinţă</w:t>
      </w:r>
      <w:r w:rsidRPr="007F0CF0">
        <w:rPr>
          <w:rFonts w:ascii="Times New Roman" w:hAnsi="Times New Roman" w:cs="Times New Roman"/>
          <w:sz w:val="22"/>
          <w:szCs w:val="22"/>
        </w:rPr>
        <w:t xml:space="preserve">. </w:t>
      </w:r>
      <w:r w:rsidR="007F0CF0" w:rsidRPr="007F0CF0">
        <w:rPr>
          <w:rFonts w:ascii="Times New Roman" w:hAnsi="Times New Roman" w:cs="Times New Roman"/>
          <w:sz w:val="22"/>
          <w:szCs w:val="22"/>
        </w:rPr>
        <w:t>În situaţia în care nu este precizată valoarea, se utilizează ultima valoare înregistrată în baza de date a organului fiscal;</w:t>
      </w:r>
    </w:p>
    <w:p w:rsidR="007811BA" w:rsidRPr="00F267A9" w:rsidRDefault="007811BA" w:rsidP="00645819">
      <w:pPr>
        <w:pStyle w:val="ListParagraph"/>
        <w:numPr>
          <w:ilvl w:val="0"/>
          <w:numId w:val="5"/>
        </w:numPr>
        <w:spacing w:before="100" w:beforeAutospacing="1" w:after="100" w:afterAutospacing="1" w:line="240" w:lineRule="auto"/>
        <w:jc w:val="both"/>
        <w:rPr>
          <w:rFonts w:ascii="Times New Roman" w:hAnsi="Times New Roman" w:cs="Times New Roman"/>
          <w:sz w:val="22"/>
          <w:szCs w:val="22"/>
          <w:lang w:eastAsia="ro-RO"/>
        </w:rPr>
      </w:pPr>
      <w:r w:rsidRPr="00F267A9">
        <w:rPr>
          <w:rFonts w:ascii="Times New Roman" w:hAnsi="Times New Roman" w:cs="Times New Roman"/>
          <w:sz w:val="22"/>
          <w:szCs w:val="22"/>
        </w:rPr>
        <w:t xml:space="preserve">Pentru </w:t>
      </w:r>
      <w:r w:rsidRPr="00F267A9">
        <w:rPr>
          <w:rFonts w:ascii="Times New Roman" w:hAnsi="Times New Roman" w:cs="Times New Roman"/>
          <w:b/>
          <w:bCs/>
          <w:sz w:val="22"/>
          <w:szCs w:val="22"/>
        </w:rPr>
        <w:t>clădirile nerezidenţiale</w:t>
      </w:r>
      <w:r w:rsidRPr="00F267A9">
        <w:rPr>
          <w:rFonts w:ascii="Times New Roman" w:hAnsi="Times New Roman" w:cs="Times New Roman"/>
          <w:sz w:val="22"/>
          <w:szCs w:val="22"/>
        </w:rPr>
        <w:t xml:space="preserve"> aflate în proprietatea persoanelor fizice, utilizate pentru activităţi din domeniul agricol, impozitul pe clădiri se calculează prin aplicarea unei cote de </w:t>
      </w:r>
      <w:r w:rsidRPr="00F267A9">
        <w:rPr>
          <w:rFonts w:ascii="Times New Roman" w:hAnsi="Times New Roman" w:cs="Times New Roman"/>
          <w:b/>
          <w:bCs/>
          <w:sz w:val="22"/>
          <w:szCs w:val="22"/>
        </w:rPr>
        <w:t>0,4%</w:t>
      </w:r>
      <w:r w:rsidRPr="00F267A9">
        <w:rPr>
          <w:rFonts w:ascii="Times New Roman" w:hAnsi="Times New Roman" w:cs="Times New Roman"/>
          <w:sz w:val="22"/>
          <w:szCs w:val="22"/>
        </w:rPr>
        <w:t xml:space="preserve"> asupra valorii impozabile a clădirii.</w:t>
      </w:r>
    </w:p>
    <w:p w:rsidR="007811BA" w:rsidRDefault="007811BA" w:rsidP="00645819">
      <w:pPr>
        <w:pStyle w:val="ListParagraph"/>
        <w:numPr>
          <w:ilvl w:val="0"/>
          <w:numId w:val="5"/>
        </w:numPr>
        <w:spacing w:before="100" w:beforeAutospacing="1" w:after="100" w:afterAutospacing="1" w:line="240" w:lineRule="auto"/>
        <w:jc w:val="both"/>
        <w:rPr>
          <w:rFonts w:ascii="Times New Roman" w:hAnsi="Times New Roman" w:cs="Times New Roman"/>
          <w:sz w:val="22"/>
          <w:szCs w:val="22"/>
          <w:lang w:eastAsia="ro-RO"/>
        </w:rPr>
      </w:pPr>
      <w:r w:rsidRPr="00F267A9">
        <w:rPr>
          <w:rFonts w:ascii="Times New Roman" w:hAnsi="Times New Roman" w:cs="Times New Roman"/>
          <w:sz w:val="22"/>
          <w:szCs w:val="22"/>
        </w:rPr>
        <w:t xml:space="preserve">În cazul în care valoarea clădirii nu poate fi calculată conform prevederilor de mai sus impozitul se calculează prin aplicarea cotei de </w:t>
      </w:r>
      <w:r w:rsidRPr="00F267A9">
        <w:rPr>
          <w:rFonts w:ascii="Times New Roman" w:hAnsi="Times New Roman" w:cs="Times New Roman"/>
          <w:b/>
          <w:bCs/>
          <w:sz w:val="22"/>
          <w:szCs w:val="22"/>
        </w:rPr>
        <w:t>2%</w:t>
      </w:r>
      <w:r w:rsidRPr="00F267A9">
        <w:rPr>
          <w:rFonts w:ascii="Times New Roman" w:hAnsi="Times New Roman" w:cs="Times New Roman"/>
          <w:sz w:val="22"/>
          <w:szCs w:val="22"/>
        </w:rPr>
        <w:t xml:space="preserve"> asupra valorii impozabile determinate ȋn cazul clǎdirilor rezidenţiale aflate ȋn proprietatea persoanelor fizice.</w:t>
      </w:r>
    </w:p>
    <w:p w:rsidR="00477CCC" w:rsidRDefault="00477CCC" w:rsidP="00147B35">
      <w:pPr>
        <w:spacing w:after="0" w:line="240" w:lineRule="auto"/>
        <w:ind w:left="993"/>
        <w:rPr>
          <w:rFonts w:ascii="Times New Roman" w:hAnsi="Times New Roman" w:cs="Times New Roman"/>
          <w:b/>
          <w:bCs/>
          <w:sz w:val="22"/>
          <w:szCs w:val="22"/>
          <w:lang w:eastAsia="ro-RO"/>
        </w:rPr>
      </w:pPr>
    </w:p>
    <w:p w:rsidR="00477CCC" w:rsidRDefault="00477CCC" w:rsidP="00147B35">
      <w:pPr>
        <w:spacing w:after="0" w:line="240" w:lineRule="auto"/>
        <w:ind w:left="993"/>
        <w:rPr>
          <w:rFonts w:ascii="Times New Roman" w:hAnsi="Times New Roman" w:cs="Times New Roman"/>
          <w:b/>
          <w:bCs/>
          <w:sz w:val="22"/>
          <w:szCs w:val="22"/>
          <w:lang w:eastAsia="ro-RO"/>
        </w:rPr>
      </w:pPr>
    </w:p>
    <w:p w:rsidR="00477CCC" w:rsidRDefault="00477CCC" w:rsidP="00147B35">
      <w:pPr>
        <w:spacing w:after="0" w:line="240" w:lineRule="auto"/>
        <w:ind w:left="993"/>
        <w:rPr>
          <w:rFonts w:ascii="Times New Roman" w:hAnsi="Times New Roman" w:cs="Times New Roman"/>
          <w:b/>
          <w:bCs/>
          <w:sz w:val="22"/>
          <w:szCs w:val="22"/>
          <w:lang w:eastAsia="ro-RO"/>
        </w:rPr>
      </w:pPr>
    </w:p>
    <w:p w:rsidR="007811BA" w:rsidRPr="00F267A9" w:rsidRDefault="007811BA" w:rsidP="00147B35">
      <w:pPr>
        <w:spacing w:after="0" w:line="240" w:lineRule="auto"/>
        <w:ind w:left="993"/>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lastRenderedPageBreak/>
        <w:t>D.</w:t>
      </w:r>
      <w:r w:rsidR="00D95438">
        <w:rPr>
          <w:rFonts w:ascii="Times New Roman" w:hAnsi="Times New Roman" w:cs="Times New Roman"/>
          <w:b/>
          <w:bCs/>
          <w:sz w:val="22"/>
          <w:szCs w:val="22"/>
          <w:lang w:eastAsia="ro-RO"/>
        </w:rPr>
        <w:t xml:space="preserve"> </w:t>
      </w:r>
      <w:r w:rsidRPr="00F267A9">
        <w:rPr>
          <w:rFonts w:ascii="Times New Roman" w:hAnsi="Times New Roman" w:cs="Times New Roman"/>
          <w:b/>
          <w:bCs/>
          <w:sz w:val="22"/>
          <w:szCs w:val="22"/>
          <w:lang w:eastAsia="ro-RO"/>
        </w:rPr>
        <w:t xml:space="preserve">Calculul impozitului pe clădirile cu destinaţie mixtă aflate în proprietatea persoanelor fizice </w:t>
      </w:r>
    </w:p>
    <w:p w:rsidR="007811BA" w:rsidRPr="00F267A9" w:rsidRDefault="007811BA" w:rsidP="00147B35">
      <w:pPr>
        <w:spacing w:after="0" w:line="240" w:lineRule="auto"/>
        <w:ind w:left="993"/>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Art.459</w:t>
      </w:r>
    </w:p>
    <w:p w:rsidR="00137795" w:rsidRPr="00137795" w:rsidRDefault="007811BA" w:rsidP="00137795">
      <w:pPr>
        <w:jc w:val="both"/>
        <w:rPr>
          <w:rFonts w:ascii="Times New Roman" w:hAnsi="Times New Roman" w:cs="Times New Roman"/>
          <w:sz w:val="22"/>
          <w:szCs w:val="22"/>
        </w:rPr>
      </w:pPr>
      <w:r w:rsidRPr="00F267A9">
        <w:rPr>
          <w:rFonts w:ascii="Times New Roman" w:hAnsi="Times New Roman"/>
          <w:sz w:val="22"/>
          <w:szCs w:val="22"/>
          <w:lang w:eastAsia="ro-RO"/>
        </w:rPr>
        <w:t xml:space="preserve">                </w:t>
      </w:r>
      <w:r w:rsidRPr="00137795">
        <w:rPr>
          <w:rFonts w:ascii="Times New Roman" w:hAnsi="Times New Roman" w:cs="Times New Roman"/>
          <w:sz w:val="22"/>
          <w:szCs w:val="22"/>
        </w:rPr>
        <w:t xml:space="preserve">(1) </w:t>
      </w:r>
      <w:r w:rsidR="00137795" w:rsidRPr="00137795">
        <w:rPr>
          <w:rFonts w:ascii="Times New Roman" w:hAnsi="Times New Roman" w:cs="Times New Roman"/>
          <w:sz w:val="22"/>
          <w:szCs w:val="22"/>
        </w:rPr>
        <w:t>În cazul clădirilor cu destinaţie mixtă aflate în proprietatea persoanelor fizice, impozitul se calculează prin însumarea:</w:t>
      </w:r>
    </w:p>
    <w:p w:rsidR="00137795" w:rsidRPr="00137795" w:rsidRDefault="00137795" w:rsidP="00137795">
      <w:pPr>
        <w:jc w:val="both"/>
        <w:rPr>
          <w:rFonts w:ascii="Times New Roman" w:hAnsi="Times New Roman" w:cs="Times New Roman"/>
          <w:sz w:val="22"/>
          <w:szCs w:val="22"/>
        </w:rPr>
      </w:pPr>
      <w:r>
        <w:rPr>
          <w:rFonts w:ascii="Times New Roman" w:hAnsi="Times New Roman" w:cs="Times New Roman"/>
          <w:sz w:val="22"/>
          <w:szCs w:val="22"/>
        </w:rPr>
        <w:t xml:space="preserve">                 </w:t>
      </w:r>
      <w:r w:rsidRPr="00137795">
        <w:rPr>
          <w:rFonts w:ascii="Times New Roman" w:hAnsi="Times New Roman" w:cs="Times New Roman"/>
          <w:sz w:val="22"/>
          <w:szCs w:val="22"/>
        </w:rPr>
        <w:t>a)</w:t>
      </w:r>
      <w:r>
        <w:rPr>
          <w:rFonts w:ascii="Times New Roman" w:hAnsi="Times New Roman" w:cs="Times New Roman"/>
          <w:sz w:val="22"/>
          <w:szCs w:val="22"/>
        </w:rPr>
        <w:t xml:space="preserve"> </w:t>
      </w:r>
      <w:r w:rsidRPr="00137795">
        <w:rPr>
          <w:rFonts w:ascii="Times New Roman" w:hAnsi="Times New Roman" w:cs="Times New Roman"/>
          <w:sz w:val="22"/>
          <w:szCs w:val="22"/>
        </w:rPr>
        <w:t>impozitului calculat pentru suprafaţa folosită în scop rezidenţial conform art. 457;</w:t>
      </w:r>
    </w:p>
    <w:p w:rsidR="007F0CF0" w:rsidRPr="007F0CF0" w:rsidRDefault="00137795" w:rsidP="007F0CF0">
      <w:pPr>
        <w:jc w:val="both"/>
        <w:rPr>
          <w:rFonts w:ascii="Times New Roman" w:hAnsi="Times New Roman" w:cs="Times New Roman"/>
          <w:sz w:val="22"/>
          <w:szCs w:val="22"/>
        </w:rPr>
      </w:pPr>
      <w:r w:rsidRPr="007F0CF0">
        <w:rPr>
          <w:rFonts w:ascii="Times New Roman" w:hAnsi="Times New Roman" w:cs="Times New Roman"/>
          <w:sz w:val="22"/>
          <w:szCs w:val="22"/>
        </w:rPr>
        <w:t xml:space="preserve">                 </w:t>
      </w:r>
      <w:r w:rsidR="007F0CF0" w:rsidRPr="007F0CF0">
        <w:rPr>
          <w:rFonts w:ascii="Times New Roman" w:hAnsi="Times New Roman" w:cs="Times New Roman"/>
          <w:sz w:val="22"/>
          <w:szCs w:val="22"/>
        </w:rPr>
        <w:t>b)</w:t>
      </w:r>
      <w:r w:rsidR="007F0CF0">
        <w:rPr>
          <w:rFonts w:ascii="Times New Roman" w:hAnsi="Times New Roman" w:cs="Times New Roman"/>
          <w:sz w:val="22"/>
          <w:szCs w:val="22"/>
        </w:rPr>
        <w:t xml:space="preserve"> </w:t>
      </w:r>
      <w:r w:rsidR="007F0CF0" w:rsidRPr="007F0CF0">
        <w:rPr>
          <w:rFonts w:ascii="Times New Roman" w:hAnsi="Times New Roman" w:cs="Times New Roman"/>
          <w:sz w:val="22"/>
          <w:szCs w:val="22"/>
        </w:rPr>
        <w:t>impozitului determinat pentru suprafaţa folosită în scop nerezidenţial, indicată prin declaraţie pe propria răspundere, prin aplicarea cotei menţionate la art. 458 asupra valorii impozabile determinate potrivit art. 457, fără a fi necesară stabilirea valorii prin depunerea documentelor prevăzute la art. 458 alin. (1).</w:t>
      </w:r>
      <w:r w:rsidR="00B11621" w:rsidRPr="007F0CF0">
        <w:rPr>
          <w:rFonts w:ascii="Times New Roman" w:hAnsi="Times New Roman" w:cs="Times New Roman"/>
          <w:sz w:val="22"/>
          <w:szCs w:val="22"/>
        </w:rPr>
        <w:t xml:space="preserve">      </w:t>
      </w:r>
    </w:p>
    <w:p w:rsidR="00137795" w:rsidRDefault="00B11621" w:rsidP="007F0CF0">
      <w:pPr>
        <w:jc w:val="both"/>
        <w:rPr>
          <w:rFonts w:ascii="Times New Roman" w:hAnsi="Times New Roman" w:cs="Times New Roman"/>
          <w:sz w:val="22"/>
          <w:szCs w:val="22"/>
        </w:rPr>
      </w:pPr>
      <w:r w:rsidRPr="00137795">
        <w:rPr>
          <w:rFonts w:ascii="Times New Roman" w:hAnsi="Times New Roman" w:cs="Times New Roman"/>
          <w:sz w:val="22"/>
          <w:szCs w:val="22"/>
          <w:lang w:eastAsia="ro-RO"/>
        </w:rPr>
        <w:t xml:space="preserve">       </w:t>
      </w:r>
      <w:r w:rsidR="00137795">
        <w:rPr>
          <w:rFonts w:ascii="Times New Roman" w:hAnsi="Times New Roman" w:cs="Times New Roman"/>
          <w:sz w:val="22"/>
          <w:szCs w:val="22"/>
          <w:lang w:eastAsia="ro-RO"/>
        </w:rPr>
        <w:t xml:space="preserve"> </w:t>
      </w:r>
      <w:r w:rsidR="007F0CF0">
        <w:rPr>
          <w:rFonts w:ascii="Times New Roman" w:hAnsi="Times New Roman" w:cs="Times New Roman"/>
          <w:sz w:val="22"/>
          <w:szCs w:val="22"/>
          <w:lang w:eastAsia="ro-RO"/>
        </w:rPr>
        <w:t xml:space="preserve">      </w:t>
      </w:r>
      <w:r w:rsidRPr="00137795">
        <w:rPr>
          <w:rFonts w:ascii="Times New Roman" w:hAnsi="Times New Roman" w:cs="Times New Roman"/>
          <w:sz w:val="22"/>
          <w:szCs w:val="22"/>
          <w:lang w:eastAsia="ro-RO"/>
        </w:rPr>
        <w:t xml:space="preserve">  </w:t>
      </w:r>
      <w:r w:rsidR="007811BA" w:rsidRPr="00137795">
        <w:rPr>
          <w:rFonts w:ascii="Times New Roman" w:hAnsi="Times New Roman" w:cs="Times New Roman"/>
          <w:sz w:val="22"/>
          <w:szCs w:val="22"/>
          <w:lang w:eastAsia="ro-RO"/>
        </w:rPr>
        <w:t>(2) În cazul în care la adresa clădirii este înregistrat un domiciliu fiscal la care nu se desfăşoară nicio activitate economică, impozitul se calculează conform</w:t>
      </w:r>
      <w:hyperlink r:id="rId9" w:anchor="457" w:history="1">
        <w:r w:rsidR="007811BA" w:rsidRPr="00137795">
          <w:rPr>
            <w:rFonts w:ascii="Times New Roman" w:hAnsi="Times New Roman" w:cs="Times New Roman"/>
            <w:sz w:val="22"/>
            <w:szCs w:val="22"/>
            <w:lang w:eastAsia="ro-RO"/>
          </w:rPr>
          <w:t>art.457</w:t>
        </w:r>
      </w:hyperlink>
      <w:r w:rsidR="0089568C">
        <w:t>.</w:t>
      </w:r>
      <w:r w:rsidR="007811BA" w:rsidRPr="00137795">
        <w:rPr>
          <w:rFonts w:ascii="Times New Roman" w:hAnsi="Times New Roman" w:cs="Times New Roman"/>
          <w:sz w:val="22"/>
          <w:szCs w:val="22"/>
          <w:lang w:eastAsia="ro-RO"/>
        </w:rPr>
        <w:br/>
      </w:r>
      <w:r w:rsidRPr="00137795">
        <w:rPr>
          <w:rFonts w:ascii="Times New Roman" w:hAnsi="Times New Roman" w:cs="Times New Roman"/>
          <w:sz w:val="22"/>
          <w:szCs w:val="22"/>
          <w:lang w:eastAsia="ro-RO"/>
        </w:rPr>
        <w:t xml:space="preserve">             </w:t>
      </w:r>
      <w:r w:rsidR="00137795">
        <w:rPr>
          <w:rFonts w:ascii="Times New Roman" w:hAnsi="Times New Roman" w:cs="Times New Roman"/>
          <w:sz w:val="22"/>
          <w:szCs w:val="22"/>
          <w:lang w:eastAsia="ro-RO"/>
        </w:rPr>
        <w:t xml:space="preserve"> </w:t>
      </w:r>
      <w:r w:rsidRPr="00137795">
        <w:rPr>
          <w:rFonts w:ascii="Times New Roman" w:hAnsi="Times New Roman" w:cs="Times New Roman"/>
          <w:sz w:val="22"/>
          <w:szCs w:val="22"/>
          <w:lang w:eastAsia="ro-RO"/>
        </w:rPr>
        <w:t xml:space="preserve">   </w:t>
      </w:r>
      <w:r w:rsidR="007811BA" w:rsidRPr="00137795">
        <w:rPr>
          <w:rFonts w:ascii="Times New Roman" w:hAnsi="Times New Roman" w:cs="Times New Roman"/>
          <w:sz w:val="22"/>
          <w:szCs w:val="22"/>
          <w:lang w:eastAsia="ro-RO"/>
        </w:rPr>
        <w:t>(3</w:t>
      </w:r>
      <w:r w:rsidR="007811BA" w:rsidRPr="00137795">
        <w:rPr>
          <w:rFonts w:ascii="Times New Roman" w:hAnsi="Times New Roman" w:cs="Times New Roman"/>
          <w:sz w:val="22"/>
          <w:szCs w:val="22"/>
        </w:rPr>
        <w:t xml:space="preserve">) </w:t>
      </w:r>
      <w:r w:rsidR="00137795" w:rsidRPr="00137795">
        <w:rPr>
          <w:rFonts w:ascii="Times New Roman" w:hAnsi="Times New Roman" w:cs="Times New Roman"/>
          <w:sz w:val="22"/>
          <w:szCs w:val="22"/>
        </w:rPr>
        <w:t xml:space="preserve"> În cazul clădirilor cu destinaţie mixtă, când proprietarul nu declară la organul fiscal suprafaţa folosită în scop nerezidenţial, potrivit alin. (1) lit. b), impozitul pe clădiri se calculează prin aplicarea cotei de 0.3% asupra valorii impozabile determinate conform art. 457.</w:t>
      </w:r>
    </w:p>
    <w:p w:rsidR="007811BA" w:rsidRPr="00F267A9" w:rsidRDefault="007811BA" w:rsidP="00137795">
      <w:pPr>
        <w:spacing w:after="0" w:line="240" w:lineRule="auto"/>
        <w:rPr>
          <w:rFonts w:ascii="Times New Roman" w:hAnsi="Times New Roman" w:cs="Times New Roman"/>
          <w:sz w:val="22"/>
          <w:szCs w:val="22"/>
          <w:lang w:eastAsia="ro-RO"/>
        </w:rPr>
      </w:pPr>
      <w:r w:rsidRPr="00F267A9">
        <w:rPr>
          <w:rFonts w:ascii="Times New Roman" w:hAnsi="Times New Roman" w:cs="Times New Roman"/>
          <w:sz w:val="22"/>
          <w:szCs w:val="22"/>
        </w:rPr>
        <w:t xml:space="preserve">            </w:t>
      </w:r>
      <w:r w:rsidR="007803C0">
        <w:rPr>
          <w:rFonts w:ascii="Times New Roman" w:hAnsi="Times New Roman" w:cs="Times New Roman"/>
          <w:sz w:val="22"/>
          <w:szCs w:val="22"/>
        </w:rPr>
        <w:t xml:space="preserve">  </w:t>
      </w:r>
      <w:r w:rsidRPr="00F267A9">
        <w:rPr>
          <w:rFonts w:ascii="Times New Roman" w:hAnsi="Times New Roman" w:cs="Times New Roman"/>
          <w:sz w:val="22"/>
          <w:szCs w:val="22"/>
        </w:rPr>
        <w:t xml:space="preserve">  </w:t>
      </w:r>
      <w:r w:rsidRPr="00F267A9">
        <w:rPr>
          <w:rFonts w:ascii="Times New Roman" w:hAnsi="Times New Roman" w:cs="Times New Roman"/>
          <w:b/>
          <w:bCs/>
          <w:sz w:val="22"/>
          <w:szCs w:val="22"/>
        </w:rPr>
        <w:t>E. Calculul impozitului/taxei pe clădirile deţinute de persoanele juridice</w:t>
      </w:r>
    </w:p>
    <w:p w:rsidR="009A223F" w:rsidRDefault="007811BA" w:rsidP="00672658">
      <w:pPr>
        <w:spacing w:line="240" w:lineRule="auto"/>
        <w:rPr>
          <w:rFonts w:ascii="Times New Roman" w:hAnsi="Times New Roman" w:cs="Times New Roman"/>
          <w:b/>
          <w:bCs/>
          <w:sz w:val="22"/>
          <w:szCs w:val="22"/>
        </w:rPr>
      </w:pPr>
      <w:r w:rsidRPr="00F267A9">
        <w:rPr>
          <w:rFonts w:ascii="Times New Roman" w:hAnsi="Times New Roman" w:cs="Times New Roman"/>
          <w:sz w:val="22"/>
          <w:szCs w:val="22"/>
        </w:rPr>
        <w:t xml:space="preserve">                </w:t>
      </w:r>
      <w:r w:rsidRPr="00F267A9">
        <w:rPr>
          <w:rFonts w:ascii="Times New Roman" w:hAnsi="Times New Roman" w:cs="Times New Roman"/>
          <w:b/>
          <w:bCs/>
          <w:sz w:val="22"/>
          <w:szCs w:val="22"/>
        </w:rPr>
        <w:t xml:space="preserve">Art. 460. </w:t>
      </w:r>
    </w:p>
    <w:p w:rsidR="009A223F" w:rsidRDefault="00B11621" w:rsidP="009A223F">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(1) Pentru </w:t>
      </w:r>
      <w:r w:rsidR="007811BA" w:rsidRPr="00F267A9">
        <w:rPr>
          <w:rFonts w:ascii="Times New Roman" w:hAnsi="Times New Roman" w:cs="Times New Roman"/>
          <w:b/>
          <w:bCs/>
          <w:sz w:val="22"/>
          <w:szCs w:val="22"/>
        </w:rPr>
        <w:t>clădirile rezidenţiale</w:t>
      </w:r>
      <w:r w:rsidR="007811BA" w:rsidRPr="00F267A9">
        <w:rPr>
          <w:rFonts w:ascii="Times New Roman" w:hAnsi="Times New Roman" w:cs="Times New Roman"/>
          <w:sz w:val="22"/>
          <w:szCs w:val="22"/>
        </w:rPr>
        <w:t xml:space="preserve"> aflate în proprietatea sau deţinute de persoanele juridice, impozitul/taxa pe clădiri se calculează prin aplicarea unei cote </w:t>
      </w:r>
      <w:r w:rsidR="00D95438">
        <w:rPr>
          <w:rFonts w:ascii="Times New Roman" w:hAnsi="Times New Roman" w:cs="Times New Roman"/>
          <w:sz w:val="22"/>
          <w:szCs w:val="22"/>
        </w:rPr>
        <w:t xml:space="preserve">de </w:t>
      </w:r>
      <w:r w:rsidR="007811BA" w:rsidRPr="00F267A9">
        <w:rPr>
          <w:rFonts w:ascii="Times New Roman" w:hAnsi="Times New Roman" w:cs="Times New Roman"/>
          <w:sz w:val="22"/>
          <w:szCs w:val="22"/>
        </w:rPr>
        <w:t xml:space="preserve"> </w:t>
      </w:r>
      <w:r w:rsidR="00B211B0">
        <w:rPr>
          <w:rFonts w:ascii="Times New Roman" w:hAnsi="Times New Roman" w:cs="Times New Roman"/>
          <w:b/>
          <w:bCs/>
          <w:sz w:val="22"/>
          <w:szCs w:val="22"/>
        </w:rPr>
        <w:t>0.</w:t>
      </w:r>
      <w:r w:rsidR="00082FDF">
        <w:rPr>
          <w:rFonts w:ascii="Times New Roman" w:hAnsi="Times New Roman" w:cs="Times New Roman"/>
          <w:b/>
          <w:bCs/>
          <w:sz w:val="22"/>
          <w:szCs w:val="22"/>
        </w:rPr>
        <w:t>20</w:t>
      </w:r>
      <w:r w:rsidR="007811BA" w:rsidRPr="00F267A9">
        <w:rPr>
          <w:rFonts w:ascii="Times New Roman" w:hAnsi="Times New Roman" w:cs="Times New Roman"/>
          <w:b/>
          <w:bCs/>
          <w:sz w:val="22"/>
          <w:szCs w:val="22"/>
        </w:rPr>
        <w:t>%</w:t>
      </w:r>
      <w:r w:rsidR="007811BA" w:rsidRPr="00F267A9">
        <w:rPr>
          <w:rFonts w:ascii="Times New Roman" w:hAnsi="Times New Roman" w:cs="Times New Roman"/>
          <w:sz w:val="22"/>
          <w:szCs w:val="22"/>
        </w:rPr>
        <w:t xml:space="preserve"> asupra valorii impozabile a clădirii</w:t>
      </w:r>
      <w:r w:rsidR="002C5CD5">
        <w:rPr>
          <w:rFonts w:ascii="Times New Roman" w:hAnsi="Times New Roman" w:cs="Times New Roman"/>
          <w:sz w:val="22"/>
          <w:szCs w:val="22"/>
        </w:rPr>
        <w:t>.</w:t>
      </w:r>
    </w:p>
    <w:p w:rsidR="007811BA" w:rsidRPr="00F267A9" w:rsidRDefault="00B11621" w:rsidP="00540085">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(2) Pentru </w:t>
      </w:r>
      <w:r w:rsidR="007811BA" w:rsidRPr="00F267A9">
        <w:rPr>
          <w:rFonts w:ascii="Times New Roman" w:hAnsi="Times New Roman" w:cs="Times New Roman"/>
          <w:b/>
          <w:bCs/>
          <w:sz w:val="22"/>
          <w:szCs w:val="22"/>
        </w:rPr>
        <w:t>clădirile nerezidenţiale</w:t>
      </w:r>
      <w:r w:rsidR="007811BA" w:rsidRPr="00F267A9">
        <w:rPr>
          <w:rFonts w:ascii="Times New Roman" w:hAnsi="Times New Roman" w:cs="Times New Roman"/>
          <w:sz w:val="22"/>
          <w:szCs w:val="22"/>
        </w:rPr>
        <w:t xml:space="preserve"> aflate în proprietatea sau deţinute de persoanele juridice, impozitul/taxa pe clădiri se calculează prin aplicarea unei cote </w:t>
      </w:r>
      <w:r w:rsidR="00D95438">
        <w:rPr>
          <w:rFonts w:ascii="Times New Roman" w:hAnsi="Times New Roman" w:cs="Times New Roman"/>
          <w:sz w:val="22"/>
          <w:szCs w:val="22"/>
        </w:rPr>
        <w:t xml:space="preserve">de </w:t>
      </w:r>
      <w:r w:rsidR="007811BA" w:rsidRPr="00F267A9">
        <w:rPr>
          <w:rFonts w:ascii="Times New Roman" w:hAnsi="Times New Roman" w:cs="Times New Roman"/>
          <w:sz w:val="22"/>
          <w:szCs w:val="22"/>
        </w:rPr>
        <w:t xml:space="preserve"> </w:t>
      </w:r>
      <w:r w:rsidR="007811BA" w:rsidRPr="00F267A9">
        <w:rPr>
          <w:rFonts w:ascii="Times New Roman" w:hAnsi="Times New Roman" w:cs="Times New Roman"/>
          <w:b/>
          <w:bCs/>
          <w:sz w:val="22"/>
          <w:szCs w:val="22"/>
        </w:rPr>
        <w:t>1,3%,</w:t>
      </w:r>
      <w:r w:rsidR="007811BA" w:rsidRPr="00F267A9">
        <w:rPr>
          <w:rFonts w:ascii="Times New Roman" w:hAnsi="Times New Roman" w:cs="Times New Roman"/>
          <w:sz w:val="22"/>
          <w:szCs w:val="22"/>
        </w:rPr>
        <w:t xml:space="preserve"> </w:t>
      </w:r>
      <w:r w:rsidR="00D95438">
        <w:rPr>
          <w:rFonts w:ascii="Times New Roman" w:hAnsi="Times New Roman" w:cs="Times New Roman"/>
          <w:sz w:val="22"/>
          <w:szCs w:val="22"/>
        </w:rPr>
        <w:t xml:space="preserve"> </w:t>
      </w:r>
      <w:r w:rsidR="007811BA" w:rsidRPr="00F267A9">
        <w:rPr>
          <w:rFonts w:ascii="Times New Roman" w:hAnsi="Times New Roman" w:cs="Times New Roman"/>
          <w:sz w:val="22"/>
          <w:szCs w:val="22"/>
        </w:rPr>
        <w:t>asupra valorii impozabile a clădirii,</w:t>
      </w:r>
      <w:r w:rsidR="00822D8A">
        <w:rPr>
          <w:rFonts w:ascii="Times New Roman" w:hAnsi="Times New Roman" w:cs="Times New Roman"/>
          <w:sz w:val="22"/>
          <w:szCs w:val="22"/>
        </w:rPr>
        <w:t>.</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(3) Pentru </w:t>
      </w:r>
      <w:r w:rsidR="007811BA" w:rsidRPr="00F267A9">
        <w:rPr>
          <w:rFonts w:ascii="Times New Roman" w:hAnsi="Times New Roman" w:cs="Times New Roman"/>
          <w:b/>
          <w:bCs/>
          <w:sz w:val="22"/>
          <w:szCs w:val="22"/>
        </w:rPr>
        <w:t>clădirile nerezidenţiale</w:t>
      </w:r>
      <w:r w:rsidR="007811BA" w:rsidRPr="00F267A9">
        <w:rPr>
          <w:rFonts w:ascii="Times New Roman" w:hAnsi="Times New Roman" w:cs="Times New Roman"/>
          <w:sz w:val="22"/>
          <w:szCs w:val="22"/>
        </w:rPr>
        <w:t xml:space="preserve"> aflate în proprietatea sau deţinute de persoanele juridice, utilizate pentru activităţi din domeniul agricol, impozitul/taxa pe clădiri se calculează prin aplicarea unei cote de </w:t>
      </w:r>
      <w:r w:rsidR="007811BA" w:rsidRPr="00F267A9">
        <w:rPr>
          <w:rFonts w:ascii="Times New Roman" w:hAnsi="Times New Roman" w:cs="Times New Roman"/>
          <w:b/>
          <w:bCs/>
          <w:sz w:val="22"/>
          <w:szCs w:val="22"/>
        </w:rPr>
        <w:t>0,4%</w:t>
      </w:r>
      <w:r w:rsidR="007811BA" w:rsidRPr="00F267A9">
        <w:rPr>
          <w:rFonts w:ascii="Times New Roman" w:hAnsi="Times New Roman" w:cs="Times New Roman"/>
          <w:sz w:val="22"/>
          <w:szCs w:val="22"/>
        </w:rPr>
        <w:t xml:space="preserve"> asupra valorii impozabile a clădirii, la care se aplică, în condi</w:t>
      </w:r>
      <w:r w:rsidR="009A223F">
        <w:rPr>
          <w:rFonts w:ascii="Times New Roman" w:hAnsi="Times New Roman" w:cs="Times New Roman"/>
          <w:sz w:val="22"/>
          <w:szCs w:val="22"/>
        </w:rPr>
        <w:t>ţ</w:t>
      </w:r>
      <w:r w:rsidR="007811BA" w:rsidRPr="00F267A9">
        <w:rPr>
          <w:rFonts w:ascii="Times New Roman" w:hAnsi="Times New Roman" w:cs="Times New Roman"/>
          <w:sz w:val="22"/>
          <w:szCs w:val="22"/>
        </w:rPr>
        <w:t>iile art.489 alin. (2) din Legea nr.227/2015 privind Codul Fiscal</w:t>
      </w:r>
      <w:r w:rsidR="007811BA" w:rsidRPr="00273EFE">
        <w:rPr>
          <w:rFonts w:ascii="Times New Roman" w:hAnsi="Times New Roman" w:cs="Times New Roman"/>
          <w:b/>
          <w:sz w:val="22"/>
          <w:szCs w:val="22"/>
        </w:rPr>
        <w:t>, cota adiţională de 50%.</w:t>
      </w:r>
    </w:p>
    <w:p w:rsidR="00D21C68"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(4) În cazul </w:t>
      </w:r>
      <w:r w:rsidR="007811BA" w:rsidRPr="00F267A9">
        <w:rPr>
          <w:rFonts w:ascii="Times New Roman" w:hAnsi="Times New Roman" w:cs="Times New Roman"/>
          <w:b/>
          <w:bCs/>
          <w:sz w:val="22"/>
          <w:szCs w:val="22"/>
        </w:rPr>
        <w:t>clădirilor cu destinaţie mixtă</w:t>
      </w:r>
      <w:r w:rsidR="007811BA" w:rsidRPr="00F267A9">
        <w:rPr>
          <w:rFonts w:ascii="Times New Roman" w:hAnsi="Times New Roman" w:cs="Times New Roman"/>
          <w:sz w:val="22"/>
          <w:szCs w:val="22"/>
        </w:rPr>
        <w:t xml:space="preserve"> aflate în proprietatea persoanelor juridice, impozitul se determină prin însumarea impozitului calculat pentru suprafaţa folosită în scop rezidenţial cu impozitul calculat pentru suprafaţa folosită în scop nerezidenţial. </w:t>
      </w:r>
    </w:p>
    <w:p w:rsidR="007811BA" w:rsidRPr="00F267A9" w:rsidRDefault="00D21C68"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(5) Pentru stabilirea impozitului/taxei pe clădiri, valoarea impozabilă a clădirilor aflate în proprietatea persoanelor juridice este valoarea de la 31 decembrie a anului anterior celui pentru care se datorează impozitul/taxa şi poate fi:</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a) ultima valoare impozabilă înregistrată în evidenţele organului fiscal;</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b) valoarea rezultată dintr-un raport de evaluare întocmit de un evaluator autorizat în conformitate cu standardele de evaluare a bunurilor aflate în vigoare la data evaluării;</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r w:rsidR="007811BA" w:rsidRPr="00F267A9">
        <w:rPr>
          <w:rFonts w:ascii="Times New Roman" w:hAnsi="Times New Roman" w:cs="Times New Roman"/>
          <w:sz w:val="22"/>
          <w:szCs w:val="22"/>
        </w:rPr>
        <w:t>c) valoarea finală a lucrărilor de construcţii, în cazul clădirilor noi, construite în cursul anului fiscal anterior;</w:t>
      </w:r>
    </w:p>
    <w:p w:rsidR="007811BA" w:rsidRPr="00D21C68"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d) valoarea clădirilor care rezultă din actul prin care se t</w:t>
      </w:r>
      <w:r w:rsidR="00D21C68">
        <w:rPr>
          <w:rFonts w:ascii="Times New Roman" w:hAnsi="Times New Roman" w:cs="Times New Roman"/>
          <w:sz w:val="22"/>
          <w:szCs w:val="22"/>
        </w:rPr>
        <w:t>ransferă dreptul de proprietate</w:t>
      </w:r>
      <w:r w:rsidR="00D21C68" w:rsidRPr="00D21C68">
        <w:rPr>
          <w:rFonts w:ascii="Times New Roman" w:hAnsi="Times New Roman" w:cs="Times New Roman"/>
          <w:sz w:val="22"/>
          <w:szCs w:val="22"/>
        </w:rPr>
        <w:t>.</w:t>
      </w:r>
      <w:r w:rsidR="00D21C68" w:rsidRPr="00D21C68">
        <w:rPr>
          <w:rFonts w:ascii="Times New Roman" w:hAnsi="Times New Roman" w:cs="Times New Roman"/>
          <w:sz w:val="22"/>
          <w:szCs w:val="22"/>
          <w:shd w:val="clear" w:color="auto" w:fill="FFFFFF"/>
        </w:rPr>
        <w:t xml:space="preserve"> În situaţia în care nu este precizată valoarea în documentele care atestă proprietatea, se utilizează ultima valoare înregistrată în baza de date a organului fiscal;</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e) în cazul clădirilor care sunt finanţate în baza unui contract de leasing financiar, valoarea rezultată dintr-un raport de evaluare întocmit de un evaluator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autorizat în conformitate cu standardele de evaluare a bunurilor aflate în vigoare la data evaluării;</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f) în cazul clădirilor pentru care se datorează taxa pe clădiri, valoarea înscrisă în contabilitatea proprietarului clădirii şi comunicată concesionarului, locatarului, titularului dreptului de administrare sau de folosinţă, după caz.</w:t>
      </w:r>
    </w:p>
    <w:p w:rsidR="00D21C68" w:rsidRDefault="00B11621" w:rsidP="004B69F0">
      <w:pPr>
        <w:pStyle w:val="ListParagraph"/>
        <w:spacing w:line="240" w:lineRule="auto"/>
        <w:ind w:left="0"/>
        <w:jc w:val="both"/>
        <w:rPr>
          <w:rFonts w:ascii="Times New Roman" w:hAnsi="Times New Roman" w:cs="Times New Roman"/>
          <w:sz w:val="22"/>
          <w:szCs w:val="22"/>
          <w:shd w:val="clear" w:color="auto" w:fill="FFFFFF"/>
        </w:rPr>
      </w:pPr>
      <w:r>
        <w:rPr>
          <w:rFonts w:ascii="Times New Roman" w:hAnsi="Times New Roman" w:cs="Times New Roman"/>
          <w:sz w:val="22"/>
          <w:szCs w:val="22"/>
        </w:rPr>
        <w:t xml:space="preserve">             </w:t>
      </w:r>
      <w:r w:rsidR="007811BA" w:rsidRPr="00D21C68">
        <w:rPr>
          <w:rFonts w:ascii="Times New Roman" w:hAnsi="Times New Roman" w:cs="Times New Roman"/>
          <w:sz w:val="22"/>
          <w:szCs w:val="22"/>
        </w:rPr>
        <w:t xml:space="preserve">(6) </w:t>
      </w:r>
      <w:r w:rsidR="00D21C68" w:rsidRPr="00D21C68">
        <w:rPr>
          <w:rFonts w:ascii="Times New Roman" w:hAnsi="Times New Roman" w:cs="Times New Roman"/>
          <w:sz w:val="22"/>
          <w:szCs w:val="22"/>
          <w:shd w:val="clear" w:color="auto" w:fill="FFFFFF"/>
        </w:rPr>
        <w:t>Valoarea impozabilă a clădirii se actualizează o dată la 5 ani pe baza unui raport de evaluare a clădirii întocmit de un evaluator autorizat în conformitate cu standardele de evaluare a bunurilor aflate în vigoare la data evaluării, depus la organul fiscal local până la primul termen de plată din anul de referinţă. În situaţia depunerii raportului de evaluare după primul termen de plată din anul de referinţă acesta produce efecte începând cu data de 1 ianuarie a anului fiscal următor.</w:t>
      </w:r>
    </w:p>
    <w:p w:rsidR="004F55E8" w:rsidRPr="00D21C68" w:rsidRDefault="004F55E8" w:rsidP="004B69F0">
      <w:pPr>
        <w:pStyle w:val="ListParagraph"/>
        <w:spacing w:line="240" w:lineRule="auto"/>
        <w:ind w:left="0"/>
        <w:jc w:val="both"/>
        <w:rPr>
          <w:rFonts w:ascii="Times New Roman" w:hAnsi="Times New Roman" w:cs="Times New Roman"/>
          <w:sz w:val="22"/>
          <w:szCs w:val="22"/>
          <w:shd w:val="clear" w:color="auto" w:fill="FFFFFF"/>
        </w:rPr>
      </w:pPr>
    </w:p>
    <w:p w:rsidR="007811BA" w:rsidRDefault="00B11621" w:rsidP="004B69F0">
      <w:pPr>
        <w:pStyle w:val="ListParagraph"/>
        <w:spacing w:line="240" w:lineRule="auto"/>
        <w:ind w:left="0"/>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(7) Prevederile alin. (6) nu se aplică în cazul clădirilor care aparţin persoanelor faţă de care a fost pronunţată o hotărâre definitivă de declanşare a procedurii falimentului.</w:t>
      </w:r>
    </w:p>
    <w:p w:rsidR="004F55E8" w:rsidRDefault="004F55E8" w:rsidP="004B69F0">
      <w:pPr>
        <w:pStyle w:val="ListParagraph"/>
        <w:spacing w:line="240" w:lineRule="auto"/>
        <w:ind w:left="0"/>
        <w:jc w:val="both"/>
        <w:rPr>
          <w:rFonts w:ascii="Times New Roman" w:hAnsi="Times New Roman" w:cs="Times New Roman"/>
          <w:sz w:val="22"/>
          <w:szCs w:val="22"/>
        </w:rPr>
      </w:pPr>
    </w:p>
    <w:p w:rsidR="007F0CF0" w:rsidRDefault="00A606ED" w:rsidP="004B69F0">
      <w:pPr>
        <w:pStyle w:val="ListParagraph"/>
        <w:spacing w:line="240" w:lineRule="auto"/>
        <w:ind w:left="0"/>
        <w:jc w:val="both"/>
        <w:rPr>
          <w:rFonts w:ascii="Times New Roman" w:hAnsi="Times New Roman" w:cs="Times New Roman"/>
          <w:sz w:val="22"/>
          <w:szCs w:val="22"/>
          <w:shd w:val="clear" w:color="auto" w:fill="FFFFFF"/>
        </w:rPr>
      </w:pPr>
      <w:r w:rsidRPr="00A606ED">
        <w:rPr>
          <w:rStyle w:val="alb"/>
          <w:rFonts w:ascii="Times New Roman" w:hAnsi="Times New Roman" w:cs="Times New Roman"/>
          <w:sz w:val="22"/>
          <w:szCs w:val="22"/>
          <w:shd w:val="clear" w:color="auto" w:fill="FFFFFF"/>
        </w:rPr>
        <w:t xml:space="preserve">            </w:t>
      </w:r>
      <w:r w:rsidR="007F0CF0" w:rsidRPr="00A606ED">
        <w:rPr>
          <w:rStyle w:val="alb"/>
          <w:rFonts w:ascii="Times New Roman" w:hAnsi="Times New Roman" w:cs="Times New Roman"/>
          <w:sz w:val="22"/>
          <w:szCs w:val="22"/>
          <w:shd w:val="clear" w:color="auto" w:fill="FFFFFF"/>
        </w:rPr>
        <w:t>(7</w:t>
      </w:r>
      <w:r w:rsidR="007F0CF0" w:rsidRPr="00A606ED">
        <w:rPr>
          <w:rStyle w:val="alb"/>
          <w:rFonts w:ascii="Times New Roman" w:hAnsi="Times New Roman" w:cs="Times New Roman"/>
          <w:sz w:val="22"/>
          <w:szCs w:val="22"/>
          <w:shd w:val="clear" w:color="auto" w:fill="FFFFFF"/>
          <w:vertAlign w:val="superscript"/>
        </w:rPr>
        <w:t>1</w:t>
      </w:r>
      <w:r w:rsidR="007F0CF0" w:rsidRPr="00A606ED">
        <w:rPr>
          <w:rStyle w:val="alb"/>
          <w:rFonts w:ascii="Times New Roman" w:hAnsi="Times New Roman" w:cs="Times New Roman"/>
          <w:sz w:val="22"/>
          <w:szCs w:val="22"/>
          <w:shd w:val="clear" w:color="auto" w:fill="FFFFFF"/>
        </w:rPr>
        <w:t>)</w:t>
      </w:r>
      <w:r w:rsidR="007F0CF0" w:rsidRPr="00A606ED">
        <w:rPr>
          <w:rFonts w:ascii="Times New Roman" w:hAnsi="Times New Roman" w:cs="Times New Roman"/>
          <w:sz w:val="22"/>
          <w:szCs w:val="22"/>
          <w:shd w:val="clear" w:color="auto" w:fill="FFFFFF"/>
        </w:rPr>
        <w:t>Prevederile alin. (6) nu se aplică în cazul clădirilor care sunt scutite de plata impozitului/taxei pe clădiri potrivit art. 456 alin. (1).</w:t>
      </w:r>
    </w:p>
    <w:p w:rsidR="004F55E8" w:rsidRPr="00A606ED" w:rsidRDefault="004F55E8" w:rsidP="004B69F0">
      <w:pPr>
        <w:pStyle w:val="ListParagraph"/>
        <w:spacing w:line="240" w:lineRule="auto"/>
        <w:ind w:left="0"/>
        <w:jc w:val="both"/>
        <w:rPr>
          <w:rFonts w:ascii="Times New Roman" w:hAnsi="Times New Roman" w:cs="Times New Roman"/>
          <w:sz w:val="22"/>
          <w:szCs w:val="22"/>
        </w:rPr>
      </w:pPr>
    </w:p>
    <w:p w:rsidR="007811BA" w:rsidRDefault="00B11621" w:rsidP="004B69F0">
      <w:pPr>
        <w:pStyle w:val="ListParagraph"/>
        <w:spacing w:line="240" w:lineRule="auto"/>
        <w:ind w:left="0"/>
        <w:jc w:val="both"/>
        <w:rPr>
          <w:rFonts w:ascii="Times New Roman" w:hAnsi="Times New Roman" w:cs="Times New Roman"/>
          <w:b/>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(8) În cazul în care proprietarul clădirii nu a actualizat valoarea impozabilă a clădirii în ultimii </w:t>
      </w:r>
      <w:r w:rsidR="00D21C68">
        <w:rPr>
          <w:rFonts w:ascii="Times New Roman" w:hAnsi="Times New Roman" w:cs="Times New Roman"/>
          <w:sz w:val="22"/>
          <w:szCs w:val="22"/>
        </w:rPr>
        <w:t>5</w:t>
      </w:r>
      <w:r w:rsidR="007811BA" w:rsidRPr="00F267A9">
        <w:rPr>
          <w:rFonts w:ascii="Times New Roman" w:hAnsi="Times New Roman" w:cs="Times New Roman"/>
          <w:sz w:val="22"/>
          <w:szCs w:val="22"/>
        </w:rPr>
        <w:t xml:space="preserve"> ani anteriori anului de referinţă, cota impozitului/taxei pe clădiri este </w:t>
      </w:r>
      <w:r w:rsidR="007811BA" w:rsidRPr="00F267A9">
        <w:rPr>
          <w:rFonts w:ascii="Times New Roman" w:hAnsi="Times New Roman" w:cs="Times New Roman"/>
          <w:b/>
          <w:bCs/>
          <w:sz w:val="22"/>
          <w:szCs w:val="22"/>
        </w:rPr>
        <w:t>5%</w:t>
      </w:r>
      <w:r w:rsidR="007811BA" w:rsidRPr="00F267A9">
        <w:rPr>
          <w:rFonts w:ascii="Times New Roman" w:hAnsi="Times New Roman" w:cs="Times New Roman"/>
          <w:sz w:val="22"/>
          <w:szCs w:val="22"/>
        </w:rPr>
        <w:t xml:space="preserve"> la care se aplică, în condi</w:t>
      </w:r>
      <w:r w:rsidR="00F04260">
        <w:rPr>
          <w:rFonts w:ascii="Times New Roman" w:hAnsi="Times New Roman" w:cs="Times New Roman"/>
          <w:sz w:val="22"/>
          <w:szCs w:val="22"/>
        </w:rPr>
        <w:t>ţ</w:t>
      </w:r>
      <w:r w:rsidR="007811BA" w:rsidRPr="00F267A9">
        <w:rPr>
          <w:rFonts w:ascii="Times New Roman" w:hAnsi="Times New Roman" w:cs="Times New Roman"/>
          <w:sz w:val="22"/>
          <w:szCs w:val="22"/>
        </w:rPr>
        <w:t xml:space="preserve">iile art.489 alin. (2) din Legea nr.227/2015 privind Codul Fiscal, </w:t>
      </w:r>
      <w:r w:rsidR="007811BA" w:rsidRPr="00273EFE">
        <w:rPr>
          <w:rFonts w:ascii="Times New Roman" w:hAnsi="Times New Roman" w:cs="Times New Roman"/>
          <w:b/>
          <w:sz w:val="22"/>
          <w:szCs w:val="22"/>
        </w:rPr>
        <w:t>cota adiţională de 50%.</w:t>
      </w:r>
    </w:p>
    <w:p w:rsidR="004F55E8" w:rsidRPr="00F267A9" w:rsidRDefault="004F55E8" w:rsidP="004B69F0">
      <w:pPr>
        <w:pStyle w:val="ListParagraph"/>
        <w:spacing w:line="240" w:lineRule="auto"/>
        <w:ind w:left="0"/>
        <w:jc w:val="both"/>
        <w:rPr>
          <w:rFonts w:ascii="Times New Roman" w:hAnsi="Times New Roman" w:cs="Times New Roman"/>
          <w:sz w:val="22"/>
          <w:szCs w:val="22"/>
          <w:u w:val="single"/>
        </w:rPr>
      </w:pPr>
    </w:p>
    <w:p w:rsidR="007811BA" w:rsidRDefault="00B11621" w:rsidP="004B69F0">
      <w:pPr>
        <w:pStyle w:val="ListParagraph"/>
        <w:spacing w:line="240" w:lineRule="auto"/>
        <w:ind w:left="0"/>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(9) În cazul în care proprietarul clădirii pentru care se datorează taxa pe clădiri nu a actualizat valoarea impozabilă în ultimii </w:t>
      </w:r>
      <w:r w:rsidR="0089568C">
        <w:rPr>
          <w:rFonts w:ascii="Times New Roman" w:hAnsi="Times New Roman" w:cs="Times New Roman"/>
          <w:sz w:val="22"/>
          <w:szCs w:val="22"/>
        </w:rPr>
        <w:t>5</w:t>
      </w:r>
      <w:r w:rsidR="007811BA" w:rsidRPr="00F267A9">
        <w:rPr>
          <w:rFonts w:ascii="Times New Roman" w:hAnsi="Times New Roman" w:cs="Times New Roman"/>
          <w:sz w:val="22"/>
          <w:szCs w:val="22"/>
        </w:rPr>
        <w:t xml:space="preserve"> ani anteriori anului de referinţă, diferenţa de taxă faţă de cea stabilită va fi datorată de proprietarul clădirii.</w:t>
      </w:r>
    </w:p>
    <w:p w:rsidR="009A223F" w:rsidRPr="00F267A9" w:rsidRDefault="009A223F" w:rsidP="004B69F0">
      <w:pPr>
        <w:pStyle w:val="ListParagraph"/>
        <w:spacing w:line="240" w:lineRule="auto"/>
        <w:ind w:left="0"/>
        <w:jc w:val="both"/>
        <w:rPr>
          <w:rFonts w:ascii="Times New Roman" w:hAnsi="Times New Roman" w:cs="Times New Roman"/>
          <w:sz w:val="22"/>
          <w:szCs w:val="22"/>
        </w:rPr>
      </w:pPr>
    </w:p>
    <w:p w:rsidR="007811BA" w:rsidRDefault="007811BA" w:rsidP="004B69F0">
      <w:pPr>
        <w:pStyle w:val="ListParagraph"/>
        <w:spacing w:line="240" w:lineRule="auto"/>
        <w:ind w:left="0"/>
        <w:jc w:val="both"/>
        <w:rPr>
          <w:rFonts w:ascii="Times New Roman" w:hAnsi="Times New Roman" w:cs="Times New Roman"/>
          <w:sz w:val="22"/>
          <w:szCs w:val="22"/>
        </w:rPr>
      </w:pPr>
      <w:r w:rsidRPr="00F267A9">
        <w:rPr>
          <w:rFonts w:ascii="Times New Roman" w:hAnsi="Times New Roman" w:cs="Times New Roman"/>
          <w:b/>
          <w:bCs/>
          <w:sz w:val="22"/>
          <w:szCs w:val="22"/>
        </w:rPr>
        <w:t>Nota:</w:t>
      </w:r>
      <w:r w:rsidRPr="00F267A9">
        <w:rPr>
          <w:rFonts w:ascii="Times New Roman" w:hAnsi="Times New Roman" w:cs="Times New Roman"/>
          <w:sz w:val="22"/>
          <w:szCs w:val="22"/>
        </w:rPr>
        <w:t xml:space="preserve"> In conformitate cu Ordinul 1802/2014 din patrimoniul unei persoane juridice se reevalueaza simultan toata grupa pentru a evita reevaluarea selectiva si raportarea in situatiile financiare a unor valori care sunt o combinatie de costuri si valori calculate la date diferite. Astfel, daca o cladire este reevaluata, toate celelalte cladiri apartinand aceluiasi agent economic trebuie reevaluate, in caz contrar, reevaluarea respectiva nu va fi operata in baza de date.</w:t>
      </w:r>
    </w:p>
    <w:p w:rsidR="00B211B0" w:rsidRPr="00F267A9" w:rsidRDefault="00B211B0" w:rsidP="00672658">
      <w:pPr>
        <w:pStyle w:val="ListParagraph"/>
        <w:spacing w:line="240" w:lineRule="auto"/>
        <w:ind w:left="0"/>
        <w:jc w:val="both"/>
        <w:rPr>
          <w:rFonts w:ascii="Times New Roman" w:hAnsi="Times New Roman" w:cs="Times New Roman"/>
          <w:i/>
          <w:iCs/>
          <w:sz w:val="22"/>
          <w:szCs w:val="22"/>
        </w:rPr>
      </w:pPr>
    </w:p>
    <w:p w:rsidR="009A223F" w:rsidRDefault="007811BA" w:rsidP="004F55E8">
      <w:pPr>
        <w:pStyle w:val="ListParagraph"/>
        <w:spacing w:line="240" w:lineRule="auto"/>
        <w:ind w:left="0"/>
        <w:jc w:val="both"/>
        <w:rPr>
          <w:rFonts w:ascii="Times New Roman" w:hAnsi="Times New Roman" w:cs="Times New Roman"/>
          <w:b/>
          <w:bCs/>
          <w:sz w:val="22"/>
          <w:szCs w:val="22"/>
        </w:rPr>
      </w:pPr>
      <w:r w:rsidRPr="00F267A9">
        <w:rPr>
          <w:rFonts w:ascii="Times New Roman" w:hAnsi="Times New Roman" w:cs="Times New Roman"/>
          <w:b/>
          <w:bCs/>
          <w:sz w:val="22"/>
          <w:szCs w:val="22"/>
        </w:rPr>
        <w:t xml:space="preserve">         </w:t>
      </w:r>
      <w:r w:rsidR="00822D8A">
        <w:rPr>
          <w:rFonts w:ascii="Times New Roman" w:hAnsi="Times New Roman" w:cs="Times New Roman"/>
          <w:b/>
          <w:bCs/>
          <w:sz w:val="22"/>
          <w:szCs w:val="22"/>
        </w:rPr>
        <w:t xml:space="preserve">  </w:t>
      </w:r>
      <w:r w:rsidR="004B69F0">
        <w:rPr>
          <w:rFonts w:ascii="Times New Roman" w:hAnsi="Times New Roman" w:cs="Times New Roman"/>
          <w:b/>
          <w:bCs/>
          <w:sz w:val="22"/>
          <w:szCs w:val="22"/>
        </w:rPr>
        <w:t xml:space="preserve"> </w:t>
      </w:r>
      <w:r w:rsidRPr="00F267A9">
        <w:rPr>
          <w:rFonts w:ascii="Times New Roman" w:hAnsi="Times New Roman" w:cs="Times New Roman"/>
          <w:b/>
          <w:bCs/>
          <w:sz w:val="22"/>
          <w:szCs w:val="22"/>
        </w:rPr>
        <w:t xml:space="preserve">  F. Declararea, dobândirea, înstrăinarea şi modificarea clădirilor</w:t>
      </w:r>
    </w:p>
    <w:p w:rsidR="009A223F" w:rsidRDefault="007811BA" w:rsidP="009A223F">
      <w:pPr>
        <w:pStyle w:val="ListParagraph"/>
        <w:spacing w:line="240" w:lineRule="auto"/>
        <w:ind w:left="0"/>
        <w:jc w:val="both"/>
        <w:rPr>
          <w:rFonts w:ascii="Times New Roman" w:hAnsi="Times New Roman" w:cs="Times New Roman"/>
          <w:b/>
          <w:bCs/>
          <w:sz w:val="22"/>
          <w:szCs w:val="22"/>
        </w:rPr>
      </w:pPr>
      <w:r w:rsidRPr="00F267A9">
        <w:rPr>
          <w:rFonts w:ascii="Times New Roman" w:hAnsi="Times New Roman" w:cs="Times New Roman"/>
          <w:sz w:val="22"/>
          <w:szCs w:val="22"/>
        </w:rPr>
        <w:t xml:space="preserve">             </w:t>
      </w:r>
      <w:r w:rsidRPr="00F267A9">
        <w:rPr>
          <w:rFonts w:ascii="Times New Roman" w:hAnsi="Times New Roman" w:cs="Times New Roman"/>
          <w:b/>
          <w:bCs/>
          <w:sz w:val="22"/>
          <w:szCs w:val="22"/>
        </w:rPr>
        <w:t xml:space="preserve">Art. 461. </w:t>
      </w:r>
    </w:p>
    <w:p w:rsidR="007811BA" w:rsidRPr="00F267A9" w:rsidRDefault="00B11621" w:rsidP="009A223F">
      <w:pPr>
        <w:pStyle w:val="ListParagraph"/>
        <w:spacing w:line="240" w:lineRule="auto"/>
        <w:ind w:left="0"/>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 Impozitul pe clădiri este datorat pentru întregul an fiscal de persoana care are în proprietate clădirea la data de 31 decembrie a anului fiscal anterior.</w:t>
      </w:r>
    </w:p>
    <w:p w:rsidR="007811BA" w:rsidRPr="00F267A9" w:rsidRDefault="00B11621" w:rsidP="00672658">
      <w:pPr>
        <w:spacing w:line="240" w:lineRule="auto"/>
        <w:jc w:val="both"/>
        <w:rPr>
          <w:rFonts w:ascii="Times New Roman" w:hAnsi="Times New Roman" w:cs="Times New Roman"/>
          <w:b/>
          <w:bCs/>
          <w:sz w:val="22"/>
          <w:szCs w:val="22"/>
        </w:rPr>
      </w:pPr>
      <w:r>
        <w:rPr>
          <w:rFonts w:ascii="Times New Roman" w:hAnsi="Times New Roman" w:cs="Times New Roman"/>
          <w:sz w:val="22"/>
          <w:szCs w:val="22"/>
        </w:rPr>
        <w:lastRenderedPageBreak/>
        <w:t xml:space="preserve">            </w:t>
      </w:r>
      <w:r w:rsidR="007811BA" w:rsidRPr="00F267A9">
        <w:rPr>
          <w:rFonts w:ascii="Times New Roman" w:hAnsi="Times New Roman" w:cs="Times New Roman"/>
          <w:sz w:val="22"/>
          <w:szCs w:val="22"/>
        </w:rPr>
        <w:t xml:space="preserve">(2) În cazul dobândirii sau construirii unei clădiri în cursul anului, proprietarul acesteia are obligaţia să depună o declaraţie la organul fiscal local în a cărui rază teritorială de competenţă se află clădirea, în termen de 30 de zile de la data dobândirii şi </w:t>
      </w:r>
      <w:r w:rsidR="007811BA" w:rsidRPr="00F267A9">
        <w:rPr>
          <w:rFonts w:ascii="Times New Roman" w:hAnsi="Times New Roman" w:cs="Times New Roman"/>
          <w:b/>
          <w:bCs/>
          <w:sz w:val="22"/>
          <w:szCs w:val="22"/>
        </w:rPr>
        <w:t>datorează impozit pe clădiri începând cu data de 1 ianuarie a anului următor.</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(3) Pentru clădirile nou - construite, data dobândirii clădirii se consideră după cum urmează:</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a) pentru clădirile executate integral înainte de expirarea termenului prevăzut în autorizaţia de construire, data întocmirii procesului - verbal de recepţie, dar nu mai târziu de 15 zile de la data terminării efective a lucrărilor;</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6E616F">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b) pentru clădirile executate integral la termenul prevăzut în autorizaţia de construire, data din aceasta, cu obligativitatea întocmirii procesului - verbal de recepţie în termenul prevăzut de lege;</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6E616F">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c)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 - verbal de recepţie se întocmeşte la data expirării termenului prevăzut în autorizaţia de construire, consemnându-se stadiul lucrărilor, precum şi suprafaţa construită desfăşurată în raport cu care se stabileşte impozitul pe clădiri.</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94336B" w:rsidRPr="0094336B"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(6) </w:t>
      </w:r>
      <w:r w:rsidR="0094336B" w:rsidRPr="0094336B">
        <w:rPr>
          <w:rFonts w:ascii="Times New Roman" w:hAnsi="Times New Roman" w:cs="Times New Roman"/>
          <w:sz w:val="22"/>
          <w:szCs w:val="22"/>
        </w:rPr>
        <w:t>În cazul extinderii, îmbunătăţirii, desfiinţării parţiale sau al altor modificări aduse unei clădiri existente cu destinaţie nerezidenţială,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w:t>
      </w:r>
    </w:p>
    <w:p w:rsidR="0094336B" w:rsidRPr="0094336B"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(9</w:t>
      </w:r>
      <w:r w:rsidR="00F21063">
        <w:rPr>
          <w:rFonts w:ascii="Times New Roman" w:hAnsi="Times New Roman" w:cs="Times New Roman"/>
          <w:sz w:val="22"/>
          <w:szCs w:val="22"/>
        </w:rPr>
        <w:t>)</w:t>
      </w:r>
      <w:r w:rsidR="009A223F">
        <w:rPr>
          <w:rFonts w:ascii="Times New Roman" w:hAnsi="Times New Roman" w:cs="Times New Roman"/>
          <w:sz w:val="22"/>
          <w:szCs w:val="22"/>
        </w:rPr>
        <w:t xml:space="preserve"> </w:t>
      </w:r>
      <w:r w:rsidR="0094336B">
        <w:rPr>
          <w:rFonts w:ascii="Times New Roman" w:hAnsi="Times New Roman" w:cs="Times New Roman"/>
          <w:sz w:val="22"/>
          <w:szCs w:val="22"/>
        </w:rPr>
        <w:t xml:space="preserve"> </w:t>
      </w:r>
      <w:r w:rsidR="0094336B" w:rsidRPr="0094336B">
        <w:rPr>
          <w:rFonts w:ascii="Times New Roman" w:hAnsi="Times New Roman" w:cs="Times New Roman"/>
          <w:sz w:val="22"/>
          <w:szCs w:val="22"/>
        </w:rPr>
        <w:t xml:space="preserve">În cazul clădirilor la care se constată diferenţe între suprafeţele înscrise în actele de proprietate şi situaţia reală rezultată din măsurătorile executate în condiţiile Legii cadastrului şi a publicităţii imobiliare nr. </w:t>
      </w:r>
      <w:hyperlink r:id="rId10" w:anchor="/dokument/16784039?cm=DOCUMENT" w:tgtFrame="_blank" w:history="1">
        <w:r w:rsidR="0094336B" w:rsidRPr="0094336B">
          <w:rPr>
            <w:rStyle w:val="Hyperlink"/>
            <w:rFonts w:ascii="Times New Roman" w:hAnsi="Times New Roman" w:cs="Times New Roman"/>
            <w:sz w:val="22"/>
            <w:szCs w:val="22"/>
          </w:rPr>
          <w:t>7/1996</w:t>
        </w:r>
      </w:hyperlink>
      <w:r w:rsidR="0094336B" w:rsidRPr="0094336B">
        <w:rPr>
          <w:rFonts w:ascii="Times New Roman" w:hAnsi="Times New Roman" w:cs="Times New Roman"/>
          <w:sz w:val="22"/>
          <w:szCs w:val="22"/>
        </w:rPr>
        <w:t xml:space="preserve">, republicată, cu modificările şi completările ulterioare, pentru determinarea sarcinii fiscale se au în vedere suprafeţele care corespund situaţiei reale, dovedite prin lucrări de cadastru. Datele rezultate din lucrările de cadastru se înscriu în evidenţele </w:t>
      </w:r>
      <w:r w:rsidR="0094336B" w:rsidRPr="0094336B">
        <w:rPr>
          <w:rFonts w:ascii="Times New Roman" w:hAnsi="Times New Roman" w:cs="Times New Roman"/>
          <w:sz w:val="22"/>
          <w:szCs w:val="22"/>
        </w:rPr>
        <w:lastRenderedPageBreak/>
        <w:t>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(10) În cazul unei clădiri care face obiectul unui contract de leasing financiar, pe întreaga durată a acestuia se aplică următoarele reguli:</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a) impozitul pe clădiri se datorează de locatar, începând cu data de 1 ianuarie a anului următor celui în care a fost încheiat contractul;</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b) 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c) 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w:t>
      </w:r>
    </w:p>
    <w:p w:rsidR="007811BA" w:rsidRPr="00F267A9" w:rsidRDefault="00B11621" w:rsidP="00E0251A">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7811BA" w:rsidRDefault="00B11621" w:rsidP="00E0251A">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rsidR="00383E38" w:rsidRPr="003D0CEA" w:rsidRDefault="003D0CEA" w:rsidP="00E0251A">
      <w:pPr>
        <w:jc w:val="both"/>
        <w:rPr>
          <w:rFonts w:ascii="Times New Roman" w:hAnsi="Times New Roman" w:cs="Times New Roman"/>
          <w:sz w:val="22"/>
          <w:szCs w:val="22"/>
        </w:rPr>
      </w:pPr>
      <w:r>
        <w:rPr>
          <w:rFonts w:ascii="Times New Roman" w:hAnsi="Times New Roman" w:cs="Times New Roman"/>
          <w:sz w:val="22"/>
          <w:szCs w:val="22"/>
        </w:rPr>
        <w:t xml:space="preserve">    </w:t>
      </w:r>
      <w:r w:rsidR="00383E38" w:rsidRPr="003D0CEA">
        <w:rPr>
          <w:rFonts w:ascii="Times New Roman" w:hAnsi="Times New Roman" w:cs="Times New Roman"/>
          <w:sz w:val="22"/>
          <w:szCs w:val="22"/>
        </w:rPr>
        <w:t xml:space="preserve">  (12.1) În cazul clădirilor pentru care se datorează taxa pe clădiri,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clădiri începând cu data de 1 ianuarie a anului următor.</w:t>
      </w:r>
    </w:p>
    <w:p w:rsidR="009A223F" w:rsidRDefault="00B11621" w:rsidP="00E0251A">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9A223F" w:rsidRDefault="00B11621" w:rsidP="00E0251A">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(14) Declararea clădirilor în scop fiscal nu este condiţionată de înregistrarea acestor imobile la oficiile de cadastru şi publicitate imobiliară.</w:t>
      </w:r>
    </w:p>
    <w:p w:rsidR="007811BA" w:rsidRDefault="00B11621" w:rsidP="00E0251A">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(15) Depunerea declaraţiilor fiscale reprezintă o obligaţie şi în cazul persoanelor care beneficiază de scutiri sau reduceri de la plata impozitului sau a taxei pe clădiri.</w:t>
      </w:r>
    </w:p>
    <w:p w:rsidR="00822D8A" w:rsidRPr="00F267A9" w:rsidRDefault="00822D8A" w:rsidP="00E0251A">
      <w:pPr>
        <w:jc w:val="both"/>
        <w:rPr>
          <w:rFonts w:ascii="Times New Roman" w:hAnsi="Times New Roman" w:cs="Times New Roman"/>
          <w:sz w:val="22"/>
          <w:szCs w:val="22"/>
        </w:rPr>
      </w:pPr>
    </w:p>
    <w:p w:rsidR="007811BA" w:rsidRPr="00F267A9" w:rsidRDefault="007811BA" w:rsidP="00E854FE">
      <w:pPr>
        <w:numPr>
          <w:ilvl w:val="0"/>
          <w:numId w:val="1"/>
        </w:numPr>
        <w:rPr>
          <w:rFonts w:ascii="Times New Roman" w:hAnsi="Times New Roman" w:cs="Times New Roman"/>
          <w:b/>
          <w:bCs/>
          <w:sz w:val="22"/>
          <w:szCs w:val="22"/>
        </w:rPr>
      </w:pPr>
      <w:r w:rsidRPr="00F267A9">
        <w:rPr>
          <w:rFonts w:ascii="Times New Roman" w:hAnsi="Times New Roman" w:cs="Times New Roman"/>
          <w:b/>
          <w:bCs/>
          <w:sz w:val="22"/>
          <w:szCs w:val="22"/>
        </w:rPr>
        <w:lastRenderedPageBreak/>
        <w:t>Impozitul pe teren şi taxa pe teren persoane fizice si juridice</w:t>
      </w:r>
    </w:p>
    <w:p w:rsidR="007811BA" w:rsidRPr="00F267A9" w:rsidRDefault="007811BA" w:rsidP="00E854FE">
      <w:pPr>
        <w:numPr>
          <w:ilvl w:val="0"/>
          <w:numId w:val="7"/>
        </w:numPr>
        <w:rPr>
          <w:rFonts w:ascii="Times New Roman" w:hAnsi="Times New Roman" w:cs="Times New Roman"/>
          <w:b/>
          <w:bCs/>
          <w:sz w:val="22"/>
          <w:szCs w:val="22"/>
        </w:rPr>
      </w:pPr>
      <w:r w:rsidRPr="00F267A9">
        <w:rPr>
          <w:rFonts w:ascii="Times New Roman" w:hAnsi="Times New Roman" w:cs="Times New Roman"/>
          <w:b/>
          <w:bCs/>
          <w:sz w:val="22"/>
          <w:szCs w:val="22"/>
        </w:rPr>
        <w:t>Reguli generale:</w:t>
      </w:r>
    </w:p>
    <w:p w:rsidR="007811BA" w:rsidRPr="00F267A9" w:rsidRDefault="007811BA" w:rsidP="00E854FE">
      <w:pPr>
        <w:ind w:left="360"/>
        <w:rPr>
          <w:rFonts w:ascii="Times New Roman" w:hAnsi="Times New Roman" w:cs="Times New Roman"/>
          <w:b/>
          <w:bCs/>
          <w:sz w:val="22"/>
          <w:szCs w:val="22"/>
        </w:rPr>
      </w:pPr>
      <w:r w:rsidRPr="00F267A9">
        <w:rPr>
          <w:rFonts w:ascii="Times New Roman" w:hAnsi="Times New Roman" w:cs="Times New Roman"/>
          <w:b/>
          <w:bCs/>
          <w:sz w:val="22"/>
          <w:szCs w:val="22"/>
        </w:rPr>
        <w:t>Art. 463</w:t>
      </w:r>
    </w:p>
    <w:p w:rsidR="007811BA" w:rsidRPr="00F267A9" w:rsidRDefault="00B11621" w:rsidP="00672658">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 Orice persoană care are în proprietate teren situat în comuna Maneciu datorează pentru acesta un impozit anual, exceptând cazurile în care în lege nu se prevede altfel.</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(3) Impozitul prevăzut la alin. (1), denumit în continuare impozit pe teren, precum şi taxa pe teren prevăzută la alin. (2) se datorează către bugetul local al comunei, al oraşului sau al municipiului în care este amplasat terenul. </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(4) În cazul terenurilor care fac obiectul unor contracte de concesiune, închiriere, administrare sau folosinţă ce se referă la perioade mai mari de o lună, taxa pe teren se stabileşte proporţional cu numărul de luni pentru care este constituit dreptul de concesiune, închiriere, administrare ori folosinţă. Pentru fracţiunile mai mici de o lună, taxa se calculează proporţional cu numărul de zile din luna respectivă. </w:t>
      </w:r>
    </w:p>
    <w:p w:rsidR="007811BA"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(4.1) În cazul terenurilor care fac obiectul unor contracte de concesiune, închiriere, administrare sau folosinţă ce se referă la perioade mai mici de o lună, taxa pe teren se datorează proporţional cu numărul de zile sau de ore prevăzute în contract.</w:t>
      </w:r>
    </w:p>
    <w:p w:rsidR="006E616F" w:rsidRPr="006E616F" w:rsidRDefault="006E616F"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(4.2)</w:t>
      </w:r>
      <w:r w:rsidRPr="006E616F">
        <w:t xml:space="preserve"> </w:t>
      </w:r>
      <w:r w:rsidRPr="006E616F">
        <w:rPr>
          <w:rFonts w:ascii="Times New Roman" w:hAnsi="Times New Roman" w:cs="Times New Roman"/>
          <w:sz w:val="22"/>
          <w:szCs w:val="22"/>
        </w:rPr>
        <w:t>În cazul terenurilor pentru care se datorează taxa pe teren,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teren începând cu data de 1 ianuarie a anului următor.</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5) Pe perioada în care pentru un teren se plăteşte taxa pe teren, nu se datorează impozitul pe teren.</w:t>
      </w:r>
    </w:p>
    <w:p w:rsidR="007811BA" w:rsidRPr="00F267A9" w:rsidRDefault="00B11621" w:rsidP="00E854FE">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(5</w:t>
      </w:r>
      <w:r>
        <w:rPr>
          <w:rFonts w:ascii="Times New Roman" w:hAnsi="Times New Roman" w:cs="Times New Roman"/>
          <w:sz w:val="22"/>
          <w:szCs w:val="22"/>
        </w:rPr>
        <w:t>.</w:t>
      </w:r>
      <w:r w:rsidR="007811BA" w:rsidRPr="00F267A9">
        <w:rPr>
          <w:rFonts w:ascii="Times New Roman" w:hAnsi="Times New Roman" w:cs="Times New Roman"/>
          <w:sz w:val="22"/>
          <w:szCs w:val="22"/>
        </w:rPr>
        <w:t xml:space="preserve">1)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p>
    <w:p w:rsidR="007811BA" w:rsidRDefault="00B11621" w:rsidP="00E854FE">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822D8A" w:rsidRDefault="00822D8A" w:rsidP="00E854FE">
      <w:pPr>
        <w:jc w:val="both"/>
        <w:rPr>
          <w:rFonts w:ascii="Times New Roman" w:hAnsi="Times New Roman" w:cs="Times New Roman"/>
          <w:sz w:val="22"/>
          <w:szCs w:val="22"/>
        </w:rPr>
      </w:pPr>
    </w:p>
    <w:p w:rsidR="007811BA" w:rsidRPr="00F267A9" w:rsidRDefault="007811BA" w:rsidP="00E854FE">
      <w:pPr>
        <w:numPr>
          <w:ilvl w:val="0"/>
          <w:numId w:val="7"/>
        </w:numPr>
        <w:rPr>
          <w:rFonts w:ascii="Times New Roman" w:hAnsi="Times New Roman" w:cs="Times New Roman"/>
          <w:b/>
          <w:bCs/>
          <w:sz w:val="22"/>
          <w:szCs w:val="22"/>
        </w:rPr>
      </w:pPr>
      <w:r w:rsidRPr="00F267A9">
        <w:rPr>
          <w:rFonts w:ascii="Times New Roman" w:hAnsi="Times New Roman" w:cs="Times New Roman"/>
          <w:b/>
          <w:bCs/>
          <w:sz w:val="22"/>
          <w:szCs w:val="22"/>
        </w:rPr>
        <w:lastRenderedPageBreak/>
        <w:t>Calculul impozitului/taxei pe teren</w:t>
      </w:r>
    </w:p>
    <w:p w:rsidR="007811BA" w:rsidRPr="00F267A9" w:rsidRDefault="007811BA" w:rsidP="00E854FE">
      <w:pPr>
        <w:ind w:left="360"/>
        <w:rPr>
          <w:rFonts w:ascii="Times New Roman" w:hAnsi="Times New Roman" w:cs="Times New Roman"/>
          <w:b/>
          <w:bCs/>
          <w:sz w:val="22"/>
          <w:szCs w:val="22"/>
        </w:rPr>
      </w:pPr>
      <w:r w:rsidRPr="00F267A9">
        <w:rPr>
          <w:rFonts w:ascii="Times New Roman" w:hAnsi="Times New Roman" w:cs="Times New Roman"/>
          <w:b/>
          <w:bCs/>
          <w:sz w:val="22"/>
          <w:szCs w:val="22"/>
        </w:rPr>
        <w:t>Art.465</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 Impozitul/Taxa pe teren se stabileşte luând în calcul suprafaţa terenului, rangul localităţii în care este amplasat terenul, zona şi categoria de folosinţă a terenului, conform încadrării făcute de consiliul local.</w:t>
      </w:r>
    </w:p>
    <w:p w:rsidR="007811BA"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(2) 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25"/>
        <w:gridCol w:w="2981"/>
        <w:gridCol w:w="2081"/>
        <w:gridCol w:w="2341"/>
        <w:gridCol w:w="2392"/>
      </w:tblGrid>
      <w:tr w:rsidR="007811BA" w:rsidRPr="00F267A9">
        <w:tc>
          <w:tcPr>
            <w:tcW w:w="4425" w:type="dxa"/>
            <w:tcBorders>
              <w:top w:val="single" w:sz="4" w:space="0" w:color="auto"/>
              <w:left w:val="single" w:sz="4" w:space="0" w:color="auto"/>
              <w:bottom w:val="nil"/>
              <w:right w:val="single" w:sz="4" w:space="0" w:color="auto"/>
            </w:tcBorders>
          </w:tcPr>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Zona ȋn cadrul localitǎţii</w:t>
            </w:r>
          </w:p>
        </w:tc>
        <w:tc>
          <w:tcPr>
            <w:tcW w:w="5062" w:type="dxa"/>
            <w:gridSpan w:val="2"/>
            <w:tcBorders>
              <w:left w:val="single" w:sz="4" w:space="0" w:color="auto"/>
            </w:tcBorders>
          </w:tcPr>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 xml:space="preserve">Nivelurile impozitului/taxei pe ranguri de localitǎţi stabilite pentru anul </w:t>
            </w:r>
            <w:r w:rsidR="006E616F">
              <w:rPr>
                <w:rFonts w:ascii="Times New Roman" w:hAnsi="Times New Roman" w:cs="Times New Roman"/>
                <w:sz w:val="22"/>
                <w:szCs w:val="22"/>
              </w:rPr>
              <w:t>202</w:t>
            </w:r>
            <w:r w:rsidR="00062823">
              <w:rPr>
                <w:rFonts w:ascii="Times New Roman" w:hAnsi="Times New Roman" w:cs="Times New Roman"/>
                <w:sz w:val="22"/>
                <w:szCs w:val="22"/>
              </w:rPr>
              <w:t>4</w:t>
            </w:r>
          </w:p>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-lei/ha-</w:t>
            </w:r>
          </w:p>
        </w:tc>
        <w:tc>
          <w:tcPr>
            <w:tcW w:w="4733" w:type="dxa"/>
            <w:gridSpan w:val="2"/>
            <w:tcBorders>
              <w:left w:val="single" w:sz="4" w:space="0" w:color="auto"/>
            </w:tcBorders>
          </w:tcPr>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 xml:space="preserve">Nivelurile impozitului/taxei pe ranguri de localitǎţi </w:t>
            </w:r>
            <w:r w:rsidR="006035CF">
              <w:rPr>
                <w:rFonts w:ascii="Times New Roman" w:hAnsi="Times New Roman" w:cs="Times New Roman"/>
                <w:sz w:val="22"/>
                <w:szCs w:val="22"/>
              </w:rPr>
              <w:t>indexate</w:t>
            </w:r>
            <w:r w:rsidRPr="00F267A9">
              <w:rPr>
                <w:rFonts w:ascii="Times New Roman" w:hAnsi="Times New Roman" w:cs="Times New Roman"/>
                <w:sz w:val="22"/>
                <w:szCs w:val="22"/>
              </w:rPr>
              <w:t xml:space="preserve"> pentru anul 202</w:t>
            </w:r>
            <w:r w:rsidR="00062823">
              <w:rPr>
                <w:rFonts w:ascii="Times New Roman" w:hAnsi="Times New Roman" w:cs="Times New Roman"/>
                <w:sz w:val="22"/>
                <w:szCs w:val="22"/>
              </w:rPr>
              <w:t>5</w:t>
            </w:r>
          </w:p>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-lei/ha-</w:t>
            </w:r>
          </w:p>
        </w:tc>
      </w:tr>
      <w:tr w:rsidR="007811BA" w:rsidRPr="00F267A9">
        <w:tc>
          <w:tcPr>
            <w:tcW w:w="4425" w:type="dxa"/>
            <w:tcBorders>
              <w:top w:val="nil"/>
              <w:left w:val="single" w:sz="4" w:space="0" w:color="auto"/>
              <w:bottom w:val="single" w:sz="4" w:space="0" w:color="auto"/>
              <w:right w:val="single" w:sz="4" w:space="0" w:color="auto"/>
            </w:tcBorders>
          </w:tcPr>
          <w:p w:rsidR="007811BA" w:rsidRPr="00F267A9" w:rsidRDefault="007811BA" w:rsidP="009262EC">
            <w:pPr>
              <w:spacing w:after="0" w:line="240" w:lineRule="auto"/>
              <w:jc w:val="center"/>
              <w:rPr>
                <w:rFonts w:ascii="Times New Roman" w:hAnsi="Times New Roman" w:cs="Times New Roman"/>
                <w:sz w:val="22"/>
                <w:szCs w:val="22"/>
              </w:rPr>
            </w:pPr>
          </w:p>
        </w:tc>
        <w:tc>
          <w:tcPr>
            <w:tcW w:w="2981" w:type="dxa"/>
            <w:tcBorders>
              <w:left w:val="single" w:sz="4" w:space="0" w:color="auto"/>
              <w:bottom w:val="single" w:sz="4" w:space="0" w:color="auto"/>
              <w:right w:val="single" w:sz="4" w:space="0" w:color="auto"/>
            </w:tcBorders>
          </w:tcPr>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IV</w:t>
            </w:r>
          </w:p>
        </w:tc>
        <w:tc>
          <w:tcPr>
            <w:tcW w:w="2081" w:type="dxa"/>
            <w:tcBorders>
              <w:left w:val="single" w:sz="4" w:space="0" w:color="auto"/>
            </w:tcBorders>
          </w:tcPr>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V</w:t>
            </w:r>
          </w:p>
        </w:tc>
        <w:tc>
          <w:tcPr>
            <w:tcW w:w="2341" w:type="dxa"/>
            <w:tcBorders>
              <w:left w:val="single" w:sz="4" w:space="0" w:color="auto"/>
              <w:right w:val="single" w:sz="4" w:space="0" w:color="auto"/>
            </w:tcBorders>
          </w:tcPr>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IV</w:t>
            </w:r>
          </w:p>
        </w:tc>
        <w:tc>
          <w:tcPr>
            <w:tcW w:w="2392" w:type="dxa"/>
            <w:tcBorders>
              <w:left w:val="single" w:sz="4" w:space="0" w:color="auto"/>
            </w:tcBorders>
          </w:tcPr>
          <w:p w:rsidR="007811BA" w:rsidRPr="00F267A9" w:rsidRDefault="007811BA"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V</w:t>
            </w:r>
          </w:p>
        </w:tc>
      </w:tr>
      <w:tr w:rsidR="00062823" w:rsidRPr="00F267A9">
        <w:tc>
          <w:tcPr>
            <w:tcW w:w="4425" w:type="dxa"/>
            <w:tcBorders>
              <w:top w:val="single" w:sz="4" w:space="0" w:color="auto"/>
            </w:tcBorders>
          </w:tcPr>
          <w:p w:rsidR="00062823" w:rsidRPr="00F267A9" w:rsidRDefault="00062823"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A</w:t>
            </w:r>
          </w:p>
        </w:tc>
        <w:tc>
          <w:tcPr>
            <w:tcW w:w="2981" w:type="dxa"/>
            <w:tcBorders>
              <w:bottom w:val="single" w:sz="4" w:space="0" w:color="auto"/>
              <w:right w:val="single" w:sz="4" w:space="0" w:color="auto"/>
            </w:tcBorders>
          </w:tcPr>
          <w:p w:rsidR="00062823" w:rsidRPr="00F267A9" w:rsidRDefault="00062823" w:rsidP="00062823">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2025</w:t>
            </w:r>
          </w:p>
        </w:tc>
        <w:tc>
          <w:tcPr>
            <w:tcW w:w="2081" w:type="dxa"/>
            <w:tcBorders>
              <w:left w:val="single" w:sz="4" w:space="0" w:color="auto"/>
            </w:tcBorders>
          </w:tcPr>
          <w:p w:rsidR="00062823" w:rsidRPr="00F267A9" w:rsidRDefault="00062823" w:rsidP="00062823">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1599</w:t>
            </w:r>
          </w:p>
        </w:tc>
        <w:tc>
          <w:tcPr>
            <w:tcW w:w="2341" w:type="dxa"/>
            <w:tcBorders>
              <w:left w:val="single" w:sz="4" w:space="0" w:color="auto"/>
              <w:right w:val="single" w:sz="4" w:space="0" w:color="auto"/>
            </w:tcBorders>
          </w:tcPr>
          <w:p w:rsidR="00062823" w:rsidRPr="00F267A9" w:rsidRDefault="00062823" w:rsidP="009262E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2236</w:t>
            </w:r>
          </w:p>
        </w:tc>
        <w:tc>
          <w:tcPr>
            <w:tcW w:w="2392" w:type="dxa"/>
            <w:tcBorders>
              <w:left w:val="single" w:sz="4" w:space="0" w:color="auto"/>
            </w:tcBorders>
          </w:tcPr>
          <w:p w:rsidR="00062823" w:rsidRPr="00F267A9" w:rsidRDefault="00062823" w:rsidP="009262E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1766</w:t>
            </w:r>
          </w:p>
        </w:tc>
      </w:tr>
      <w:tr w:rsidR="00062823" w:rsidRPr="00F267A9">
        <w:tc>
          <w:tcPr>
            <w:tcW w:w="4425" w:type="dxa"/>
          </w:tcPr>
          <w:p w:rsidR="00062823" w:rsidRPr="00F267A9" w:rsidRDefault="00062823" w:rsidP="009262EC">
            <w:pPr>
              <w:spacing w:after="0" w:line="240" w:lineRule="auto"/>
              <w:jc w:val="center"/>
              <w:rPr>
                <w:rFonts w:ascii="Times New Roman" w:hAnsi="Times New Roman" w:cs="Times New Roman"/>
                <w:sz w:val="22"/>
                <w:szCs w:val="22"/>
              </w:rPr>
            </w:pPr>
            <w:r w:rsidRPr="00F267A9">
              <w:rPr>
                <w:rFonts w:ascii="Times New Roman" w:hAnsi="Times New Roman" w:cs="Times New Roman"/>
                <w:sz w:val="22"/>
                <w:szCs w:val="22"/>
              </w:rPr>
              <w:t>B</w:t>
            </w:r>
          </w:p>
        </w:tc>
        <w:tc>
          <w:tcPr>
            <w:tcW w:w="2981" w:type="dxa"/>
            <w:tcBorders>
              <w:top w:val="single" w:sz="4" w:space="0" w:color="auto"/>
              <w:right w:val="single" w:sz="4" w:space="0" w:color="auto"/>
            </w:tcBorders>
          </w:tcPr>
          <w:p w:rsidR="00062823" w:rsidRPr="00F267A9" w:rsidRDefault="00062823" w:rsidP="00062823">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1599</w:t>
            </w:r>
          </w:p>
        </w:tc>
        <w:tc>
          <w:tcPr>
            <w:tcW w:w="2081" w:type="dxa"/>
            <w:tcBorders>
              <w:left w:val="single" w:sz="4" w:space="0" w:color="auto"/>
            </w:tcBorders>
          </w:tcPr>
          <w:p w:rsidR="00062823" w:rsidRPr="00F267A9" w:rsidRDefault="00062823" w:rsidP="00062823">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1267</w:t>
            </w:r>
          </w:p>
        </w:tc>
        <w:tc>
          <w:tcPr>
            <w:tcW w:w="2341" w:type="dxa"/>
            <w:tcBorders>
              <w:left w:val="single" w:sz="4" w:space="0" w:color="auto"/>
              <w:right w:val="single" w:sz="4" w:space="0" w:color="auto"/>
            </w:tcBorders>
          </w:tcPr>
          <w:p w:rsidR="00062823" w:rsidRPr="00F267A9" w:rsidRDefault="00062823" w:rsidP="009262E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1766</w:t>
            </w:r>
          </w:p>
        </w:tc>
        <w:tc>
          <w:tcPr>
            <w:tcW w:w="2392" w:type="dxa"/>
            <w:tcBorders>
              <w:left w:val="single" w:sz="4" w:space="0" w:color="auto"/>
            </w:tcBorders>
          </w:tcPr>
          <w:p w:rsidR="00062823" w:rsidRPr="00F267A9" w:rsidRDefault="00062823" w:rsidP="009262E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1399</w:t>
            </w:r>
          </w:p>
        </w:tc>
      </w:tr>
    </w:tbl>
    <w:p w:rsidR="007811BA" w:rsidRPr="00F267A9" w:rsidRDefault="00B211B0"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B11621">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(3)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corespunzător prevăzut la alin. (5).</w:t>
      </w:r>
    </w:p>
    <w:p w:rsidR="007811BA"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540085">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(4) Pentru stabilirea impozitului/taxei pe teren, potrivit alin. (3), se folosesc sumele din tabelul următor, exprimate în lei pe hectar: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0"/>
        <w:gridCol w:w="6342"/>
        <w:gridCol w:w="989"/>
        <w:gridCol w:w="1297"/>
        <w:gridCol w:w="1227"/>
        <w:gridCol w:w="1121"/>
        <w:gridCol w:w="1220"/>
        <w:gridCol w:w="1154"/>
      </w:tblGrid>
      <w:tr w:rsidR="007811BA" w:rsidRPr="00F267A9">
        <w:tc>
          <w:tcPr>
            <w:tcW w:w="870" w:type="dxa"/>
          </w:tcPr>
          <w:p w:rsidR="007811BA" w:rsidRPr="00F267A9" w:rsidRDefault="007811BA" w:rsidP="009262EC">
            <w:pPr>
              <w:spacing w:after="0" w:line="360" w:lineRule="auto"/>
              <w:rPr>
                <w:rFonts w:ascii="Times New Roman" w:hAnsi="Times New Roman" w:cs="Times New Roman"/>
                <w:b/>
                <w:bCs/>
                <w:sz w:val="22"/>
                <w:szCs w:val="22"/>
              </w:rPr>
            </w:pPr>
            <w:r w:rsidRPr="00F267A9">
              <w:rPr>
                <w:rFonts w:ascii="Times New Roman" w:hAnsi="Times New Roman" w:cs="Times New Roman"/>
                <w:b/>
                <w:bCs/>
                <w:sz w:val="22"/>
                <w:szCs w:val="22"/>
              </w:rPr>
              <w:t>Nr.crt.</w:t>
            </w:r>
          </w:p>
        </w:tc>
        <w:tc>
          <w:tcPr>
            <w:tcW w:w="6342" w:type="dxa"/>
          </w:tcPr>
          <w:p w:rsidR="007811BA" w:rsidRPr="00F267A9" w:rsidRDefault="007811BA" w:rsidP="009262EC">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Zona</w:t>
            </w:r>
          </w:p>
          <w:p w:rsidR="007811BA" w:rsidRPr="00F267A9" w:rsidRDefault="007811BA" w:rsidP="009262EC">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Categoria de folosinţǎ</w:t>
            </w:r>
          </w:p>
        </w:tc>
        <w:tc>
          <w:tcPr>
            <w:tcW w:w="3513" w:type="dxa"/>
            <w:gridSpan w:val="3"/>
          </w:tcPr>
          <w:p w:rsidR="007811BA" w:rsidRPr="00F267A9" w:rsidRDefault="007811BA" w:rsidP="009262EC">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Nivel</w:t>
            </w:r>
            <w:r w:rsidR="00CF6076">
              <w:rPr>
                <w:rFonts w:ascii="Times New Roman" w:hAnsi="Times New Roman" w:cs="Times New Roman"/>
                <w:b/>
                <w:bCs/>
                <w:sz w:val="22"/>
                <w:szCs w:val="22"/>
              </w:rPr>
              <w:t>urile stab</w:t>
            </w:r>
            <w:r w:rsidR="00062823">
              <w:rPr>
                <w:rFonts w:ascii="Times New Roman" w:hAnsi="Times New Roman" w:cs="Times New Roman"/>
                <w:b/>
                <w:bCs/>
                <w:sz w:val="22"/>
                <w:szCs w:val="22"/>
              </w:rPr>
              <w:t>ilite pentru anul 2024</w:t>
            </w:r>
          </w:p>
          <w:p w:rsidR="007811BA" w:rsidRPr="00F267A9" w:rsidRDefault="007811BA" w:rsidP="009262EC">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-lei/ha-</w:t>
            </w:r>
          </w:p>
        </w:tc>
        <w:tc>
          <w:tcPr>
            <w:tcW w:w="3495" w:type="dxa"/>
            <w:gridSpan w:val="3"/>
          </w:tcPr>
          <w:p w:rsidR="007811BA" w:rsidRPr="00F267A9" w:rsidRDefault="007811BA" w:rsidP="009262EC">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 xml:space="preserve">Nivelurile </w:t>
            </w:r>
            <w:r w:rsidR="006035CF">
              <w:rPr>
                <w:rFonts w:ascii="Times New Roman" w:hAnsi="Times New Roman" w:cs="Times New Roman"/>
                <w:b/>
                <w:bCs/>
                <w:sz w:val="22"/>
                <w:szCs w:val="22"/>
              </w:rPr>
              <w:t>indexate</w:t>
            </w:r>
            <w:r w:rsidRPr="00F267A9">
              <w:rPr>
                <w:rFonts w:ascii="Times New Roman" w:hAnsi="Times New Roman" w:cs="Times New Roman"/>
                <w:b/>
                <w:bCs/>
                <w:sz w:val="22"/>
                <w:szCs w:val="22"/>
              </w:rPr>
              <w:t xml:space="preserve"> pentru anul 202</w:t>
            </w:r>
            <w:r w:rsidR="00062823">
              <w:rPr>
                <w:rFonts w:ascii="Times New Roman" w:hAnsi="Times New Roman" w:cs="Times New Roman"/>
                <w:b/>
                <w:bCs/>
                <w:sz w:val="22"/>
                <w:szCs w:val="22"/>
              </w:rPr>
              <w:t>5</w:t>
            </w:r>
          </w:p>
          <w:p w:rsidR="007811BA" w:rsidRPr="00F267A9" w:rsidRDefault="007811BA" w:rsidP="009262EC">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-lei/ha-</w:t>
            </w:r>
          </w:p>
        </w:tc>
      </w:tr>
      <w:tr w:rsidR="007811BA" w:rsidRPr="00F267A9">
        <w:tc>
          <w:tcPr>
            <w:tcW w:w="870" w:type="dxa"/>
            <w:tcBorders>
              <w:bottom w:val="single" w:sz="4" w:space="0" w:color="auto"/>
            </w:tcBorders>
          </w:tcPr>
          <w:p w:rsidR="007811BA" w:rsidRPr="00F267A9" w:rsidRDefault="007811BA" w:rsidP="009262EC">
            <w:pPr>
              <w:spacing w:after="0" w:line="360" w:lineRule="auto"/>
              <w:rPr>
                <w:rFonts w:ascii="Times New Roman" w:hAnsi="Times New Roman" w:cs="Times New Roman"/>
                <w:sz w:val="22"/>
                <w:szCs w:val="22"/>
              </w:rPr>
            </w:pPr>
          </w:p>
        </w:tc>
        <w:tc>
          <w:tcPr>
            <w:tcW w:w="6342" w:type="dxa"/>
          </w:tcPr>
          <w:p w:rsidR="007811BA" w:rsidRPr="00F267A9" w:rsidRDefault="007811BA" w:rsidP="009262EC">
            <w:pPr>
              <w:spacing w:after="0" w:line="360" w:lineRule="auto"/>
              <w:rPr>
                <w:rFonts w:ascii="Times New Roman" w:hAnsi="Times New Roman" w:cs="Times New Roman"/>
                <w:sz w:val="22"/>
                <w:szCs w:val="22"/>
              </w:rPr>
            </w:pPr>
          </w:p>
        </w:tc>
        <w:tc>
          <w:tcPr>
            <w:tcW w:w="989" w:type="dxa"/>
            <w:tcBorders>
              <w:right w:val="single" w:sz="4" w:space="0" w:color="auto"/>
            </w:tcBorders>
          </w:tcPr>
          <w:p w:rsidR="007811BA" w:rsidRPr="00F267A9" w:rsidRDefault="007811BA" w:rsidP="008D305A">
            <w:pPr>
              <w:spacing w:after="0" w:line="360" w:lineRule="auto"/>
              <w:jc w:val="center"/>
              <w:rPr>
                <w:rFonts w:ascii="Times New Roman" w:hAnsi="Times New Roman" w:cs="Times New Roman"/>
                <w:sz w:val="22"/>
                <w:szCs w:val="22"/>
              </w:rPr>
            </w:pPr>
            <w:r w:rsidRPr="00F267A9">
              <w:rPr>
                <w:rFonts w:ascii="Times New Roman" w:hAnsi="Times New Roman" w:cs="Times New Roman"/>
                <w:sz w:val="22"/>
                <w:szCs w:val="22"/>
              </w:rPr>
              <w:t>A</w:t>
            </w:r>
          </w:p>
        </w:tc>
        <w:tc>
          <w:tcPr>
            <w:tcW w:w="1297" w:type="dxa"/>
            <w:tcBorders>
              <w:left w:val="single" w:sz="4" w:space="0" w:color="auto"/>
              <w:right w:val="single" w:sz="4" w:space="0" w:color="auto"/>
            </w:tcBorders>
          </w:tcPr>
          <w:p w:rsidR="007811BA" w:rsidRPr="00F267A9" w:rsidRDefault="007811BA" w:rsidP="008D305A">
            <w:pPr>
              <w:spacing w:after="0" w:line="360" w:lineRule="auto"/>
              <w:jc w:val="center"/>
              <w:rPr>
                <w:rFonts w:ascii="Times New Roman" w:hAnsi="Times New Roman" w:cs="Times New Roman"/>
                <w:sz w:val="22"/>
                <w:szCs w:val="22"/>
              </w:rPr>
            </w:pPr>
            <w:r w:rsidRPr="00F267A9">
              <w:rPr>
                <w:rFonts w:ascii="Times New Roman" w:hAnsi="Times New Roman" w:cs="Times New Roman"/>
                <w:sz w:val="22"/>
                <w:szCs w:val="22"/>
              </w:rPr>
              <w:t>B</w:t>
            </w:r>
          </w:p>
        </w:tc>
        <w:tc>
          <w:tcPr>
            <w:tcW w:w="1227" w:type="dxa"/>
            <w:tcBorders>
              <w:left w:val="single" w:sz="4" w:space="0" w:color="auto"/>
            </w:tcBorders>
          </w:tcPr>
          <w:p w:rsidR="007811BA" w:rsidRPr="00F267A9" w:rsidRDefault="007811BA" w:rsidP="008D305A">
            <w:pPr>
              <w:spacing w:after="0" w:line="360" w:lineRule="auto"/>
              <w:jc w:val="center"/>
              <w:rPr>
                <w:rFonts w:ascii="Times New Roman" w:hAnsi="Times New Roman" w:cs="Times New Roman"/>
                <w:sz w:val="22"/>
                <w:szCs w:val="22"/>
              </w:rPr>
            </w:pPr>
            <w:r w:rsidRPr="00F267A9">
              <w:rPr>
                <w:rFonts w:ascii="Times New Roman" w:hAnsi="Times New Roman" w:cs="Times New Roman"/>
                <w:sz w:val="22"/>
                <w:szCs w:val="22"/>
              </w:rPr>
              <w:t>C</w:t>
            </w:r>
          </w:p>
        </w:tc>
        <w:tc>
          <w:tcPr>
            <w:tcW w:w="1121" w:type="dxa"/>
            <w:tcBorders>
              <w:right w:val="single" w:sz="4" w:space="0" w:color="auto"/>
            </w:tcBorders>
          </w:tcPr>
          <w:p w:rsidR="007811BA" w:rsidRPr="00F267A9" w:rsidRDefault="007811BA" w:rsidP="008D305A">
            <w:pPr>
              <w:spacing w:after="0" w:line="360" w:lineRule="auto"/>
              <w:jc w:val="center"/>
              <w:rPr>
                <w:rFonts w:ascii="Times New Roman" w:hAnsi="Times New Roman" w:cs="Times New Roman"/>
                <w:sz w:val="22"/>
                <w:szCs w:val="22"/>
              </w:rPr>
            </w:pPr>
            <w:r w:rsidRPr="00F267A9">
              <w:rPr>
                <w:rFonts w:ascii="Times New Roman" w:hAnsi="Times New Roman" w:cs="Times New Roman"/>
                <w:sz w:val="22"/>
                <w:szCs w:val="22"/>
              </w:rPr>
              <w:t>A</w:t>
            </w:r>
          </w:p>
        </w:tc>
        <w:tc>
          <w:tcPr>
            <w:tcW w:w="1220" w:type="dxa"/>
            <w:tcBorders>
              <w:left w:val="single" w:sz="4" w:space="0" w:color="auto"/>
              <w:right w:val="single" w:sz="4" w:space="0" w:color="auto"/>
            </w:tcBorders>
          </w:tcPr>
          <w:p w:rsidR="007811BA" w:rsidRPr="00F267A9" w:rsidRDefault="007811BA" w:rsidP="008D305A">
            <w:pPr>
              <w:spacing w:after="0" w:line="360" w:lineRule="auto"/>
              <w:jc w:val="center"/>
              <w:rPr>
                <w:rFonts w:ascii="Times New Roman" w:hAnsi="Times New Roman" w:cs="Times New Roman"/>
                <w:sz w:val="22"/>
                <w:szCs w:val="22"/>
              </w:rPr>
            </w:pPr>
            <w:r w:rsidRPr="00F267A9">
              <w:rPr>
                <w:rFonts w:ascii="Times New Roman" w:hAnsi="Times New Roman" w:cs="Times New Roman"/>
                <w:sz w:val="22"/>
                <w:szCs w:val="22"/>
              </w:rPr>
              <w:t>B</w:t>
            </w:r>
          </w:p>
        </w:tc>
        <w:tc>
          <w:tcPr>
            <w:tcW w:w="1154" w:type="dxa"/>
            <w:tcBorders>
              <w:left w:val="single" w:sz="4" w:space="0" w:color="auto"/>
            </w:tcBorders>
          </w:tcPr>
          <w:p w:rsidR="007811BA" w:rsidRPr="00F267A9" w:rsidRDefault="007811BA" w:rsidP="008D305A">
            <w:pPr>
              <w:spacing w:after="0" w:line="360" w:lineRule="auto"/>
              <w:jc w:val="center"/>
              <w:rPr>
                <w:rFonts w:ascii="Times New Roman" w:hAnsi="Times New Roman" w:cs="Times New Roman"/>
                <w:sz w:val="22"/>
                <w:szCs w:val="22"/>
              </w:rPr>
            </w:pPr>
            <w:r w:rsidRPr="00F267A9">
              <w:rPr>
                <w:rFonts w:ascii="Times New Roman" w:hAnsi="Times New Roman" w:cs="Times New Roman"/>
                <w:sz w:val="22"/>
                <w:szCs w:val="22"/>
              </w:rPr>
              <w:t>C</w:t>
            </w:r>
          </w:p>
        </w:tc>
      </w:tr>
      <w:tr w:rsidR="00062823" w:rsidRPr="00F267A9">
        <w:tc>
          <w:tcPr>
            <w:tcW w:w="870" w:type="dxa"/>
            <w:tcBorders>
              <w:top w:val="single" w:sz="4" w:space="0" w:color="auto"/>
            </w:tcBorders>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1</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Teren arabil</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57</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45</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40</w:t>
            </w:r>
          </w:p>
        </w:tc>
        <w:tc>
          <w:tcPr>
            <w:tcW w:w="1121" w:type="dxa"/>
            <w:tcBorders>
              <w:right w:val="single" w:sz="4" w:space="0" w:color="auto"/>
            </w:tcBorders>
          </w:tcPr>
          <w:p w:rsidR="00062823" w:rsidRPr="00F267A9" w:rsidRDefault="00062823" w:rsidP="00194B62">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63</w:t>
            </w:r>
          </w:p>
        </w:tc>
        <w:tc>
          <w:tcPr>
            <w:tcW w:w="1220" w:type="dxa"/>
            <w:tcBorders>
              <w:left w:val="single" w:sz="4" w:space="0" w:color="auto"/>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50</w:t>
            </w:r>
          </w:p>
        </w:tc>
        <w:tc>
          <w:tcPr>
            <w:tcW w:w="1154" w:type="dxa"/>
            <w:tcBorders>
              <w:lef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45</w:t>
            </w:r>
          </w:p>
        </w:tc>
      </w:tr>
      <w:tr w:rsidR="00062823" w:rsidRPr="00F267A9">
        <w:tc>
          <w:tcPr>
            <w:tcW w:w="870"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2</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Pǎşune</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45</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40</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32</w:t>
            </w:r>
          </w:p>
        </w:tc>
        <w:tc>
          <w:tcPr>
            <w:tcW w:w="1121" w:type="dxa"/>
            <w:tcBorders>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50</w:t>
            </w:r>
          </w:p>
        </w:tc>
        <w:tc>
          <w:tcPr>
            <w:tcW w:w="1220" w:type="dxa"/>
            <w:tcBorders>
              <w:left w:val="single" w:sz="4" w:space="0" w:color="auto"/>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45</w:t>
            </w:r>
          </w:p>
        </w:tc>
        <w:tc>
          <w:tcPr>
            <w:tcW w:w="1154" w:type="dxa"/>
            <w:tcBorders>
              <w:lef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36</w:t>
            </w:r>
          </w:p>
        </w:tc>
      </w:tr>
      <w:tr w:rsidR="00062823" w:rsidRPr="00F267A9">
        <w:tc>
          <w:tcPr>
            <w:tcW w:w="870"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3</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Fȃneaţǎ</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45</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40</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32</w:t>
            </w:r>
          </w:p>
        </w:tc>
        <w:tc>
          <w:tcPr>
            <w:tcW w:w="1121"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50</w:t>
            </w:r>
          </w:p>
        </w:tc>
        <w:tc>
          <w:tcPr>
            <w:tcW w:w="1220"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45</w:t>
            </w:r>
          </w:p>
        </w:tc>
        <w:tc>
          <w:tcPr>
            <w:tcW w:w="1154"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36</w:t>
            </w:r>
          </w:p>
        </w:tc>
      </w:tr>
      <w:tr w:rsidR="00062823" w:rsidRPr="00F267A9">
        <w:tc>
          <w:tcPr>
            <w:tcW w:w="870"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4</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Vie</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95</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72</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57</w:t>
            </w:r>
          </w:p>
        </w:tc>
        <w:tc>
          <w:tcPr>
            <w:tcW w:w="1121" w:type="dxa"/>
            <w:tcBorders>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105</w:t>
            </w:r>
          </w:p>
        </w:tc>
        <w:tc>
          <w:tcPr>
            <w:tcW w:w="1220" w:type="dxa"/>
            <w:tcBorders>
              <w:left w:val="single" w:sz="4" w:space="0" w:color="auto"/>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80</w:t>
            </w:r>
          </w:p>
        </w:tc>
        <w:tc>
          <w:tcPr>
            <w:tcW w:w="1154" w:type="dxa"/>
            <w:tcBorders>
              <w:left w:val="single" w:sz="4" w:space="0" w:color="auto"/>
            </w:tcBorders>
          </w:tcPr>
          <w:p w:rsidR="00062823" w:rsidRPr="00F267A9" w:rsidRDefault="00062823" w:rsidP="00194B62">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63</w:t>
            </w:r>
          </w:p>
        </w:tc>
      </w:tr>
      <w:tr w:rsidR="00062823" w:rsidRPr="00F267A9">
        <w:tc>
          <w:tcPr>
            <w:tcW w:w="870"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5</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Livadǎ</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108</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95</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72</w:t>
            </w:r>
          </w:p>
        </w:tc>
        <w:tc>
          <w:tcPr>
            <w:tcW w:w="1121" w:type="dxa"/>
            <w:tcBorders>
              <w:right w:val="single" w:sz="4" w:space="0" w:color="auto"/>
            </w:tcBorders>
          </w:tcPr>
          <w:p w:rsidR="00062823" w:rsidRPr="00F267A9" w:rsidRDefault="00062823" w:rsidP="00194B62">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120</w:t>
            </w:r>
          </w:p>
        </w:tc>
        <w:tc>
          <w:tcPr>
            <w:tcW w:w="1220" w:type="dxa"/>
            <w:tcBorders>
              <w:left w:val="single" w:sz="4" w:space="0" w:color="auto"/>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105</w:t>
            </w:r>
          </w:p>
        </w:tc>
        <w:tc>
          <w:tcPr>
            <w:tcW w:w="1154" w:type="dxa"/>
            <w:tcBorders>
              <w:lef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80</w:t>
            </w:r>
          </w:p>
        </w:tc>
      </w:tr>
      <w:tr w:rsidR="00062823" w:rsidRPr="00F267A9">
        <w:tc>
          <w:tcPr>
            <w:tcW w:w="870"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6</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Pǎdure sau alt teren cu vegetaţie</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57</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45</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40</w:t>
            </w:r>
          </w:p>
        </w:tc>
        <w:tc>
          <w:tcPr>
            <w:tcW w:w="1121" w:type="dxa"/>
            <w:tcBorders>
              <w:right w:val="single" w:sz="4" w:space="0" w:color="auto"/>
            </w:tcBorders>
          </w:tcPr>
          <w:p w:rsidR="00062823" w:rsidRPr="00F267A9" w:rsidRDefault="00062823" w:rsidP="00194B62">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63</w:t>
            </w:r>
          </w:p>
        </w:tc>
        <w:tc>
          <w:tcPr>
            <w:tcW w:w="1220" w:type="dxa"/>
            <w:tcBorders>
              <w:left w:val="single" w:sz="4" w:space="0" w:color="auto"/>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50</w:t>
            </w:r>
          </w:p>
        </w:tc>
        <w:tc>
          <w:tcPr>
            <w:tcW w:w="1154" w:type="dxa"/>
            <w:tcBorders>
              <w:lef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45</w:t>
            </w:r>
          </w:p>
        </w:tc>
      </w:tr>
      <w:tr w:rsidR="00062823" w:rsidRPr="00F267A9">
        <w:tc>
          <w:tcPr>
            <w:tcW w:w="870"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7</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 xml:space="preserve">Teren cu ape </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32</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29</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18</w:t>
            </w:r>
          </w:p>
        </w:tc>
        <w:tc>
          <w:tcPr>
            <w:tcW w:w="1121" w:type="dxa"/>
            <w:tcBorders>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36</w:t>
            </w:r>
          </w:p>
        </w:tc>
        <w:tc>
          <w:tcPr>
            <w:tcW w:w="1220" w:type="dxa"/>
            <w:tcBorders>
              <w:left w:val="single" w:sz="4" w:space="0" w:color="auto"/>
              <w:right w:val="single" w:sz="4" w:space="0" w:color="auto"/>
            </w:tcBorders>
          </w:tcPr>
          <w:p w:rsidR="00062823" w:rsidRPr="00F267A9" w:rsidRDefault="00062823" w:rsidP="009262EC">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32</w:t>
            </w:r>
          </w:p>
        </w:tc>
        <w:tc>
          <w:tcPr>
            <w:tcW w:w="1154" w:type="dxa"/>
            <w:tcBorders>
              <w:left w:val="single" w:sz="4" w:space="0" w:color="auto"/>
            </w:tcBorders>
          </w:tcPr>
          <w:p w:rsidR="00062823" w:rsidRPr="00F267A9" w:rsidRDefault="00062823" w:rsidP="00194B62">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20</w:t>
            </w:r>
          </w:p>
        </w:tc>
      </w:tr>
      <w:tr w:rsidR="00062823" w:rsidRPr="00F267A9">
        <w:tc>
          <w:tcPr>
            <w:tcW w:w="870"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lastRenderedPageBreak/>
              <w:t>8</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Drumuri şi cǎi ferate</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121"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220"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154"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r>
      <w:tr w:rsidR="00062823" w:rsidRPr="00F267A9">
        <w:tc>
          <w:tcPr>
            <w:tcW w:w="870"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9</w:t>
            </w:r>
          </w:p>
        </w:tc>
        <w:tc>
          <w:tcPr>
            <w:tcW w:w="6342" w:type="dxa"/>
          </w:tcPr>
          <w:p w:rsidR="00062823" w:rsidRPr="00F267A9" w:rsidRDefault="00062823" w:rsidP="009262EC">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Teren neproductiv</w:t>
            </w:r>
          </w:p>
        </w:tc>
        <w:tc>
          <w:tcPr>
            <w:tcW w:w="989"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297"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227"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121" w:type="dxa"/>
            <w:tcBorders>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220" w:type="dxa"/>
            <w:tcBorders>
              <w:left w:val="single" w:sz="4" w:space="0" w:color="auto"/>
              <w:righ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1154" w:type="dxa"/>
            <w:tcBorders>
              <w:left w:val="single" w:sz="4" w:space="0" w:color="auto"/>
            </w:tcBorders>
          </w:tcPr>
          <w:p w:rsidR="00062823" w:rsidRPr="00F267A9" w:rsidRDefault="00062823" w:rsidP="00062823">
            <w:pPr>
              <w:spacing w:after="0" w:line="360" w:lineRule="auto"/>
              <w:jc w:val="center"/>
              <w:rPr>
                <w:rFonts w:ascii="Times New Roman" w:hAnsi="Times New Roman" w:cs="Times New Roman"/>
                <w:sz w:val="22"/>
                <w:szCs w:val="22"/>
              </w:rPr>
            </w:pPr>
            <w:r>
              <w:rPr>
                <w:rFonts w:ascii="Times New Roman" w:hAnsi="Times New Roman" w:cs="Times New Roman"/>
                <w:sz w:val="22"/>
                <w:szCs w:val="22"/>
              </w:rPr>
              <w:t>0</w:t>
            </w:r>
          </w:p>
        </w:tc>
      </w:tr>
    </w:tbl>
    <w:p w:rsidR="007811BA" w:rsidRPr="00F267A9" w:rsidRDefault="00B11621" w:rsidP="005D755E">
      <w:pPr>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(5) Suma stabilită conform alin. (4) se înmulţeşte cu coeficientul de corecţie corespunzător prevăzut în următorul tabel: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110"/>
        <w:gridCol w:w="7110"/>
      </w:tblGrid>
      <w:tr w:rsidR="007811BA" w:rsidRPr="00F267A9" w:rsidTr="00672658">
        <w:trPr>
          <w:trHeight w:val="553"/>
        </w:trPr>
        <w:tc>
          <w:tcPr>
            <w:tcW w:w="7110" w:type="dxa"/>
          </w:tcPr>
          <w:p w:rsidR="007811BA" w:rsidRPr="00F267A9" w:rsidRDefault="007811BA" w:rsidP="00951B4F">
            <w:pPr>
              <w:jc w:val="center"/>
              <w:rPr>
                <w:rFonts w:ascii="Times New Roman" w:hAnsi="Times New Roman" w:cs="Times New Roman"/>
                <w:b/>
                <w:bCs/>
                <w:sz w:val="22"/>
                <w:szCs w:val="22"/>
              </w:rPr>
            </w:pPr>
            <w:r w:rsidRPr="00F267A9">
              <w:rPr>
                <w:rFonts w:ascii="Times New Roman" w:hAnsi="Times New Roman" w:cs="Times New Roman"/>
                <w:b/>
                <w:bCs/>
                <w:sz w:val="22"/>
                <w:szCs w:val="22"/>
              </w:rPr>
              <w:t>Rangul localităţii</w:t>
            </w:r>
          </w:p>
          <w:p w:rsidR="007811BA" w:rsidRPr="00F267A9" w:rsidRDefault="007811BA" w:rsidP="00951B4F">
            <w:pPr>
              <w:spacing w:line="360" w:lineRule="auto"/>
              <w:jc w:val="center"/>
              <w:rPr>
                <w:rFonts w:ascii="Times New Roman" w:hAnsi="Times New Roman" w:cs="Times New Roman"/>
                <w:b/>
                <w:bCs/>
                <w:sz w:val="22"/>
                <w:szCs w:val="22"/>
              </w:rPr>
            </w:pPr>
          </w:p>
        </w:tc>
        <w:tc>
          <w:tcPr>
            <w:tcW w:w="7110" w:type="dxa"/>
          </w:tcPr>
          <w:p w:rsidR="007811BA" w:rsidRPr="00F267A9" w:rsidRDefault="007811BA" w:rsidP="00951B4F">
            <w:pPr>
              <w:jc w:val="center"/>
              <w:rPr>
                <w:rFonts w:ascii="Times New Roman" w:hAnsi="Times New Roman" w:cs="Times New Roman"/>
                <w:b/>
                <w:bCs/>
                <w:sz w:val="22"/>
                <w:szCs w:val="22"/>
              </w:rPr>
            </w:pPr>
            <w:r w:rsidRPr="00F267A9">
              <w:rPr>
                <w:rFonts w:ascii="Times New Roman" w:hAnsi="Times New Roman" w:cs="Times New Roman"/>
                <w:b/>
                <w:bCs/>
                <w:sz w:val="22"/>
                <w:szCs w:val="22"/>
              </w:rPr>
              <w:t>Coeficientul de corecţie</w:t>
            </w:r>
          </w:p>
          <w:p w:rsidR="007811BA" w:rsidRPr="00F267A9" w:rsidRDefault="007811BA" w:rsidP="00951B4F">
            <w:pPr>
              <w:spacing w:line="360" w:lineRule="auto"/>
              <w:jc w:val="center"/>
              <w:rPr>
                <w:rFonts w:ascii="Times New Roman" w:hAnsi="Times New Roman" w:cs="Times New Roman"/>
                <w:b/>
                <w:bCs/>
                <w:sz w:val="22"/>
                <w:szCs w:val="22"/>
              </w:rPr>
            </w:pPr>
          </w:p>
        </w:tc>
      </w:tr>
      <w:tr w:rsidR="007811BA" w:rsidRPr="00F267A9" w:rsidTr="00672658">
        <w:trPr>
          <w:trHeight w:val="292"/>
        </w:trPr>
        <w:tc>
          <w:tcPr>
            <w:tcW w:w="7110" w:type="dxa"/>
          </w:tcPr>
          <w:p w:rsidR="007811BA" w:rsidRPr="00F267A9" w:rsidRDefault="007811BA" w:rsidP="00951B4F">
            <w:pPr>
              <w:spacing w:line="360" w:lineRule="auto"/>
              <w:jc w:val="center"/>
              <w:rPr>
                <w:rFonts w:ascii="Times New Roman" w:hAnsi="Times New Roman" w:cs="Times New Roman"/>
                <w:sz w:val="22"/>
                <w:szCs w:val="22"/>
              </w:rPr>
            </w:pPr>
            <w:r w:rsidRPr="00F267A9">
              <w:rPr>
                <w:rFonts w:ascii="Times New Roman" w:hAnsi="Times New Roman" w:cs="Times New Roman"/>
                <w:sz w:val="22"/>
                <w:szCs w:val="22"/>
              </w:rPr>
              <w:t>IV</w:t>
            </w:r>
          </w:p>
        </w:tc>
        <w:tc>
          <w:tcPr>
            <w:tcW w:w="7110" w:type="dxa"/>
          </w:tcPr>
          <w:p w:rsidR="007811BA" w:rsidRPr="00F267A9" w:rsidRDefault="007811BA" w:rsidP="00951B4F">
            <w:pPr>
              <w:spacing w:line="360" w:lineRule="auto"/>
              <w:jc w:val="center"/>
              <w:rPr>
                <w:rFonts w:ascii="Times New Roman" w:hAnsi="Times New Roman" w:cs="Times New Roman"/>
                <w:sz w:val="22"/>
                <w:szCs w:val="22"/>
              </w:rPr>
            </w:pPr>
            <w:r w:rsidRPr="00F267A9">
              <w:rPr>
                <w:rFonts w:ascii="Times New Roman" w:hAnsi="Times New Roman" w:cs="Times New Roman"/>
                <w:sz w:val="22"/>
                <w:szCs w:val="22"/>
              </w:rPr>
              <w:t>1.10</w:t>
            </w:r>
          </w:p>
        </w:tc>
      </w:tr>
      <w:tr w:rsidR="007811BA" w:rsidRPr="00F267A9">
        <w:tc>
          <w:tcPr>
            <w:tcW w:w="7110" w:type="dxa"/>
          </w:tcPr>
          <w:p w:rsidR="007811BA" w:rsidRPr="00F267A9" w:rsidRDefault="007811BA" w:rsidP="00951B4F">
            <w:pPr>
              <w:spacing w:line="360" w:lineRule="auto"/>
              <w:jc w:val="center"/>
              <w:rPr>
                <w:rFonts w:ascii="Times New Roman" w:hAnsi="Times New Roman" w:cs="Times New Roman"/>
                <w:sz w:val="22"/>
                <w:szCs w:val="22"/>
              </w:rPr>
            </w:pPr>
            <w:r w:rsidRPr="00F267A9">
              <w:rPr>
                <w:rFonts w:ascii="Times New Roman" w:hAnsi="Times New Roman" w:cs="Times New Roman"/>
                <w:sz w:val="22"/>
                <w:szCs w:val="22"/>
              </w:rPr>
              <w:t>V</w:t>
            </w:r>
          </w:p>
        </w:tc>
        <w:tc>
          <w:tcPr>
            <w:tcW w:w="7110" w:type="dxa"/>
          </w:tcPr>
          <w:p w:rsidR="007811BA" w:rsidRPr="00F267A9" w:rsidRDefault="007811BA" w:rsidP="00951B4F">
            <w:pPr>
              <w:spacing w:line="360" w:lineRule="auto"/>
              <w:jc w:val="center"/>
              <w:rPr>
                <w:rFonts w:ascii="Times New Roman" w:hAnsi="Times New Roman" w:cs="Times New Roman"/>
                <w:sz w:val="22"/>
                <w:szCs w:val="22"/>
              </w:rPr>
            </w:pPr>
            <w:r w:rsidRPr="00F267A9">
              <w:rPr>
                <w:rFonts w:ascii="Times New Roman" w:hAnsi="Times New Roman" w:cs="Times New Roman"/>
                <w:sz w:val="22"/>
                <w:szCs w:val="22"/>
              </w:rPr>
              <w:t>1.00</w:t>
            </w:r>
          </w:p>
        </w:tc>
      </w:tr>
    </w:tbl>
    <w:p w:rsidR="00082FDF" w:rsidRDefault="00B211B0" w:rsidP="00082FDF">
      <w:pPr>
        <w:pStyle w:val="ListParagraph"/>
        <w:spacing w:line="240" w:lineRule="auto"/>
        <w:ind w:left="0"/>
        <w:jc w:val="both"/>
        <w:rPr>
          <w:rFonts w:ascii="Times New Roman" w:hAnsi="Times New Roman" w:cs="Times New Roman"/>
          <w:b/>
          <w:sz w:val="22"/>
          <w:szCs w:val="22"/>
        </w:rPr>
      </w:pPr>
      <w:r>
        <w:rPr>
          <w:rFonts w:ascii="Times New Roman" w:hAnsi="Times New Roman" w:cs="Times New Roman"/>
          <w:b/>
          <w:sz w:val="22"/>
          <w:szCs w:val="22"/>
          <w:lang w:eastAsia="ro-RO"/>
        </w:rPr>
        <w:t xml:space="preserve">          </w:t>
      </w:r>
      <w:r w:rsidR="00082FDF">
        <w:rPr>
          <w:rFonts w:ascii="Times New Roman" w:hAnsi="Times New Roman" w:cs="Times New Roman"/>
          <w:sz w:val="22"/>
          <w:szCs w:val="22"/>
        </w:rPr>
        <w:t xml:space="preserve">  </w:t>
      </w:r>
    </w:p>
    <w:p w:rsidR="007811BA" w:rsidRPr="00F267A9" w:rsidRDefault="00540085" w:rsidP="00672658">
      <w:pPr>
        <w:spacing w:line="240" w:lineRule="auto"/>
        <w:jc w:val="both"/>
        <w:rPr>
          <w:rFonts w:ascii="Times New Roman" w:hAnsi="Times New Roman" w:cs="Times New Roman"/>
          <w:sz w:val="22"/>
          <w:szCs w:val="22"/>
        </w:rPr>
      </w:pPr>
      <w:r>
        <w:rPr>
          <w:rFonts w:ascii="Times New Roman" w:hAnsi="Times New Roman" w:cs="Times New Roman"/>
          <w:b/>
          <w:sz w:val="22"/>
          <w:szCs w:val="22"/>
          <w:lang w:eastAsia="ro-RO"/>
        </w:rPr>
        <w:t xml:space="preserve">          </w:t>
      </w:r>
      <w:r w:rsidR="00B11621">
        <w:rPr>
          <w:rFonts w:ascii="Times New Roman" w:hAnsi="Times New Roman" w:cs="Times New Roman"/>
          <w:sz w:val="22"/>
          <w:szCs w:val="22"/>
        </w:rPr>
        <w:t xml:space="preserve">  </w:t>
      </w:r>
      <w:r w:rsidR="007811BA" w:rsidRPr="00F267A9">
        <w:rPr>
          <w:rFonts w:ascii="Times New Roman" w:hAnsi="Times New Roman" w:cs="Times New Roman"/>
          <w:sz w:val="22"/>
          <w:szCs w:val="22"/>
        </w:rPr>
        <w:t>(6)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a) au prevăzut în statut, ca obiect de activitate, agricultură;</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b) au înregistrate în evidenţa contabilă, pentru anul fiscal respectiv, venituri şi cheltuieli din desfăşurarea obiectului de activitate prevăzut la lit. a).</w:t>
      </w:r>
    </w:p>
    <w:p w:rsidR="007811BA" w:rsidRDefault="00B914AD"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(7) În cazul unui teren amplasat în extravilan, impozitul/taxa pe teren se stabileşte prin înmulţirea suprafeţei terenului, exprimată în hectare, cu suma corespunzătoare prevăzută în următorul tabel, înmulţită cu coeficientul de corecţie corespunzător prevăzut la art. 457 alin.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8"/>
        <w:gridCol w:w="7080"/>
        <w:gridCol w:w="3240"/>
        <w:gridCol w:w="2952"/>
      </w:tblGrid>
      <w:tr w:rsidR="007811BA" w:rsidRPr="00F267A9">
        <w:trPr>
          <w:trHeight w:val="717"/>
        </w:trPr>
        <w:tc>
          <w:tcPr>
            <w:tcW w:w="948" w:type="dxa"/>
          </w:tcPr>
          <w:p w:rsidR="007811BA" w:rsidRPr="00F267A9" w:rsidRDefault="007811BA"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Nr.</w:t>
            </w:r>
          </w:p>
          <w:p w:rsidR="007811BA" w:rsidRPr="00F267A9" w:rsidRDefault="007811BA" w:rsidP="00951B4F">
            <w:pPr>
              <w:jc w:val="both"/>
              <w:rPr>
                <w:rFonts w:ascii="Times New Roman" w:hAnsi="Times New Roman" w:cs="Times New Roman"/>
                <w:sz w:val="22"/>
                <w:szCs w:val="22"/>
              </w:rPr>
            </w:pPr>
            <w:r w:rsidRPr="00F267A9">
              <w:rPr>
                <w:rFonts w:ascii="Times New Roman" w:hAnsi="Times New Roman" w:cs="Times New Roman"/>
                <w:b/>
                <w:bCs/>
                <w:sz w:val="22"/>
                <w:szCs w:val="22"/>
              </w:rPr>
              <w:t>Crt</w:t>
            </w:r>
            <w:r w:rsidRPr="00F267A9">
              <w:rPr>
                <w:rFonts w:ascii="Times New Roman" w:hAnsi="Times New Roman" w:cs="Times New Roman"/>
                <w:sz w:val="22"/>
                <w:szCs w:val="22"/>
              </w:rPr>
              <w:t>.</w:t>
            </w:r>
          </w:p>
        </w:tc>
        <w:tc>
          <w:tcPr>
            <w:tcW w:w="7080" w:type="dxa"/>
          </w:tcPr>
          <w:p w:rsidR="007811BA" w:rsidRPr="00F267A9" w:rsidRDefault="007811BA" w:rsidP="00951B4F">
            <w:pPr>
              <w:jc w:val="center"/>
              <w:rPr>
                <w:rFonts w:ascii="Times New Roman" w:hAnsi="Times New Roman" w:cs="Times New Roman"/>
                <w:b/>
                <w:bCs/>
                <w:sz w:val="22"/>
                <w:szCs w:val="22"/>
              </w:rPr>
            </w:pPr>
            <w:r w:rsidRPr="00F267A9">
              <w:rPr>
                <w:rFonts w:ascii="Times New Roman" w:hAnsi="Times New Roman" w:cs="Times New Roman"/>
                <w:b/>
                <w:bCs/>
                <w:sz w:val="22"/>
                <w:szCs w:val="22"/>
              </w:rPr>
              <w:t>Categoria de folosinţă</w:t>
            </w:r>
          </w:p>
          <w:p w:rsidR="007811BA" w:rsidRPr="00F267A9" w:rsidRDefault="007811BA" w:rsidP="00951B4F">
            <w:pPr>
              <w:jc w:val="center"/>
              <w:rPr>
                <w:rFonts w:ascii="Times New Roman" w:hAnsi="Times New Roman" w:cs="Times New Roman"/>
                <w:b/>
                <w:bCs/>
                <w:sz w:val="22"/>
                <w:szCs w:val="22"/>
              </w:rPr>
            </w:pPr>
          </w:p>
        </w:tc>
        <w:tc>
          <w:tcPr>
            <w:tcW w:w="3240" w:type="dxa"/>
          </w:tcPr>
          <w:p w:rsidR="007811BA" w:rsidRPr="00F267A9" w:rsidRDefault="007811BA" w:rsidP="00951B4F">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Nivel</w:t>
            </w:r>
            <w:r w:rsidR="00062823">
              <w:rPr>
                <w:rFonts w:ascii="Times New Roman" w:hAnsi="Times New Roman" w:cs="Times New Roman"/>
                <w:b/>
                <w:bCs/>
                <w:sz w:val="22"/>
                <w:szCs w:val="22"/>
              </w:rPr>
              <w:t>urile stabilite pentru anul 2024</w:t>
            </w:r>
          </w:p>
          <w:p w:rsidR="007811BA" w:rsidRPr="00F267A9" w:rsidRDefault="007811BA" w:rsidP="00951B4F">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-lei/ha-</w:t>
            </w:r>
          </w:p>
        </w:tc>
        <w:tc>
          <w:tcPr>
            <w:tcW w:w="2952" w:type="dxa"/>
          </w:tcPr>
          <w:p w:rsidR="007811BA" w:rsidRPr="00F267A9" w:rsidRDefault="007811BA" w:rsidP="00951B4F">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Nive</w:t>
            </w:r>
            <w:r w:rsidR="00062823">
              <w:rPr>
                <w:rFonts w:ascii="Times New Roman" w:hAnsi="Times New Roman" w:cs="Times New Roman"/>
                <w:b/>
                <w:bCs/>
                <w:sz w:val="22"/>
                <w:szCs w:val="22"/>
              </w:rPr>
              <w:t>lurile indexate pentru anul 2025</w:t>
            </w:r>
          </w:p>
          <w:p w:rsidR="007811BA" w:rsidRPr="00F267A9" w:rsidRDefault="007811BA" w:rsidP="00951B4F">
            <w:pPr>
              <w:spacing w:after="0" w:line="240" w:lineRule="auto"/>
              <w:jc w:val="center"/>
              <w:rPr>
                <w:rFonts w:ascii="Times New Roman" w:hAnsi="Times New Roman" w:cs="Times New Roman"/>
                <w:b/>
                <w:bCs/>
                <w:sz w:val="22"/>
                <w:szCs w:val="22"/>
              </w:rPr>
            </w:pPr>
            <w:r w:rsidRPr="00F267A9">
              <w:rPr>
                <w:rFonts w:ascii="Times New Roman" w:hAnsi="Times New Roman" w:cs="Times New Roman"/>
                <w:b/>
                <w:bCs/>
                <w:sz w:val="22"/>
                <w:szCs w:val="22"/>
              </w:rPr>
              <w:t>-lei/ha-</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1</w:t>
            </w:r>
          </w:p>
        </w:tc>
        <w:tc>
          <w:tcPr>
            <w:tcW w:w="7080" w:type="dxa"/>
          </w:tcPr>
          <w:p w:rsidR="00062823" w:rsidRPr="00F267A9" w:rsidRDefault="00062823" w:rsidP="00686996">
            <w:pPr>
              <w:rPr>
                <w:rFonts w:ascii="Times New Roman" w:hAnsi="Times New Roman" w:cs="Times New Roman"/>
                <w:sz w:val="22"/>
                <w:szCs w:val="22"/>
              </w:rPr>
            </w:pPr>
            <w:r w:rsidRPr="00F267A9">
              <w:rPr>
                <w:rFonts w:ascii="Times New Roman" w:hAnsi="Times New Roman" w:cs="Times New Roman"/>
                <w:sz w:val="22"/>
                <w:szCs w:val="22"/>
              </w:rPr>
              <w:t>Teren cu construcţii</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42</w:t>
            </w:r>
          </w:p>
        </w:tc>
        <w:tc>
          <w:tcPr>
            <w:tcW w:w="2952" w:type="dxa"/>
          </w:tcPr>
          <w:p w:rsidR="00062823" w:rsidRPr="00F267A9" w:rsidRDefault="00062823" w:rsidP="00FC7E87">
            <w:pPr>
              <w:jc w:val="center"/>
              <w:rPr>
                <w:rFonts w:ascii="Times New Roman" w:hAnsi="Times New Roman" w:cs="Times New Roman"/>
                <w:sz w:val="22"/>
                <w:szCs w:val="22"/>
              </w:rPr>
            </w:pPr>
            <w:r>
              <w:rPr>
                <w:rFonts w:ascii="Times New Roman" w:hAnsi="Times New Roman" w:cs="Times New Roman"/>
                <w:sz w:val="22"/>
                <w:szCs w:val="22"/>
              </w:rPr>
              <w:t>47</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2</w:t>
            </w:r>
          </w:p>
        </w:tc>
        <w:tc>
          <w:tcPr>
            <w:tcW w:w="7080" w:type="dxa"/>
          </w:tcPr>
          <w:p w:rsidR="00062823" w:rsidRPr="00F267A9" w:rsidRDefault="00062823" w:rsidP="00951B4F">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Teren arabil</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67</w:t>
            </w:r>
          </w:p>
        </w:tc>
        <w:tc>
          <w:tcPr>
            <w:tcW w:w="2952" w:type="dxa"/>
          </w:tcPr>
          <w:p w:rsidR="00062823" w:rsidRPr="00F267A9" w:rsidRDefault="00062823" w:rsidP="00194B62">
            <w:pPr>
              <w:jc w:val="center"/>
              <w:rPr>
                <w:rFonts w:ascii="Times New Roman" w:hAnsi="Times New Roman" w:cs="Times New Roman"/>
                <w:sz w:val="22"/>
                <w:szCs w:val="22"/>
              </w:rPr>
            </w:pPr>
            <w:r>
              <w:rPr>
                <w:rFonts w:ascii="Times New Roman" w:hAnsi="Times New Roman" w:cs="Times New Roman"/>
                <w:sz w:val="22"/>
                <w:szCs w:val="22"/>
              </w:rPr>
              <w:t>74</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3</w:t>
            </w:r>
          </w:p>
        </w:tc>
        <w:tc>
          <w:tcPr>
            <w:tcW w:w="7080" w:type="dxa"/>
          </w:tcPr>
          <w:p w:rsidR="00062823" w:rsidRPr="00F267A9" w:rsidRDefault="00062823" w:rsidP="00951B4F">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Pǎşune</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39</w:t>
            </w:r>
          </w:p>
        </w:tc>
        <w:tc>
          <w:tcPr>
            <w:tcW w:w="2952" w:type="dxa"/>
          </w:tcPr>
          <w:p w:rsidR="00062823" w:rsidRPr="00F267A9" w:rsidRDefault="00062823" w:rsidP="00FC7E87">
            <w:pPr>
              <w:jc w:val="center"/>
              <w:rPr>
                <w:rFonts w:ascii="Times New Roman" w:hAnsi="Times New Roman" w:cs="Times New Roman"/>
                <w:sz w:val="22"/>
                <w:szCs w:val="22"/>
              </w:rPr>
            </w:pPr>
            <w:r>
              <w:rPr>
                <w:rFonts w:ascii="Times New Roman" w:hAnsi="Times New Roman" w:cs="Times New Roman"/>
                <w:sz w:val="22"/>
                <w:szCs w:val="22"/>
              </w:rPr>
              <w:t>43</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4</w:t>
            </w:r>
          </w:p>
        </w:tc>
        <w:tc>
          <w:tcPr>
            <w:tcW w:w="7080" w:type="dxa"/>
          </w:tcPr>
          <w:p w:rsidR="00062823" w:rsidRPr="00F267A9" w:rsidRDefault="00062823" w:rsidP="00951B4F">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Fȃneaţǎ</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39</w:t>
            </w:r>
          </w:p>
        </w:tc>
        <w:tc>
          <w:tcPr>
            <w:tcW w:w="2952" w:type="dxa"/>
          </w:tcPr>
          <w:p w:rsidR="00062823" w:rsidRPr="00F267A9" w:rsidRDefault="00062823" w:rsidP="00FC7E87">
            <w:pPr>
              <w:jc w:val="center"/>
              <w:rPr>
                <w:rFonts w:ascii="Times New Roman" w:hAnsi="Times New Roman" w:cs="Times New Roman"/>
                <w:sz w:val="22"/>
                <w:szCs w:val="22"/>
              </w:rPr>
            </w:pPr>
            <w:r>
              <w:rPr>
                <w:rFonts w:ascii="Times New Roman" w:hAnsi="Times New Roman" w:cs="Times New Roman"/>
                <w:sz w:val="22"/>
                <w:szCs w:val="22"/>
              </w:rPr>
              <w:t>43</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lastRenderedPageBreak/>
              <w:t>5</w:t>
            </w:r>
          </w:p>
        </w:tc>
        <w:tc>
          <w:tcPr>
            <w:tcW w:w="7080" w:type="dxa"/>
          </w:tcPr>
          <w:p w:rsidR="00062823" w:rsidRPr="00F267A9" w:rsidRDefault="00062823" w:rsidP="00686996">
            <w:pPr>
              <w:rPr>
                <w:rFonts w:ascii="Times New Roman" w:hAnsi="Times New Roman" w:cs="Times New Roman"/>
                <w:sz w:val="22"/>
                <w:szCs w:val="22"/>
              </w:rPr>
            </w:pPr>
            <w:r w:rsidRPr="00F267A9">
              <w:rPr>
                <w:rFonts w:ascii="Times New Roman" w:hAnsi="Times New Roman" w:cs="Times New Roman"/>
                <w:sz w:val="22"/>
                <w:szCs w:val="22"/>
              </w:rPr>
              <w:t>Vie pe rod, alta decât cea prevăzută la nr. crt. 5.1</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75</w:t>
            </w:r>
          </w:p>
        </w:tc>
        <w:tc>
          <w:tcPr>
            <w:tcW w:w="2952" w:type="dxa"/>
          </w:tcPr>
          <w:p w:rsidR="00062823"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83</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5.1</w:t>
            </w:r>
          </w:p>
        </w:tc>
        <w:tc>
          <w:tcPr>
            <w:tcW w:w="7080" w:type="dxa"/>
          </w:tcPr>
          <w:p w:rsidR="00062823" w:rsidRPr="00F267A9" w:rsidRDefault="00062823" w:rsidP="00686996">
            <w:pPr>
              <w:rPr>
                <w:rFonts w:ascii="Times New Roman" w:hAnsi="Times New Roman" w:cs="Times New Roman"/>
                <w:sz w:val="22"/>
                <w:szCs w:val="22"/>
              </w:rPr>
            </w:pPr>
            <w:r w:rsidRPr="00F267A9">
              <w:rPr>
                <w:rFonts w:ascii="Times New Roman" w:hAnsi="Times New Roman" w:cs="Times New Roman"/>
                <w:sz w:val="22"/>
                <w:szCs w:val="22"/>
              </w:rPr>
              <w:t>Vie până la intrarea pe rod</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0</w:t>
            </w:r>
          </w:p>
        </w:tc>
        <w:tc>
          <w:tcPr>
            <w:tcW w:w="2952" w:type="dxa"/>
          </w:tcPr>
          <w:p w:rsidR="00062823"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0</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6</w:t>
            </w:r>
          </w:p>
        </w:tc>
        <w:tc>
          <w:tcPr>
            <w:tcW w:w="7080" w:type="dxa"/>
          </w:tcPr>
          <w:p w:rsidR="00062823" w:rsidRPr="00F267A9" w:rsidRDefault="00062823" w:rsidP="00686996">
            <w:pPr>
              <w:rPr>
                <w:rFonts w:ascii="Times New Roman" w:hAnsi="Times New Roman" w:cs="Times New Roman"/>
                <w:sz w:val="22"/>
                <w:szCs w:val="22"/>
              </w:rPr>
            </w:pPr>
            <w:r w:rsidRPr="00F267A9">
              <w:rPr>
                <w:rFonts w:ascii="Times New Roman" w:hAnsi="Times New Roman" w:cs="Times New Roman"/>
                <w:sz w:val="22"/>
                <w:szCs w:val="22"/>
              </w:rPr>
              <w:t>Livadă pe rod, alta decât cea prevăzută la nr. crt. 6.1</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77</w:t>
            </w:r>
          </w:p>
        </w:tc>
        <w:tc>
          <w:tcPr>
            <w:tcW w:w="2952" w:type="dxa"/>
          </w:tcPr>
          <w:p w:rsidR="00062823"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85</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6.1</w:t>
            </w:r>
          </w:p>
        </w:tc>
        <w:tc>
          <w:tcPr>
            <w:tcW w:w="7080" w:type="dxa"/>
          </w:tcPr>
          <w:p w:rsidR="00062823" w:rsidRPr="00F267A9" w:rsidRDefault="00062823" w:rsidP="00686996">
            <w:pPr>
              <w:rPr>
                <w:rFonts w:ascii="Times New Roman" w:hAnsi="Times New Roman" w:cs="Times New Roman"/>
                <w:sz w:val="22"/>
                <w:szCs w:val="22"/>
              </w:rPr>
            </w:pPr>
            <w:r w:rsidRPr="00F267A9">
              <w:rPr>
                <w:rFonts w:ascii="Times New Roman" w:hAnsi="Times New Roman" w:cs="Times New Roman"/>
                <w:sz w:val="22"/>
                <w:szCs w:val="22"/>
              </w:rPr>
              <w:t>Livadă până la intrarea pe rod</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0</w:t>
            </w:r>
          </w:p>
        </w:tc>
        <w:tc>
          <w:tcPr>
            <w:tcW w:w="2952" w:type="dxa"/>
          </w:tcPr>
          <w:p w:rsidR="00062823"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0</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7</w:t>
            </w:r>
          </w:p>
        </w:tc>
        <w:tc>
          <w:tcPr>
            <w:tcW w:w="7080" w:type="dxa"/>
          </w:tcPr>
          <w:p w:rsidR="00062823" w:rsidRPr="00F267A9" w:rsidRDefault="00062823" w:rsidP="00686996">
            <w:pPr>
              <w:rPr>
                <w:rFonts w:ascii="Times New Roman" w:hAnsi="Times New Roman" w:cs="Times New Roman"/>
                <w:sz w:val="22"/>
                <w:szCs w:val="22"/>
              </w:rPr>
            </w:pPr>
            <w:r w:rsidRPr="00F267A9">
              <w:rPr>
                <w:rFonts w:ascii="Times New Roman" w:hAnsi="Times New Roman" w:cs="Times New Roman"/>
                <w:sz w:val="22"/>
                <w:szCs w:val="22"/>
              </w:rPr>
              <w:t>Pădure sau alt teren cu vegetaţie forestieră, cu excepţia celui prevăzut la nr. crt. 7.1</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24</w:t>
            </w:r>
          </w:p>
        </w:tc>
        <w:tc>
          <w:tcPr>
            <w:tcW w:w="2952" w:type="dxa"/>
          </w:tcPr>
          <w:p w:rsidR="00062823" w:rsidRPr="00F267A9" w:rsidRDefault="004F1794" w:rsidP="00194B62">
            <w:pPr>
              <w:jc w:val="center"/>
              <w:rPr>
                <w:rFonts w:ascii="Times New Roman" w:hAnsi="Times New Roman" w:cs="Times New Roman"/>
                <w:sz w:val="22"/>
                <w:szCs w:val="22"/>
              </w:rPr>
            </w:pPr>
            <w:r>
              <w:rPr>
                <w:rFonts w:ascii="Times New Roman" w:hAnsi="Times New Roman" w:cs="Times New Roman"/>
                <w:sz w:val="22"/>
                <w:szCs w:val="22"/>
              </w:rPr>
              <w:t>27</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7.1</w:t>
            </w:r>
          </w:p>
        </w:tc>
        <w:tc>
          <w:tcPr>
            <w:tcW w:w="7080" w:type="dxa"/>
          </w:tcPr>
          <w:p w:rsidR="00062823" w:rsidRPr="00F267A9" w:rsidRDefault="00062823" w:rsidP="00951B4F">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Pădure în vârstă de până la 20 de ani şi pădure cu rol de protecţie</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0</w:t>
            </w:r>
          </w:p>
        </w:tc>
        <w:tc>
          <w:tcPr>
            <w:tcW w:w="2952" w:type="dxa"/>
          </w:tcPr>
          <w:p w:rsidR="00062823"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0</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8</w:t>
            </w:r>
          </w:p>
        </w:tc>
        <w:tc>
          <w:tcPr>
            <w:tcW w:w="7080" w:type="dxa"/>
          </w:tcPr>
          <w:p w:rsidR="00062823" w:rsidRPr="00F267A9" w:rsidRDefault="00062823" w:rsidP="00951B4F">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Teren cu apă, altul decât cel cu amenajări piscicole</w:t>
            </w:r>
          </w:p>
        </w:tc>
        <w:tc>
          <w:tcPr>
            <w:tcW w:w="3240" w:type="dxa"/>
          </w:tcPr>
          <w:p w:rsidR="00062823" w:rsidRPr="007F3528" w:rsidRDefault="00062823" w:rsidP="00062823">
            <w:pPr>
              <w:jc w:val="center"/>
              <w:rPr>
                <w:rFonts w:ascii="Times New Roman" w:hAnsi="Times New Roman" w:cs="Times New Roman"/>
                <w:sz w:val="22"/>
                <w:szCs w:val="22"/>
              </w:rPr>
            </w:pPr>
            <w:r>
              <w:rPr>
                <w:rFonts w:ascii="Times New Roman" w:hAnsi="Times New Roman" w:cs="Times New Roman"/>
                <w:sz w:val="22"/>
                <w:szCs w:val="22"/>
              </w:rPr>
              <w:t>11</w:t>
            </w:r>
          </w:p>
        </w:tc>
        <w:tc>
          <w:tcPr>
            <w:tcW w:w="2952" w:type="dxa"/>
          </w:tcPr>
          <w:p w:rsidR="00062823" w:rsidRPr="007F3528" w:rsidRDefault="004F1794" w:rsidP="00194B62">
            <w:pPr>
              <w:jc w:val="center"/>
              <w:rPr>
                <w:rFonts w:ascii="Times New Roman" w:hAnsi="Times New Roman" w:cs="Times New Roman"/>
                <w:sz w:val="22"/>
                <w:szCs w:val="22"/>
              </w:rPr>
            </w:pPr>
            <w:r>
              <w:rPr>
                <w:rFonts w:ascii="Times New Roman" w:hAnsi="Times New Roman" w:cs="Times New Roman"/>
                <w:sz w:val="22"/>
                <w:szCs w:val="22"/>
              </w:rPr>
              <w:t>13</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8.1</w:t>
            </w:r>
          </w:p>
        </w:tc>
        <w:tc>
          <w:tcPr>
            <w:tcW w:w="7080" w:type="dxa"/>
          </w:tcPr>
          <w:p w:rsidR="00062823" w:rsidRPr="00F267A9" w:rsidRDefault="00062823" w:rsidP="00951B4F">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Teren cu amenajări piscicole</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47</w:t>
            </w:r>
          </w:p>
        </w:tc>
        <w:tc>
          <w:tcPr>
            <w:tcW w:w="2952" w:type="dxa"/>
          </w:tcPr>
          <w:p w:rsidR="00062823"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52</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9</w:t>
            </w:r>
          </w:p>
        </w:tc>
        <w:tc>
          <w:tcPr>
            <w:tcW w:w="7080" w:type="dxa"/>
          </w:tcPr>
          <w:p w:rsidR="00062823" w:rsidRPr="00F267A9" w:rsidRDefault="00062823" w:rsidP="00951B4F">
            <w:pPr>
              <w:spacing w:after="0" w:line="360" w:lineRule="auto"/>
              <w:rPr>
                <w:rFonts w:ascii="Times New Roman" w:hAnsi="Times New Roman" w:cs="Times New Roman"/>
                <w:sz w:val="22"/>
                <w:szCs w:val="22"/>
              </w:rPr>
            </w:pPr>
            <w:r w:rsidRPr="00F267A9">
              <w:rPr>
                <w:rFonts w:ascii="Times New Roman" w:hAnsi="Times New Roman" w:cs="Times New Roman"/>
                <w:sz w:val="22"/>
                <w:szCs w:val="22"/>
              </w:rPr>
              <w:t>Drumuri şi cǎi ferate</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0</w:t>
            </w:r>
          </w:p>
        </w:tc>
        <w:tc>
          <w:tcPr>
            <w:tcW w:w="2952" w:type="dxa"/>
          </w:tcPr>
          <w:p w:rsidR="00062823"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0</w:t>
            </w:r>
          </w:p>
        </w:tc>
      </w:tr>
      <w:tr w:rsidR="00062823" w:rsidRPr="00F267A9">
        <w:tc>
          <w:tcPr>
            <w:tcW w:w="948" w:type="dxa"/>
          </w:tcPr>
          <w:p w:rsidR="00062823" w:rsidRPr="00F267A9" w:rsidRDefault="00062823" w:rsidP="00951B4F">
            <w:pPr>
              <w:jc w:val="center"/>
              <w:rPr>
                <w:rFonts w:ascii="Times New Roman" w:hAnsi="Times New Roman" w:cs="Times New Roman"/>
                <w:sz w:val="22"/>
                <w:szCs w:val="22"/>
              </w:rPr>
            </w:pPr>
            <w:r w:rsidRPr="00F267A9">
              <w:rPr>
                <w:rFonts w:ascii="Times New Roman" w:hAnsi="Times New Roman" w:cs="Times New Roman"/>
                <w:sz w:val="22"/>
                <w:szCs w:val="22"/>
              </w:rPr>
              <w:t>10</w:t>
            </w:r>
          </w:p>
        </w:tc>
        <w:tc>
          <w:tcPr>
            <w:tcW w:w="7080" w:type="dxa"/>
          </w:tcPr>
          <w:p w:rsidR="00062823" w:rsidRPr="00F267A9" w:rsidRDefault="00062823" w:rsidP="00686996">
            <w:pPr>
              <w:rPr>
                <w:rFonts w:ascii="Times New Roman" w:hAnsi="Times New Roman" w:cs="Times New Roman"/>
                <w:sz w:val="22"/>
                <w:szCs w:val="22"/>
              </w:rPr>
            </w:pPr>
            <w:r w:rsidRPr="00F267A9">
              <w:rPr>
                <w:rFonts w:ascii="Times New Roman" w:hAnsi="Times New Roman" w:cs="Times New Roman"/>
                <w:sz w:val="22"/>
                <w:szCs w:val="22"/>
              </w:rPr>
              <w:t>Teren neproductiv</w:t>
            </w:r>
          </w:p>
        </w:tc>
        <w:tc>
          <w:tcPr>
            <w:tcW w:w="3240" w:type="dxa"/>
          </w:tcPr>
          <w:p w:rsidR="00062823" w:rsidRPr="00F267A9" w:rsidRDefault="00062823" w:rsidP="00062823">
            <w:pPr>
              <w:jc w:val="center"/>
              <w:rPr>
                <w:rFonts w:ascii="Times New Roman" w:hAnsi="Times New Roman" w:cs="Times New Roman"/>
                <w:sz w:val="22"/>
                <w:szCs w:val="22"/>
              </w:rPr>
            </w:pPr>
            <w:r>
              <w:rPr>
                <w:rFonts w:ascii="Times New Roman" w:hAnsi="Times New Roman" w:cs="Times New Roman"/>
                <w:sz w:val="22"/>
                <w:szCs w:val="22"/>
              </w:rPr>
              <w:t>0</w:t>
            </w:r>
          </w:p>
        </w:tc>
        <w:tc>
          <w:tcPr>
            <w:tcW w:w="2952" w:type="dxa"/>
          </w:tcPr>
          <w:p w:rsidR="00062823"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0</w:t>
            </w:r>
          </w:p>
        </w:tc>
      </w:tr>
    </w:tbl>
    <w:p w:rsidR="007811BA" w:rsidRDefault="00540085" w:rsidP="00FA4704">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Suma stabilit</w:t>
      </w:r>
      <w:r w:rsidR="00F04260">
        <w:rPr>
          <w:rFonts w:ascii="Times New Roman" w:hAnsi="Times New Roman" w:cs="Times New Roman"/>
          <w:sz w:val="22"/>
          <w:szCs w:val="22"/>
        </w:rPr>
        <w:t>ă</w:t>
      </w:r>
      <w:r w:rsidR="007811BA" w:rsidRPr="00F267A9">
        <w:rPr>
          <w:rFonts w:ascii="Times New Roman" w:hAnsi="Times New Roman" w:cs="Times New Roman"/>
          <w:sz w:val="22"/>
          <w:szCs w:val="22"/>
        </w:rPr>
        <w:t xml:space="preserve"> conform alineatului precedent se inmul</w:t>
      </w:r>
      <w:r w:rsidR="00C46098">
        <w:rPr>
          <w:rFonts w:ascii="Times New Roman" w:hAnsi="Times New Roman" w:cs="Times New Roman"/>
          <w:sz w:val="22"/>
          <w:szCs w:val="22"/>
        </w:rPr>
        <w:t>ţeș</w:t>
      </w:r>
      <w:r w:rsidR="007811BA" w:rsidRPr="00F267A9">
        <w:rPr>
          <w:rFonts w:ascii="Times New Roman" w:hAnsi="Times New Roman" w:cs="Times New Roman"/>
          <w:sz w:val="22"/>
          <w:szCs w:val="22"/>
        </w:rPr>
        <w:t>te cu coeficientul de core</w:t>
      </w:r>
      <w:r w:rsidR="00C46098">
        <w:rPr>
          <w:rFonts w:ascii="Times New Roman" w:hAnsi="Times New Roman" w:cs="Times New Roman"/>
          <w:sz w:val="22"/>
          <w:szCs w:val="22"/>
        </w:rPr>
        <w:t>ctie corespunză</w:t>
      </w:r>
      <w:r w:rsidR="007811BA" w:rsidRPr="00F267A9">
        <w:rPr>
          <w:rFonts w:ascii="Times New Roman" w:hAnsi="Times New Roman" w:cs="Times New Roman"/>
          <w:sz w:val="22"/>
          <w:szCs w:val="22"/>
        </w:rPr>
        <w:t>tor prevazut la art.457, alin.6:</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20"/>
        <w:gridCol w:w="4156"/>
        <w:gridCol w:w="4156"/>
      </w:tblGrid>
      <w:tr w:rsidR="007811BA" w:rsidRPr="00F267A9">
        <w:tc>
          <w:tcPr>
            <w:tcW w:w="5920" w:type="dxa"/>
            <w:tcBorders>
              <w:right w:val="single" w:sz="4" w:space="0" w:color="auto"/>
            </w:tcBorders>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Zona ȋn cadrul localitǎţii</w:t>
            </w:r>
          </w:p>
        </w:tc>
        <w:tc>
          <w:tcPr>
            <w:tcW w:w="4156" w:type="dxa"/>
            <w:tcBorders>
              <w:top w:val="single" w:sz="4" w:space="0" w:color="auto"/>
              <w:left w:val="single" w:sz="4" w:space="0" w:color="auto"/>
              <w:bottom w:val="single" w:sz="4" w:space="0" w:color="auto"/>
              <w:right w:val="nil"/>
            </w:tcBorders>
          </w:tcPr>
          <w:p w:rsidR="007811BA" w:rsidRPr="00F267A9" w:rsidRDefault="007811BA" w:rsidP="00B365BB">
            <w:pPr>
              <w:pStyle w:val="ListParagraph"/>
              <w:spacing w:after="0" w:line="360" w:lineRule="auto"/>
              <w:ind w:left="0"/>
              <w:jc w:val="right"/>
              <w:rPr>
                <w:rFonts w:ascii="Times New Roman" w:hAnsi="Times New Roman" w:cs="Times New Roman"/>
                <w:sz w:val="22"/>
                <w:szCs w:val="22"/>
              </w:rPr>
            </w:pPr>
            <w:r w:rsidRPr="00F267A9">
              <w:rPr>
                <w:rFonts w:ascii="Times New Roman" w:hAnsi="Times New Roman" w:cs="Times New Roman"/>
                <w:sz w:val="22"/>
                <w:szCs w:val="22"/>
              </w:rPr>
              <w:t xml:space="preserve">Rangul </w:t>
            </w:r>
          </w:p>
        </w:tc>
        <w:tc>
          <w:tcPr>
            <w:tcW w:w="4156" w:type="dxa"/>
            <w:tcBorders>
              <w:top w:val="single" w:sz="4" w:space="0" w:color="auto"/>
              <w:left w:val="nil"/>
              <w:bottom w:val="single" w:sz="4" w:space="0" w:color="auto"/>
              <w:right w:val="single" w:sz="4" w:space="0" w:color="auto"/>
            </w:tcBorders>
          </w:tcPr>
          <w:p w:rsidR="007811BA" w:rsidRPr="00F267A9" w:rsidRDefault="007811BA" w:rsidP="00B365BB">
            <w:pPr>
              <w:pStyle w:val="ListParagraph"/>
              <w:spacing w:after="0" w:line="360" w:lineRule="auto"/>
              <w:ind w:left="0"/>
              <w:rPr>
                <w:rFonts w:ascii="Times New Roman" w:hAnsi="Times New Roman" w:cs="Times New Roman"/>
                <w:sz w:val="22"/>
                <w:szCs w:val="22"/>
              </w:rPr>
            </w:pPr>
            <w:r w:rsidRPr="00F267A9">
              <w:rPr>
                <w:rFonts w:ascii="Times New Roman" w:hAnsi="Times New Roman" w:cs="Times New Roman"/>
                <w:sz w:val="22"/>
                <w:szCs w:val="22"/>
              </w:rPr>
              <w:t>localitǎţii</w:t>
            </w:r>
          </w:p>
        </w:tc>
      </w:tr>
      <w:tr w:rsidR="007811BA" w:rsidRPr="00F267A9">
        <w:tc>
          <w:tcPr>
            <w:tcW w:w="5920" w:type="dxa"/>
            <w:tcBorders>
              <w:right w:val="single" w:sz="4" w:space="0" w:color="auto"/>
            </w:tcBorders>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p>
        </w:tc>
        <w:tc>
          <w:tcPr>
            <w:tcW w:w="4156" w:type="dxa"/>
            <w:tcBorders>
              <w:top w:val="single" w:sz="4" w:space="0" w:color="auto"/>
              <w:left w:val="single" w:sz="4" w:space="0" w:color="auto"/>
              <w:bottom w:val="single" w:sz="4" w:space="0" w:color="auto"/>
              <w:right w:val="nil"/>
            </w:tcBorders>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IV</w:t>
            </w:r>
          </w:p>
        </w:tc>
        <w:tc>
          <w:tcPr>
            <w:tcW w:w="4156" w:type="dxa"/>
            <w:tcBorders>
              <w:top w:val="single" w:sz="4" w:space="0" w:color="auto"/>
              <w:left w:val="nil"/>
              <w:bottom w:val="single" w:sz="4" w:space="0" w:color="auto"/>
              <w:right w:val="single" w:sz="4" w:space="0" w:color="auto"/>
            </w:tcBorders>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V</w:t>
            </w:r>
          </w:p>
        </w:tc>
      </w:tr>
      <w:tr w:rsidR="007811BA" w:rsidRPr="00F267A9">
        <w:tc>
          <w:tcPr>
            <w:tcW w:w="5920" w:type="dxa"/>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A</w:t>
            </w:r>
          </w:p>
        </w:tc>
        <w:tc>
          <w:tcPr>
            <w:tcW w:w="4156" w:type="dxa"/>
            <w:tcBorders>
              <w:top w:val="single" w:sz="4" w:space="0" w:color="auto"/>
            </w:tcBorders>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1.10</w:t>
            </w:r>
          </w:p>
        </w:tc>
        <w:tc>
          <w:tcPr>
            <w:tcW w:w="4156" w:type="dxa"/>
            <w:tcBorders>
              <w:top w:val="single" w:sz="4" w:space="0" w:color="auto"/>
            </w:tcBorders>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1.05</w:t>
            </w:r>
          </w:p>
        </w:tc>
      </w:tr>
      <w:tr w:rsidR="007811BA" w:rsidRPr="00F267A9">
        <w:tc>
          <w:tcPr>
            <w:tcW w:w="5920" w:type="dxa"/>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B</w:t>
            </w:r>
          </w:p>
        </w:tc>
        <w:tc>
          <w:tcPr>
            <w:tcW w:w="4156" w:type="dxa"/>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1.05</w:t>
            </w:r>
          </w:p>
        </w:tc>
        <w:tc>
          <w:tcPr>
            <w:tcW w:w="4156" w:type="dxa"/>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1.00</w:t>
            </w:r>
          </w:p>
        </w:tc>
      </w:tr>
      <w:tr w:rsidR="007811BA" w:rsidRPr="00F267A9">
        <w:tc>
          <w:tcPr>
            <w:tcW w:w="5920" w:type="dxa"/>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C</w:t>
            </w:r>
          </w:p>
        </w:tc>
        <w:tc>
          <w:tcPr>
            <w:tcW w:w="4156" w:type="dxa"/>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1.00</w:t>
            </w:r>
          </w:p>
        </w:tc>
        <w:tc>
          <w:tcPr>
            <w:tcW w:w="4156" w:type="dxa"/>
          </w:tcPr>
          <w:p w:rsidR="007811BA" w:rsidRPr="00F267A9" w:rsidRDefault="007811BA" w:rsidP="00B365BB">
            <w:pPr>
              <w:pStyle w:val="ListParagraph"/>
              <w:spacing w:after="0" w:line="360" w:lineRule="auto"/>
              <w:ind w:left="0"/>
              <w:jc w:val="center"/>
              <w:rPr>
                <w:rFonts w:ascii="Times New Roman" w:hAnsi="Times New Roman" w:cs="Times New Roman"/>
                <w:sz w:val="22"/>
                <w:szCs w:val="22"/>
              </w:rPr>
            </w:pPr>
            <w:r w:rsidRPr="00F267A9">
              <w:rPr>
                <w:rFonts w:ascii="Times New Roman" w:hAnsi="Times New Roman" w:cs="Times New Roman"/>
                <w:sz w:val="22"/>
                <w:szCs w:val="22"/>
              </w:rPr>
              <w:t>-</w:t>
            </w:r>
          </w:p>
        </w:tc>
      </w:tr>
    </w:tbl>
    <w:p w:rsidR="007811BA" w:rsidRPr="00F2656A" w:rsidRDefault="00F2656A" w:rsidP="005A7506">
      <w:pPr>
        <w:jc w:val="both"/>
        <w:rPr>
          <w:rFonts w:ascii="Times New Roman" w:hAnsi="Times New Roman" w:cs="Times New Roman"/>
          <w:sz w:val="22"/>
          <w:szCs w:val="22"/>
        </w:rPr>
      </w:pPr>
      <w:r>
        <w:rPr>
          <w:rFonts w:ascii="Times New Roman" w:hAnsi="Times New Roman" w:cs="Times New Roman"/>
          <w:sz w:val="22"/>
          <w:szCs w:val="22"/>
        </w:rPr>
        <w:t xml:space="preserve">             </w:t>
      </w:r>
      <w:r w:rsidRPr="00F2656A">
        <w:rPr>
          <w:rFonts w:ascii="Times New Roman" w:hAnsi="Times New Roman" w:cs="Times New Roman"/>
          <w:sz w:val="22"/>
          <w:szCs w:val="22"/>
        </w:rPr>
        <w:t>(7</w:t>
      </w:r>
      <w:r w:rsidR="00B914AD">
        <w:rPr>
          <w:rFonts w:ascii="Times New Roman" w:hAnsi="Times New Roman" w:cs="Times New Roman"/>
          <w:sz w:val="22"/>
          <w:szCs w:val="22"/>
        </w:rPr>
        <w:t>.</w:t>
      </w:r>
      <w:r w:rsidRPr="00F2656A">
        <w:rPr>
          <w:rFonts w:ascii="Times New Roman" w:hAnsi="Times New Roman" w:cs="Times New Roman"/>
          <w:sz w:val="22"/>
          <w:szCs w:val="22"/>
        </w:rPr>
        <w:t>1)</w:t>
      </w:r>
      <w:r w:rsidR="005A7506">
        <w:rPr>
          <w:rFonts w:ascii="Times New Roman" w:hAnsi="Times New Roman" w:cs="Times New Roman"/>
          <w:sz w:val="22"/>
          <w:szCs w:val="22"/>
        </w:rPr>
        <w:t xml:space="preserve"> </w:t>
      </w:r>
      <w:r w:rsidRPr="00F2656A">
        <w:rPr>
          <w:rFonts w:ascii="Times New Roman" w:hAnsi="Times New Roman" w:cs="Times New Roman"/>
          <w:sz w:val="22"/>
          <w:szCs w:val="22"/>
        </w:rPr>
        <w:t>În cazul terenurilor aparţinând cultelor religioase recunoscute oficial în România şi asociaţiilor religioase, precum şi componentelor locale ale acestora, cu excepţia suprafeţelor care sunt folosite pentru activităţi economice, valoarea impozabilă se stabileşte prin asimilare cu terenurile neproductive.</w:t>
      </w:r>
    </w:p>
    <w:p w:rsidR="007811BA" w:rsidRDefault="00B11621" w:rsidP="00FA4704">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w:t>
      </w:r>
    </w:p>
    <w:p w:rsidR="00822D8A" w:rsidRDefault="00822D8A" w:rsidP="00FA4704">
      <w:pPr>
        <w:jc w:val="both"/>
        <w:rPr>
          <w:rFonts w:ascii="Times New Roman" w:hAnsi="Times New Roman" w:cs="Times New Roman"/>
          <w:sz w:val="22"/>
          <w:szCs w:val="22"/>
        </w:rPr>
      </w:pPr>
    </w:p>
    <w:p w:rsidR="007811BA" w:rsidRPr="00F267A9" w:rsidRDefault="00B211B0" w:rsidP="005203D9">
      <w:pPr>
        <w:jc w:val="both"/>
        <w:rPr>
          <w:rFonts w:ascii="Times New Roman" w:hAnsi="Times New Roman" w:cs="Times New Roman"/>
          <w:b/>
          <w:bCs/>
          <w:sz w:val="22"/>
          <w:szCs w:val="22"/>
        </w:rPr>
      </w:pPr>
      <w:r>
        <w:rPr>
          <w:rFonts w:ascii="Times New Roman" w:hAnsi="Times New Roman" w:cs="Times New Roman"/>
          <w:sz w:val="22"/>
          <w:szCs w:val="22"/>
        </w:rPr>
        <w:lastRenderedPageBreak/>
        <w:t xml:space="preserve">            </w:t>
      </w:r>
      <w:r w:rsidR="007811BA" w:rsidRPr="00F267A9">
        <w:rPr>
          <w:rFonts w:ascii="Times New Roman" w:hAnsi="Times New Roman" w:cs="Times New Roman"/>
          <w:sz w:val="22"/>
          <w:szCs w:val="22"/>
        </w:rPr>
        <w:t xml:space="preserve"> </w:t>
      </w:r>
      <w:r w:rsidR="007811BA" w:rsidRPr="00F267A9">
        <w:rPr>
          <w:rFonts w:ascii="Times New Roman" w:hAnsi="Times New Roman" w:cs="Times New Roman"/>
          <w:b/>
          <w:bCs/>
          <w:sz w:val="22"/>
          <w:szCs w:val="22"/>
        </w:rPr>
        <w:t>C. Declararea şi datorarea impozitului şi a taxei pe teren</w:t>
      </w:r>
    </w:p>
    <w:p w:rsidR="007811BA" w:rsidRPr="00F267A9" w:rsidRDefault="007811BA" w:rsidP="00FA4704">
      <w:pPr>
        <w:rPr>
          <w:rFonts w:ascii="Times New Roman" w:hAnsi="Times New Roman" w:cs="Times New Roman"/>
          <w:b/>
          <w:bCs/>
          <w:sz w:val="22"/>
          <w:szCs w:val="22"/>
        </w:rPr>
      </w:pPr>
      <w:r w:rsidRPr="00F267A9">
        <w:rPr>
          <w:rFonts w:ascii="Times New Roman" w:hAnsi="Times New Roman" w:cs="Times New Roman"/>
          <w:b/>
          <w:bCs/>
          <w:sz w:val="22"/>
          <w:szCs w:val="22"/>
        </w:rPr>
        <w:t xml:space="preserve">             Art.</w:t>
      </w:r>
      <w:r w:rsidR="009A223F">
        <w:rPr>
          <w:rFonts w:ascii="Times New Roman" w:hAnsi="Times New Roman" w:cs="Times New Roman"/>
          <w:b/>
          <w:bCs/>
          <w:sz w:val="22"/>
          <w:szCs w:val="22"/>
        </w:rPr>
        <w:t xml:space="preserve"> </w:t>
      </w:r>
      <w:r w:rsidRPr="00F267A9">
        <w:rPr>
          <w:rFonts w:ascii="Times New Roman" w:hAnsi="Times New Roman" w:cs="Times New Roman"/>
          <w:b/>
          <w:bCs/>
          <w:sz w:val="22"/>
          <w:szCs w:val="22"/>
        </w:rPr>
        <w:t>466</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 Impozitul pe teren este datorat pentru întregul an fiscal de persoana care are în proprietate terenul la data de 31 decembrie a anului fiscal anterior.</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03C0">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03C0">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03C0">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w:t>
      </w:r>
    </w:p>
    <w:p w:rsidR="007811BA" w:rsidRPr="00F267A9" w:rsidRDefault="00B11621"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p>
    <w:p w:rsidR="005C71CD" w:rsidRPr="005C71CD"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262B94">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(6) </w:t>
      </w:r>
      <w:r w:rsidR="005C71CD" w:rsidRPr="005C71CD">
        <w:rPr>
          <w:rFonts w:ascii="Times New Roman" w:hAnsi="Times New Roman" w:cs="Times New Roman"/>
          <w:sz w:val="22"/>
          <w:szCs w:val="22"/>
        </w:rPr>
        <w:t xml:space="preserve">În cazul terenurilor la care se constată diferenţe între suprafeţele înscrise în actele de proprietate şi situaţia reală rezultată din măsurătorile executate în condiţiile Legii nr. </w:t>
      </w:r>
      <w:hyperlink r:id="rId11" w:anchor="/dokument/16784039?cm=DOCUMENT" w:tgtFrame="_blank" w:history="1">
        <w:r w:rsidR="005C71CD" w:rsidRPr="005C71CD">
          <w:rPr>
            <w:rStyle w:val="Hyperlink"/>
            <w:rFonts w:ascii="Times New Roman" w:hAnsi="Times New Roman" w:cs="Times New Roman"/>
            <w:sz w:val="22"/>
            <w:szCs w:val="22"/>
          </w:rPr>
          <w:t>7/1996</w:t>
        </w:r>
      </w:hyperlink>
      <w:r w:rsidR="005C71CD" w:rsidRPr="005C71CD">
        <w:rPr>
          <w:rFonts w:ascii="Times New Roman" w:hAnsi="Times New Roman" w:cs="Times New Roman"/>
          <w:sz w:val="22"/>
          <w:szCs w:val="22"/>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w:t>
      </w:r>
    </w:p>
    <w:p w:rsidR="007811BA" w:rsidRPr="00F267A9"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5C71CD">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(7) În cazul unui teren care face obiectul unui contract de leasing financiar, pe întreaga durată a acestuia se aplică următoarele reguli:</w:t>
      </w:r>
    </w:p>
    <w:p w:rsidR="007811BA" w:rsidRPr="00F267A9"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a) impozitul pe teren se datorează de locatar, începând cu data de 1 ianuarie a anului următor celui în care a fost încheiat contractul;</w:t>
      </w:r>
    </w:p>
    <w:p w:rsidR="007811BA" w:rsidRPr="00F267A9"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b) în cazul în care contractul de leasing financiar încetează altfel decât prin ajungerea la scadenţă, impozitul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rsidR="007811BA" w:rsidRPr="00F267A9"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c)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w:t>
      </w:r>
    </w:p>
    <w:p w:rsidR="000070AB"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r w:rsidR="007811BA" w:rsidRPr="00F267A9">
        <w:rPr>
          <w:rFonts w:ascii="Times New Roman" w:hAnsi="Times New Roman" w:cs="Times New Roman"/>
          <w:sz w:val="22"/>
          <w:szCs w:val="22"/>
        </w:rPr>
        <w:t>(8)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w:t>
      </w:r>
    </w:p>
    <w:p w:rsidR="007811BA"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p>
    <w:p w:rsidR="00A67DE5" w:rsidRPr="00A67DE5" w:rsidRDefault="00A67DE5" w:rsidP="00B914AD">
      <w:pPr>
        <w:jc w:val="both"/>
        <w:rPr>
          <w:rFonts w:ascii="Times New Roman" w:hAnsi="Times New Roman" w:cs="Times New Roman"/>
          <w:sz w:val="22"/>
          <w:szCs w:val="22"/>
        </w:rPr>
      </w:pPr>
      <w:r w:rsidRPr="00A67DE5">
        <w:t xml:space="preserve">       </w:t>
      </w:r>
      <w:r w:rsidRPr="00A67DE5">
        <w:rPr>
          <w:rFonts w:ascii="Times New Roman" w:hAnsi="Times New Roman" w:cs="Times New Roman"/>
          <w:sz w:val="22"/>
          <w:szCs w:val="22"/>
        </w:rPr>
        <w:t>(9.1) În cazul terenurilor pentru care se datorează taxa pe teren,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teren începând cu data de 1 ianuarie a anului următor.</w:t>
      </w:r>
    </w:p>
    <w:p w:rsidR="007811BA" w:rsidRPr="00F267A9" w:rsidRDefault="007811BA" w:rsidP="00672658">
      <w:pPr>
        <w:spacing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w:t>
      </w:r>
      <w:r w:rsidR="000070AB">
        <w:rPr>
          <w:rFonts w:ascii="Times New Roman" w:hAnsi="Times New Roman" w:cs="Times New Roman"/>
          <w:sz w:val="22"/>
          <w:szCs w:val="22"/>
        </w:rPr>
        <w:t xml:space="preserve">      </w:t>
      </w:r>
      <w:r w:rsidRPr="00F267A9">
        <w:rPr>
          <w:rFonts w:ascii="Times New Roman" w:hAnsi="Times New Roman" w:cs="Times New Roman"/>
          <w:sz w:val="22"/>
          <w:szCs w:val="22"/>
        </w:rP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p>
    <w:p w:rsidR="007811BA" w:rsidRPr="00F267A9"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(11) Declararea terenurilor în scop fiscal nu este condiţionată de înregistrarea acestor terenuri la oficiile de cadastru şi publicitate imobiliară.</w:t>
      </w:r>
    </w:p>
    <w:p w:rsidR="007811BA" w:rsidRDefault="000070AB" w:rsidP="00672658">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(12) Depunerea declaraţiilor fiscale reprezintă o obligaţie şi în cazul persoanelor care beneficiază de scutiri sau reduceri de la plata impozitului sau a taxei pe teren.</w:t>
      </w:r>
    </w:p>
    <w:p w:rsidR="007811BA" w:rsidRPr="00F267A9" w:rsidRDefault="007811BA" w:rsidP="00D944E1">
      <w:pPr>
        <w:numPr>
          <w:ilvl w:val="0"/>
          <w:numId w:val="1"/>
        </w:numPr>
        <w:rPr>
          <w:rFonts w:ascii="Times New Roman" w:hAnsi="Times New Roman" w:cs="Times New Roman"/>
          <w:b/>
          <w:bCs/>
          <w:sz w:val="22"/>
          <w:szCs w:val="22"/>
        </w:rPr>
      </w:pPr>
      <w:r w:rsidRPr="00F267A9">
        <w:rPr>
          <w:rFonts w:ascii="Times New Roman" w:hAnsi="Times New Roman" w:cs="Times New Roman"/>
          <w:b/>
          <w:bCs/>
          <w:sz w:val="22"/>
          <w:szCs w:val="22"/>
        </w:rPr>
        <w:t>Impozitul pe mijloacele de transport persoane fizice si juridice</w:t>
      </w:r>
    </w:p>
    <w:p w:rsidR="007811BA" w:rsidRPr="00F267A9" w:rsidRDefault="007811BA" w:rsidP="00D944E1">
      <w:pPr>
        <w:numPr>
          <w:ilvl w:val="0"/>
          <w:numId w:val="8"/>
        </w:numPr>
        <w:rPr>
          <w:rFonts w:ascii="Times New Roman" w:hAnsi="Times New Roman" w:cs="Times New Roman"/>
          <w:b/>
          <w:bCs/>
          <w:sz w:val="22"/>
          <w:szCs w:val="22"/>
        </w:rPr>
      </w:pPr>
      <w:r w:rsidRPr="00F267A9">
        <w:rPr>
          <w:rFonts w:ascii="Times New Roman" w:hAnsi="Times New Roman" w:cs="Times New Roman"/>
          <w:b/>
          <w:bCs/>
          <w:sz w:val="22"/>
          <w:szCs w:val="22"/>
        </w:rPr>
        <w:t>Reguli generale</w:t>
      </w:r>
    </w:p>
    <w:p w:rsidR="007811BA" w:rsidRPr="00F267A9" w:rsidRDefault="007811BA" w:rsidP="00D944E1">
      <w:pPr>
        <w:ind w:left="360"/>
        <w:rPr>
          <w:rFonts w:ascii="Times New Roman" w:hAnsi="Times New Roman" w:cs="Times New Roman"/>
          <w:b/>
          <w:bCs/>
          <w:sz w:val="22"/>
          <w:szCs w:val="22"/>
        </w:rPr>
      </w:pPr>
      <w:r w:rsidRPr="00F267A9">
        <w:rPr>
          <w:rFonts w:ascii="Times New Roman" w:hAnsi="Times New Roman" w:cs="Times New Roman"/>
          <w:b/>
          <w:bCs/>
          <w:sz w:val="22"/>
          <w:szCs w:val="22"/>
        </w:rPr>
        <w:t>Art. 468</w:t>
      </w:r>
    </w:p>
    <w:p w:rsidR="007811BA" w:rsidRPr="00F267A9" w:rsidRDefault="00B11621" w:rsidP="00D944E1">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 Orice persoană care are în proprietate un mijloc de transport care trebuie înmatriculat/înregistrat în România datorează un impozit anual pentru mijlocul de transport, cu excepţia cazurilor în care în prezentul capitol se prevede altfel.</w:t>
      </w:r>
    </w:p>
    <w:p w:rsidR="007811BA" w:rsidRPr="00F267A9" w:rsidRDefault="00B11621" w:rsidP="002C3859">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(2) Impozitul pe mijloacele de transport se datorează pe perioada cât mijlocul de transport este înmatriculat sau înregistrat în România.</w:t>
      </w:r>
    </w:p>
    <w:p w:rsidR="007811BA" w:rsidRPr="00F267A9" w:rsidRDefault="00B11621" w:rsidP="002C3859">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(3) Impozitul pe mijloacele de transport se plăteşte la bugetul local al unităţii administrativ - teritoriale unde persoana îşi are domiciliul, sediul sau punctul de lucru, după caz.</w:t>
      </w:r>
    </w:p>
    <w:p w:rsidR="007811BA" w:rsidRDefault="00B11621" w:rsidP="00672658">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(4) În cazul unui mijloc de transport care face obiectul unui contract de leasing financiar, pe întreaga durată a acestuia, impozitul pe mijlocul de transport se datorează de locatar.</w:t>
      </w:r>
    </w:p>
    <w:p w:rsidR="00822D8A" w:rsidRPr="00F267A9" w:rsidRDefault="00822D8A" w:rsidP="00672658">
      <w:pPr>
        <w:jc w:val="both"/>
        <w:rPr>
          <w:rFonts w:ascii="Times New Roman" w:hAnsi="Times New Roman" w:cs="Times New Roman"/>
          <w:sz w:val="22"/>
          <w:szCs w:val="22"/>
        </w:rPr>
      </w:pPr>
    </w:p>
    <w:p w:rsidR="007811BA" w:rsidRPr="00F267A9" w:rsidRDefault="00B914AD" w:rsidP="00672658">
      <w:pPr>
        <w:jc w:val="both"/>
        <w:rPr>
          <w:rFonts w:ascii="Times New Roman" w:hAnsi="Times New Roman" w:cs="Times New Roman"/>
          <w:b/>
          <w:bCs/>
          <w:sz w:val="22"/>
          <w:szCs w:val="22"/>
        </w:rPr>
      </w:pPr>
      <w:r>
        <w:rPr>
          <w:rFonts w:ascii="Times New Roman" w:hAnsi="Times New Roman" w:cs="Times New Roman"/>
          <w:sz w:val="22"/>
          <w:szCs w:val="22"/>
        </w:rPr>
        <w:lastRenderedPageBreak/>
        <w:t xml:space="preserve">    </w:t>
      </w:r>
      <w:r w:rsidR="007811BA" w:rsidRPr="00F267A9">
        <w:rPr>
          <w:rFonts w:ascii="Times New Roman" w:hAnsi="Times New Roman" w:cs="Times New Roman"/>
          <w:sz w:val="22"/>
          <w:szCs w:val="22"/>
        </w:rPr>
        <w:t xml:space="preserve">  </w:t>
      </w:r>
      <w:r w:rsidR="007811BA" w:rsidRPr="00F267A9">
        <w:rPr>
          <w:rFonts w:ascii="Times New Roman" w:hAnsi="Times New Roman" w:cs="Times New Roman"/>
          <w:b/>
          <w:bCs/>
          <w:sz w:val="22"/>
          <w:szCs w:val="22"/>
        </w:rPr>
        <w:t>B. Calculul impozitului pe mijloacele de transport</w:t>
      </w:r>
    </w:p>
    <w:p w:rsidR="007811BA" w:rsidRPr="00F267A9" w:rsidRDefault="00B914AD" w:rsidP="00D944E1">
      <w:pPr>
        <w:rPr>
          <w:rFonts w:ascii="Times New Roman" w:hAnsi="Times New Roman" w:cs="Times New Roman"/>
          <w:b/>
          <w:bCs/>
          <w:sz w:val="22"/>
          <w:szCs w:val="22"/>
        </w:rPr>
      </w:pPr>
      <w:r>
        <w:rPr>
          <w:rFonts w:ascii="Times New Roman" w:hAnsi="Times New Roman" w:cs="Times New Roman"/>
          <w:b/>
          <w:bCs/>
          <w:sz w:val="22"/>
          <w:szCs w:val="22"/>
        </w:rPr>
        <w:t xml:space="preserve">   </w:t>
      </w:r>
      <w:r w:rsidR="007811BA" w:rsidRPr="00F267A9">
        <w:rPr>
          <w:rFonts w:ascii="Times New Roman" w:hAnsi="Times New Roman" w:cs="Times New Roman"/>
          <w:b/>
          <w:bCs/>
          <w:sz w:val="22"/>
          <w:szCs w:val="22"/>
        </w:rPr>
        <w:t xml:space="preserve">   Art. 470</w:t>
      </w:r>
    </w:p>
    <w:p w:rsidR="007811BA" w:rsidRPr="00F267A9" w:rsidRDefault="00B11621" w:rsidP="00672658">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(1) Impozitul pe mijloacele de transport se calculează în funcţie de tipul mijlocului de transport, conform celor prevăzute în prezentul capitol.</w:t>
      </w:r>
    </w:p>
    <w:p w:rsidR="007811BA" w:rsidRPr="00F267A9" w:rsidRDefault="00B11621" w:rsidP="00672658">
      <w:pPr>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(2) În cazul oricăruia dintre următoarele autovehicule, impozitul pe mijlocul de transport se calculează în funcţie de capacitatea cilindrică a acestuia, prin înmulţirea fiecărei grupe de 200 cm3 sau fracţiune din aceasta cu suma corespunzătoare din tabelul următor: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8"/>
        <w:gridCol w:w="6600"/>
        <w:gridCol w:w="3480"/>
        <w:gridCol w:w="3192"/>
      </w:tblGrid>
      <w:tr w:rsidR="007811BA" w:rsidRPr="00F267A9">
        <w:tc>
          <w:tcPr>
            <w:tcW w:w="948" w:type="dxa"/>
          </w:tcPr>
          <w:p w:rsidR="007811BA" w:rsidRPr="00F267A9" w:rsidRDefault="007811BA" w:rsidP="00D944E1">
            <w:pPr>
              <w:rPr>
                <w:rFonts w:ascii="Times New Roman" w:hAnsi="Times New Roman" w:cs="Times New Roman"/>
                <w:sz w:val="22"/>
                <w:szCs w:val="22"/>
              </w:rPr>
            </w:pPr>
            <w:r w:rsidRPr="00F267A9">
              <w:rPr>
                <w:rFonts w:ascii="Times New Roman" w:hAnsi="Times New Roman" w:cs="Times New Roman"/>
                <w:sz w:val="22"/>
                <w:szCs w:val="22"/>
              </w:rPr>
              <w:t>Nr. crt.</w:t>
            </w:r>
          </w:p>
        </w:tc>
        <w:tc>
          <w:tcPr>
            <w:tcW w:w="660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Mijloace de transport cu tracţiune mecanică</w:t>
            </w:r>
          </w:p>
          <w:p w:rsidR="007811BA" w:rsidRPr="00F267A9" w:rsidRDefault="007811BA" w:rsidP="00951B4F">
            <w:pPr>
              <w:jc w:val="center"/>
              <w:rPr>
                <w:rFonts w:ascii="Times New Roman" w:hAnsi="Times New Roman" w:cs="Times New Roman"/>
                <w:sz w:val="22"/>
                <w:szCs w:val="22"/>
              </w:rPr>
            </w:pPr>
          </w:p>
        </w:tc>
        <w:tc>
          <w:tcPr>
            <w:tcW w:w="348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Nivelurile stabilite pentru anul 20</w:t>
            </w:r>
            <w:r w:rsidR="009A087D">
              <w:rPr>
                <w:rFonts w:ascii="Times New Roman" w:hAnsi="Times New Roman" w:cs="Times New Roman"/>
                <w:sz w:val="22"/>
                <w:szCs w:val="22"/>
              </w:rPr>
              <w:t>2</w:t>
            </w:r>
            <w:r w:rsidR="00B310A4">
              <w:rPr>
                <w:rFonts w:ascii="Times New Roman" w:hAnsi="Times New Roman" w:cs="Times New Roman"/>
                <w:sz w:val="22"/>
                <w:szCs w:val="22"/>
              </w:rPr>
              <w:t>4</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Lei/200 cm3 sau fracţiune din aceasta</w:t>
            </w:r>
          </w:p>
        </w:tc>
        <w:tc>
          <w:tcPr>
            <w:tcW w:w="3192"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Nive</w:t>
            </w:r>
            <w:r w:rsidR="00247F5C">
              <w:rPr>
                <w:rFonts w:ascii="Times New Roman" w:hAnsi="Times New Roman" w:cs="Times New Roman"/>
                <w:sz w:val="22"/>
                <w:szCs w:val="22"/>
              </w:rPr>
              <w:t>lurile indexate pentru anul 202</w:t>
            </w:r>
            <w:r w:rsidR="004F1794">
              <w:rPr>
                <w:rFonts w:ascii="Times New Roman" w:hAnsi="Times New Roman" w:cs="Times New Roman"/>
                <w:sz w:val="22"/>
                <w:szCs w:val="22"/>
              </w:rPr>
              <w:t>5</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Lei/200 cm3 sau fracţiune din aceasta</w:t>
            </w:r>
          </w:p>
        </w:tc>
      </w:tr>
      <w:tr w:rsidR="007811BA" w:rsidRPr="00F267A9">
        <w:tc>
          <w:tcPr>
            <w:tcW w:w="14220" w:type="dxa"/>
            <w:gridSpan w:val="4"/>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I. Vehicule înmatriculate (lei/200 cm3 sau fracţiune din aceasta)</w:t>
            </w:r>
          </w:p>
        </w:tc>
      </w:tr>
      <w:tr w:rsidR="005A7506" w:rsidRPr="00F267A9">
        <w:tc>
          <w:tcPr>
            <w:tcW w:w="948" w:type="dxa"/>
          </w:tcPr>
          <w:p w:rsidR="005A7506" w:rsidRPr="00F267A9" w:rsidRDefault="005A7506" w:rsidP="00D944E1">
            <w:pPr>
              <w:rPr>
                <w:rFonts w:ascii="Times New Roman" w:hAnsi="Times New Roman" w:cs="Times New Roman"/>
                <w:sz w:val="22"/>
                <w:szCs w:val="22"/>
              </w:rPr>
            </w:pPr>
            <w:r w:rsidRPr="00F267A9">
              <w:rPr>
                <w:rFonts w:ascii="Times New Roman" w:hAnsi="Times New Roman" w:cs="Times New Roman"/>
                <w:sz w:val="22"/>
                <w:szCs w:val="22"/>
              </w:rPr>
              <w:t>1</w:t>
            </w:r>
          </w:p>
        </w:tc>
        <w:tc>
          <w:tcPr>
            <w:tcW w:w="6600" w:type="dxa"/>
          </w:tcPr>
          <w:p w:rsidR="005A7506" w:rsidRPr="00F267A9" w:rsidRDefault="005A7506" w:rsidP="00D944E1">
            <w:pPr>
              <w:rPr>
                <w:rFonts w:ascii="Times New Roman" w:hAnsi="Times New Roman" w:cs="Times New Roman"/>
                <w:sz w:val="22"/>
                <w:szCs w:val="22"/>
              </w:rPr>
            </w:pPr>
            <w:r w:rsidRPr="00F267A9">
              <w:rPr>
                <w:rFonts w:ascii="Times New Roman" w:hAnsi="Times New Roman" w:cs="Times New Roman"/>
                <w:sz w:val="22"/>
                <w:szCs w:val="22"/>
              </w:rPr>
              <w:t>Motociclete, tricicluri, cvadricicluri şi autoturisme cu capacitatea cilindrică de până la 1.600 cm3, inclusiv</w:t>
            </w:r>
          </w:p>
        </w:tc>
        <w:tc>
          <w:tcPr>
            <w:tcW w:w="3480" w:type="dxa"/>
          </w:tcPr>
          <w:p w:rsidR="005A7506" w:rsidRPr="007F3528" w:rsidRDefault="004F1794" w:rsidP="00671A09">
            <w:pPr>
              <w:jc w:val="center"/>
              <w:rPr>
                <w:rFonts w:ascii="Times New Roman" w:hAnsi="Times New Roman" w:cs="Times New Roman"/>
                <w:sz w:val="22"/>
                <w:szCs w:val="22"/>
              </w:rPr>
            </w:pPr>
            <w:r>
              <w:rPr>
                <w:rFonts w:ascii="Times New Roman" w:hAnsi="Times New Roman" w:cs="Times New Roman"/>
                <w:sz w:val="22"/>
                <w:szCs w:val="22"/>
              </w:rPr>
              <w:t>13</w:t>
            </w:r>
          </w:p>
        </w:tc>
        <w:tc>
          <w:tcPr>
            <w:tcW w:w="3192" w:type="dxa"/>
          </w:tcPr>
          <w:p w:rsidR="005A7506" w:rsidRPr="007F3528" w:rsidRDefault="004F1794" w:rsidP="00FC7E87">
            <w:pPr>
              <w:jc w:val="center"/>
              <w:rPr>
                <w:rFonts w:ascii="Times New Roman" w:hAnsi="Times New Roman" w:cs="Times New Roman"/>
                <w:sz w:val="22"/>
                <w:szCs w:val="22"/>
              </w:rPr>
            </w:pPr>
            <w:r>
              <w:rPr>
                <w:rFonts w:ascii="Times New Roman" w:hAnsi="Times New Roman" w:cs="Times New Roman"/>
                <w:sz w:val="22"/>
                <w:szCs w:val="22"/>
              </w:rPr>
              <w:t>15</w:t>
            </w:r>
          </w:p>
        </w:tc>
      </w:tr>
      <w:tr w:rsidR="004F1794" w:rsidRPr="00F267A9">
        <w:trPr>
          <w:trHeight w:val="742"/>
        </w:trPr>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2</w:t>
            </w:r>
          </w:p>
        </w:tc>
        <w:tc>
          <w:tcPr>
            <w:tcW w:w="6600" w:type="dxa"/>
          </w:tcPr>
          <w:p w:rsidR="004F1794" w:rsidRPr="00F267A9" w:rsidRDefault="004F1794" w:rsidP="005E45D3">
            <w:pPr>
              <w:rPr>
                <w:rFonts w:ascii="Times New Roman" w:hAnsi="Times New Roman" w:cs="Times New Roman"/>
                <w:sz w:val="22"/>
                <w:szCs w:val="22"/>
              </w:rPr>
            </w:pPr>
            <w:r w:rsidRPr="00F267A9">
              <w:rPr>
                <w:rFonts w:ascii="Times New Roman" w:hAnsi="Times New Roman" w:cs="Times New Roman"/>
                <w:sz w:val="22"/>
                <w:szCs w:val="22"/>
              </w:rPr>
              <w:t>Motociclete, tricicluri şi cvadricicluri cu capacitatea cilindrică de peste 1.600 cm3</w:t>
            </w:r>
          </w:p>
        </w:tc>
        <w:tc>
          <w:tcPr>
            <w:tcW w:w="3480" w:type="dxa"/>
          </w:tcPr>
          <w:p w:rsidR="004F1794" w:rsidRPr="007F3528" w:rsidRDefault="004F1794" w:rsidP="00FB7B11">
            <w:pPr>
              <w:jc w:val="center"/>
              <w:rPr>
                <w:rFonts w:ascii="Times New Roman" w:hAnsi="Times New Roman" w:cs="Times New Roman"/>
                <w:sz w:val="22"/>
                <w:szCs w:val="22"/>
              </w:rPr>
            </w:pPr>
            <w:r>
              <w:rPr>
                <w:rFonts w:ascii="Times New Roman" w:hAnsi="Times New Roman" w:cs="Times New Roman"/>
                <w:sz w:val="22"/>
                <w:szCs w:val="22"/>
              </w:rPr>
              <w:t>14</w:t>
            </w:r>
          </w:p>
        </w:tc>
        <w:tc>
          <w:tcPr>
            <w:tcW w:w="3192" w:type="dxa"/>
          </w:tcPr>
          <w:p w:rsidR="004F1794" w:rsidRPr="007F3528" w:rsidRDefault="004F1794" w:rsidP="00FC7E87">
            <w:pPr>
              <w:jc w:val="center"/>
              <w:rPr>
                <w:rFonts w:ascii="Times New Roman" w:hAnsi="Times New Roman" w:cs="Times New Roman"/>
                <w:sz w:val="22"/>
                <w:szCs w:val="22"/>
              </w:rPr>
            </w:pPr>
            <w:r>
              <w:rPr>
                <w:rFonts w:ascii="Times New Roman" w:hAnsi="Times New Roman" w:cs="Times New Roman"/>
                <w:sz w:val="22"/>
                <w:szCs w:val="22"/>
              </w:rPr>
              <w:t>16</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3</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Autoturisme cu capacitatea cilindrică între 1.601 cm3 şi 2.000 cm3 inclusiv</w:t>
            </w:r>
          </w:p>
        </w:tc>
        <w:tc>
          <w:tcPr>
            <w:tcW w:w="34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26</w:t>
            </w:r>
          </w:p>
        </w:tc>
        <w:tc>
          <w:tcPr>
            <w:tcW w:w="3192" w:type="dxa"/>
          </w:tcPr>
          <w:p w:rsidR="004F1794"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29</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4</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Autoturisme cu capacitatea cilindrică între 2.001 cm3 şi 2.600 cm3 inclusiv</w:t>
            </w:r>
          </w:p>
        </w:tc>
        <w:tc>
          <w:tcPr>
            <w:tcW w:w="34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97</w:t>
            </w:r>
          </w:p>
        </w:tc>
        <w:tc>
          <w:tcPr>
            <w:tcW w:w="3192" w:type="dxa"/>
          </w:tcPr>
          <w:p w:rsidR="004F1794"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107</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5</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Autoturisme cu capacitatea cilindrică între 2.601 cm3 şi 3.000 cm3 inclusiv</w:t>
            </w:r>
          </w:p>
        </w:tc>
        <w:tc>
          <w:tcPr>
            <w:tcW w:w="34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195</w:t>
            </w:r>
          </w:p>
        </w:tc>
        <w:tc>
          <w:tcPr>
            <w:tcW w:w="3192" w:type="dxa"/>
          </w:tcPr>
          <w:p w:rsidR="004F1794"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216</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6</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Autoturisme cu capacitatea cilindrică de peste 3.001 cm3</w:t>
            </w:r>
          </w:p>
        </w:tc>
        <w:tc>
          <w:tcPr>
            <w:tcW w:w="34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393</w:t>
            </w:r>
          </w:p>
        </w:tc>
        <w:tc>
          <w:tcPr>
            <w:tcW w:w="3192" w:type="dxa"/>
          </w:tcPr>
          <w:p w:rsidR="004F1794"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434</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7</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Autobuze, autocare, microbuze</w:t>
            </w:r>
          </w:p>
        </w:tc>
        <w:tc>
          <w:tcPr>
            <w:tcW w:w="34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33</w:t>
            </w:r>
          </w:p>
        </w:tc>
        <w:tc>
          <w:tcPr>
            <w:tcW w:w="3192" w:type="dxa"/>
          </w:tcPr>
          <w:p w:rsidR="004F1794"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37</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8</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Alte vehicule cu tracţiune mecanică cu masa totală maximă autorizată de până la 12 tone, inclusiv</w:t>
            </w:r>
          </w:p>
        </w:tc>
        <w:tc>
          <w:tcPr>
            <w:tcW w:w="34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41</w:t>
            </w:r>
          </w:p>
        </w:tc>
        <w:tc>
          <w:tcPr>
            <w:tcW w:w="3192" w:type="dxa"/>
          </w:tcPr>
          <w:p w:rsidR="004F1794"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46</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lastRenderedPageBreak/>
              <w:t>9</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Tractoare înmatriculate</w:t>
            </w:r>
          </w:p>
        </w:tc>
        <w:tc>
          <w:tcPr>
            <w:tcW w:w="34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26</w:t>
            </w:r>
          </w:p>
        </w:tc>
        <w:tc>
          <w:tcPr>
            <w:tcW w:w="3192" w:type="dxa"/>
          </w:tcPr>
          <w:p w:rsidR="004F1794" w:rsidRPr="00F267A9" w:rsidRDefault="004F1794" w:rsidP="00FC7E87">
            <w:pPr>
              <w:jc w:val="center"/>
              <w:rPr>
                <w:rFonts w:ascii="Times New Roman" w:hAnsi="Times New Roman" w:cs="Times New Roman"/>
                <w:sz w:val="22"/>
                <w:szCs w:val="22"/>
              </w:rPr>
            </w:pPr>
            <w:r>
              <w:rPr>
                <w:rFonts w:ascii="Times New Roman" w:hAnsi="Times New Roman" w:cs="Times New Roman"/>
                <w:sz w:val="22"/>
                <w:szCs w:val="22"/>
              </w:rPr>
              <w:t>29</w:t>
            </w:r>
          </w:p>
        </w:tc>
      </w:tr>
      <w:tr w:rsidR="007811BA" w:rsidRPr="00F267A9">
        <w:trPr>
          <w:trHeight w:val="526"/>
        </w:trPr>
        <w:tc>
          <w:tcPr>
            <w:tcW w:w="14220" w:type="dxa"/>
            <w:gridSpan w:val="4"/>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II. Vehicule înregistrate</w:t>
            </w:r>
          </w:p>
        </w:tc>
      </w:tr>
      <w:tr w:rsidR="007811BA" w:rsidRPr="00F267A9">
        <w:tc>
          <w:tcPr>
            <w:tcW w:w="948" w:type="dxa"/>
          </w:tcPr>
          <w:p w:rsidR="007811BA" w:rsidRPr="00F267A9" w:rsidRDefault="007811BA" w:rsidP="00D944E1">
            <w:pPr>
              <w:rPr>
                <w:rFonts w:ascii="Times New Roman" w:hAnsi="Times New Roman" w:cs="Times New Roman"/>
                <w:sz w:val="22"/>
                <w:szCs w:val="22"/>
              </w:rPr>
            </w:pPr>
            <w:r w:rsidRPr="00F267A9">
              <w:rPr>
                <w:rFonts w:ascii="Times New Roman" w:hAnsi="Times New Roman" w:cs="Times New Roman"/>
                <w:sz w:val="22"/>
                <w:szCs w:val="22"/>
              </w:rPr>
              <w:t>1</w:t>
            </w:r>
          </w:p>
        </w:tc>
        <w:tc>
          <w:tcPr>
            <w:tcW w:w="6600" w:type="dxa"/>
          </w:tcPr>
          <w:p w:rsidR="007811BA" w:rsidRPr="00F267A9" w:rsidRDefault="007811BA" w:rsidP="00D944E1">
            <w:pPr>
              <w:rPr>
                <w:rFonts w:ascii="Times New Roman" w:hAnsi="Times New Roman" w:cs="Times New Roman"/>
                <w:sz w:val="22"/>
                <w:szCs w:val="22"/>
              </w:rPr>
            </w:pPr>
            <w:r w:rsidRPr="00F267A9">
              <w:rPr>
                <w:rFonts w:ascii="Times New Roman" w:hAnsi="Times New Roman" w:cs="Times New Roman"/>
                <w:sz w:val="22"/>
                <w:szCs w:val="22"/>
              </w:rPr>
              <w:t>Vehicule cu capacitate cilindrică</w:t>
            </w:r>
          </w:p>
        </w:tc>
        <w:tc>
          <w:tcPr>
            <w:tcW w:w="348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lei/200 cm3</w:t>
            </w:r>
          </w:p>
        </w:tc>
        <w:tc>
          <w:tcPr>
            <w:tcW w:w="3192"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lei/200 cm3</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1.1</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Vehicule înregistrate cu capacitate cilindrică &lt; 4.800 cm3</w:t>
            </w:r>
          </w:p>
        </w:tc>
        <w:tc>
          <w:tcPr>
            <w:tcW w:w="3480" w:type="dxa"/>
          </w:tcPr>
          <w:p w:rsidR="004F1794" w:rsidRPr="007F3528" w:rsidRDefault="004F1794" w:rsidP="00FB7B11">
            <w:pPr>
              <w:jc w:val="center"/>
              <w:rPr>
                <w:rFonts w:ascii="Times New Roman" w:hAnsi="Times New Roman" w:cs="Times New Roman"/>
                <w:sz w:val="22"/>
                <w:szCs w:val="22"/>
              </w:rPr>
            </w:pPr>
            <w:r>
              <w:rPr>
                <w:rFonts w:ascii="Times New Roman" w:hAnsi="Times New Roman" w:cs="Times New Roman"/>
                <w:sz w:val="22"/>
                <w:szCs w:val="22"/>
              </w:rPr>
              <w:t>8</w:t>
            </w:r>
          </w:p>
        </w:tc>
        <w:tc>
          <w:tcPr>
            <w:tcW w:w="3192" w:type="dxa"/>
          </w:tcPr>
          <w:p w:rsidR="004F1794" w:rsidRPr="007F3528" w:rsidRDefault="004F1794" w:rsidP="00F32A92">
            <w:pPr>
              <w:jc w:val="center"/>
              <w:rPr>
                <w:rFonts w:ascii="Times New Roman" w:hAnsi="Times New Roman" w:cs="Times New Roman"/>
                <w:sz w:val="22"/>
                <w:szCs w:val="22"/>
              </w:rPr>
            </w:pPr>
            <w:r>
              <w:rPr>
                <w:rFonts w:ascii="Times New Roman" w:hAnsi="Times New Roman" w:cs="Times New Roman"/>
                <w:sz w:val="22"/>
                <w:szCs w:val="22"/>
              </w:rPr>
              <w:t>9</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1.2</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Vehicule înregistrate cu capacitate cilindrică &gt; 4.800 cm3</w:t>
            </w:r>
          </w:p>
        </w:tc>
        <w:tc>
          <w:tcPr>
            <w:tcW w:w="3480" w:type="dxa"/>
          </w:tcPr>
          <w:p w:rsidR="004F1794" w:rsidRPr="007F3528" w:rsidRDefault="004F1794" w:rsidP="00FB7B11">
            <w:pPr>
              <w:jc w:val="center"/>
              <w:rPr>
                <w:rFonts w:ascii="Times New Roman" w:hAnsi="Times New Roman" w:cs="Times New Roman"/>
                <w:sz w:val="22"/>
                <w:szCs w:val="22"/>
              </w:rPr>
            </w:pPr>
            <w:r>
              <w:rPr>
                <w:rFonts w:ascii="Times New Roman" w:hAnsi="Times New Roman" w:cs="Times New Roman"/>
                <w:sz w:val="22"/>
                <w:szCs w:val="22"/>
              </w:rPr>
              <w:t>11</w:t>
            </w:r>
          </w:p>
        </w:tc>
        <w:tc>
          <w:tcPr>
            <w:tcW w:w="3192" w:type="dxa"/>
          </w:tcPr>
          <w:p w:rsidR="004F1794" w:rsidRPr="007F3528" w:rsidRDefault="004F1794" w:rsidP="00F32A92">
            <w:pPr>
              <w:jc w:val="center"/>
              <w:rPr>
                <w:rFonts w:ascii="Times New Roman" w:hAnsi="Times New Roman" w:cs="Times New Roman"/>
                <w:sz w:val="22"/>
                <w:szCs w:val="22"/>
              </w:rPr>
            </w:pPr>
            <w:r>
              <w:rPr>
                <w:rFonts w:ascii="Times New Roman" w:hAnsi="Times New Roman" w:cs="Times New Roman"/>
                <w:sz w:val="22"/>
                <w:szCs w:val="22"/>
              </w:rPr>
              <w:t>13</w:t>
            </w:r>
          </w:p>
        </w:tc>
      </w:tr>
      <w:tr w:rsidR="004F1794" w:rsidRPr="00F267A9">
        <w:tc>
          <w:tcPr>
            <w:tcW w:w="948"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2</w:t>
            </w:r>
          </w:p>
        </w:tc>
        <w:tc>
          <w:tcPr>
            <w:tcW w:w="6600" w:type="dxa"/>
          </w:tcPr>
          <w:p w:rsidR="004F1794" w:rsidRPr="00F267A9" w:rsidRDefault="004F1794" w:rsidP="00D944E1">
            <w:pPr>
              <w:rPr>
                <w:rFonts w:ascii="Times New Roman" w:hAnsi="Times New Roman" w:cs="Times New Roman"/>
                <w:sz w:val="22"/>
                <w:szCs w:val="22"/>
              </w:rPr>
            </w:pPr>
            <w:r w:rsidRPr="00F267A9">
              <w:rPr>
                <w:rFonts w:ascii="Times New Roman" w:hAnsi="Times New Roman" w:cs="Times New Roman"/>
                <w:sz w:val="22"/>
                <w:szCs w:val="22"/>
              </w:rPr>
              <w:t>Vehicule fără capacitate cilindrică evidenţiată</w:t>
            </w:r>
          </w:p>
        </w:tc>
        <w:tc>
          <w:tcPr>
            <w:tcW w:w="34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100 lei/an</w:t>
            </w:r>
          </w:p>
        </w:tc>
        <w:tc>
          <w:tcPr>
            <w:tcW w:w="3192" w:type="dxa"/>
          </w:tcPr>
          <w:p w:rsidR="004F1794" w:rsidRPr="00F267A9" w:rsidRDefault="004F1794" w:rsidP="00F32A92">
            <w:pPr>
              <w:jc w:val="center"/>
              <w:rPr>
                <w:rFonts w:ascii="Times New Roman" w:hAnsi="Times New Roman" w:cs="Times New Roman"/>
                <w:sz w:val="22"/>
                <w:szCs w:val="22"/>
              </w:rPr>
            </w:pPr>
            <w:r>
              <w:rPr>
                <w:rFonts w:ascii="Times New Roman" w:hAnsi="Times New Roman" w:cs="Times New Roman"/>
                <w:sz w:val="22"/>
                <w:szCs w:val="22"/>
              </w:rPr>
              <w:t>111 lei/an</w:t>
            </w:r>
          </w:p>
        </w:tc>
      </w:tr>
    </w:tbl>
    <w:p w:rsidR="007811BA" w:rsidRPr="00F267A9" w:rsidRDefault="000070AB" w:rsidP="009D5FCC">
      <w:pPr>
        <w:spacing w:line="240" w:lineRule="auto"/>
        <w:jc w:val="both"/>
        <w:rPr>
          <w:rFonts w:ascii="Times New Roman" w:hAnsi="Times New Roman" w:cs="Times New Roman"/>
          <w:sz w:val="22"/>
          <w:szCs w:val="22"/>
          <w:u w:val="single"/>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(3) În cazul mijloacelor de transport hibride, impozitul se </w:t>
      </w:r>
      <w:r w:rsidR="007811BA" w:rsidRPr="00F267A9">
        <w:rPr>
          <w:rFonts w:ascii="Times New Roman" w:hAnsi="Times New Roman" w:cs="Times New Roman"/>
          <w:sz w:val="22"/>
          <w:szCs w:val="22"/>
          <w:u w:val="single"/>
        </w:rPr>
        <w:t xml:space="preserve">reduce cu </w:t>
      </w:r>
      <w:r w:rsidR="003E3FE6" w:rsidRPr="003E3FE6">
        <w:rPr>
          <w:rFonts w:ascii="Times New Roman" w:hAnsi="Times New Roman" w:cs="Times New Roman"/>
          <w:b/>
          <w:sz w:val="22"/>
          <w:szCs w:val="22"/>
          <w:u w:val="single"/>
        </w:rPr>
        <w:t>50</w:t>
      </w:r>
      <w:r w:rsidR="007811BA" w:rsidRPr="003E3FE6">
        <w:rPr>
          <w:rFonts w:ascii="Times New Roman" w:hAnsi="Times New Roman" w:cs="Times New Roman"/>
          <w:b/>
          <w:bCs/>
          <w:sz w:val="22"/>
          <w:szCs w:val="22"/>
          <w:u w:val="single"/>
        </w:rPr>
        <w:t>%</w:t>
      </w:r>
      <w:r w:rsidR="007811BA" w:rsidRPr="00F267A9">
        <w:rPr>
          <w:rFonts w:ascii="Times New Roman" w:hAnsi="Times New Roman" w:cs="Times New Roman"/>
          <w:b/>
          <w:bCs/>
          <w:sz w:val="22"/>
          <w:szCs w:val="22"/>
          <w:u w:val="single"/>
        </w:rPr>
        <w:t>.</w:t>
      </w:r>
    </w:p>
    <w:p w:rsidR="007811BA" w:rsidRPr="00F267A9" w:rsidRDefault="000070AB" w:rsidP="009D5FCC">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(4) În cazul unui ataş, impozitul pe mijlocul de transport este de </w:t>
      </w:r>
      <w:r w:rsidR="007811BA" w:rsidRPr="00F267A9">
        <w:rPr>
          <w:rFonts w:ascii="Times New Roman" w:hAnsi="Times New Roman" w:cs="Times New Roman"/>
          <w:b/>
          <w:bCs/>
          <w:sz w:val="22"/>
          <w:szCs w:val="22"/>
        </w:rPr>
        <w:t>50%</w:t>
      </w:r>
      <w:r w:rsidR="007811BA" w:rsidRPr="00F267A9">
        <w:rPr>
          <w:rFonts w:ascii="Times New Roman" w:hAnsi="Times New Roman" w:cs="Times New Roman"/>
          <w:sz w:val="22"/>
          <w:szCs w:val="22"/>
        </w:rPr>
        <w:t xml:space="preserve"> din impozitul pentru motocicletele respective.</w:t>
      </w:r>
    </w:p>
    <w:p w:rsidR="007811BA" w:rsidRPr="00F267A9" w:rsidRDefault="000070AB" w:rsidP="009D5FCC">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(5) În cazul unui autovehicul de transport de marfă cu masa totală autorizată egală sau mai mare de 12 tone, impozitul pe mijloacele de transport este egal cu suma corespunzătoare prevăzută în tabelul următor: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7"/>
        <w:gridCol w:w="477"/>
        <w:gridCol w:w="4174"/>
        <w:gridCol w:w="2400"/>
        <w:gridCol w:w="2280"/>
        <w:gridCol w:w="2298"/>
        <w:gridCol w:w="2094"/>
      </w:tblGrid>
      <w:tr w:rsidR="007811BA" w:rsidRPr="00F267A9" w:rsidTr="009D5FCC">
        <w:trPr>
          <w:trHeight w:val="1076"/>
        </w:trPr>
        <w:tc>
          <w:tcPr>
            <w:tcW w:w="5148" w:type="dxa"/>
            <w:gridSpan w:val="3"/>
            <w:vMerge w:val="restart"/>
          </w:tcPr>
          <w:p w:rsidR="007811BA" w:rsidRPr="00F267A9" w:rsidRDefault="007811BA" w:rsidP="00951B4F">
            <w:pPr>
              <w:jc w:val="center"/>
              <w:rPr>
                <w:rFonts w:ascii="Times New Roman" w:hAnsi="Times New Roman" w:cs="Times New Roman"/>
                <w:sz w:val="22"/>
                <w:szCs w:val="22"/>
              </w:rPr>
            </w:pPr>
          </w:p>
          <w:p w:rsidR="007811BA" w:rsidRPr="00F267A9" w:rsidRDefault="007811BA" w:rsidP="00951B4F">
            <w:pPr>
              <w:jc w:val="center"/>
              <w:rPr>
                <w:rFonts w:ascii="Times New Roman" w:hAnsi="Times New Roman" w:cs="Times New Roman"/>
                <w:sz w:val="22"/>
                <w:szCs w:val="22"/>
              </w:rPr>
            </w:pPr>
          </w:p>
          <w:p w:rsidR="007811BA" w:rsidRPr="00F267A9" w:rsidRDefault="007811BA" w:rsidP="00951B4F">
            <w:pPr>
              <w:jc w:val="center"/>
              <w:rPr>
                <w:rFonts w:ascii="Times New Roman" w:hAnsi="Times New Roman" w:cs="Times New Roman"/>
                <w:sz w:val="22"/>
                <w:szCs w:val="22"/>
              </w:rPr>
            </w:pP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Numărul de axe şi greutatea brută încărcată maximă admisă</w:t>
            </w:r>
          </w:p>
          <w:p w:rsidR="007811BA" w:rsidRPr="00F267A9" w:rsidRDefault="007811BA" w:rsidP="00951B4F">
            <w:pPr>
              <w:jc w:val="center"/>
              <w:rPr>
                <w:rFonts w:ascii="Times New Roman" w:hAnsi="Times New Roman" w:cs="Times New Roman"/>
                <w:sz w:val="22"/>
                <w:szCs w:val="22"/>
              </w:rPr>
            </w:pPr>
          </w:p>
        </w:tc>
        <w:tc>
          <w:tcPr>
            <w:tcW w:w="4680" w:type="dxa"/>
            <w:gridSpan w:val="2"/>
            <w:tcBorders>
              <w:bottom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Nivelurile stabilite pentru anul 20</w:t>
            </w:r>
            <w:r w:rsidR="001063C1">
              <w:rPr>
                <w:rFonts w:ascii="Times New Roman" w:hAnsi="Times New Roman" w:cs="Times New Roman"/>
                <w:sz w:val="22"/>
                <w:szCs w:val="22"/>
              </w:rPr>
              <w:t>2</w:t>
            </w:r>
            <w:r w:rsidR="004F1794">
              <w:rPr>
                <w:rFonts w:ascii="Times New Roman" w:hAnsi="Times New Roman" w:cs="Times New Roman"/>
                <w:sz w:val="22"/>
                <w:szCs w:val="22"/>
              </w:rPr>
              <w:t>4</w:t>
            </w:r>
          </w:p>
          <w:p w:rsidR="007811BA" w:rsidRPr="00F267A9" w:rsidRDefault="007811BA" w:rsidP="003A0302">
            <w:pPr>
              <w:jc w:val="center"/>
              <w:rPr>
                <w:rFonts w:ascii="Times New Roman" w:hAnsi="Times New Roman" w:cs="Times New Roman"/>
                <w:color w:val="FFFFFF"/>
                <w:sz w:val="22"/>
                <w:szCs w:val="22"/>
              </w:rPr>
            </w:pPr>
            <w:r w:rsidRPr="00F267A9">
              <w:rPr>
                <w:rFonts w:ascii="Times New Roman" w:hAnsi="Times New Roman" w:cs="Times New Roman"/>
                <w:sz w:val="22"/>
                <w:szCs w:val="22"/>
              </w:rPr>
              <w:t>(în lei/an)</w:t>
            </w:r>
          </w:p>
        </w:tc>
        <w:tc>
          <w:tcPr>
            <w:tcW w:w="4392" w:type="dxa"/>
            <w:gridSpan w:val="2"/>
            <w:tcBorders>
              <w:bottom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 xml:space="preserve">Nivelurile </w:t>
            </w:r>
            <w:r w:rsidR="001976E8">
              <w:rPr>
                <w:rFonts w:ascii="Times New Roman" w:hAnsi="Times New Roman" w:cs="Times New Roman"/>
                <w:sz w:val="22"/>
                <w:szCs w:val="22"/>
              </w:rPr>
              <w:t>stabilite</w:t>
            </w:r>
            <w:r w:rsidR="001063C1">
              <w:rPr>
                <w:rFonts w:ascii="Times New Roman" w:hAnsi="Times New Roman" w:cs="Times New Roman"/>
                <w:sz w:val="22"/>
                <w:szCs w:val="22"/>
              </w:rPr>
              <w:t xml:space="preserve"> pentru anul 202</w:t>
            </w:r>
            <w:r w:rsidR="004F1794">
              <w:rPr>
                <w:rFonts w:ascii="Times New Roman" w:hAnsi="Times New Roman" w:cs="Times New Roman"/>
                <w:sz w:val="22"/>
                <w:szCs w:val="22"/>
              </w:rPr>
              <w:t>5</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(în lei/an)</w:t>
            </w:r>
          </w:p>
        </w:tc>
      </w:tr>
      <w:tr w:rsidR="007811BA" w:rsidRPr="00F267A9" w:rsidTr="003A0302">
        <w:trPr>
          <w:trHeight w:val="76"/>
        </w:trPr>
        <w:tc>
          <w:tcPr>
            <w:tcW w:w="5148" w:type="dxa"/>
            <w:gridSpan w:val="3"/>
            <w:vMerge/>
            <w:tcBorders>
              <w:bottom w:val="single" w:sz="4" w:space="0" w:color="auto"/>
            </w:tcBorders>
          </w:tcPr>
          <w:p w:rsidR="007811BA" w:rsidRPr="00F267A9" w:rsidRDefault="007811BA" w:rsidP="00951B4F">
            <w:pPr>
              <w:jc w:val="center"/>
              <w:rPr>
                <w:rFonts w:ascii="Times New Roman" w:hAnsi="Times New Roman" w:cs="Times New Roman"/>
                <w:sz w:val="22"/>
                <w:szCs w:val="22"/>
              </w:rPr>
            </w:pPr>
          </w:p>
        </w:tc>
        <w:tc>
          <w:tcPr>
            <w:tcW w:w="2400" w:type="dxa"/>
            <w:tcBorders>
              <w:top w:val="single" w:sz="4" w:space="0" w:color="auto"/>
              <w:bottom w:val="single" w:sz="4" w:space="0" w:color="auto"/>
              <w:right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Ax(e) motor(oare) cu sistem de suspensie pneumatică sau echivalentele cunoscute</w:t>
            </w:r>
          </w:p>
          <w:p w:rsidR="007811BA" w:rsidRPr="00F267A9" w:rsidRDefault="007811BA" w:rsidP="00951B4F">
            <w:pPr>
              <w:jc w:val="center"/>
              <w:rPr>
                <w:rFonts w:ascii="Times New Roman" w:hAnsi="Times New Roman" w:cs="Times New Roman"/>
                <w:sz w:val="22"/>
                <w:szCs w:val="22"/>
              </w:rPr>
            </w:pPr>
          </w:p>
        </w:tc>
        <w:tc>
          <w:tcPr>
            <w:tcW w:w="2280" w:type="dxa"/>
            <w:tcBorders>
              <w:top w:val="single" w:sz="4" w:space="0" w:color="auto"/>
              <w:left w:val="single" w:sz="4" w:space="0" w:color="auto"/>
              <w:bottom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Alte sisteme de suspensie pentru axele motoare</w:t>
            </w:r>
          </w:p>
        </w:tc>
        <w:tc>
          <w:tcPr>
            <w:tcW w:w="2298" w:type="dxa"/>
            <w:tcBorders>
              <w:top w:val="single" w:sz="4" w:space="0" w:color="auto"/>
              <w:bottom w:val="single" w:sz="4" w:space="0" w:color="auto"/>
              <w:right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Ax(e) motor(oare) cu sistem de suspens</w:t>
            </w:r>
            <w:r w:rsidR="003A0302">
              <w:rPr>
                <w:rFonts w:ascii="Times New Roman" w:hAnsi="Times New Roman" w:cs="Times New Roman"/>
                <w:sz w:val="22"/>
                <w:szCs w:val="22"/>
              </w:rPr>
              <w:t>ie pneumatică sau echivalentele</w:t>
            </w:r>
            <w:r w:rsidRPr="00F267A9">
              <w:rPr>
                <w:rFonts w:ascii="Times New Roman" w:hAnsi="Times New Roman" w:cs="Times New Roman"/>
                <w:sz w:val="22"/>
                <w:szCs w:val="22"/>
              </w:rPr>
              <w:t>unoscute</w:t>
            </w:r>
          </w:p>
          <w:p w:rsidR="007811BA" w:rsidRPr="00F267A9" w:rsidRDefault="007811BA" w:rsidP="00951B4F">
            <w:pPr>
              <w:jc w:val="center"/>
              <w:rPr>
                <w:rFonts w:ascii="Times New Roman" w:hAnsi="Times New Roman" w:cs="Times New Roman"/>
                <w:sz w:val="22"/>
                <w:szCs w:val="22"/>
              </w:rPr>
            </w:pPr>
          </w:p>
        </w:tc>
        <w:tc>
          <w:tcPr>
            <w:tcW w:w="2094" w:type="dxa"/>
            <w:tcBorders>
              <w:top w:val="single" w:sz="4" w:space="0" w:color="auto"/>
              <w:left w:val="single" w:sz="4" w:space="0" w:color="auto"/>
              <w:bottom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Alte sisteme de suspensie pentru axele motoare</w:t>
            </w:r>
          </w:p>
        </w:tc>
      </w:tr>
      <w:tr w:rsidR="007811BA" w:rsidRPr="00F267A9" w:rsidTr="009D5FCC">
        <w:tc>
          <w:tcPr>
            <w:tcW w:w="497" w:type="dxa"/>
            <w:tcBorders>
              <w:top w:val="single" w:sz="4" w:space="0" w:color="auto"/>
              <w:left w:val="single" w:sz="4" w:space="0" w:color="auto"/>
              <w:bottom w:val="single" w:sz="4" w:space="0" w:color="auto"/>
              <w:right w:val="nil"/>
            </w:tcBorders>
          </w:tcPr>
          <w:p w:rsidR="007811BA" w:rsidRPr="00F267A9" w:rsidRDefault="007811BA"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 xml:space="preserve">I </w:t>
            </w:r>
          </w:p>
        </w:tc>
        <w:tc>
          <w:tcPr>
            <w:tcW w:w="477"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p>
        </w:tc>
        <w:tc>
          <w:tcPr>
            <w:tcW w:w="4174"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r w:rsidRPr="00F267A9">
              <w:rPr>
                <w:rFonts w:ascii="Times New Roman" w:hAnsi="Times New Roman" w:cs="Times New Roman"/>
                <w:sz w:val="22"/>
                <w:szCs w:val="22"/>
              </w:rPr>
              <w:t>două axe</w:t>
            </w:r>
          </w:p>
        </w:tc>
        <w:tc>
          <w:tcPr>
            <w:tcW w:w="2400"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p>
        </w:tc>
        <w:tc>
          <w:tcPr>
            <w:tcW w:w="2280"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p>
        </w:tc>
        <w:tc>
          <w:tcPr>
            <w:tcW w:w="2298"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p>
        </w:tc>
        <w:tc>
          <w:tcPr>
            <w:tcW w:w="2094" w:type="dxa"/>
            <w:tcBorders>
              <w:top w:val="single" w:sz="4" w:space="0" w:color="auto"/>
              <w:left w:val="nil"/>
              <w:bottom w:val="single" w:sz="4" w:space="0" w:color="auto"/>
              <w:right w:val="single" w:sz="4" w:space="0" w:color="auto"/>
            </w:tcBorders>
          </w:tcPr>
          <w:p w:rsidR="007811BA" w:rsidRPr="00F267A9" w:rsidRDefault="007811BA" w:rsidP="00951B4F">
            <w:pPr>
              <w:jc w:val="both"/>
              <w:rPr>
                <w:rFonts w:ascii="Times New Roman" w:hAnsi="Times New Roman" w:cs="Times New Roman"/>
                <w:sz w:val="22"/>
                <w:szCs w:val="22"/>
              </w:rPr>
            </w:pPr>
          </w:p>
        </w:tc>
      </w:tr>
      <w:tr w:rsidR="004F1794" w:rsidRPr="00F267A9" w:rsidTr="009D5FCC">
        <w:tc>
          <w:tcPr>
            <w:tcW w:w="497" w:type="dxa"/>
            <w:tcBorders>
              <w:top w:val="single" w:sz="4" w:space="0" w:color="auto"/>
            </w:tcBorders>
          </w:tcPr>
          <w:p w:rsidR="004F1794" w:rsidRPr="00F267A9" w:rsidRDefault="004F1794" w:rsidP="00951B4F">
            <w:pPr>
              <w:jc w:val="both"/>
              <w:rPr>
                <w:rFonts w:ascii="Times New Roman" w:hAnsi="Times New Roman" w:cs="Times New Roman"/>
                <w:sz w:val="22"/>
                <w:szCs w:val="22"/>
              </w:rPr>
            </w:pPr>
          </w:p>
        </w:tc>
        <w:tc>
          <w:tcPr>
            <w:tcW w:w="477" w:type="dxa"/>
            <w:tcBorders>
              <w:top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1</w:t>
            </w:r>
          </w:p>
        </w:tc>
        <w:tc>
          <w:tcPr>
            <w:tcW w:w="4174" w:type="dxa"/>
            <w:tcBorders>
              <w:top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12 tone, dar mai mică de 13 tone</w:t>
            </w:r>
          </w:p>
        </w:tc>
        <w:tc>
          <w:tcPr>
            <w:tcW w:w="2400"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c>
          <w:tcPr>
            <w:tcW w:w="2280"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193</w:t>
            </w:r>
          </w:p>
        </w:tc>
        <w:tc>
          <w:tcPr>
            <w:tcW w:w="2298" w:type="dxa"/>
            <w:tcBorders>
              <w:top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0</w:t>
            </w:r>
          </w:p>
        </w:tc>
        <w:tc>
          <w:tcPr>
            <w:tcW w:w="2094" w:type="dxa"/>
            <w:tcBorders>
              <w:top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213</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2</w:t>
            </w:r>
          </w:p>
        </w:tc>
        <w:tc>
          <w:tcPr>
            <w:tcW w:w="4174"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13 tone, dar mai mică de 14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193</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534</w:t>
            </w:r>
          </w:p>
        </w:tc>
        <w:tc>
          <w:tcPr>
            <w:tcW w:w="2298"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213</w:t>
            </w:r>
          </w:p>
        </w:tc>
        <w:tc>
          <w:tcPr>
            <w:tcW w:w="2094"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590</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3</w:t>
            </w:r>
          </w:p>
        </w:tc>
        <w:tc>
          <w:tcPr>
            <w:tcW w:w="4174"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14 tone, dar mai mică de 15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534</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750</w:t>
            </w:r>
          </w:p>
        </w:tc>
        <w:tc>
          <w:tcPr>
            <w:tcW w:w="2298"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590</w:t>
            </w:r>
          </w:p>
        </w:tc>
        <w:tc>
          <w:tcPr>
            <w:tcW w:w="2094"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828</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4</w:t>
            </w:r>
          </w:p>
        </w:tc>
        <w:tc>
          <w:tcPr>
            <w:tcW w:w="4174"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15 tone, dar mai mică de 18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750</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1698</w:t>
            </w:r>
          </w:p>
        </w:tc>
        <w:tc>
          <w:tcPr>
            <w:tcW w:w="2298"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828</w:t>
            </w:r>
          </w:p>
        </w:tc>
        <w:tc>
          <w:tcPr>
            <w:tcW w:w="2094"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1875</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5</w:t>
            </w:r>
          </w:p>
        </w:tc>
        <w:tc>
          <w:tcPr>
            <w:tcW w:w="4174"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18 tone</w:t>
            </w:r>
          </w:p>
        </w:tc>
        <w:tc>
          <w:tcPr>
            <w:tcW w:w="240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750</w:t>
            </w:r>
          </w:p>
        </w:tc>
        <w:tc>
          <w:tcPr>
            <w:tcW w:w="228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1698</w:t>
            </w:r>
          </w:p>
        </w:tc>
        <w:tc>
          <w:tcPr>
            <w:tcW w:w="2298" w:type="dxa"/>
            <w:tcBorders>
              <w:bottom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828</w:t>
            </w:r>
          </w:p>
        </w:tc>
        <w:tc>
          <w:tcPr>
            <w:tcW w:w="2094" w:type="dxa"/>
            <w:tcBorders>
              <w:bottom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1875</w:t>
            </w:r>
          </w:p>
        </w:tc>
      </w:tr>
      <w:tr w:rsidR="004F1794" w:rsidRPr="00F267A9" w:rsidTr="009D5FCC">
        <w:tc>
          <w:tcPr>
            <w:tcW w:w="497" w:type="dxa"/>
            <w:tcBorders>
              <w:right w:val="single" w:sz="4" w:space="0" w:color="auto"/>
            </w:tcBorders>
          </w:tcPr>
          <w:p w:rsidR="004F1794" w:rsidRPr="00F267A9" w:rsidRDefault="004F1794"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II</w:t>
            </w:r>
          </w:p>
        </w:tc>
        <w:tc>
          <w:tcPr>
            <w:tcW w:w="477" w:type="dxa"/>
            <w:tcBorders>
              <w:top w:val="single" w:sz="4" w:space="0" w:color="auto"/>
              <w:left w:val="single" w:sz="4" w:space="0" w:color="auto"/>
              <w:bottom w:val="single" w:sz="4" w:space="0" w:color="auto"/>
              <w:right w:val="nil"/>
            </w:tcBorders>
          </w:tcPr>
          <w:p w:rsidR="004F1794" w:rsidRPr="00F267A9" w:rsidRDefault="004F1794" w:rsidP="00951B4F">
            <w:pPr>
              <w:jc w:val="both"/>
              <w:rPr>
                <w:rFonts w:ascii="Times New Roman" w:hAnsi="Times New Roman" w:cs="Times New Roman"/>
                <w:sz w:val="22"/>
                <w:szCs w:val="22"/>
              </w:rPr>
            </w:pPr>
          </w:p>
        </w:tc>
        <w:tc>
          <w:tcPr>
            <w:tcW w:w="4174" w:type="dxa"/>
            <w:tcBorders>
              <w:top w:val="single" w:sz="4" w:space="0" w:color="auto"/>
              <w:left w:val="nil"/>
              <w:bottom w:val="single" w:sz="4" w:space="0" w:color="auto"/>
              <w:right w:val="nil"/>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3 axe</w:t>
            </w:r>
          </w:p>
        </w:tc>
        <w:tc>
          <w:tcPr>
            <w:tcW w:w="2400" w:type="dxa"/>
            <w:tcBorders>
              <w:top w:val="single" w:sz="4" w:space="0" w:color="auto"/>
              <w:left w:val="nil"/>
              <w:bottom w:val="single" w:sz="4" w:space="0" w:color="auto"/>
              <w:right w:val="nil"/>
            </w:tcBorders>
          </w:tcPr>
          <w:p w:rsidR="004F1794" w:rsidRPr="00F267A9" w:rsidRDefault="004F1794" w:rsidP="00FB7B11">
            <w:pPr>
              <w:jc w:val="both"/>
              <w:rPr>
                <w:rFonts w:ascii="Times New Roman" w:hAnsi="Times New Roman" w:cs="Times New Roman"/>
                <w:sz w:val="22"/>
                <w:szCs w:val="22"/>
              </w:rPr>
            </w:pPr>
          </w:p>
        </w:tc>
        <w:tc>
          <w:tcPr>
            <w:tcW w:w="2280" w:type="dxa"/>
            <w:tcBorders>
              <w:top w:val="single" w:sz="4" w:space="0" w:color="auto"/>
              <w:left w:val="nil"/>
              <w:bottom w:val="single" w:sz="4" w:space="0" w:color="auto"/>
              <w:right w:val="nil"/>
            </w:tcBorders>
          </w:tcPr>
          <w:p w:rsidR="004F1794" w:rsidRPr="00F267A9" w:rsidRDefault="004F1794" w:rsidP="00FB7B11">
            <w:pPr>
              <w:jc w:val="both"/>
              <w:rPr>
                <w:rFonts w:ascii="Times New Roman" w:hAnsi="Times New Roman" w:cs="Times New Roman"/>
                <w:sz w:val="22"/>
                <w:szCs w:val="22"/>
              </w:rPr>
            </w:pPr>
          </w:p>
        </w:tc>
        <w:tc>
          <w:tcPr>
            <w:tcW w:w="2298" w:type="dxa"/>
            <w:tcBorders>
              <w:top w:val="single" w:sz="4" w:space="0" w:color="auto"/>
              <w:left w:val="nil"/>
              <w:bottom w:val="single" w:sz="4" w:space="0" w:color="auto"/>
              <w:right w:val="nil"/>
            </w:tcBorders>
          </w:tcPr>
          <w:p w:rsidR="004F1794" w:rsidRPr="00F267A9" w:rsidRDefault="004F1794" w:rsidP="00951B4F">
            <w:pPr>
              <w:jc w:val="both"/>
              <w:rPr>
                <w:rFonts w:ascii="Times New Roman" w:hAnsi="Times New Roman" w:cs="Times New Roman"/>
                <w:sz w:val="22"/>
                <w:szCs w:val="22"/>
              </w:rPr>
            </w:pPr>
          </w:p>
        </w:tc>
        <w:tc>
          <w:tcPr>
            <w:tcW w:w="2094" w:type="dxa"/>
            <w:tcBorders>
              <w:top w:val="single" w:sz="4" w:space="0" w:color="auto"/>
              <w:left w:val="nil"/>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Borders>
              <w:top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1</w:t>
            </w:r>
          </w:p>
        </w:tc>
        <w:tc>
          <w:tcPr>
            <w:tcW w:w="4174" w:type="dxa"/>
            <w:tcBorders>
              <w:top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15 tone, dar mai mică de 17 tone</w:t>
            </w:r>
          </w:p>
        </w:tc>
        <w:tc>
          <w:tcPr>
            <w:tcW w:w="2400"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193</w:t>
            </w:r>
          </w:p>
        </w:tc>
        <w:tc>
          <w:tcPr>
            <w:tcW w:w="2280"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336</w:t>
            </w:r>
          </w:p>
        </w:tc>
        <w:tc>
          <w:tcPr>
            <w:tcW w:w="2298" w:type="dxa"/>
            <w:tcBorders>
              <w:top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213</w:t>
            </w:r>
          </w:p>
        </w:tc>
        <w:tc>
          <w:tcPr>
            <w:tcW w:w="2094" w:type="dxa"/>
            <w:tcBorders>
              <w:top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371</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2</w:t>
            </w:r>
          </w:p>
        </w:tc>
        <w:tc>
          <w:tcPr>
            <w:tcW w:w="4174"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17 tone, dar mai mică de 19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336</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689</w:t>
            </w:r>
          </w:p>
        </w:tc>
        <w:tc>
          <w:tcPr>
            <w:tcW w:w="2298"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371</w:t>
            </w:r>
          </w:p>
        </w:tc>
        <w:tc>
          <w:tcPr>
            <w:tcW w:w="2094"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761</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3</w:t>
            </w:r>
          </w:p>
        </w:tc>
        <w:tc>
          <w:tcPr>
            <w:tcW w:w="4174"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19 tone, dar mai mică de 21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689</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893</w:t>
            </w:r>
          </w:p>
        </w:tc>
        <w:tc>
          <w:tcPr>
            <w:tcW w:w="2298"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761</w:t>
            </w:r>
          </w:p>
        </w:tc>
        <w:tc>
          <w:tcPr>
            <w:tcW w:w="2094"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986</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4</w:t>
            </w:r>
          </w:p>
        </w:tc>
        <w:tc>
          <w:tcPr>
            <w:tcW w:w="4174"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21 tone, dar mai mică de 23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893</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1377</w:t>
            </w:r>
          </w:p>
        </w:tc>
        <w:tc>
          <w:tcPr>
            <w:tcW w:w="2298"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986</w:t>
            </w:r>
          </w:p>
        </w:tc>
        <w:tc>
          <w:tcPr>
            <w:tcW w:w="2094"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1520</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5</w:t>
            </w:r>
          </w:p>
        </w:tc>
        <w:tc>
          <w:tcPr>
            <w:tcW w:w="4174"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23 tone, dar mai mică de 25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1377</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2137</w:t>
            </w:r>
          </w:p>
        </w:tc>
        <w:tc>
          <w:tcPr>
            <w:tcW w:w="2298"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1520</w:t>
            </w:r>
          </w:p>
        </w:tc>
        <w:tc>
          <w:tcPr>
            <w:tcW w:w="2094"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2359</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6</w:t>
            </w:r>
          </w:p>
        </w:tc>
        <w:tc>
          <w:tcPr>
            <w:tcW w:w="4174"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25 tone, dar mai mică de 26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1377</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2137</w:t>
            </w:r>
          </w:p>
        </w:tc>
        <w:tc>
          <w:tcPr>
            <w:tcW w:w="2298"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1520</w:t>
            </w:r>
          </w:p>
        </w:tc>
        <w:tc>
          <w:tcPr>
            <w:tcW w:w="2094"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2359</w:t>
            </w:r>
          </w:p>
        </w:tc>
      </w:tr>
      <w:tr w:rsidR="004F1794" w:rsidRPr="00F267A9" w:rsidTr="009D5FCC">
        <w:tc>
          <w:tcPr>
            <w:tcW w:w="497" w:type="dxa"/>
          </w:tcPr>
          <w:p w:rsidR="004F1794" w:rsidRPr="00F267A9" w:rsidRDefault="004F1794" w:rsidP="00951B4F">
            <w:pPr>
              <w:jc w:val="both"/>
              <w:rPr>
                <w:rFonts w:ascii="Times New Roman" w:hAnsi="Times New Roman" w:cs="Times New Roman"/>
                <w:sz w:val="22"/>
                <w:szCs w:val="22"/>
              </w:rPr>
            </w:pPr>
          </w:p>
        </w:tc>
        <w:tc>
          <w:tcPr>
            <w:tcW w:w="477"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7</w:t>
            </w:r>
          </w:p>
        </w:tc>
        <w:tc>
          <w:tcPr>
            <w:tcW w:w="4174"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26 tone</w:t>
            </w:r>
          </w:p>
        </w:tc>
        <w:tc>
          <w:tcPr>
            <w:tcW w:w="240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1377</w:t>
            </w:r>
          </w:p>
        </w:tc>
        <w:tc>
          <w:tcPr>
            <w:tcW w:w="228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2137</w:t>
            </w:r>
          </w:p>
        </w:tc>
        <w:tc>
          <w:tcPr>
            <w:tcW w:w="2298"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1520</w:t>
            </w:r>
          </w:p>
        </w:tc>
        <w:tc>
          <w:tcPr>
            <w:tcW w:w="2094"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2359</w:t>
            </w:r>
          </w:p>
        </w:tc>
      </w:tr>
      <w:tr w:rsidR="004F1794" w:rsidRPr="00F267A9" w:rsidTr="009D5FCC">
        <w:tc>
          <w:tcPr>
            <w:tcW w:w="497" w:type="dxa"/>
            <w:tcBorders>
              <w:bottom w:val="single" w:sz="4" w:space="0" w:color="auto"/>
              <w:right w:val="single" w:sz="4" w:space="0" w:color="auto"/>
            </w:tcBorders>
          </w:tcPr>
          <w:p w:rsidR="004F1794" w:rsidRPr="00F267A9" w:rsidRDefault="004F1794"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III</w:t>
            </w:r>
          </w:p>
        </w:tc>
        <w:tc>
          <w:tcPr>
            <w:tcW w:w="477" w:type="dxa"/>
            <w:tcBorders>
              <w:top w:val="single" w:sz="4" w:space="0" w:color="auto"/>
              <w:left w:val="single" w:sz="4" w:space="0" w:color="auto"/>
              <w:bottom w:val="single" w:sz="4" w:space="0" w:color="auto"/>
              <w:right w:val="nil"/>
            </w:tcBorders>
          </w:tcPr>
          <w:p w:rsidR="004F1794" w:rsidRPr="00F267A9" w:rsidRDefault="004F1794" w:rsidP="00951B4F">
            <w:pPr>
              <w:jc w:val="both"/>
              <w:rPr>
                <w:rFonts w:ascii="Times New Roman" w:hAnsi="Times New Roman" w:cs="Times New Roman"/>
                <w:sz w:val="22"/>
                <w:szCs w:val="22"/>
              </w:rPr>
            </w:pPr>
          </w:p>
        </w:tc>
        <w:tc>
          <w:tcPr>
            <w:tcW w:w="4174" w:type="dxa"/>
            <w:tcBorders>
              <w:top w:val="single" w:sz="4" w:space="0" w:color="auto"/>
              <w:left w:val="nil"/>
              <w:bottom w:val="single" w:sz="4" w:space="0" w:color="auto"/>
              <w:right w:val="nil"/>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4 axe</w:t>
            </w:r>
          </w:p>
        </w:tc>
        <w:tc>
          <w:tcPr>
            <w:tcW w:w="2400" w:type="dxa"/>
            <w:tcBorders>
              <w:top w:val="single" w:sz="4" w:space="0" w:color="auto"/>
              <w:left w:val="nil"/>
              <w:bottom w:val="single" w:sz="4" w:space="0" w:color="auto"/>
              <w:right w:val="nil"/>
            </w:tcBorders>
          </w:tcPr>
          <w:p w:rsidR="004F1794" w:rsidRPr="00F267A9" w:rsidRDefault="004F1794" w:rsidP="00FB7B11">
            <w:pPr>
              <w:jc w:val="both"/>
              <w:rPr>
                <w:rFonts w:ascii="Times New Roman" w:hAnsi="Times New Roman" w:cs="Times New Roman"/>
                <w:sz w:val="22"/>
                <w:szCs w:val="22"/>
              </w:rPr>
            </w:pPr>
          </w:p>
        </w:tc>
        <w:tc>
          <w:tcPr>
            <w:tcW w:w="2280" w:type="dxa"/>
            <w:tcBorders>
              <w:top w:val="single" w:sz="4" w:space="0" w:color="auto"/>
              <w:left w:val="nil"/>
              <w:bottom w:val="single" w:sz="4" w:space="0" w:color="auto"/>
              <w:right w:val="nil"/>
            </w:tcBorders>
          </w:tcPr>
          <w:p w:rsidR="004F1794" w:rsidRPr="00F267A9" w:rsidRDefault="004F1794" w:rsidP="00FB7B11">
            <w:pPr>
              <w:jc w:val="both"/>
              <w:rPr>
                <w:rFonts w:ascii="Times New Roman" w:hAnsi="Times New Roman" w:cs="Times New Roman"/>
                <w:sz w:val="22"/>
                <w:szCs w:val="22"/>
              </w:rPr>
            </w:pPr>
          </w:p>
        </w:tc>
        <w:tc>
          <w:tcPr>
            <w:tcW w:w="2298" w:type="dxa"/>
            <w:tcBorders>
              <w:top w:val="single" w:sz="4" w:space="0" w:color="auto"/>
              <w:left w:val="nil"/>
              <w:bottom w:val="single" w:sz="4" w:space="0" w:color="auto"/>
              <w:right w:val="nil"/>
            </w:tcBorders>
          </w:tcPr>
          <w:p w:rsidR="004F1794" w:rsidRPr="00F267A9" w:rsidRDefault="004F1794" w:rsidP="00951B4F">
            <w:pPr>
              <w:jc w:val="both"/>
              <w:rPr>
                <w:rFonts w:ascii="Times New Roman" w:hAnsi="Times New Roman" w:cs="Times New Roman"/>
                <w:sz w:val="22"/>
                <w:szCs w:val="22"/>
              </w:rPr>
            </w:pPr>
          </w:p>
        </w:tc>
        <w:tc>
          <w:tcPr>
            <w:tcW w:w="2094" w:type="dxa"/>
            <w:tcBorders>
              <w:top w:val="single" w:sz="4" w:space="0" w:color="auto"/>
              <w:left w:val="nil"/>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p>
        </w:tc>
      </w:tr>
      <w:tr w:rsidR="004F1794" w:rsidRPr="00F267A9" w:rsidTr="009D5FCC">
        <w:tc>
          <w:tcPr>
            <w:tcW w:w="49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b/>
                <w:bCs/>
                <w:sz w:val="22"/>
                <w:szCs w:val="22"/>
              </w:rPr>
            </w:pPr>
          </w:p>
        </w:tc>
        <w:tc>
          <w:tcPr>
            <w:tcW w:w="47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1</w:t>
            </w:r>
          </w:p>
        </w:tc>
        <w:tc>
          <w:tcPr>
            <w:tcW w:w="4174"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23 tone, dar mai mică de 25 tone</w:t>
            </w:r>
          </w:p>
        </w:tc>
        <w:tc>
          <w:tcPr>
            <w:tcW w:w="240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893</w:t>
            </w:r>
          </w:p>
        </w:tc>
        <w:tc>
          <w:tcPr>
            <w:tcW w:w="228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904</w:t>
            </w:r>
          </w:p>
        </w:tc>
        <w:tc>
          <w:tcPr>
            <w:tcW w:w="2298" w:type="dxa"/>
            <w:tcBorders>
              <w:top w:val="single" w:sz="4" w:space="0" w:color="auto"/>
              <w:left w:val="single" w:sz="4" w:space="0" w:color="auto"/>
              <w:bottom w:val="single" w:sz="4" w:space="0" w:color="auto"/>
              <w:right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986</w:t>
            </w:r>
          </w:p>
        </w:tc>
        <w:tc>
          <w:tcPr>
            <w:tcW w:w="2094" w:type="dxa"/>
            <w:tcBorders>
              <w:top w:val="single" w:sz="4" w:space="0" w:color="auto"/>
              <w:left w:val="single" w:sz="4" w:space="0" w:color="auto"/>
              <w:bottom w:val="single" w:sz="4" w:space="0" w:color="auto"/>
              <w:right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998</w:t>
            </w:r>
          </w:p>
        </w:tc>
      </w:tr>
      <w:tr w:rsidR="004F1794" w:rsidRPr="00F267A9" w:rsidTr="009D5FCC">
        <w:tc>
          <w:tcPr>
            <w:tcW w:w="49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b/>
                <w:bCs/>
                <w:sz w:val="22"/>
                <w:szCs w:val="22"/>
              </w:rPr>
            </w:pPr>
          </w:p>
        </w:tc>
        <w:tc>
          <w:tcPr>
            <w:tcW w:w="47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2</w:t>
            </w:r>
          </w:p>
        </w:tc>
        <w:tc>
          <w:tcPr>
            <w:tcW w:w="4174"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25 tone, dar mai mică de 27 tone</w:t>
            </w:r>
          </w:p>
        </w:tc>
        <w:tc>
          <w:tcPr>
            <w:tcW w:w="240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904</w:t>
            </w:r>
          </w:p>
        </w:tc>
        <w:tc>
          <w:tcPr>
            <w:tcW w:w="228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1413</w:t>
            </w:r>
          </w:p>
        </w:tc>
        <w:tc>
          <w:tcPr>
            <w:tcW w:w="2298" w:type="dxa"/>
            <w:tcBorders>
              <w:top w:val="single" w:sz="4" w:space="0" w:color="auto"/>
              <w:left w:val="single" w:sz="4" w:space="0" w:color="auto"/>
              <w:bottom w:val="single" w:sz="4" w:space="0" w:color="auto"/>
              <w:right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998</w:t>
            </w:r>
          </w:p>
        </w:tc>
        <w:tc>
          <w:tcPr>
            <w:tcW w:w="2094" w:type="dxa"/>
            <w:tcBorders>
              <w:top w:val="single" w:sz="4" w:space="0" w:color="auto"/>
              <w:left w:val="single" w:sz="4" w:space="0" w:color="auto"/>
              <w:bottom w:val="single" w:sz="4" w:space="0" w:color="auto"/>
              <w:right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1560</w:t>
            </w:r>
          </w:p>
        </w:tc>
      </w:tr>
      <w:tr w:rsidR="004F1794" w:rsidRPr="00F267A9" w:rsidTr="009D5FCC">
        <w:tc>
          <w:tcPr>
            <w:tcW w:w="49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b/>
                <w:bCs/>
                <w:sz w:val="22"/>
                <w:szCs w:val="22"/>
              </w:rPr>
            </w:pPr>
          </w:p>
        </w:tc>
        <w:tc>
          <w:tcPr>
            <w:tcW w:w="47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3</w:t>
            </w:r>
          </w:p>
        </w:tc>
        <w:tc>
          <w:tcPr>
            <w:tcW w:w="4174"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27 tone, dar mai mică de 29 tone</w:t>
            </w:r>
          </w:p>
        </w:tc>
        <w:tc>
          <w:tcPr>
            <w:tcW w:w="240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1413</w:t>
            </w:r>
          </w:p>
        </w:tc>
        <w:tc>
          <w:tcPr>
            <w:tcW w:w="228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2242</w:t>
            </w:r>
          </w:p>
        </w:tc>
        <w:tc>
          <w:tcPr>
            <w:tcW w:w="2298" w:type="dxa"/>
            <w:tcBorders>
              <w:top w:val="single" w:sz="4" w:space="0" w:color="auto"/>
              <w:left w:val="single" w:sz="4" w:space="0" w:color="auto"/>
              <w:bottom w:val="single" w:sz="4" w:space="0" w:color="auto"/>
              <w:right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1560</w:t>
            </w:r>
          </w:p>
        </w:tc>
        <w:tc>
          <w:tcPr>
            <w:tcW w:w="2094" w:type="dxa"/>
            <w:tcBorders>
              <w:top w:val="single" w:sz="4" w:space="0" w:color="auto"/>
              <w:left w:val="single" w:sz="4" w:space="0" w:color="auto"/>
              <w:bottom w:val="single" w:sz="4" w:space="0" w:color="auto"/>
              <w:right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2475</w:t>
            </w:r>
          </w:p>
        </w:tc>
      </w:tr>
      <w:tr w:rsidR="004F1794" w:rsidRPr="00F267A9" w:rsidTr="009D5FCC">
        <w:tc>
          <w:tcPr>
            <w:tcW w:w="49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b/>
                <w:bCs/>
                <w:sz w:val="22"/>
                <w:szCs w:val="22"/>
              </w:rPr>
            </w:pPr>
          </w:p>
        </w:tc>
        <w:tc>
          <w:tcPr>
            <w:tcW w:w="47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4</w:t>
            </w:r>
          </w:p>
        </w:tc>
        <w:tc>
          <w:tcPr>
            <w:tcW w:w="4174"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29 tone, dar mai mică de 31 tone</w:t>
            </w:r>
          </w:p>
        </w:tc>
        <w:tc>
          <w:tcPr>
            <w:tcW w:w="240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2242</w:t>
            </w:r>
          </w:p>
        </w:tc>
        <w:tc>
          <w:tcPr>
            <w:tcW w:w="228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3327</w:t>
            </w:r>
          </w:p>
        </w:tc>
        <w:tc>
          <w:tcPr>
            <w:tcW w:w="2298" w:type="dxa"/>
            <w:tcBorders>
              <w:top w:val="single" w:sz="4" w:space="0" w:color="auto"/>
              <w:left w:val="single" w:sz="4" w:space="0" w:color="auto"/>
              <w:bottom w:val="single" w:sz="4" w:space="0" w:color="auto"/>
              <w:right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2475</w:t>
            </w:r>
          </w:p>
        </w:tc>
        <w:tc>
          <w:tcPr>
            <w:tcW w:w="2094" w:type="dxa"/>
            <w:tcBorders>
              <w:top w:val="single" w:sz="4" w:space="0" w:color="auto"/>
              <w:left w:val="single" w:sz="4" w:space="0" w:color="auto"/>
              <w:bottom w:val="single" w:sz="4" w:space="0" w:color="auto"/>
              <w:right w:val="single" w:sz="4" w:space="0" w:color="auto"/>
            </w:tcBorders>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3673</w:t>
            </w:r>
          </w:p>
        </w:tc>
      </w:tr>
      <w:tr w:rsidR="004F1794" w:rsidRPr="00F267A9" w:rsidTr="009D5FCC">
        <w:tc>
          <w:tcPr>
            <w:tcW w:w="49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b/>
                <w:bCs/>
                <w:sz w:val="22"/>
                <w:szCs w:val="22"/>
              </w:rPr>
            </w:pPr>
          </w:p>
        </w:tc>
        <w:tc>
          <w:tcPr>
            <w:tcW w:w="47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5</w:t>
            </w:r>
          </w:p>
        </w:tc>
        <w:tc>
          <w:tcPr>
            <w:tcW w:w="4174"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31 tone, dar mai mică de 32 tone</w:t>
            </w:r>
          </w:p>
        </w:tc>
        <w:tc>
          <w:tcPr>
            <w:tcW w:w="240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2242</w:t>
            </w:r>
          </w:p>
        </w:tc>
        <w:tc>
          <w:tcPr>
            <w:tcW w:w="228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3327</w:t>
            </w:r>
          </w:p>
        </w:tc>
        <w:tc>
          <w:tcPr>
            <w:tcW w:w="2298"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2475</w:t>
            </w:r>
          </w:p>
        </w:tc>
        <w:tc>
          <w:tcPr>
            <w:tcW w:w="2094"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3673</w:t>
            </w:r>
          </w:p>
        </w:tc>
      </w:tr>
      <w:tr w:rsidR="004F1794" w:rsidRPr="00F267A9" w:rsidTr="009D5FCC">
        <w:tc>
          <w:tcPr>
            <w:tcW w:w="49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b/>
                <w:bCs/>
                <w:sz w:val="22"/>
                <w:szCs w:val="22"/>
              </w:rPr>
            </w:pPr>
          </w:p>
        </w:tc>
        <w:tc>
          <w:tcPr>
            <w:tcW w:w="477"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6</w:t>
            </w:r>
          </w:p>
        </w:tc>
        <w:tc>
          <w:tcPr>
            <w:tcW w:w="4174" w:type="dxa"/>
            <w:tcBorders>
              <w:top w:val="single" w:sz="4" w:space="0" w:color="auto"/>
              <w:left w:val="single" w:sz="4" w:space="0" w:color="auto"/>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32 tone</w:t>
            </w:r>
          </w:p>
        </w:tc>
        <w:tc>
          <w:tcPr>
            <w:tcW w:w="240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2242</w:t>
            </w:r>
          </w:p>
        </w:tc>
        <w:tc>
          <w:tcPr>
            <w:tcW w:w="2280"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3327</w:t>
            </w:r>
          </w:p>
        </w:tc>
        <w:tc>
          <w:tcPr>
            <w:tcW w:w="2298"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2475</w:t>
            </w:r>
          </w:p>
        </w:tc>
        <w:tc>
          <w:tcPr>
            <w:tcW w:w="2094" w:type="dxa"/>
            <w:tcBorders>
              <w:top w:val="single" w:sz="4" w:space="0" w:color="auto"/>
              <w:left w:val="single" w:sz="4" w:space="0" w:color="auto"/>
              <w:bottom w:val="single" w:sz="4" w:space="0" w:color="auto"/>
              <w:right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3673</w:t>
            </w:r>
          </w:p>
        </w:tc>
      </w:tr>
    </w:tbl>
    <w:p w:rsidR="007811BA" w:rsidRPr="00F267A9" w:rsidRDefault="000070AB" w:rsidP="00935356">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3"/>
        <w:gridCol w:w="478"/>
        <w:gridCol w:w="4197"/>
        <w:gridCol w:w="2400"/>
        <w:gridCol w:w="2280"/>
        <w:gridCol w:w="2295"/>
        <w:gridCol w:w="2097"/>
      </w:tblGrid>
      <w:tr w:rsidR="007811BA" w:rsidRPr="00F267A9" w:rsidTr="009D5FCC">
        <w:trPr>
          <w:trHeight w:val="1076"/>
        </w:trPr>
        <w:tc>
          <w:tcPr>
            <w:tcW w:w="5148" w:type="dxa"/>
            <w:gridSpan w:val="3"/>
            <w:vMerge w:val="restart"/>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Numărul de axe şi greutatea brută încărcată maximă admisă</w:t>
            </w:r>
          </w:p>
          <w:p w:rsidR="007811BA" w:rsidRPr="00F267A9" w:rsidRDefault="007811BA" w:rsidP="00951B4F">
            <w:pPr>
              <w:jc w:val="center"/>
              <w:rPr>
                <w:rFonts w:ascii="Times New Roman" w:hAnsi="Times New Roman" w:cs="Times New Roman"/>
                <w:sz w:val="22"/>
                <w:szCs w:val="22"/>
              </w:rPr>
            </w:pPr>
          </w:p>
        </w:tc>
        <w:tc>
          <w:tcPr>
            <w:tcW w:w="4680" w:type="dxa"/>
            <w:gridSpan w:val="2"/>
            <w:tcBorders>
              <w:bottom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Nivelurile stabilite pentru anul 20</w:t>
            </w:r>
            <w:r w:rsidR="00082298">
              <w:rPr>
                <w:rFonts w:ascii="Times New Roman" w:hAnsi="Times New Roman" w:cs="Times New Roman"/>
                <w:sz w:val="22"/>
                <w:szCs w:val="22"/>
              </w:rPr>
              <w:t>2</w:t>
            </w:r>
            <w:r w:rsidR="004F1794">
              <w:rPr>
                <w:rFonts w:ascii="Times New Roman" w:hAnsi="Times New Roman" w:cs="Times New Roman"/>
                <w:sz w:val="22"/>
                <w:szCs w:val="22"/>
              </w:rPr>
              <w:t>4</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(în lei/an)</w:t>
            </w:r>
          </w:p>
          <w:p w:rsidR="007811BA" w:rsidRPr="00F267A9" w:rsidRDefault="007811BA" w:rsidP="00951B4F">
            <w:pPr>
              <w:jc w:val="center"/>
              <w:rPr>
                <w:rFonts w:ascii="Times New Roman" w:hAnsi="Times New Roman" w:cs="Times New Roman"/>
                <w:color w:val="FFFFFF"/>
                <w:sz w:val="22"/>
                <w:szCs w:val="22"/>
              </w:rPr>
            </w:pPr>
          </w:p>
        </w:tc>
        <w:tc>
          <w:tcPr>
            <w:tcW w:w="4392" w:type="dxa"/>
            <w:gridSpan w:val="2"/>
            <w:tcBorders>
              <w:bottom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 xml:space="preserve">Nivelurile </w:t>
            </w:r>
            <w:r w:rsidR="001976E8">
              <w:rPr>
                <w:rFonts w:ascii="Times New Roman" w:hAnsi="Times New Roman" w:cs="Times New Roman"/>
                <w:sz w:val="22"/>
                <w:szCs w:val="22"/>
              </w:rPr>
              <w:t>stabilite</w:t>
            </w:r>
            <w:r w:rsidRPr="00F267A9">
              <w:rPr>
                <w:rFonts w:ascii="Times New Roman" w:hAnsi="Times New Roman" w:cs="Times New Roman"/>
                <w:sz w:val="22"/>
                <w:szCs w:val="22"/>
              </w:rPr>
              <w:t xml:space="preserve"> pentru anul 202</w:t>
            </w:r>
            <w:r w:rsidR="004F1794">
              <w:rPr>
                <w:rFonts w:ascii="Times New Roman" w:hAnsi="Times New Roman" w:cs="Times New Roman"/>
                <w:sz w:val="22"/>
                <w:szCs w:val="22"/>
              </w:rPr>
              <w:t>5</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(în lei/an)</w:t>
            </w:r>
          </w:p>
          <w:p w:rsidR="007811BA" w:rsidRPr="00F267A9" w:rsidRDefault="007811BA" w:rsidP="00951B4F">
            <w:pPr>
              <w:jc w:val="center"/>
              <w:rPr>
                <w:rFonts w:ascii="Times New Roman" w:hAnsi="Times New Roman" w:cs="Times New Roman"/>
                <w:sz w:val="22"/>
                <w:szCs w:val="22"/>
              </w:rPr>
            </w:pPr>
          </w:p>
        </w:tc>
      </w:tr>
      <w:tr w:rsidR="007811BA" w:rsidRPr="00F267A9" w:rsidTr="003A0302">
        <w:trPr>
          <w:trHeight w:val="1721"/>
        </w:trPr>
        <w:tc>
          <w:tcPr>
            <w:tcW w:w="5148" w:type="dxa"/>
            <w:gridSpan w:val="3"/>
            <w:vMerge/>
            <w:tcBorders>
              <w:bottom w:val="single" w:sz="4" w:space="0" w:color="auto"/>
            </w:tcBorders>
          </w:tcPr>
          <w:p w:rsidR="007811BA" w:rsidRPr="00F267A9" w:rsidRDefault="007811BA" w:rsidP="00951B4F">
            <w:pPr>
              <w:jc w:val="center"/>
              <w:rPr>
                <w:rFonts w:ascii="Times New Roman" w:hAnsi="Times New Roman" w:cs="Times New Roman"/>
                <w:sz w:val="22"/>
                <w:szCs w:val="22"/>
              </w:rPr>
            </w:pPr>
          </w:p>
        </w:tc>
        <w:tc>
          <w:tcPr>
            <w:tcW w:w="2400" w:type="dxa"/>
            <w:tcBorders>
              <w:top w:val="single" w:sz="4" w:space="0" w:color="auto"/>
              <w:bottom w:val="single" w:sz="4" w:space="0" w:color="auto"/>
              <w:right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Ax(e) motor(oare) cu sistem de suspensie pneumatică sau echivalentele recunoscute</w:t>
            </w:r>
          </w:p>
          <w:p w:rsidR="007811BA" w:rsidRPr="00F267A9" w:rsidRDefault="007811BA" w:rsidP="00951B4F">
            <w:pPr>
              <w:jc w:val="center"/>
              <w:rPr>
                <w:rFonts w:ascii="Times New Roman" w:hAnsi="Times New Roman" w:cs="Times New Roman"/>
                <w:sz w:val="22"/>
                <w:szCs w:val="22"/>
              </w:rPr>
            </w:pPr>
          </w:p>
        </w:tc>
        <w:tc>
          <w:tcPr>
            <w:tcW w:w="2280" w:type="dxa"/>
            <w:tcBorders>
              <w:top w:val="single" w:sz="4" w:space="0" w:color="auto"/>
              <w:left w:val="single" w:sz="4" w:space="0" w:color="auto"/>
              <w:bottom w:val="single" w:sz="4" w:space="0" w:color="auto"/>
            </w:tcBorders>
          </w:tcPr>
          <w:p w:rsidR="007811BA" w:rsidRPr="00F267A9" w:rsidRDefault="007811BA" w:rsidP="00951B4F">
            <w:pPr>
              <w:jc w:val="center"/>
              <w:rPr>
                <w:rFonts w:ascii="Times New Roman" w:hAnsi="Times New Roman" w:cs="Times New Roman"/>
                <w:sz w:val="22"/>
                <w:szCs w:val="22"/>
              </w:rPr>
            </w:pP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Alte sisteme de suspensie pentru axele motoare</w:t>
            </w:r>
          </w:p>
        </w:tc>
        <w:tc>
          <w:tcPr>
            <w:tcW w:w="2295" w:type="dxa"/>
            <w:tcBorders>
              <w:top w:val="single" w:sz="4" w:space="0" w:color="auto"/>
              <w:bottom w:val="single" w:sz="4" w:space="0" w:color="auto"/>
              <w:right w:val="single" w:sz="4" w:space="0" w:color="auto"/>
            </w:tcBorders>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Ax(e) motor(oare) cu sistem de suspensie pneumatică sau echivalentele recunoscute</w:t>
            </w:r>
          </w:p>
          <w:p w:rsidR="007811BA" w:rsidRPr="00F267A9" w:rsidRDefault="007811BA" w:rsidP="00951B4F">
            <w:pPr>
              <w:jc w:val="center"/>
              <w:rPr>
                <w:rFonts w:ascii="Times New Roman" w:hAnsi="Times New Roman" w:cs="Times New Roman"/>
                <w:sz w:val="22"/>
                <w:szCs w:val="22"/>
              </w:rPr>
            </w:pPr>
          </w:p>
        </w:tc>
        <w:tc>
          <w:tcPr>
            <w:tcW w:w="2097" w:type="dxa"/>
            <w:tcBorders>
              <w:top w:val="single" w:sz="4" w:space="0" w:color="auto"/>
              <w:left w:val="single" w:sz="4" w:space="0" w:color="auto"/>
              <w:bottom w:val="single" w:sz="4" w:space="0" w:color="auto"/>
            </w:tcBorders>
          </w:tcPr>
          <w:p w:rsidR="007811BA" w:rsidRPr="00F267A9" w:rsidRDefault="007811BA" w:rsidP="00951B4F">
            <w:pPr>
              <w:jc w:val="center"/>
              <w:rPr>
                <w:rFonts w:ascii="Times New Roman" w:hAnsi="Times New Roman" w:cs="Times New Roman"/>
                <w:sz w:val="22"/>
                <w:szCs w:val="22"/>
              </w:rPr>
            </w:pP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Alte sisteme de suspensie pentru axele motoare</w:t>
            </w:r>
          </w:p>
        </w:tc>
      </w:tr>
      <w:tr w:rsidR="007811BA" w:rsidRPr="00F267A9" w:rsidTr="009D5FCC">
        <w:tc>
          <w:tcPr>
            <w:tcW w:w="473" w:type="dxa"/>
            <w:tcBorders>
              <w:top w:val="single" w:sz="4" w:space="0" w:color="auto"/>
              <w:left w:val="single" w:sz="4" w:space="0" w:color="auto"/>
              <w:bottom w:val="single" w:sz="4" w:space="0" w:color="auto"/>
              <w:right w:val="nil"/>
            </w:tcBorders>
          </w:tcPr>
          <w:p w:rsidR="007811BA" w:rsidRPr="00F267A9" w:rsidRDefault="007811BA"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 xml:space="preserve">I </w:t>
            </w:r>
          </w:p>
        </w:tc>
        <w:tc>
          <w:tcPr>
            <w:tcW w:w="478"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p>
        </w:tc>
        <w:tc>
          <w:tcPr>
            <w:tcW w:w="4197"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r w:rsidRPr="00F267A9">
              <w:rPr>
                <w:rFonts w:ascii="Times New Roman" w:hAnsi="Times New Roman" w:cs="Times New Roman"/>
                <w:sz w:val="22"/>
                <w:szCs w:val="22"/>
              </w:rPr>
              <w:t>2+1 axe</w:t>
            </w:r>
          </w:p>
        </w:tc>
        <w:tc>
          <w:tcPr>
            <w:tcW w:w="2400"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p>
        </w:tc>
        <w:tc>
          <w:tcPr>
            <w:tcW w:w="2280"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p>
        </w:tc>
        <w:tc>
          <w:tcPr>
            <w:tcW w:w="2295" w:type="dxa"/>
            <w:tcBorders>
              <w:top w:val="single" w:sz="4" w:space="0" w:color="auto"/>
              <w:left w:val="nil"/>
              <w:bottom w:val="single" w:sz="4" w:space="0" w:color="auto"/>
              <w:right w:val="nil"/>
            </w:tcBorders>
          </w:tcPr>
          <w:p w:rsidR="007811BA" w:rsidRPr="00F267A9" w:rsidRDefault="007811BA" w:rsidP="00951B4F">
            <w:pPr>
              <w:jc w:val="both"/>
              <w:rPr>
                <w:rFonts w:ascii="Times New Roman" w:hAnsi="Times New Roman" w:cs="Times New Roman"/>
                <w:sz w:val="22"/>
                <w:szCs w:val="22"/>
              </w:rPr>
            </w:pPr>
          </w:p>
        </w:tc>
        <w:tc>
          <w:tcPr>
            <w:tcW w:w="2097" w:type="dxa"/>
            <w:tcBorders>
              <w:top w:val="single" w:sz="4" w:space="0" w:color="auto"/>
              <w:left w:val="nil"/>
              <w:bottom w:val="single" w:sz="4" w:space="0" w:color="auto"/>
              <w:right w:val="single" w:sz="4" w:space="0" w:color="auto"/>
            </w:tcBorders>
          </w:tcPr>
          <w:p w:rsidR="007811BA" w:rsidRPr="00F267A9" w:rsidRDefault="007811BA" w:rsidP="00951B4F">
            <w:pPr>
              <w:jc w:val="both"/>
              <w:rPr>
                <w:rFonts w:ascii="Times New Roman" w:hAnsi="Times New Roman" w:cs="Times New Roman"/>
                <w:sz w:val="22"/>
                <w:szCs w:val="22"/>
              </w:rPr>
            </w:pPr>
          </w:p>
        </w:tc>
      </w:tr>
      <w:tr w:rsidR="004F1794" w:rsidRPr="00F267A9" w:rsidTr="009D5FCC">
        <w:tc>
          <w:tcPr>
            <w:tcW w:w="473" w:type="dxa"/>
            <w:tcBorders>
              <w:top w:val="single" w:sz="4" w:space="0" w:color="auto"/>
            </w:tcBorders>
          </w:tcPr>
          <w:p w:rsidR="004F1794" w:rsidRPr="00F267A9" w:rsidRDefault="004F1794" w:rsidP="00951B4F">
            <w:pPr>
              <w:jc w:val="both"/>
              <w:rPr>
                <w:rFonts w:ascii="Times New Roman" w:hAnsi="Times New Roman" w:cs="Times New Roman"/>
                <w:sz w:val="22"/>
                <w:szCs w:val="22"/>
              </w:rPr>
            </w:pPr>
          </w:p>
        </w:tc>
        <w:tc>
          <w:tcPr>
            <w:tcW w:w="478" w:type="dxa"/>
            <w:tcBorders>
              <w:top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1</w:t>
            </w:r>
          </w:p>
        </w:tc>
        <w:tc>
          <w:tcPr>
            <w:tcW w:w="4197" w:type="dxa"/>
            <w:tcBorders>
              <w:top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12 tone, dar mai mică de 14 tone</w:t>
            </w:r>
          </w:p>
        </w:tc>
        <w:tc>
          <w:tcPr>
            <w:tcW w:w="2400"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c>
          <w:tcPr>
            <w:tcW w:w="2280"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c>
          <w:tcPr>
            <w:tcW w:w="2295"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c>
          <w:tcPr>
            <w:tcW w:w="2097"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2</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14 tone, dar mai mică de 16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c>
          <w:tcPr>
            <w:tcW w:w="2295"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c>
          <w:tcPr>
            <w:tcW w:w="2097"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0</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3</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 xml:space="preserve">Masa de cel puţin 16 tone, dar mai mică de </w:t>
            </w:r>
            <w:r w:rsidRPr="00F267A9">
              <w:rPr>
                <w:rFonts w:ascii="Times New Roman" w:hAnsi="Times New Roman" w:cs="Times New Roman"/>
                <w:sz w:val="22"/>
                <w:szCs w:val="22"/>
              </w:rPr>
              <w:lastRenderedPageBreak/>
              <w:t>18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lastRenderedPageBreak/>
              <w:t>0</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88</w:t>
            </w:r>
          </w:p>
        </w:tc>
        <w:tc>
          <w:tcPr>
            <w:tcW w:w="2295"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0</w:t>
            </w:r>
          </w:p>
        </w:tc>
        <w:tc>
          <w:tcPr>
            <w:tcW w:w="2097" w:type="dxa"/>
          </w:tcPr>
          <w:p w:rsidR="004F1794" w:rsidRPr="00F267A9" w:rsidRDefault="004F1794" w:rsidP="00AD09A4">
            <w:pPr>
              <w:jc w:val="center"/>
              <w:rPr>
                <w:rFonts w:ascii="Times New Roman" w:hAnsi="Times New Roman" w:cs="Times New Roman"/>
                <w:sz w:val="22"/>
                <w:szCs w:val="22"/>
              </w:rPr>
            </w:pPr>
            <w:r>
              <w:rPr>
                <w:rFonts w:ascii="Times New Roman" w:hAnsi="Times New Roman" w:cs="Times New Roman"/>
                <w:sz w:val="22"/>
                <w:szCs w:val="22"/>
              </w:rPr>
              <w:t>97</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4</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18 tone, dar mai mică de 20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88</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198</w:t>
            </w:r>
          </w:p>
        </w:tc>
        <w:tc>
          <w:tcPr>
            <w:tcW w:w="2295" w:type="dxa"/>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97</w:t>
            </w:r>
          </w:p>
        </w:tc>
        <w:tc>
          <w:tcPr>
            <w:tcW w:w="2097" w:type="dxa"/>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219</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5</w:t>
            </w:r>
          </w:p>
        </w:tc>
        <w:tc>
          <w:tcPr>
            <w:tcW w:w="4197"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20 tone, dar mai mică de 22 tone</w:t>
            </w:r>
          </w:p>
        </w:tc>
        <w:tc>
          <w:tcPr>
            <w:tcW w:w="240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198</w:t>
            </w:r>
          </w:p>
        </w:tc>
        <w:tc>
          <w:tcPr>
            <w:tcW w:w="228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466</w:t>
            </w:r>
          </w:p>
        </w:tc>
        <w:tc>
          <w:tcPr>
            <w:tcW w:w="2295"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219</w:t>
            </w:r>
          </w:p>
        </w:tc>
        <w:tc>
          <w:tcPr>
            <w:tcW w:w="2097"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515</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6</w:t>
            </w:r>
          </w:p>
        </w:tc>
        <w:tc>
          <w:tcPr>
            <w:tcW w:w="4197"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22 tone, dar mai mică de 23 tone</w:t>
            </w:r>
          </w:p>
        </w:tc>
        <w:tc>
          <w:tcPr>
            <w:tcW w:w="240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466</w:t>
            </w:r>
          </w:p>
        </w:tc>
        <w:tc>
          <w:tcPr>
            <w:tcW w:w="228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602</w:t>
            </w:r>
          </w:p>
        </w:tc>
        <w:tc>
          <w:tcPr>
            <w:tcW w:w="2295"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515</w:t>
            </w:r>
          </w:p>
        </w:tc>
        <w:tc>
          <w:tcPr>
            <w:tcW w:w="2097"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665</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7</w:t>
            </w:r>
          </w:p>
        </w:tc>
        <w:tc>
          <w:tcPr>
            <w:tcW w:w="4197"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23 tone, dar mai mică de 25 tone</w:t>
            </w:r>
          </w:p>
        </w:tc>
        <w:tc>
          <w:tcPr>
            <w:tcW w:w="240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602</w:t>
            </w:r>
          </w:p>
        </w:tc>
        <w:tc>
          <w:tcPr>
            <w:tcW w:w="228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1084</w:t>
            </w:r>
          </w:p>
        </w:tc>
        <w:tc>
          <w:tcPr>
            <w:tcW w:w="2295"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665</w:t>
            </w:r>
          </w:p>
        </w:tc>
        <w:tc>
          <w:tcPr>
            <w:tcW w:w="2097"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1197</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8</w:t>
            </w:r>
          </w:p>
        </w:tc>
        <w:tc>
          <w:tcPr>
            <w:tcW w:w="4197"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25 tone, dar mai mică de 28 tone</w:t>
            </w:r>
          </w:p>
        </w:tc>
        <w:tc>
          <w:tcPr>
            <w:tcW w:w="240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1084</w:t>
            </w:r>
          </w:p>
        </w:tc>
        <w:tc>
          <w:tcPr>
            <w:tcW w:w="228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1902</w:t>
            </w:r>
          </w:p>
        </w:tc>
        <w:tc>
          <w:tcPr>
            <w:tcW w:w="2295"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1197</w:t>
            </w:r>
          </w:p>
        </w:tc>
        <w:tc>
          <w:tcPr>
            <w:tcW w:w="2097"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2100</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9</w:t>
            </w:r>
          </w:p>
        </w:tc>
        <w:tc>
          <w:tcPr>
            <w:tcW w:w="4197" w:type="dxa"/>
            <w:tcBorders>
              <w:bottom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28 tone</w:t>
            </w:r>
          </w:p>
        </w:tc>
        <w:tc>
          <w:tcPr>
            <w:tcW w:w="240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1084</w:t>
            </w:r>
          </w:p>
        </w:tc>
        <w:tc>
          <w:tcPr>
            <w:tcW w:w="2280" w:type="dxa"/>
            <w:tcBorders>
              <w:bottom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1902</w:t>
            </w:r>
          </w:p>
        </w:tc>
        <w:tc>
          <w:tcPr>
            <w:tcW w:w="2295" w:type="dxa"/>
            <w:tcBorders>
              <w:bottom w:val="single" w:sz="4" w:space="0" w:color="auto"/>
            </w:tcBorders>
          </w:tcPr>
          <w:p w:rsidR="004F1794" w:rsidRPr="00F267A9" w:rsidRDefault="004F1794" w:rsidP="00777670">
            <w:pPr>
              <w:jc w:val="center"/>
              <w:rPr>
                <w:rFonts w:ascii="Times New Roman" w:hAnsi="Times New Roman" w:cs="Times New Roman"/>
                <w:sz w:val="22"/>
                <w:szCs w:val="22"/>
              </w:rPr>
            </w:pPr>
            <w:r>
              <w:rPr>
                <w:rFonts w:ascii="Times New Roman" w:hAnsi="Times New Roman" w:cs="Times New Roman"/>
                <w:sz w:val="22"/>
                <w:szCs w:val="22"/>
              </w:rPr>
              <w:t>1197</w:t>
            </w:r>
          </w:p>
        </w:tc>
        <w:tc>
          <w:tcPr>
            <w:tcW w:w="2097" w:type="dxa"/>
            <w:tcBorders>
              <w:bottom w:val="single" w:sz="4" w:space="0" w:color="auto"/>
            </w:tcBorders>
          </w:tcPr>
          <w:p w:rsidR="004F1794" w:rsidRPr="00F267A9" w:rsidRDefault="004F1794" w:rsidP="0016453F">
            <w:pPr>
              <w:jc w:val="center"/>
              <w:rPr>
                <w:rFonts w:ascii="Times New Roman" w:hAnsi="Times New Roman" w:cs="Times New Roman"/>
                <w:sz w:val="22"/>
                <w:szCs w:val="22"/>
              </w:rPr>
            </w:pPr>
            <w:r>
              <w:rPr>
                <w:rFonts w:ascii="Times New Roman" w:hAnsi="Times New Roman" w:cs="Times New Roman"/>
                <w:sz w:val="22"/>
                <w:szCs w:val="22"/>
              </w:rPr>
              <w:t>2100</w:t>
            </w:r>
          </w:p>
        </w:tc>
      </w:tr>
      <w:tr w:rsidR="004F1794" w:rsidRPr="00F267A9" w:rsidTr="009D5FCC">
        <w:tc>
          <w:tcPr>
            <w:tcW w:w="473" w:type="dxa"/>
            <w:tcBorders>
              <w:right w:val="single" w:sz="4" w:space="0" w:color="auto"/>
            </w:tcBorders>
          </w:tcPr>
          <w:p w:rsidR="004F1794" w:rsidRPr="00F267A9" w:rsidRDefault="004F1794"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II</w:t>
            </w:r>
          </w:p>
        </w:tc>
        <w:tc>
          <w:tcPr>
            <w:tcW w:w="478" w:type="dxa"/>
            <w:tcBorders>
              <w:top w:val="single" w:sz="4" w:space="0" w:color="auto"/>
              <w:left w:val="single" w:sz="4" w:space="0" w:color="auto"/>
              <w:bottom w:val="single" w:sz="4" w:space="0" w:color="auto"/>
              <w:right w:val="nil"/>
            </w:tcBorders>
          </w:tcPr>
          <w:p w:rsidR="004F1794" w:rsidRPr="00F267A9" w:rsidRDefault="004F1794" w:rsidP="00951B4F">
            <w:pPr>
              <w:jc w:val="both"/>
              <w:rPr>
                <w:rFonts w:ascii="Times New Roman" w:hAnsi="Times New Roman" w:cs="Times New Roman"/>
                <w:sz w:val="22"/>
                <w:szCs w:val="22"/>
              </w:rPr>
            </w:pPr>
          </w:p>
        </w:tc>
        <w:tc>
          <w:tcPr>
            <w:tcW w:w="4197" w:type="dxa"/>
            <w:tcBorders>
              <w:top w:val="single" w:sz="4" w:space="0" w:color="auto"/>
              <w:left w:val="nil"/>
              <w:bottom w:val="single" w:sz="4" w:space="0" w:color="auto"/>
              <w:right w:val="nil"/>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2+2 axe</w:t>
            </w:r>
          </w:p>
        </w:tc>
        <w:tc>
          <w:tcPr>
            <w:tcW w:w="2400" w:type="dxa"/>
            <w:tcBorders>
              <w:top w:val="single" w:sz="4" w:space="0" w:color="auto"/>
              <w:left w:val="nil"/>
              <w:bottom w:val="single" w:sz="4" w:space="0" w:color="auto"/>
              <w:right w:val="nil"/>
            </w:tcBorders>
          </w:tcPr>
          <w:p w:rsidR="004F1794" w:rsidRPr="00F267A9" w:rsidRDefault="004F1794" w:rsidP="00FB7B11">
            <w:pPr>
              <w:jc w:val="both"/>
              <w:rPr>
                <w:rFonts w:ascii="Times New Roman" w:hAnsi="Times New Roman" w:cs="Times New Roman"/>
                <w:sz w:val="22"/>
                <w:szCs w:val="22"/>
              </w:rPr>
            </w:pPr>
          </w:p>
        </w:tc>
        <w:tc>
          <w:tcPr>
            <w:tcW w:w="2280" w:type="dxa"/>
            <w:tcBorders>
              <w:top w:val="single" w:sz="4" w:space="0" w:color="auto"/>
              <w:left w:val="nil"/>
              <w:bottom w:val="single" w:sz="4" w:space="0" w:color="auto"/>
              <w:right w:val="nil"/>
            </w:tcBorders>
          </w:tcPr>
          <w:p w:rsidR="004F1794" w:rsidRPr="00F267A9" w:rsidRDefault="004F1794" w:rsidP="00FB7B11">
            <w:pPr>
              <w:jc w:val="both"/>
              <w:rPr>
                <w:rFonts w:ascii="Times New Roman" w:hAnsi="Times New Roman" w:cs="Times New Roman"/>
                <w:sz w:val="22"/>
                <w:szCs w:val="22"/>
              </w:rPr>
            </w:pPr>
          </w:p>
        </w:tc>
        <w:tc>
          <w:tcPr>
            <w:tcW w:w="2295" w:type="dxa"/>
            <w:tcBorders>
              <w:top w:val="single" w:sz="4" w:space="0" w:color="auto"/>
              <w:left w:val="nil"/>
              <w:bottom w:val="single" w:sz="4" w:space="0" w:color="auto"/>
              <w:right w:val="nil"/>
            </w:tcBorders>
          </w:tcPr>
          <w:p w:rsidR="004F1794" w:rsidRPr="00F267A9" w:rsidRDefault="004F1794" w:rsidP="00951B4F">
            <w:pPr>
              <w:jc w:val="both"/>
              <w:rPr>
                <w:rFonts w:ascii="Times New Roman" w:hAnsi="Times New Roman" w:cs="Times New Roman"/>
                <w:sz w:val="22"/>
                <w:szCs w:val="22"/>
              </w:rPr>
            </w:pPr>
          </w:p>
        </w:tc>
        <w:tc>
          <w:tcPr>
            <w:tcW w:w="2097" w:type="dxa"/>
            <w:tcBorders>
              <w:top w:val="single" w:sz="4" w:space="0" w:color="auto"/>
              <w:left w:val="nil"/>
              <w:bottom w:val="single" w:sz="4" w:space="0" w:color="auto"/>
              <w:right w:val="single" w:sz="4" w:space="0" w:color="auto"/>
            </w:tcBorders>
          </w:tcPr>
          <w:p w:rsidR="004F1794" w:rsidRPr="00F267A9" w:rsidRDefault="004F1794" w:rsidP="00951B4F">
            <w:pPr>
              <w:jc w:val="both"/>
              <w:rPr>
                <w:rFonts w:ascii="Times New Roman" w:hAnsi="Times New Roman" w:cs="Times New Roman"/>
                <w:sz w:val="22"/>
                <w:szCs w:val="22"/>
              </w:rPr>
            </w:pP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Borders>
              <w:top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1</w:t>
            </w:r>
          </w:p>
        </w:tc>
        <w:tc>
          <w:tcPr>
            <w:tcW w:w="4197" w:type="dxa"/>
            <w:tcBorders>
              <w:top w:val="single" w:sz="4" w:space="0" w:color="auto"/>
            </w:tcBorders>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23 tone, dar mai mică de 25 tone</w:t>
            </w:r>
          </w:p>
        </w:tc>
        <w:tc>
          <w:tcPr>
            <w:tcW w:w="2400"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186</w:t>
            </w:r>
          </w:p>
        </w:tc>
        <w:tc>
          <w:tcPr>
            <w:tcW w:w="2280" w:type="dxa"/>
            <w:tcBorders>
              <w:top w:val="single" w:sz="4" w:space="0" w:color="auto"/>
            </w:tcBorders>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435</w:t>
            </w:r>
          </w:p>
        </w:tc>
        <w:tc>
          <w:tcPr>
            <w:tcW w:w="2295" w:type="dxa"/>
            <w:tcBorders>
              <w:top w:val="single" w:sz="4" w:space="0" w:color="auto"/>
            </w:tcBorders>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205</w:t>
            </w:r>
          </w:p>
        </w:tc>
        <w:tc>
          <w:tcPr>
            <w:tcW w:w="2097" w:type="dxa"/>
            <w:tcBorders>
              <w:top w:val="single" w:sz="4" w:space="0" w:color="auto"/>
            </w:tcBorders>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480</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2</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25 tone, dar mai mică de 26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435</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712</w:t>
            </w:r>
          </w:p>
        </w:tc>
        <w:tc>
          <w:tcPr>
            <w:tcW w:w="2295"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480</w:t>
            </w:r>
          </w:p>
        </w:tc>
        <w:tc>
          <w:tcPr>
            <w:tcW w:w="2097"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786</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3</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26 tone, dar mai mică de 28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712</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1047</w:t>
            </w:r>
          </w:p>
        </w:tc>
        <w:tc>
          <w:tcPr>
            <w:tcW w:w="2295"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786</w:t>
            </w:r>
          </w:p>
        </w:tc>
        <w:tc>
          <w:tcPr>
            <w:tcW w:w="2097"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1156</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4</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28 tone, dar mai mică de 29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1047</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1266</w:t>
            </w:r>
          </w:p>
        </w:tc>
        <w:tc>
          <w:tcPr>
            <w:tcW w:w="2295"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1156</w:t>
            </w:r>
          </w:p>
        </w:tc>
        <w:tc>
          <w:tcPr>
            <w:tcW w:w="2097"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1398</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5</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29 tone, dar mai mică de 31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1266</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2075</w:t>
            </w:r>
          </w:p>
        </w:tc>
        <w:tc>
          <w:tcPr>
            <w:tcW w:w="2295"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1386</w:t>
            </w:r>
          </w:p>
        </w:tc>
        <w:tc>
          <w:tcPr>
            <w:tcW w:w="2097"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2291</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6</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 xml:space="preserve">Masa de cel puţin 31 tone, dar mai mică de </w:t>
            </w:r>
            <w:r w:rsidRPr="00F267A9">
              <w:rPr>
                <w:rFonts w:ascii="Times New Roman" w:hAnsi="Times New Roman" w:cs="Times New Roman"/>
                <w:sz w:val="22"/>
                <w:szCs w:val="22"/>
              </w:rPr>
              <w:lastRenderedPageBreak/>
              <w:t>33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lastRenderedPageBreak/>
              <w:t>2075</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2879</w:t>
            </w:r>
          </w:p>
        </w:tc>
        <w:tc>
          <w:tcPr>
            <w:tcW w:w="2295"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2291</w:t>
            </w:r>
          </w:p>
        </w:tc>
        <w:tc>
          <w:tcPr>
            <w:tcW w:w="2097"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3178</w:t>
            </w:r>
          </w:p>
        </w:tc>
      </w:tr>
      <w:tr w:rsidR="004F1794" w:rsidRPr="00F267A9" w:rsidTr="009D5FCC">
        <w:tc>
          <w:tcPr>
            <w:tcW w:w="473" w:type="dxa"/>
          </w:tcPr>
          <w:p w:rsidR="004F1794" w:rsidRPr="00F267A9" w:rsidRDefault="004F1794" w:rsidP="00951B4F">
            <w:pPr>
              <w:jc w:val="both"/>
              <w:rPr>
                <w:rFonts w:ascii="Times New Roman" w:hAnsi="Times New Roman" w:cs="Times New Roman"/>
                <w:sz w:val="22"/>
                <w:szCs w:val="22"/>
              </w:rPr>
            </w:pPr>
          </w:p>
        </w:tc>
        <w:tc>
          <w:tcPr>
            <w:tcW w:w="478"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7</w:t>
            </w:r>
          </w:p>
        </w:tc>
        <w:tc>
          <w:tcPr>
            <w:tcW w:w="4197" w:type="dxa"/>
          </w:tcPr>
          <w:p w:rsidR="004F1794" w:rsidRPr="00F267A9" w:rsidRDefault="004F1794"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33 tone, dar mai mică de 36 tone</w:t>
            </w:r>
          </w:p>
        </w:tc>
        <w:tc>
          <w:tcPr>
            <w:tcW w:w="240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2879</w:t>
            </w:r>
          </w:p>
        </w:tc>
        <w:tc>
          <w:tcPr>
            <w:tcW w:w="2280" w:type="dxa"/>
          </w:tcPr>
          <w:p w:rsidR="004F1794" w:rsidRPr="00F267A9" w:rsidRDefault="004F1794" w:rsidP="00FB7B11">
            <w:pPr>
              <w:jc w:val="center"/>
              <w:rPr>
                <w:rFonts w:ascii="Times New Roman" w:hAnsi="Times New Roman" w:cs="Times New Roman"/>
                <w:sz w:val="22"/>
                <w:szCs w:val="22"/>
              </w:rPr>
            </w:pPr>
            <w:r>
              <w:rPr>
                <w:rFonts w:ascii="Times New Roman" w:hAnsi="Times New Roman" w:cs="Times New Roman"/>
                <w:sz w:val="22"/>
                <w:szCs w:val="22"/>
              </w:rPr>
              <w:t>4372</w:t>
            </w:r>
          </w:p>
        </w:tc>
        <w:tc>
          <w:tcPr>
            <w:tcW w:w="2295"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3178</w:t>
            </w:r>
          </w:p>
        </w:tc>
        <w:tc>
          <w:tcPr>
            <w:tcW w:w="2097" w:type="dxa"/>
          </w:tcPr>
          <w:p w:rsidR="004F1794"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4827</w:t>
            </w:r>
          </w:p>
        </w:tc>
      </w:tr>
      <w:tr w:rsidR="004B4D88" w:rsidRPr="00F267A9" w:rsidTr="009D5FCC">
        <w:tc>
          <w:tcPr>
            <w:tcW w:w="473" w:type="dxa"/>
          </w:tcPr>
          <w:p w:rsidR="004B4D88" w:rsidRPr="00F267A9" w:rsidRDefault="004B4D88" w:rsidP="00951B4F">
            <w:pPr>
              <w:jc w:val="both"/>
              <w:rPr>
                <w:rFonts w:ascii="Times New Roman" w:hAnsi="Times New Roman" w:cs="Times New Roman"/>
                <w:sz w:val="22"/>
                <w:szCs w:val="22"/>
              </w:rPr>
            </w:pPr>
          </w:p>
        </w:tc>
        <w:tc>
          <w:tcPr>
            <w:tcW w:w="478" w:type="dxa"/>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8</w:t>
            </w:r>
          </w:p>
        </w:tc>
        <w:tc>
          <w:tcPr>
            <w:tcW w:w="4197" w:type="dxa"/>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36 tone, dar mai mică de 38 tone</w:t>
            </w:r>
          </w:p>
        </w:tc>
        <w:tc>
          <w:tcPr>
            <w:tcW w:w="240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2879</w:t>
            </w:r>
          </w:p>
        </w:tc>
        <w:tc>
          <w:tcPr>
            <w:tcW w:w="228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4372</w:t>
            </w:r>
          </w:p>
        </w:tc>
        <w:tc>
          <w:tcPr>
            <w:tcW w:w="2295"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3178</w:t>
            </w:r>
          </w:p>
        </w:tc>
        <w:tc>
          <w:tcPr>
            <w:tcW w:w="2097"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4827</w:t>
            </w:r>
          </w:p>
        </w:tc>
      </w:tr>
      <w:tr w:rsidR="004B4D88" w:rsidRPr="00F267A9" w:rsidTr="009D5FCC">
        <w:tc>
          <w:tcPr>
            <w:tcW w:w="473" w:type="dxa"/>
          </w:tcPr>
          <w:p w:rsidR="004B4D88" w:rsidRPr="00F267A9" w:rsidRDefault="004B4D88" w:rsidP="00951B4F">
            <w:pPr>
              <w:jc w:val="both"/>
              <w:rPr>
                <w:rFonts w:ascii="Times New Roman" w:hAnsi="Times New Roman" w:cs="Times New Roman"/>
                <w:sz w:val="22"/>
                <w:szCs w:val="22"/>
              </w:rPr>
            </w:pPr>
          </w:p>
        </w:tc>
        <w:tc>
          <w:tcPr>
            <w:tcW w:w="478" w:type="dxa"/>
            <w:tcBorders>
              <w:bottom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7</w:t>
            </w:r>
          </w:p>
        </w:tc>
        <w:tc>
          <w:tcPr>
            <w:tcW w:w="4197" w:type="dxa"/>
            <w:tcBorders>
              <w:bottom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38 tone</w:t>
            </w:r>
          </w:p>
        </w:tc>
        <w:tc>
          <w:tcPr>
            <w:tcW w:w="2400" w:type="dxa"/>
            <w:tcBorders>
              <w:bottom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2879</w:t>
            </w:r>
          </w:p>
        </w:tc>
        <w:tc>
          <w:tcPr>
            <w:tcW w:w="2280" w:type="dxa"/>
            <w:tcBorders>
              <w:bottom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4372</w:t>
            </w:r>
          </w:p>
        </w:tc>
        <w:tc>
          <w:tcPr>
            <w:tcW w:w="2295" w:type="dxa"/>
            <w:tcBorders>
              <w:bottom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3178</w:t>
            </w:r>
          </w:p>
        </w:tc>
        <w:tc>
          <w:tcPr>
            <w:tcW w:w="2097" w:type="dxa"/>
            <w:tcBorders>
              <w:bottom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4827</w:t>
            </w:r>
          </w:p>
        </w:tc>
      </w:tr>
      <w:tr w:rsidR="001E6EC9" w:rsidRPr="00F267A9" w:rsidTr="009D5FCC">
        <w:tc>
          <w:tcPr>
            <w:tcW w:w="473" w:type="dxa"/>
            <w:tcBorders>
              <w:bottom w:val="single" w:sz="4" w:space="0" w:color="auto"/>
              <w:right w:val="single" w:sz="4" w:space="0" w:color="auto"/>
            </w:tcBorders>
          </w:tcPr>
          <w:p w:rsidR="001E6EC9" w:rsidRPr="00F267A9" w:rsidRDefault="001E6EC9"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III</w:t>
            </w:r>
          </w:p>
        </w:tc>
        <w:tc>
          <w:tcPr>
            <w:tcW w:w="478" w:type="dxa"/>
            <w:tcBorders>
              <w:top w:val="single" w:sz="4" w:space="0" w:color="auto"/>
              <w:left w:val="single" w:sz="4" w:space="0" w:color="auto"/>
              <w:bottom w:val="single" w:sz="4" w:space="0" w:color="auto"/>
              <w:right w:val="nil"/>
            </w:tcBorders>
          </w:tcPr>
          <w:p w:rsidR="001E6EC9" w:rsidRPr="00F267A9" w:rsidRDefault="001E6EC9" w:rsidP="00951B4F">
            <w:pPr>
              <w:jc w:val="both"/>
              <w:rPr>
                <w:rFonts w:ascii="Times New Roman" w:hAnsi="Times New Roman" w:cs="Times New Roman"/>
                <w:sz w:val="22"/>
                <w:szCs w:val="22"/>
              </w:rPr>
            </w:pPr>
          </w:p>
        </w:tc>
        <w:tc>
          <w:tcPr>
            <w:tcW w:w="4197" w:type="dxa"/>
            <w:tcBorders>
              <w:top w:val="single" w:sz="4" w:space="0" w:color="auto"/>
              <w:left w:val="nil"/>
              <w:bottom w:val="single" w:sz="4" w:space="0" w:color="auto"/>
              <w:right w:val="nil"/>
            </w:tcBorders>
          </w:tcPr>
          <w:p w:rsidR="001E6EC9" w:rsidRPr="00F267A9" w:rsidRDefault="001E6EC9" w:rsidP="00951B4F">
            <w:pPr>
              <w:jc w:val="both"/>
              <w:rPr>
                <w:rFonts w:ascii="Times New Roman" w:hAnsi="Times New Roman" w:cs="Times New Roman"/>
                <w:sz w:val="22"/>
                <w:szCs w:val="22"/>
              </w:rPr>
            </w:pPr>
            <w:r w:rsidRPr="00F267A9">
              <w:rPr>
                <w:rFonts w:ascii="Times New Roman" w:hAnsi="Times New Roman" w:cs="Times New Roman"/>
                <w:sz w:val="22"/>
                <w:szCs w:val="22"/>
              </w:rPr>
              <w:t>2+3 axe</w:t>
            </w:r>
          </w:p>
        </w:tc>
        <w:tc>
          <w:tcPr>
            <w:tcW w:w="2400" w:type="dxa"/>
            <w:tcBorders>
              <w:top w:val="single" w:sz="4" w:space="0" w:color="auto"/>
              <w:left w:val="nil"/>
              <w:bottom w:val="single" w:sz="4" w:space="0" w:color="auto"/>
              <w:right w:val="nil"/>
            </w:tcBorders>
          </w:tcPr>
          <w:p w:rsidR="001E6EC9" w:rsidRPr="00F267A9" w:rsidRDefault="001E6EC9" w:rsidP="006A4C83">
            <w:pPr>
              <w:jc w:val="both"/>
              <w:rPr>
                <w:rFonts w:ascii="Times New Roman" w:hAnsi="Times New Roman" w:cs="Times New Roman"/>
                <w:sz w:val="22"/>
                <w:szCs w:val="22"/>
              </w:rPr>
            </w:pPr>
          </w:p>
        </w:tc>
        <w:tc>
          <w:tcPr>
            <w:tcW w:w="2280" w:type="dxa"/>
            <w:tcBorders>
              <w:top w:val="single" w:sz="4" w:space="0" w:color="auto"/>
              <w:left w:val="nil"/>
              <w:bottom w:val="single" w:sz="4" w:space="0" w:color="auto"/>
              <w:right w:val="nil"/>
            </w:tcBorders>
          </w:tcPr>
          <w:p w:rsidR="001E6EC9" w:rsidRPr="00F267A9" w:rsidRDefault="001E6EC9" w:rsidP="006A4C83">
            <w:pPr>
              <w:jc w:val="both"/>
              <w:rPr>
                <w:rFonts w:ascii="Times New Roman" w:hAnsi="Times New Roman" w:cs="Times New Roman"/>
                <w:sz w:val="22"/>
                <w:szCs w:val="22"/>
              </w:rPr>
            </w:pPr>
          </w:p>
        </w:tc>
        <w:tc>
          <w:tcPr>
            <w:tcW w:w="2295" w:type="dxa"/>
            <w:tcBorders>
              <w:top w:val="single" w:sz="4" w:space="0" w:color="auto"/>
              <w:left w:val="nil"/>
              <w:bottom w:val="single" w:sz="4" w:space="0" w:color="auto"/>
              <w:right w:val="nil"/>
            </w:tcBorders>
          </w:tcPr>
          <w:p w:rsidR="001E6EC9" w:rsidRPr="00F267A9" w:rsidRDefault="001E6EC9" w:rsidP="00951B4F">
            <w:pPr>
              <w:jc w:val="both"/>
              <w:rPr>
                <w:rFonts w:ascii="Times New Roman" w:hAnsi="Times New Roman" w:cs="Times New Roman"/>
                <w:sz w:val="22"/>
                <w:szCs w:val="22"/>
              </w:rPr>
            </w:pPr>
          </w:p>
        </w:tc>
        <w:tc>
          <w:tcPr>
            <w:tcW w:w="2097" w:type="dxa"/>
            <w:tcBorders>
              <w:top w:val="single" w:sz="4" w:space="0" w:color="auto"/>
              <w:left w:val="nil"/>
              <w:bottom w:val="single" w:sz="4" w:space="0" w:color="auto"/>
              <w:right w:val="single" w:sz="4" w:space="0" w:color="auto"/>
            </w:tcBorders>
          </w:tcPr>
          <w:p w:rsidR="001E6EC9" w:rsidRPr="00F267A9" w:rsidRDefault="001E6EC9" w:rsidP="00951B4F">
            <w:pPr>
              <w:jc w:val="both"/>
              <w:rPr>
                <w:rFonts w:ascii="Times New Roman" w:hAnsi="Times New Roman" w:cs="Times New Roman"/>
                <w:sz w:val="22"/>
                <w:szCs w:val="22"/>
              </w:rPr>
            </w:pP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1</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36 tone, dar mai mică de 38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2292</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3190</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2530</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3522</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2</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38 tone, dar mai mică de 40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3190</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4335</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3522</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4786</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3</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40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3190</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4335</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3522</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4786</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IV</w:t>
            </w:r>
          </w:p>
        </w:tc>
        <w:tc>
          <w:tcPr>
            <w:tcW w:w="478" w:type="dxa"/>
            <w:tcBorders>
              <w:top w:val="single" w:sz="4" w:space="0" w:color="auto"/>
              <w:left w:val="single" w:sz="4" w:space="0" w:color="auto"/>
              <w:bottom w:val="single" w:sz="4" w:space="0" w:color="auto"/>
              <w:right w:val="nil"/>
            </w:tcBorders>
          </w:tcPr>
          <w:p w:rsidR="004B4D88" w:rsidRPr="00F267A9" w:rsidRDefault="004B4D88" w:rsidP="00951B4F">
            <w:pPr>
              <w:jc w:val="both"/>
              <w:rPr>
                <w:rFonts w:ascii="Times New Roman" w:hAnsi="Times New Roman" w:cs="Times New Roman"/>
                <w:sz w:val="22"/>
                <w:szCs w:val="22"/>
              </w:rPr>
            </w:pPr>
          </w:p>
        </w:tc>
        <w:tc>
          <w:tcPr>
            <w:tcW w:w="4197" w:type="dxa"/>
            <w:tcBorders>
              <w:top w:val="single" w:sz="4" w:space="0" w:color="auto"/>
              <w:left w:val="nil"/>
              <w:bottom w:val="single" w:sz="4" w:space="0" w:color="auto"/>
              <w:right w:val="nil"/>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3+2 axe</w:t>
            </w:r>
          </w:p>
        </w:tc>
        <w:tc>
          <w:tcPr>
            <w:tcW w:w="2400" w:type="dxa"/>
            <w:tcBorders>
              <w:top w:val="single" w:sz="4" w:space="0" w:color="auto"/>
              <w:left w:val="nil"/>
              <w:bottom w:val="single" w:sz="4" w:space="0" w:color="auto"/>
              <w:right w:val="nil"/>
            </w:tcBorders>
          </w:tcPr>
          <w:p w:rsidR="004B4D88" w:rsidRPr="00F267A9" w:rsidRDefault="004B4D88" w:rsidP="00FB7B11">
            <w:pPr>
              <w:jc w:val="both"/>
              <w:rPr>
                <w:rFonts w:ascii="Times New Roman" w:hAnsi="Times New Roman" w:cs="Times New Roman"/>
                <w:sz w:val="22"/>
                <w:szCs w:val="22"/>
              </w:rPr>
            </w:pPr>
          </w:p>
        </w:tc>
        <w:tc>
          <w:tcPr>
            <w:tcW w:w="2280" w:type="dxa"/>
            <w:tcBorders>
              <w:top w:val="single" w:sz="4" w:space="0" w:color="auto"/>
              <w:left w:val="nil"/>
              <w:bottom w:val="single" w:sz="4" w:space="0" w:color="auto"/>
              <w:right w:val="nil"/>
            </w:tcBorders>
          </w:tcPr>
          <w:p w:rsidR="004B4D88" w:rsidRPr="00F267A9" w:rsidRDefault="004B4D88" w:rsidP="00FB7B11">
            <w:pPr>
              <w:jc w:val="both"/>
              <w:rPr>
                <w:rFonts w:ascii="Times New Roman" w:hAnsi="Times New Roman" w:cs="Times New Roman"/>
                <w:sz w:val="22"/>
                <w:szCs w:val="22"/>
              </w:rPr>
            </w:pPr>
          </w:p>
        </w:tc>
        <w:tc>
          <w:tcPr>
            <w:tcW w:w="2295" w:type="dxa"/>
            <w:tcBorders>
              <w:top w:val="single" w:sz="4" w:space="0" w:color="auto"/>
              <w:left w:val="nil"/>
              <w:bottom w:val="single" w:sz="4" w:space="0" w:color="auto"/>
              <w:right w:val="nil"/>
            </w:tcBorders>
          </w:tcPr>
          <w:p w:rsidR="004B4D88" w:rsidRPr="00F267A9" w:rsidRDefault="004B4D88" w:rsidP="00951B4F">
            <w:pPr>
              <w:jc w:val="both"/>
              <w:rPr>
                <w:rFonts w:ascii="Times New Roman" w:hAnsi="Times New Roman" w:cs="Times New Roman"/>
                <w:sz w:val="22"/>
                <w:szCs w:val="22"/>
              </w:rPr>
            </w:pPr>
          </w:p>
        </w:tc>
        <w:tc>
          <w:tcPr>
            <w:tcW w:w="2097" w:type="dxa"/>
            <w:tcBorders>
              <w:top w:val="single" w:sz="4" w:space="0" w:color="auto"/>
              <w:left w:val="nil"/>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1</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36 tone, dar mai mică de 38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2025</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2813</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2236</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3106</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2</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38 tone, dar mai mică de 40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2813</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3889</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3106</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4294</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3</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40 tone, dar mai mică de 44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3889</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5754</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4294</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777670">
            <w:pPr>
              <w:jc w:val="center"/>
              <w:rPr>
                <w:rFonts w:ascii="Times New Roman" w:hAnsi="Times New Roman" w:cs="Times New Roman"/>
                <w:sz w:val="22"/>
                <w:szCs w:val="22"/>
              </w:rPr>
            </w:pPr>
            <w:r>
              <w:rPr>
                <w:rFonts w:ascii="Times New Roman" w:hAnsi="Times New Roman" w:cs="Times New Roman"/>
                <w:sz w:val="22"/>
                <w:szCs w:val="22"/>
              </w:rPr>
              <w:t>6352</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4</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44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3889</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5754</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3436A8">
            <w:pPr>
              <w:jc w:val="center"/>
              <w:rPr>
                <w:rFonts w:ascii="Times New Roman" w:hAnsi="Times New Roman" w:cs="Times New Roman"/>
                <w:sz w:val="22"/>
                <w:szCs w:val="22"/>
              </w:rPr>
            </w:pPr>
            <w:r>
              <w:rPr>
                <w:rFonts w:ascii="Times New Roman" w:hAnsi="Times New Roman" w:cs="Times New Roman"/>
                <w:sz w:val="22"/>
                <w:szCs w:val="22"/>
              </w:rPr>
              <w:t>4294</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3436A8">
            <w:pPr>
              <w:jc w:val="center"/>
              <w:rPr>
                <w:rFonts w:ascii="Times New Roman" w:hAnsi="Times New Roman" w:cs="Times New Roman"/>
                <w:sz w:val="22"/>
                <w:szCs w:val="22"/>
              </w:rPr>
            </w:pPr>
            <w:r>
              <w:rPr>
                <w:rFonts w:ascii="Times New Roman" w:hAnsi="Times New Roman" w:cs="Times New Roman"/>
                <w:sz w:val="22"/>
                <w:szCs w:val="22"/>
              </w:rPr>
              <w:t>6352</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r w:rsidRPr="00F267A9">
              <w:rPr>
                <w:rFonts w:ascii="Times New Roman" w:hAnsi="Times New Roman" w:cs="Times New Roman"/>
                <w:b/>
                <w:bCs/>
                <w:sz w:val="22"/>
                <w:szCs w:val="22"/>
              </w:rPr>
              <w:t>V</w:t>
            </w: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3+3 axe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both"/>
              <w:rPr>
                <w:rFonts w:ascii="Times New Roman" w:hAnsi="Times New Roman" w:cs="Times New Roman"/>
                <w:sz w:val="22"/>
                <w:szCs w:val="22"/>
              </w:rPr>
            </w:pP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both"/>
              <w:rPr>
                <w:rFonts w:ascii="Times New Roman" w:hAnsi="Times New Roman" w:cs="Times New Roman"/>
                <w:sz w:val="22"/>
                <w:szCs w:val="22"/>
              </w:rPr>
            </w:pP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1</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36 tone, dar mai mică de 38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1152</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1394</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1272</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1539</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2</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38 tone, dar mai mică de 40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1394</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2083</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1539</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2300</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3</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40 tone, dar mai mică de 44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2083</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3312</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2300</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3657</w:t>
            </w:r>
          </w:p>
        </w:tc>
      </w:tr>
      <w:tr w:rsidR="004B4D88" w:rsidRPr="00F267A9" w:rsidTr="009D5FCC">
        <w:tc>
          <w:tcPr>
            <w:tcW w:w="473"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b/>
                <w:bCs/>
                <w:sz w:val="22"/>
                <w:szCs w:val="22"/>
              </w:rPr>
            </w:pPr>
          </w:p>
        </w:tc>
        <w:tc>
          <w:tcPr>
            <w:tcW w:w="478"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4</w:t>
            </w:r>
          </w:p>
        </w:tc>
        <w:tc>
          <w:tcPr>
            <w:tcW w:w="4197" w:type="dxa"/>
            <w:tcBorders>
              <w:top w:val="single" w:sz="4" w:space="0" w:color="auto"/>
              <w:left w:val="single" w:sz="4" w:space="0" w:color="auto"/>
              <w:bottom w:val="single" w:sz="4" w:space="0" w:color="auto"/>
              <w:right w:val="single" w:sz="4" w:space="0" w:color="auto"/>
            </w:tcBorders>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Masa de cel puţin 44 tone</w:t>
            </w:r>
          </w:p>
        </w:tc>
        <w:tc>
          <w:tcPr>
            <w:tcW w:w="240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2083</w:t>
            </w:r>
          </w:p>
        </w:tc>
        <w:tc>
          <w:tcPr>
            <w:tcW w:w="2280" w:type="dxa"/>
            <w:tcBorders>
              <w:top w:val="single" w:sz="4" w:space="0" w:color="auto"/>
              <w:left w:val="single" w:sz="4" w:space="0" w:color="auto"/>
              <w:bottom w:val="single" w:sz="4" w:space="0" w:color="auto"/>
              <w:right w:val="single" w:sz="4" w:space="0" w:color="auto"/>
            </w:tcBorders>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3312</w:t>
            </w:r>
          </w:p>
        </w:tc>
        <w:tc>
          <w:tcPr>
            <w:tcW w:w="2295" w:type="dxa"/>
            <w:tcBorders>
              <w:top w:val="single" w:sz="4" w:space="0" w:color="auto"/>
              <w:left w:val="single" w:sz="4" w:space="0" w:color="auto"/>
              <w:bottom w:val="single" w:sz="4" w:space="0" w:color="auto"/>
              <w:right w:val="single" w:sz="4" w:space="0" w:color="auto"/>
            </w:tcBorders>
          </w:tcPr>
          <w:p w:rsidR="004B4D88" w:rsidRPr="00F267A9" w:rsidRDefault="004B4D88" w:rsidP="006A4C83">
            <w:pPr>
              <w:jc w:val="center"/>
              <w:rPr>
                <w:rFonts w:ascii="Times New Roman" w:hAnsi="Times New Roman" w:cs="Times New Roman"/>
                <w:sz w:val="22"/>
                <w:szCs w:val="22"/>
              </w:rPr>
            </w:pPr>
            <w:r>
              <w:rPr>
                <w:rFonts w:ascii="Times New Roman" w:hAnsi="Times New Roman" w:cs="Times New Roman"/>
                <w:sz w:val="22"/>
                <w:szCs w:val="22"/>
              </w:rPr>
              <w:t>2300</w:t>
            </w:r>
          </w:p>
        </w:tc>
        <w:tc>
          <w:tcPr>
            <w:tcW w:w="2097" w:type="dxa"/>
            <w:tcBorders>
              <w:top w:val="single" w:sz="4" w:space="0" w:color="auto"/>
              <w:left w:val="single" w:sz="4" w:space="0" w:color="auto"/>
              <w:bottom w:val="single" w:sz="4" w:space="0" w:color="auto"/>
              <w:right w:val="single" w:sz="4" w:space="0" w:color="auto"/>
            </w:tcBorders>
          </w:tcPr>
          <w:p w:rsidR="004B4D88" w:rsidRPr="00F267A9" w:rsidRDefault="004B4D88" w:rsidP="006A4C83">
            <w:pPr>
              <w:jc w:val="center"/>
              <w:rPr>
                <w:rFonts w:ascii="Times New Roman" w:hAnsi="Times New Roman" w:cs="Times New Roman"/>
                <w:sz w:val="22"/>
                <w:szCs w:val="22"/>
              </w:rPr>
            </w:pPr>
            <w:r>
              <w:rPr>
                <w:rFonts w:ascii="Times New Roman" w:hAnsi="Times New Roman" w:cs="Times New Roman"/>
                <w:sz w:val="22"/>
                <w:szCs w:val="22"/>
              </w:rPr>
              <w:t>3657</w:t>
            </w:r>
          </w:p>
        </w:tc>
      </w:tr>
    </w:tbl>
    <w:p w:rsidR="007811BA" w:rsidRDefault="00AB1692" w:rsidP="00822D8A">
      <w:pPr>
        <w:pStyle w:val="ListParagraph"/>
        <w:spacing w:line="240" w:lineRule="auto"/>
        <w:ind w:left="0"/>
        <w:jc w:val="both"/>
        <w:rPr>
          <w:rFonts w:ascii="Times New Roman" w:hAnsi="Times New Roman" w:cs="Times New Roman"/>
          <w:sz w:val="22"/>
          <w:szCs w:val="22"/>
        </w:rPr>
      </w:pPr>
      <w:r>
        <w:rPr>
          <w:rFonts w:ascii="Times New Roman" w:hAnsi="Times New Roman" w:cs="Times New Roman"/>
          <w:sz w:val="22"/>
          <w:szCs w:val="22"/>
        </w:rPr>
        <w:t xml:space="preserve">              </w:t>
      </w:r>
      <w:r w:rsidR="000070AB">
        <w:rPr>
          <w:rFonts w:ascii="Times New Roman" w:hAnsi="Times New Roman" w:cs="Times New Roman"/>
          <w:sz w:val="22"/>
          <w:szCs w:val="22"/>
        </w:rPr>
        <w:t xml:space="preserve">  </w:t>
      </w:r>
      <w:r w:rsidR="007811BA" w:rsidRPr="00F267A9">
        <w:rPr>
          <w:rFonts w:ascii="Times New Roman" w:hAnsi="Times New Roman" w:cs="Times New Roman"/>
          <w:sz w:val="22"/>
          <w:szCs w:val="22"/>
        </w:rPr>
        <w:t>(7) În cazul unei remorci, al unei semiremorci sau rulote care nu face parte dintr-o combinaţie de autovehicule prevăzută la alin. (6), impozitul pe mijloacele de transport este egal cu suma corespunzătoare din tabelul următor: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40"/>
        <w:gridCol w:w="4740"/>
        <w:gridCol w:w="4740"/>
      </w:tblGrid>
      <w:tr w:rsidR="007811BA" w:rsidRPr="00F267A9">
        <w:tc>
          <w:tcPr>
            <w:tcW w:w="474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Masa totală maximă autorizată</w:t>
            </w:r>
          </w:p>
          <w:p w:rsidR="007811BA" w:rsidRPr="00F267A9" w:rsidRDefault="007811BA" w:rsidP="00951B4F">
            <w:pPr>
              <w:jc w:val="center"/>
              <w:rPr>
                <w:rFonts w:ascii="Times New Roman" w:hAnsi="Times New Roman" w:cs="Times New Roman"/>
                <w:sz w:val="22"/>
                <w:szCs w:val="22"/>
              </w:rPr>
            </w:pPr>
          </w:p>
        </w:tc>
        <w:tc>
          <w:tcPr>
            <w:tcW w:w="474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Nive</w:t>
            </w:r>
            <w:r w:rsidR="003E21B1">
              <w:rPr>
                <w:rFonts w:ascii="Times New Roman" w:hAnsi="Times New Roman" w:cs="Times New Roman"/>
                <w:sz w:val="22"/>
                <w:szCs w:val="22"/>
              </w:rPr>
              <w:t>l</w:t>
            </w:r>
            <w:r w:rsidR="004B4D88">
              <w:rPr>
                <w:rFonts w:ascii="Times New Roman" w:hAnsi="Times New Roman" w:cs="Times New Roman"/>
                <w:sz w:val="22"/>
                <w:szCs w:val="22"/>
              </w:rPr>
              <w:t>urile stabilite pentru anul 2024</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-lei/an-</w:t>
            </w:r>
          </w:p>
          <w:p w:rsidR="007811BA" w:rsidRPr="00F267A9" w:rsidRDefault="007811BA" w:rsidP="00951B4F">
            <w:pPr>
              <w:jc w:val="center"/>
              <w:rPr>
                <w:rFonts w:ascii="Times New Roman" w:hAnsi="Times New Roman" w:cs="Times New Roman"/>
                <w:color w:val="FFFFFF"/>
                <w:sz w:val="22"/>
                <w:szCs w:val="22"/>
              </w:rPr>
            </w:pPr>
          </w:p>
        </w:tc>
        <w:tc>
          <w:tcPr>
            <w:tcW w:w="474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Nivelurile indexate pentru anul 202</w:t>
            </w:r>
            <w:r w:rsidR="004B4D88">
              <w:rPr>
                <w:rFonts w:ascii="Times New Roman" w:hAnsi="Times New Roman" w:cs="Times New Roman"/>
                <w:sz w:val="22"/>
                <w:szCs w:val="22"/>
              </w:rPr>
              <w:t>5</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-în lei/an-</w:t>
            </w:r>
          </w:p>
          <w:p w:rsidR="007811BA" w:rsidRPr="00F267A9" w:rsidRDefault="007811BA" w:rsidP="00951B4F">
            <w:pPr>
              <w:jc w:val="center"/>
              <w:rPr>
                <w:rFonts w:ascii="Times New Roman" w:hAnsi="Times New Roman" w:cs="Times New Roman"/>
                <w:sz w:val="22"/>
                <w:szCs w:val="22"/>
              </w:rPr>
            </w:pPr>
          </w:p>
        </w:tc>
      </w:tr>
      <w:tr w:rsidR="004B4D88" w:rsidRPr="00F267A9">
        <w:tc>
          <w:tcPr>
            <w:tcW w:w="4740" w:type="dxa"/>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Până la 1 tonă, inclusiv</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14</w:t>
            </w:r>
          </w:p>
        </w:tc>
        <w:tc>
          <w:tcPr>
            <w:tcW w:w="4740" w:type="dxa"/>
          </w:tcPr>
          <w:p w:rsidR="004B4D88" w:rsidRPr="00F267A9" w:rsidRDefault="004B4D88" w:rsidP="002271CE">
            <w:pPr>
              <w:jc w:val="center"/>
              <w:rPr>
                <w:rFonts w:ascii="Times New Roman" w:hAnsi="Times New Roman" w:cs="Times New Roman"/>
                <w:sz w:val="22"/>
                <w:szCs w:val="22"/>
              </w:rPr>
            </w:pPr>
            <w:r>
              <w:rPr>
                <w:rFonts w:ascii="Times New Roman" w:hAnsi="Times New Roman" w:cs="Times New Roman"/>
                <w:sz w:val="22"/>
                <w:szCs w:val="22"/>
              </w:rPr>
              <w:t>16</w:t>
            </w:r>
          </w:p>
        </w:tc>
      </w:tr>
      <w:tr w:rsidR="004B4D88" w:rsidRPr="00F267A9">
        <w:tc>
          <w:tcPr>
            <w:tcW w:w="4740" w:type="dxa"/>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Peste 1 tonă, dar nu mai mult de 3 tone</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47</w:t>
            </w:r>
          </w:p>
        </w:tc>
        <w:tc>
          <w:tcPr>
            <w:tcW w:w="4740" w:type="dxa"/>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52</w:t>
            </w:r>
          </w:p>
        </w:tc>
      </w:tr>
      <w:tr w:rsidR="004B4D88" w:rsidRPr="00F267A9">
        <w:tc>
          <w:tcPr>
            <w:tcW w:w="4740" w:type="dxa"/>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Peste 3 tone, dar nu mai mult de 5 tone</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70</w:t>
            </w:r>
          </w:p>
        </w:tc>
        <w:tc>
          <w:tcPr>
            <w:tcW w:w="4740" w:type="dxa"/>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77</w:t>
            </w:r>
          </w:p>
        </w:tc>
      </w:tr>
      <w:tr w:rsidR="004B4D88" w:rsidRPr="00F267A9">
        <w:tc>
          <w:tcPr>
            <w:tcW w:w="4740" w:type="dxa"/>
          </w:tcPr>
          <w:p w:rsidR="004B4D88" w:rsidRPr="00F267A9" w:rsidRDefault="004B4D88" w:rsidP="00951B4F">
            <w:pPr>
              <w:jc w:val="both"/>
              <w:rPr>
                <w:rFonts w:ascii="Times New Roman" w:hAnsi="Times New Roman" w:cs="Times New Roman"/>
                <w:sz w:val="22"/>
                <w:szCs w:val="22"/>
              </w:rPr>
            </w:pPr>
            <w:r w:rsidRPr="00F267A9">
              <w:rPr>
                <w:rFonts w:ascii="Times New Roman" w:hAnsi="Times New Roman" w:cs="Times New Roman"/>
                <w:sz w:val="22"/>
                <w:szCs w:val="22"/>
              </w:rPr>
              <w:t>Peste 5 tone</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88</w:t>
            </w:r>
          </w:p>
        </w:tc>
        <w:tc>
          <w:tcPr>
            <w:tcW w:w="4740" w:type="dxa"/>
          </w:tcPr>
          <w:p w:rsidR="004B4D88" w:rsidRPr="00F267A9" w:rsidRDefault="004B4D88" w:rsidP="00196156">
            <w:pPr>
              <w:jc w:val="center"/>
              <w:rPr>
                <w:rFonts w:ascii="Times New Roman" w:hAnsi="Times New Roman" w:cs="Times New Roman"/>
                <w:sz w:val="22"/>
                <w:szCs w:val="22"/>
              </w:rPr>
            </w:pPr>
            <w:r>
              <w:rPr>
                <w:rFonts w:ascii="Times New Roman" w:hAnsi="Times New Roman" w:cs="Times New Roman"/>
                <w:sz w:val="22"/>
                <w:szCs w:val="22"/>
              </w:rPr>
              <w:t>97</w:t>
            </w:r>
          </w:p>
        </w:tc>
      </w:tr>
    </w:tbl>
    <w:p w:rsidR="007811BA" w:rsidRDefault="002C5CD5" w:rsidP="00D41C73">
      <w:pPr>
        <w:rPr>
          <w:rFonts w:ascii="Times New Roman" w:hAnsi="Times New Roman" w:cs="Times New Roman"/>
          <w:sz w:val="22"/>
          <w:szCs w:val="22"/>
        </w:rPr>
      </w:pPr>
      <w:r w:rsidRPr="00F267A9">
        <w:rPr>
          <w:rFonts w:ascii="Times New Roman" w:hAnsi="Times New Roman" w:cs="Times New Roman"/>
          <w:sz w:val="22"/>
          <w:szCs w:val="22"/>
        </w:rPr>
        <w:t xml:space="preserve"> </w:t>
      </w:r>
      <w:r w:rsidR="007811BA" w:rsidRPr="00F267A9">
        <w:rPr>
          <w:rFonts w:ascii="Times New Roman" w:hAnsi="Times New Roman" w:cs="Times New Roman"/>
          <w:sz w:val="22"/>
          <w:szCs w:val="22"/>
        </w:rPr>
        <w:t>(8) În cazul mijloacelor de transport pe apă, impozitul pe mijlocul de transport este egal cu suma corespunzătoare din tabelul următor: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40"/>
        <w:gridCol w:w="4740"/>
        <w:gridCol w:w="4740"/>
      </w:tblGrid>
      <w:tr w:rsidR="007811BA" w:rsidRPr="00F267A9" w:rsidTr="004E47DE">
        <w:trPr>
          <w:trHeight w:val="803"/>
        </w:trPr>
        <w:tc>
          <w:tcPr>
            <w:tcW w:w="474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Mijlocul de transport pe apă</w:t>
            </w:r>
          </w:p>
          <w:p w:rsidR="007811BA" w:rsidRPr="00F267A9" w:rsidRDefault="007811BA" w:rsidP="00951B4F">
            <w:pPr>
              <w:jc w:val="center"/>
              <w:rPr>
                <w:rFonts w:ascii="Times New Roman" w:hAnsi="Times New Roman" w:cs="Times New Roman"/>
                <w:b/>
                <w:bCs/>
                <w:sz w:val="22"/>
                <w:szCs w:val="22"/>
              </w:rPr>
            </w:pPr>
          </w:p>
        </w:tc>
        <w:tc>
          <w:tcPr>
            <w:tcW w:w="474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 xml:space="preserve">Nivelurile stabilite pentru </w:t>
            </w:r>
            <w:r w:rsidR="004B4D88">
              <w:rPr>
                <w:rFonts w:ascii="Times New Roman" w:hAnsi="Times New Roman" w:cs="Times New Roman"/>
                <w:sz w:val="22"/>
                <w:szCs w:val="22"/>
              </w:rPr>
              <w:t>anul 2024</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-lei/an-</w:t>
            </w:r>
          </w:p>
          <w:p w:rsidR="007811BA" w:rsidRPr="00F267A9" w:rsidRDefault="007811BA" w:rsidP="00951B4F">
            <w:pPr>
              <w:jc w:val="center"/>
              <w:rPr>
                <w:rFonts w:ascii="Times New Roman" w:hAnsi="Times New Roman" w:cs="Times New Roman"/>
                <w:color w:val="FFFFFF"/>
                <w:sz w:val="22"/>
                <w:szCs w:val="22"/>
              </w:rPr>
            </w:pPr>
          </w:p>
        </w:tc>
        <w:tc>
          <w:tcPr>
            <w:tcW w:w="4740" w:type="dxa"/>
          </w:tcPr>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Nive</w:t>
            </w:r>
            <w:r w:rsidR="005B6602">
              <w:rPr>
                <w:rFonts w:ascii="Times New Roman" w:hAnsi="Times New Roman" w:cs="Times New Roman"/>
                <w:sz w:val="22"/>
                <w:szCs w:val="22"/>
              </w:rPr>
              <w:t xml:space="preserve">lurile indexate pentru </w:t>
            </w:r>
            <w:r w:rsidR="004B4D88">
              <w:rPr>
                <w:rFonts w:ascii="Times New Roman" w:hAnsi="Times New Roman" w:cs="Times New Roman"/>
                <w:sz w:val="22"/>
                <w:szCs w:val="22"/>
              </w:rPr>
              <w:t>anul 2025</w:t>
            </w:r>
          </w:p>
          <w:p w:rsidR="007811BA" w:rsidRPr="00F267A9" w:rsidRDefault="007811BA" w:rsidP="00951B4F">
            <w:pPr>
              <w:jc w:val="center"/>
              <w:rPr>
                <w:rFonts w:ascii="Times New Roman" w:hAnsi="Times New Roman" w:cs="Times New Roman"/>
                <w:sz w:val="22"/>
                <w:szCs w:val="22"/>
              </w:rPr>
            </w:pPr>
            <w:r w:rsidRPr="00F267A9">
              <w:rPr>
                <w:rFonts w:ascii="Times New Roman" w:hAnsi="Times New Roman" w:cs="Times New Roman"/>
                <w:sz w:val="22"/>
                <w:szCs w:val="22"/>
              </w:rPr>
              <w:t>-în lei/an-</w:t>
            </w:r>
          </w:p>
          <w:p w:rsidR="007811BA" w:rsidRPr="00F267A9" w:rsidRDefault="007811BA" w:rsidP="00951B4F">
            <w:pPr>
              <w:jc w:val="center"/>
              <w:rPr>
                <w:rFonts w:ascii="Times New Roman" w:hAnsi="Times New Roman" w:cs="Times New Roman"/>
                <w:sz w:val="22"/>
                <w:szCs w:val="22"/>
              </w:rPr>
            </w:pPr>
          </w:p>
        </w:tc>
      </w:tr>
      <w:tr w:rsidR="004B4D88" w:rsidRPr="00F267A9">
        <w:tc>
          <w:tcPr>
            <w:tcW w:w="4740" w:type="dxa"/>
          </w:tcPr>
          <w:p w:rsidR="004B4D88" w:rsidRPr="00F267A9" w:rsidRDefault="004B4D88" w:rsidP="00D944E1">
            <w:pPr>
              <w:rPr>
                <w:rFonts w:ascii="Times New Roman" w:hAnsi="Times New Roman" w:cs="Times New Roman"/>
                <w:b/>
                <w:bCs/>
                <w:sz w:val="22"/>
                <w:szCs w:val="22"/>
              </w:rPr>
            </w:pPr>
            <w:r w:rsidRPr="00F267A9">
              <w:rPr>
                <w:rFonts w:ascii="Times New Roman" w:hAnsi="Times New Roman" w:cs="Times New Roman"/>
                <w:sz w:val="22"/>
                <w:szCs w:val="22"/>
              </w:rPr>
              <w:t>1.Luntre, bărci fără motor, folosite pentru pescuit şi uz personal</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30</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33</w:t>
            </w:r>
          </w:p>
        </w:tc>
      </w:tr>
      <w:tr w:rsidR="004B4D88" w:rsidRPr="00F267A9">
        <w:tc>
          <w:tcPr>
            <w:tcW w:w="4740" w:type="dxa"/>
          </w:tcPr>
          <w:p w:rsidR="004B4D88" w:rsidRPr="00F267A9" w:rsidRDefault="004B4D88" w:rsidP="00D944E1">
            <w:pPr>
              <w:rPr>
                <w:rFonts w:ascii="Times New Roman" w:hAnsi="Times New Roman" w:cs="Times New Roman"/>
                <w:b/>
                <w:bCs/>
                <w:sz w:val="22"/>
                <w:szCs w:val="22"/>
              </w:rPr>
            </w:pPr>
            <w:r w:rsidRPr="00F267A9">
              <w:rPr>
                <w:rFonts w:ascii="Times New Roman" w:hAnsi="Times New Roman" w:cs="Times New Roman"/>
                <w:sz w:val="22"/>
                <w:szCs w:val="22"/>
              </w:rPr>
              <w:t>2.Bărci fără motor, folosite în alte scopuri</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76</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84</w:t>
            </w:r>
          </w:p>
        </w:tc>
      </w:tr>
      <w:tr w:rsidR="004B4D88" w:rsidRPr="00F267A9">
        <w:tc>
          <w:tcPr>
            <w:tcW w:w="4740" w:type="dxa"/>
          </w:tcPr>
          <w:p w:rsidR="004B4D88" w:rsidRPr="00F267A9" w:rsidRDefault="004B4D88" w:rsidP="00D944E1">
            <w:pPr>
              <w:rPr>
                <w:rFonts w:ascii="Times New Roman" w:hAnsi="Times New Roman" w:cs="Times New Roman"/>
                <w:b/>
                <w:bCs/>
                <w:sz w:val="22"/>
                <w:szCs w:val="22"/>
              </w:rPr>
            </w:pPr>
            <w:r w:rsidRPr="00F267A9">
              <w:rPr>
                <w:rFonts w:ascii="Times New Roman" w:hAnsi="Times New Roman" w:cs="Times New Roman"/>
                <w:sz w:val="22"/>
                <w:szCs w:val="22"/>
              </w:rPr>
              <w:t>3.Bărci cu motor</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284</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314</w:t>
            </w:r>
          </w:p>
        </w:tc>
      </w:tr>
      <w:tr w:rsidR="004B4D88" w:rsidRPr="00F267A9">
        <w:trPr>
          <w:trHeight w:val="679"/>
        </w:trPr>
        <w:tc>
          <w:tcPr>
            <w:tcW w:w="4740" w:type="dxa"/>
          </w:tcPr>
          <w:p w:rsidR="004B4D88" w:rsidRPr="00F267A9" w:rsidRDefault="004B4D88" w:rsidP="00D944E1">
            <w:pPr>
              <w:rPr>
                <w:rFonts w:ascii="Times New Roman" w:hAnsi="Times New Roman" w:cs="Times New Roman"/>
                <w:b/>
                <w:bCs/>
                <w:sz w:val="22"/>
                <w:szCs w:val="22"/>
              </w:rPr>
            </w:pPr>
            <w:r w:rsidRPr="00F267A9">
              <w:rPr>
                <w:rFonts w:ascii="Times New Roman" w:hAnsi="Times New Roman" w:cs="Times New Roman"/>
                <w:sz w:val="22"/>
                <w:szCs w:val="22"/>
              </w:rPr>
              <w:lastRenderedPageBreak/>
              <w:t>4.Nave de sport şi agrement</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1510</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1667</w:t>
            </w:r>
          </w:p>
        </w:tc>
      </w:tr>
      <w:tr w:rsidR="004B4D88" w:rsidRPr="00F267A9">
        <w:tc>
          <w:tcPr>
            <w:tcW w:w="4740" w:type="dxa"/>
          </w:tcPr>
          <w:p w:rsidR="004B4D88" w:rsidRPr="00F267A9" w:rsidRDefault="004B4D88" w:rsidP="00D944E1">
            <w:pPr>
              <w:rPr>
                <w:rFonts w:ascii="Times New Roman" w:hAnsi="Times New Roman" w:cs="Times New Roman"/>
                <w:b/>
                <w:bCs/>
                <w:sz w:val="22"/>
                <w:szCs w:val="22"/>
              </w:rPr>
            </w:pPr>
            <w:r w:rsidRPr="00F267A9">
              <w:rPr>
                <w:rFonts w:ascii="Times New Roman" w:hAnsi="Times New Roman" w:cs="Times New Roman"/>
                <w:sz w:val="22"/>
                <w:szCs w:val="22"/>
              </w:rPr>
              <w:t>5. Scutere de apă</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284</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314</w:t>
            </w:r>
          </w:p>
        </w:tc>
      </w:tr>
      <w:tr w:rsidR="004B4D88" w:rsidRPr="00F267A9">
        <w:tc>
          <w:tcPr>
            <w:tcW w:w="4740" w:type="dxa"/>
          </w:tcPr>
          <w:p w:rsidR="004B4D88" w:rsidRPr="00F267A9" w:rsidRDefault="004B4D88" w:rsidP="00D944E1">
            <w:pPr>
              <w:rPr>
                <w:rFonts w:ascii="Times New Roman" w:hAnsi="Times New Roman" w:cs="Times New Roman"/>
                <w:b/>
                <w:bCs/>
                <w:sz w:val="22"/>
                <w:szCs w:val="22"/>
              </w:rPr>
            </w:pPr>
            <w:r w:rsidRPr="00F267A9">
              <w:rPr>
                <w:rFonts w:ascii="Times New Roman" w:hAnsi="Times New Roman" w:cs="Times New Roman"/>
                <w:sz w:val="22"/>
                <w:szCs w:val="22"/>
              </w:rPr>
              <w:t>6. Remorchere şi împingătoare:</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X</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X</w:t>
            </w:r>
          </w:p>
        </w:tc>
      </w:tr>
      <w:tr w:rsidR="004B4D88" w:rsidRPr="00F267A9">
        <w:tc>
          <w:tcPr>
            <w:tcW w:w="4740" w:type="dxa"/>
          </w:tcPr>
          <w:p w:rsidR="004B4D88" w:rsidRPr="00F267A9" w:rsidRDefault="004B4D88" w:rsidP="00D307CA">
            <w:pPr>
              <w:rPr>
                <w:rFonts w:ascii="Times New Roman" w:hAnsi="Times New Roman" w:cs="Times New Roman"/>
                <w:sz w:val="22"/>
                <w:szCs w:val="22"/>
              </w:rPr>
            </w:pPr>
            <w:r w:rsidRPr="00F267A9">
              <w:rPr>
                <w:rFonts w:ascii="Times New Roman" w:hAnsi="Times New Roman" w:cs="Times New Roman"/>
                <w:sz w:val="22"/>
                <w:szCs w:val="22"/>
              </w:rPr>
              <w:t>a) până la 500 CP, inclusiv</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756</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835</w:t>
            </w:r>
          </w:p>
        </w:tc>
      </w:tr>
      <w:tr w:rsidR="004B4D88" w:rsidRPr="00F267A9">
        <w:tc>
          <w:tcPr>
            <w:tcW w:w="4740" w:type="dxa"/>
          </w:tcPr>
          <w:p w:rsidR="004B4D88" w:rsidRPr="00F267A9" w:rsidRDefault="004B4D88" w:rsidP="00D307CA">
            <w:pPr>
              <w:rPr>
                <w:rFonts w:ascii="Times New Roman" w:hAnsi="Times New Roman" w:cs="Times New Roman"/>
                <w:sz w:val="22"/>
                <w:szCs w:val="22"/>
              </w:rPr>
            </w:pPr>
            <w:r w:rsidRPr="00F267A9">
              <w:rPr>
                <w:rFonts w:ascii="Times New Roman" w:hAnsi="Times New Roman" w:cs="Times New Roman"/>
                <w:sz w:val="22"/>
                <w:szCs w:val="22"/>
              </w:rPr>
              <w:t>b) peste 500 CP şi până la 2000 CP, inclusiv</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1227</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1355</w:t>
            </w:r>
          </w:p>
        </w:tc>
      </w:tr>
      <w:tr w:rsidR="004B4D88" w:rsidRPr="00F267A9">
        <w:tc>
          <w:tcPr>
            <w:tcW w:w="4740" w:type="dxa"/>
          </w:tcPr>
          <w:p w:rsidR="004B4D88" w:rsidRPr="00F267A9" w:rsidRDefault="004B4D88" w:rsidP="00D307CA">
            <w:pPr>
              <w:rPr>
                <w:rFonts w:ascii="Times New Roman" w:hAnsi="Times New Roman" w:cs="Times New Roman"/>
                <w:sz w:val="22"/>
                <w:szCs w:val="22"/>
              </w:rPr>
            </w:pPr>
            <w:r w:rsidRPr="00F267A9">
              <w:rPr>
                <w:rFonts w:ascii="Times New Roman" w:hAnsi="Times New Roman" w:cs="Times New Roman"/>
                <w:sz w:val="22"/>
                <w:szCs w:val="22"/>
              </w:rPr>
              <w:t>c) peste 2000 CP şi până la 4000 CP, inclusiv</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1887</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2083</w:t>
            </w:r>
          </w:p>
        </w:tc>
      </w:tr>
      <w:tr w:rsidR="004B4D88" w:rsidRPr="00F267A9">
        <w:tc>
          <w:tcPr>
            <w:tcW w:w="4740" w:type="dxa"/>
          </w:tcPr>
          <w:p w:rsidR="004B4D88" w:rsidRPr="00F267A9" w:rsidRDefault="004B4D88" w:rsidP="00D307CA">
            <w:pPr>
              <w:rPr>
                <w:rFonts w:ascii="Times New Roman" w:hAnsi="Times New Roman" w:cs="Times New Roman"/>
                <w:sz w:val="22"/>
                <w:szCs w:val="22"/>
              </w:rPr>
            </w:pPr>
            <w:r w:rsidRPr="00F267A9">
              <w:rPr>
                <w:rFonts w:ascii="Times New Roman" w:hAnsi="Times New Roman" w:cs="Times New Roman"/>
                <w:sz w:val="22"/>
                <w:szCs w:val="22"/>
              </w:rPr>
              <w:t>d) peste 4000 CP</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3021</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3335</w:t>
            </w:r>
          </w:p>
        </w:tc>
      </w:tr>
      <w:tr w:rsidR="004B4D88" w:rsidRPr="00F267A9">
        <w:tc>
          <w:tcPr>
            <w:tcW w:w="4740" w:type="dxa"/>
          </w:tcPr>
          <w:p w:rsidR="004B4D88" w:rsidRPr="00F267A9" w:rsidRDefault="004B4D88" w:rsidP="00D307CA">
            <w:pPr>
              <w:rPr>
                <w:rFonts w:ascii="Times New Roman" w:hAnsi="Times New Roman" w:cs="Times New Roman"/>
                <w:sz w:val="22"/>
                <w:szCs w:val="22"/>
              </w:rPr>
            </w:pPr>
            <w:r w:rsidRPr="00F267A9">
              <w:rPr>
                <w:rFonts w:ascii="Times New Roman" w:hAnsi="Times New Roman" w:cs="Times New Roman"/>
                <w:sz w:val="22"/>
                <w:szCs w:val="22"/>
              </w:rPr>
              <w:t>7. Vapoare - pentru fiecare 1000 tdw sau fracţiune din acesta</w:t>
            </w:r>
          </w:p>
        </w:tc>
        <w:tc>
          <w:tcPr>
            <w:tcW w:w="4740" w:type="dxa"/>
          </w:tcPr>
          <w:p w:rsidR="004B4D88" w:rsidRPr="00F267A9" w:rsidRDefault="004B4D88" w:rsidP="00FB7B11">
            <w:pPr>
              <w:jc w:val="center"/>
              <w:rPr>
                <w:rFonts w:ascii="Times New Roman" w:hAnsi="Times New Roman" w:cs="Times New Roman"/>
                <w:sz w:val="22"/>
                <w:szCs w:val="22"/>
              </w:rPr>
            </w:pPr>
            <w:r>
              <w:rPr>
                <w:rFonts w:ascii="Times New Roman" w:hAnsi="Times New Roman" w:cs="Times New Roman"/>
                <w:sz w:val="22"/>
                <w:szCs w:val="22"/>
              </w:rPr>
              <w:t>247</w:t>
            </w:r>
          </w:p>
        </w:tc>
        <w:tc>
          <w:tcPr>
            <w:tcW w:w="4740" w:type="dxa"/>
          </w:tcPr>
          <w:p w:rsidR="004B4D88" w:rsidRPr="00F267A9" w:rsidRDefault="004B4D88" w:rsidP="001130C6">
            <w:pPr>
              <w:jc w:val="center"/>
              <w:rPr>
                <w:rFonts w:ascii="Times New Roman" w:hAnsi="Times New Roman" w:cs="Times New Roman"/>
                <w:sz w:val="22"/>
                <w:szCs w:val="22"/>
              </w:rPr>
            </w:pPr>
            <w:r>
              <w:rPr>
                <w:rFonts w:ascii="Times New Roman" w:hAnsi="Times New Roman" w:cs="Times New Roman"/>
                <w:sz w:val="22"/>
                <w:szCs w:val="22"/>
              </w:rPr>
              <w:t>273</w:t>
            </w:r>
          </w:p>
        </w:tc>
      </w:tr>
    </w:tbl>
    <w:p w:rsidR="007811BA" w:rsidRPr="00F267A9" w:rsidRDefault="007811BA" w:rsidP="001130C6">
      <w:pPr>
        <w:shd w:val="clear" w:color="auto" w:fill="FFFFFF"/>
        <w:jc w:val="both"/>
        <w:rPr>
          <w:rFonts w:ascii="Times New Roman" w:hAnsi="Times New Roman" w:cs="Times New Roman"/>
          <w:b/>
          <w:bCs/>
          <w:sz w:val="22"/>
          <w:szCs w:val="22"/>
        </w:rPr>
      </w:pPr>
      <w:r w:rsidRPr="00F267A9">
        <w:rPr>
          <w:rFonts w:ascii="Times New Roman" w:hAnsi="Times New Roman" w:cs="Times New Roman"/>
          <w:b/>
          <w:bCs/>
          <w:sz w:val="22"/>
          <w:szCs w:val="22"/>
        </w:rPr>
        <w:t xml:space="preserve">       C. Declararea si datorarea impozitului pe mijlocul de transport</w:t>
      </w:r>
    </w:p>
    <w:p w:rsidR="007811BA" w:rsidRPr="00F267A9" w:rsidRDefault="007811BA" w:rsidP="001130C6">
      <w:pPr>
        <w:shd w:val="clear" w:color="auto" w:fill="FFFFFF"/>
        <w:jc w:val="both"/>
        <w:rPr>
          <w:rFonts w:ascii="Times New Roman" w:hAnsi="Times New Roman" w:cs="Times New Roman"/>
          <w:b/>
          <w:bCs/>
          <w:sz w:val="22"/>
          <w:szCs w:val="22"/>
        </w:rPr>
      </w:pPr>
      <w:r w:rsidRPr="00F267A9">
        <w:rPr>
          <w:rFonts w:ascii="Times New Roman" w:hAnsi="Times New Roman" w:cs="Times New Roman"/>
          <w:b/>
          <w:bCs/>
          <w:sz w:val="22"/>
          <w:szCs w:val="22"/>
        </w:rPr>
        <w:t xml:space="preserve">      Art.471  </w:t>
      </w:r>
    </w:p>
    <w:p w:rsidR="007811BA" w:rsidRPr="00567DAA" w:rsidRDefault="000070AB" w:rsidP="002C3859">
      <w:pPr>
        <w:jc w:val="both"/>
        <w:rPr>
          <w:rFonts w:ascii="Times New Roman" w:hAnsi="Times New Roman" w:cs="Times New Roman"/>
          <w:sz w:val="22"/>
          <w:szCs w:val="22"/>
        </w:rPr>
      </w:pPr>
      <w:r w:rsidRPr="00567DAA">
        <w:rPr>
          <w:rFonts w:ascii="Times New Roman" w:hAnsi="Times New Roman" w:cs="Times New Roman"/>
          <w:sz w:val="22"/>
          <w:szCs w:val="22"/>
        </w:rPr>
        <w:t xml:space="preserve">   </w:t>
      </w:r>
      <w:r w:rsidR="00B914AD">
        <w:rPr>
          <w:rFonts w:ascii="Times New Roman" w:hAnsi="Times New Roman" w:cs="Times New Roman"/>
          <w:sz w:val="22"/>
          <w:szCs w:val="22"/>
        </w:rPr>
        <w:t xml:space="preserve">      </w:t>
      </w:r>
      <w:r w:rsidRPr="00567DAA">
        <w:rPr>
          <w:rFonts w:ascii="Times New Roman" w:hAnsi="Times New Roman" w:cs="Times New Roman"/>
          <w:sz w:val="22"/>
          <w:szCs w:val="22"/>
        </w:rPr>
        <w:t xml:space="preserve">   </w:t>
      </w:r>
      <w:r w:rsidR="007811BA" w:rsidRPr="00567DAA">
        <w:rPr>
          <w:rFonts w:ascii="Times New Roman" w:hAnsi="Times New Roman" w:cs="Times New Roman"/>
          <w:sz w:val="22"/>
          <w:szCs w:val="22"/>
        </w:rPr>
        <w:t>(1) Impozitul pe mijlocul de transport este datorat pentru întregul an fiscal de persoana care deține dreptul de proprietate asupra unui mijloc de transport înmatriculat sau înregistrat în România la data de 31 decembrie a anului fiscal anterior.</w:t>
      </w:r>
    </w:p>
    <w:p w:rsidR="007811BA" w:rsidRPr="00F267A9" w:rsidRDefault="000070AB" w:rsidP="000070AB">
      <w:pPr>
        <w:shd w:val="clear" w:color="auto" w:fill="FFFFFF"/>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(2) În cazul dobândirii unui mijloc de transport, proprietarul acestuia are obligația să depună o declarație la organul fiscal local în a cărui rază teritorială de competență are domiciliul, sediul sau punctul de lucru, după caz, în termen de 30 de zile de la data dobândirii și datorează impozit pe mijloacele de transport începând cu data de 1 ianuarie a anului următor înmatriculării sau înregistrării mijlocului de transport.</w:t>
      </w:r>
    </w:p>
    <w:p w:rsidR="00567DAA" w:rsidRPr="00567DAA" w:rsidRDefault="000070AB" w:rsidP="009D5FCC">
      <w:pPr>
        <w:pStyle w:val="stilparagraf"/>
        <w:shd w:val="clear" w:color="auto" w:fill="FFFFFF"/>
        <w:ind w:firstLine="414"/>
        <w:jc w:val="both"/>
        <w:rPr>
          <w:rFonts w:ascii="Times New Roman" w:hAnsi="Times New Roman" w:cs="Times New Roman"/>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(3</w:t>
      </w:r>
      <w:r w:rsidR="00567DAA">
        <w:rPr>
          <w:rFonts w:ascii="Times New Roman" w:hAnsi="Times New Roman" w:cs="Times New Roman"/>
          <w:color w:val="000000"/>
          <w:sz w:val="22"/>
          <w:szCs w:val="22"/>
        </w:rPr>
        <w:t xml:space="preserve">) </w:t>
      </w:r>
      <w:r w:rsidR="00567DAA" w:rsidRPr="00567DAA">
        <w:rPr>
          <w:rFonts w:ascii="Times New Roman" w:hAnsi="Times New Roman" w:cs="Times New Roman"/>
          <w:sz w:val="22"/>
          <w:szCs w:val="22"/>
        </w:rPr>
        <w:t>În cazul în care mijlocul de transport este dobândit în alt stat decât România, proprietarul acestuia are obligaţia să depună o declaraţie la organul fiscal local în a cărui rază teritorială de competenţă are domiciliul, sediul sau punctul de lucru, după caz, în termen de 30 de zile de la data eliberării cărţii de identitate a vehiculului (CIV) de către Registrul Auto Român şi datorează impozit pe mijloacele de transport începând cu data de 1 ianuarie a anului următor înmatriculării sau înregistrării acestuia în România.</w:t>
      </w:r>
      <w:r w:rsidRPr="00567DAA">
        <w:rPr>
          <w:rFonts w:ascii="Times New Roman" w:hAnsi="Times New Roman" w:cs="Times New Roman"/>
          <w:sz w:val="22"/>
          <w:szCs w:val="22"/>
        </w:rPr>
        <w:t xml:space="preserve">   </w:t>
      </w:r>
    </w:p>
    <w:p w:rsidR="007811BA" w:rsidRPr="00F267A9" w:rsidRDefault="00567DAA" w:rsidP="009D5FCC">
      <w:pPr>
        <w:pStyle w:val="stilparagraf"/>
        <w:shd w:val="clear" w:color="auto" w:fill="FFFFFF"/>
        <w:ind w:firstLine="414"/>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(4) În cazul radierii din circulație a unui mijloc de transport, proprietarul are obligația să depună o declarație la organul fiscal în a cărui rază teritorială de competență își are domiciliul, sediul sau punctul de lucru, după caz, în termen de 30 de zile de la data radierii, și încetează să datoreze impozitul începând cu data de 1 ianuarie a anului următor.</w:t>
      </w:r>
    </w:p>
    <w:p w:rsidR="007811BA" w:rsidRPr="00F267A9" w:rsidRDefault="00567DAA" w:rsidP="002C3859">
      <w:pPr>
        <w:pStyle w:val="stilparagraf"/>
        <w:shd w:val="clear" w:color="auto" w:fill="FFFFFF"/>
        <w:ind w:firstLine="414"/>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  </w:t>
      </w:r>
      <w:r w:rsidR="000070AB">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(5) În cazul oricărei situații care conduce la modificarea impozitului pe mijloacele de transport, inclusiv schimbarea domiciliului, sediului sau punctului de lucru, contribuabilul are obligația depunerii declarației fiscale cu privire la mijlocul de transport la organul fiscal local pe a cărei rază teritorială își are domiciliul/sediul/punctul de lucru, în termen de 30 de zile, inclusiv, de la modificarea survenită, și datorează impozitul pe mijloacele de transport stabilit în noile condiții începând cu data de 1 ianuarie a anului următor.</w:t>
      </w:r>
    </w:p>
    <w:p w:rsidR="007811BA" w:rsidRPr="00F267A9" w:rsidRDefault="000070AB" w:rsidP="002C3859">
      <w:pPr>
        <w:pStyle w:val="stilparagraf"/>
        <w:shd w:val="clear" w:color="auto" w:fill="FFFFFF"/>
        <w:ind w:firstLine="414"/>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(6) În cazul unui mijloc de transport care face obiectul unui contract de leasing financiar, pe întreaga durată a acestuia se aplică următoarele reguli:</w:t>
      </w:r>
    </w:p>
    <w:p w:rsidR="007811BA" w:rsidRPr="00F267A9" w:rsidRDefault="000070AB" w:rsidP="002C3859">
      <w:pPr>
        <w:pStyle w:val="stilparagraf"/>
        <w:shd w:val="clear" w:color="auto" w:fill="FFFFFF"/>
        <w:ind w:firstLine="414"/>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a) impozitul pe mijloacele de transport se datorează de locatar începând cu data de 1 ianuarie a anului următor încheierii contractului de leasing financiar, până la sfârșitul anului în cursul căruia încetează contractul de leasing financiar;</w:t>
      </w:r>
    </w:p>
    <w:p w:rsidR="007811BA" w:rsidRPr="00F267A9" w:rsidRDefault="000070AB" w:rsidP="002C3859">
      <w:pPr>
        <w:pStyle w:val="stilparagraf"/>
        <w:shd w:val="clear" w:color="auto" w:fill="FFFFFF"/>
        <w:ind w:firstLine="414"/>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b) locatarul are obligația depunerii declarației fiscale la organul fiscal local în a cărui rază de competență se înregistrează mijlocul de transport, în termen de 30 de zile de la data procesului-verbal de predare-primire a bunului sau a altor documente similare care atestă intrarea bunului în posesia locatarului, însoțită de o copie a acestor documente;</w:t>
      </w:r>
    </w:p>
    <w:p w:rsidR="007811BA" w:rsidRPr="00F267A9" w:rsidRDefault="000070AB" w:rsidP="009D5FCC">
      <w:pPr>
        <w:pStyle w:val="stilparagraf"/>
        <w:shd w:val="clear" w:color="auto" w:fill="FFFFFF"/>
        <w:ind w:firstLine="414"/>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c) la încetarea contractului de leasing, atât locatarul, cât și locatorul au obligația depunerii declarației fiscale la consiliul local competent, în termen de 30 de zile de la data încheierii procesului-verbal de predare-primire a bunului sau a altor documente similare care atestă intrarea bunului în posesia locatorului, însoțită de o copie a acestor documente.</w:t>
      </w:r>
    </w:p>
    <w:p w:rsidR="007811BA" w:rsidRDefault="000070AB" w:rsidP="002C3859">
      <w:pPr>
        <w:jc w:val="both"/>
        <w:rPr>
          <w:rFonts w:ascii="Times New Roman" w:hAnsi="Times New Roman" w:cs="Times New Roman"/>
          <w:sz w:val="22"/>
          <w:szCs w:val="22"/>
        </w:rPr>
      </w:pPr>
      <w:r w:rsidRPr="00567DAA">
        <w:rPr>
          <w:rFonts w:ascii="Times New Roman" w:hAnsi="Times New Roman" w:cs="Times New Roman"/>
          <w:sz w:val="22"/>
          <w:szCs w:val="22"/>
        </w:rPr>
        <w:t xml:space="preserve">         </w:t>
      </w:r>
      <w:r w:rsidR="007811BA" w:rsidRPr="00567DAA">
        <w:rPr>
          <w:rFonts w:ascii="Times New Roman" w:hAnsi="Times New Roman" w:cs="Times New Roman"/>
          <w:sz w:val="22"/>
          <w:szCs w:val="22"/>
        </w:rPr>
        <w:t>(7) Depunerea declarațiilor fiscale reprezintă o obligație și în cazul persoanelor care beneficiază de scutiri sau reduceri de la plata impozitului pe mijloacele de transport.</w:t>
      </w:r>
    </w:p>
    <w:p w:rsidR="00567DAA" w:rsidRPr="00567DAA" w:rsidRDefault="00567DAA" w:rsidP="002C3859">
      <w:pPr>
        <w:jc w:val="both"/>
        <w:rPr>
          <w:rFonts w:ascii="Times New Roman" w:hAnsi="Times New Roman" w:cs="Times New Roman"/>
          <w:sz w:val="22"/>
          <w:szCs w:val="22"/>
        </w:rPr>
      </w:pPr>
      <w:r w:rsidRPr="00567DAA">
        <w:rPr>
          <w:rFonts w:ascii="Times New Roman" w:hAnsi="Times New Roman" w:cs="Times New Roman"/>
          <w:sz w:val="22"/>
          <w:szCs w:val="22"/>
        </w:rPr>
        <w:t xml:space="preserve">        (8) Operatorii economici, comercianţi auto sau societăţi de leasing, care înregistrează ca stoc de marfă mijloace de transport, cumpărate de la persoane fizice din România şi înmatriculate pe numele acestora, au obligaţia să radieze din evidenţa Direcţiei Regim Permise de Conducere şi Înmatriculare a Vehiculelor (DRPCIV) mijloacele de transport de pe numele foştilor proprietari.</w:t>
      </w:r>
    </w:p>
    <w:p w:rsidR="007811BA" w:rsidRPr="002C3859" w:rsidRDefault="007811BA" w:rsidP="00567DAA">
      <w:pPr>
        <w:rPr>
          <w:rFonts w:ascii="Times New Roman" w:hAnsi="Times New Roman" w:cs="Times New Roman"/>
          <w:b/>
          <w:sz w:val="22"/>
          <w:szCs w:val="22"/>
        </w:rPr>
      </w:pPr>
      <w:r w:rsidRPr="002C3859">
        <w:rPr>
          <w:rFonts w:ascii="Times New Roman" w:hAnsi="Times New Roman" w:cs="Times New Roman"/>
          <w:b/>
          <w:sz w:val="22"/>
          <w:szCs w:val="22"/>
        </w:rPr>
        <w:t xml:space="preserve">        IV.Taxa pentru eliberarea certificatelor, avizelor și a autorizațiilor</w:t>
      </w:r>
    </w:p>
    <w:p w:rsidR="007811BA" w:rsidRPr="002C3859" w:rsidRDefault="007811BA" w:rsidP="00567DAA">
      <w:pPr>
        <w:rPr>
          <w:rFonts w:ascii="Times New Roman" w:hAnsi="Times New Roman" w:cs="Times New Roman"/>
          <w:b/>
          <w:sz w:val="22"/>
          <w:szCs w:val="22"/>
        </w:rPr>
      </w:pPr>
      <w:r w:rsidRPr="002C3859">
        <w:rPr>
          <w:rFonts w:ascii="Times New Roman" w:hAnsi="Times New Roman" w:cs="Times New Roman"/>
          <w:b/>
          <w:sz w:val="22"/>
          <w:szCs w:val="22"/>
        </w:rPr>
        <w:t xml:space="preserve">        A. Reguli generale</w:t>
      </w:r>
    </w:p>
    <w:p w:rsidR="007811BA" w:rsidRPr="002C3859" w:rsidRDefault="007811BA" w:rsidP="00567DAA">
      <w:pPr>
        <w:rPr>
          <w:rFonts w:ascii="Times New Roman" w:hAnsi="Times New Roman" w:cs="Times New Roman"/>
          <w:b/>
          <w:sz w:val="22"/>
          <w:szCs w:val="22"/>
        </w:rPr>
      </w:pPr>
      <w:r w:rsidRPr="002C3859">
        <w:rPr>
          <w:rFonts w:ascii="Times New Roman" w:hAnsi="Times New Roman" w:cs="Times New Roman"/>
          <w:b/>
          <w:sz w:val="22"/>
          <w:szCs w:val="22"/>
        </w:rPr>
        <w:t xml:space="preserve">        Art. 473</w:t>
      </w:r>
    </w:p>
    <w:p w:rsidR="007811BA" w:rsidRPr="00567DAA" w:rsidRDefault="007811BA" w:rsidP="002C3859">
      <w:pPr>
        <w:jc w:val="both"/>
        <w:rPr>
          <w:rFonts w:ascii="Times New Roman" w:hAnsi="Times New Roman" w:cs="Times New Roman"/>
          <w:sz w:val="22"/>
          <w:szCs w:val="22"/>
        </w:rPr>
      </w:pPr>
      <w:r w:rsidRPr="00567DAA">
        <w:rPr>
          <w:rFonts w:ascii="Times New Roman" w:hAnsi="Times New Roman" w:cs="Times New Roman"/>
          <w:sz w:val="22"/>
          <w:szCs w:val="22"/>
        </w:rPr>
        <w:t xml:space="preserve">           Orice persoană care trebuie să obțină un certificat, un aviz sau o autorizație menționată în prezentul capitol trebuie să plătească o taxă la compartimentul de specialitate al autorității administrației publice locale înainte de a i se elibera certificatul, avizul sau autorizația necesară.</w:t>
      </w:r>
    </w:p>
    <w:p w:rsidR="007811BA" w:rsidRPr="00567DAA" w:rsidRDefault="007811BA" w:rsidP="00567DAA">
      <w:pPr>
        <w:rPr>
          <w:rFonts w:ascii="Times New Roman" w:hAnsi="Times New Roman" w:cs="Times New Roman"/>
          <w:sz w:val="22"/>
          <w:szCs w:val="22"/>
        </w:rPr>
      </w:pPr>
      <w:r w:rsidRPr="00567DAA">
        <w:rPr>
          <w:rFonts w:ascii="Times New Roman" w:hAnsi="Times New Roman" w:cs="Times New Roman"/>
          <w:sz w:val="22"/>
          <w:szCs w:val="22"/>
        </w:rPr>
        <w:t xml:space="preserve">        B. Taxa pentru eliberarea certificatelor de urbanism, a autorizațiilor de construire și a altor avize și autorizații</w:t>
      </w:r>
    </w:p>
    <w:p w:rsidR="00B11621" w:rsidRPr="00B914AD" w:rsidRDefault="00B914AD" w:rsidP="00567DAA">
      <w:pPr>
        <w:rPr>
          <w:rFonts w:ascii="Times New Roman" w:hAnsi="Times New Roman" w:cs="Times New Roman"/>
          <w:b/>
          <w:sz w:val="22"/>
          <w:szCs w:val="22"/>
        </w:rPr>
      </w:pPr>
      <w:r>
        <w:rPr>
          <w:rFonts w:ascii="Times New Roman" w:hAnsi="Times New Roman" w:cs="Times New Roman"/>
          <w:sz w:val="22"/>
          <w:szCs w:val="22"/>
        </w:rPr>
        <w:t xml:space="preserve">      </w:t>
      </w:r>
      <w:r w:rsidR="007811BA" w:rsidRPr="00567DAA">
        <w:rPr>
          <w:rFonts w:ascii="Times New Roman" w:hAnsi="Times New Roman" w:cs="Times New Roman"/>
          <w:sz w:val="22"/>
          <w:szCs w:val="22"/>
        </w:rPr>
        <w:t xml:space="preserve"> </w:t>
      </w:r>
      <w:r w:rsidR="007811BA" w:rsidRPr="00B914AD">
        <w:rPr>
          <w:rFonts w:ascii="Times New Roman" w:hAnsi="Times New Roman" w:cs="Times New Roman"/>
          <w:b/>
          <w:sz w:val="22"/>
          <w:szCs w:val="22"/>
        </w:rPr>
        <w:t>Art. 474</w:t>
      </w:r>
    </w:p>
    <w:p w:rsidR="007811BA" w:rsidRDefault="00B11621" w:rsidP="00567DAA">
      <w:pPr>
        <w:rPr>
          <w:rFonts w:ascii="Times New Roman" w:hAnsi="Times New Roman" w:cs="Times New Roman"/>
          <w:sz w:val="22"/>
          <w:szCs w:val="22"/>
        </w:rPr>
      </w:pPr>
      <w:r w:rsidRPr="00567DAA">
        <w:rPr>
          <w:rFonts w:ascii="Times New Roman" w:hAnsi="Times New Roman" w:cs="Times New Roman"/>
          <w:sz w:val="22"/>
          <w:szCs w:val="22"/>
        </w:rPr>
        <w:lastRenderedPageBreak/>
        <w:t xml:space="preserve">             </w:t>
      </w:r>
      <w:r w:rsidR="007811BA" w:rsidRPr="00567DAA">
        <w:rPr>
          <w:rFonts w:ascii="Times New Roman" w:hAnsi="Times New Roman" w:cs="Times New Roman"/>
          <w:sz w:val="22"/>
          <w:szCs w:val="22"/>
        </w:rPr>
        <w:t>(1) Taxa pentru eliberarea certificatului de urbanism,  este egală cu suma stabilită conform tabelului următor:</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000"/>
      </w:tblPr>
      <w:tblGrid>
        <w:gridCol w:w="4526"/>
        <w:gridCol w:w="3553"/>
        <w:gridCol w:w="3623"/>
      </w:tblGrid>
      <w:tr w:rsidR="007811BA" w:rsidRPr="00194B62" w:rsidTr="00F21063">
        <w:tc>
          <w:tcPr>
            <w:tcW w:w="4526" w:type="dxa"/>
            <w:shd w:val="clear" w:color="auto" w:fill="FFFFFF" w:themeFill="background1"/>
            <w:tcMar>
              <w:top w:w="166" w:type="dxa"/>
              <w:left w:w="83" w:type="dxa"/>
              <w:bottom w:w="166" w:type="dxa"/>
              <w:right w:w="83" w:type="dxa"/>
            </w:tcMar>
            <w:vAlign w:val="center"/>
          </w:tcPr>
          <w:p w:rsidR="007811BA" w:rsidRPr="00194B62" w:rsidRDefault="007811BA" w:rsidP="00194B62">
            <w:pPr>
              <w:rPr>
                <w:rFonts w:ascii="Times New Roman" w:hAnsi="Times New Roman" w:cs="Times New Roman"/>
                <w:sz w:val="22"/>
                <w:szCs w:val="22"/>
              </w:rPr>
            </w:pPr>
            <w:r w:rsidRPr="00194B62">
              <w:rPr>
                <w:rFonts w:ascii="Times New Roman" w:hAnsi="Times New Roman" w:cs="Times New Roman"/>
                <w:sz w:val="22"/>
                <w:szCs w:val="22"/>
              </w:rPr>
              <w:t>Suprafața pentru care se obține certificatul de urbanism</w:t>
            </w:r>
          </w:p>
        </w:tc>
        <w:tc>
          <w:tcPr>
            <w:tcW w:w="3553" w:type="dxa"/>
            <w:shd w:val="clear" w:color="auto" w:fill="FFFFFF" w:themeFill="background1"/>
            <w:tcMar>
              <w:top w:w="166" w:type="dxa"/>
              <w:left w:w="83" w:type="dxa"/>
              <w:bottom w:w="166" w:type="dxa"/>
              <w:right w:w="83" w:type="dxa"/>
            </w:tcMar>
            <w:vAlign w:val="center"/>
          </w:tcPr>
          <w:p w:rsidR="007811BA" w:rsidRPr="00194B62" w:rsidRDefault="007811BA" w:rsidP="00194B62">
            <w:pPr>
              <w:jc w:val="center"/>
              <w:rPr>
                <w:rFonts w:ascii="Times New Roman" w:hAnsi="Times New Roman" w:cs="Times New Roman"/>
                <w:sz w:val="22"/>
                <w:szCs w:val="22"/>
              </w:rPr>
            </w:pPr>
            <w:r w:rsidRPr="00194B62">
              <w:rPr>
                <w:rFonts w:ascii="Times New Roman" w:hAnsi="Times New Roman" w:cs="Times New Roman"/>
                <w:sz w:val="22"/>
                <w:szCs w:val="22"/>
              </w:rPr>
              <w:t>Niveluri stabilite pentru anul 20</w:t>
            </w:r>
            <w:r w:rsidR="003E21B1" w:rsidRPr="00194B62">
              <w:rPr>
                <w:rFonts w:ascii="Times New Roman" w:hAnsi="Times New Roman" w:cs="Times New Roman"/>
                <w:sz w:val="22"/>
                <w:szCs w:val="22"/>
              </w:rPr>
              <w:t>2</w:t>
            </w:r>
            <w:r w:rsidR="004B4D88">
              <w:rPr>
                <w:rFonts w:ascii="Times New Roman" w:hAnsi="Times New Roman" w:cs="Times New Roman"/>
                <w:sz w:val="22"/>
                <w:szCs w:val="22"/>
              </w:rPr>
              <w:t>4</w:t>
            </w:r>
          </w:p>
          <w:p w:rsidR="007811BA" w:rsidRPr="00194B62" w:rsidRDefault="007811BA" w:rsidP="00194B62">
            <w:pPr>
              <w:jc w:val="center"/>
              <w:rPr>
                <w:rFonts w:ascii="Times New Roman" w:hAnsi="Times New Roman" w:cs="Times New Roman"/>
                <w:sz w:val="22"/>
                <w:szCs w:val="22"/>
              </w:rPr>
            </w:pPr>
            <w:r w:rsidRPr="00194B62">
              <w:rPr>
                <w:rFonts w:ascii="Times New Roman" w:hAnsi="Times New Roman" w:cs="Times New Roman"/>
                <w:sz w:val="22"/>
                <w:szCs w:val="22"/>
              </w:rPr>
              <w:t>- lei -</w:t>
            </w:r>
          </w:p>
        </w:tc>
        <w:tc>
          <w:tcPr>
            <w:tcW w:w="3623" w:type="dxa"/>
            <w:shd w:val="clear" w:color="auto" w:fill="FFFFFF" w:themeFill="background1"/>
            <w:vAlign w:val="center"/>
          </w:tcPr>
          <w:p w:rsidR="007811BA" w:rsidRPr="00194B62" w:rsidRDefault="007811BA" w:rsidP="00194B62">
            <w:pPr>
              <w:jc w:val="center"/>
              <w:rPr>
                <w:rFonts w:ascii="Times New Roman" w:hAnsi="Times New Roman" w:cs="Times New Roman"/>
                <w:sz w:val="22"/>
                <w:szCs w:val="22"/>
              </w:rPr>
            </w:pPr>
            <w:r w:rsidRPr="00194B62">
              <w:rPr>
                <w:rFonts w:ascii="Times New Roman" w:hAnsi="Times New Roman" w:cs="Times New Roman"/>
                <w:sz w:val="22"/>
                <w:szCs w:val="22"/>
              </w:rPr>
              <w:t>Ni</w:t>
            </w:r>
            <w:r w:rsidR="003E21B1" w:rsidRPr="00194B62">
              <w:rPr>
                <w:rFonts w:ascii="Times New Roman" w:hAnsi="Times New Roman" w:cs="Times New Roman"/>
                <w:sz w:val="22"/>
                <w:szCs w:val="22"/>
              </w:rPr>
              <w:t>veluri indexate pentru anul 202</w:t>
            </w:r>
            <w:r w:rsidR="004B4D88">
              <w:rPr>
                <w:rFonts w:ascii="Times New Roman" w:hAnsi="Times New Roman" w:cs="Times New Roman"/>
                <w:sz w:val="22"/>
                <w:szCs w:val="22"/>
              </w:rPr>
              <w:t>5</w:t>
            </w:r>
          </w:p>
          <w:p w:rsidR="007811BA" w:rsidRPr="00194B62" w:rsidRDefault="007811BA" w:rsidP="00194B62">
            <w:pPr>
              <w:jc w:val="center"/>
              <w:rPr>
                <w:rFonts w:ascii="Times New Roman" w:hAnsi="Times New Roman" w:cs="Times New Roman"/>
                <w:sz w:val="22"/>
                <w:szCs w:val="22"/>
              </w:rPr>
            </w:pPr>
            <w:r w:rsidRPr="00194B62">
              <w:rPr>
                <w:rFonts w:ascii="Times New Roman" w:hAnsi="Times New Roman" w:cs="Times New Roman"/>
                <w:sz w:val="22"/>
                <w:szCs w:val="22"/>
              </w:rPr>
              <w:t>- lei -</w:t>
            </w:r>
          </w:p>
        </w:tc>
      </w:tr>
      <w:tr w:rsidR="004B4D88" w:rsidRPr="00194B62" w:rsidTr="00F21063">
        <w:tc>
          <w:tcPr>
            <w:tcW w:w="4526" w:type="dxa"/>
            <w:shd w:val="clear" w:color="auto" w:fill="FFFFFF" w:themeFill="background1"/>
            <w:tcMar>
              <w:top w:w="166" w:type="dxa"/>
              <w:left w:w="83" w:type="dxa"/>
              <w:bottom w:w="166" w:type="dxa"/>
              <w:right w:w="83" w:type="dxa"/>
            </w:tcMar>
          </w:tcPr>
          <w:p w:rsidR="004B4D88" w:rsidRPr="00194B62" w:rsidRDefault="004B4D88" w:rsidP="00194B62">
            <w:pPr>
              <w:rPr>
                <w:rFonts w:ascii="Times New Roman" w:hAnsi="Times New Roman" w:cs="Times New Roman"/>
                <w:sz w:val="22"/>
                <w:szCs w:val="22"/>
              </w:rPr>
            </w:pPr>
            <w:r w:rsidRPr="00194B62">
              <w:rPr>
                <w:rFonts w:ascii="Times New Roman" w:hAnsi="Times New Roman" w:cs="Times New Roman"/>
                <w:sz w:val="22"/>
                <w:szCs w:val="22"/>
              </w:rPr>
              <w:t>a) până la 150 m2, inclusiv</w:t>
            </w:r>
          </w:p>
        </w:tc>
        <w:tc>
          <w:tcPr>
            <w:tcW w:w="3553" w:type="dxa"/>
            <w:shd w:val="clear" w:color="auto" w:fill="FFFFFF" w:themeFill="background1"/>
            <w:tcMar>
              <w:top w:w="166" w:type="dxa"/>
              <w:left w:w="83" w:type="dxa"/>
              <w:bottom w:w="166" w:type="dxa"/>
              <w:right w:w="83" w:type="dxa"/>
            </w:tcMar>
          </w:tcPr>
          <w:p w:rsidR="004B4D88" w:rsidRPr="00194B62" w:rsidRDefault="004B4D88" w:rsidP="00FB7B11">
            <w:pPr>
              <w:jc w:val="center"/>
              <w:rPr>
                <w:rFonts w:ascii="Times New Roman" w:hAnsi="Times New Roman" w:cs="Times New Roman"/>
                <w:sz w:val="22"/>
                <w:szCs w:val="22"/>
              </w:rPr>
            </w:pPr>
            <w:r>
              <w:rPr>
                <w:rFonts w:ascii="Times New Roman" w:hAnsi="Times New Roman" w:cs="Times New Roman"/>
                <w:sz w:val="22"/>
                <w:szCs w:val="22"/>
              </w:rPr>
              <w:t>11</w:t>
            </w:r>
          </w:p>
        </w:tc>
        <w:tc>
          <w:tcPr>
            <w:tcW w:w="3623" w:type="dxa"/>
            <w:shd w:val="clear" w:color="auto" w:fill="FFFFFF" w:themeFill="background1"/>
          </w:tcPr>
          <w:p w:rsidR="004B4D88" w:rsidRPr="00194B62" w:rsidRDefault="004B4D88" w:rsidP="00194B62">
            <w:pPr>
              <w:jc w:val="center"/>
              <w:rPr>
                <w:rFonts w:ascii="Times New Roman" w:hAnsi="Times New Roman" w:cs="Times New Roman"/>
                <w:sz w:val="22"/>
                <w:szCs w:val="22"/>
              </w:rPr>
            </w:pPr>
            <w:r>
              <w:rPr>
                <w:rFonts w:ascii="Times New Roman" w:hAnsi="Times New Roman" w:cs="Times New Roman"/>
                <w:sz w:val="22"/>
                <w:szCs w:val="22"/>
              </w:rPr>
              <w:t>13</w:t>
            </w:r>
          </w:p>
        </w:tc>
      </w:tr>
      <w:tr w:rsidR="004B4D88" w:rsidRPr="00194B62" w:rsidTr="00F21063">
        <w:tc>
          <w:tcPr>
            <w:tcW w:w="4526" w:type="dxa"/>
            <w:shd w:val="clear" w:color="auto" w:fill="FFFFFF" w:themeFill="background1"/>
            <w:tcMar>
              <w:top w:w="166" w:type="dxa"/>
              <w:left w:w="83" w:type="dxa"/>
              <w:bottom w:w="166" w:type="dxa"/>
              <w:right w:w="83" w:type="dxa"/>
            </w:tcMar>
          </w:tcPr>
          <w:p w:rsidR="004B4D88" w:rsidRPr="00194B62" w:rsidRDefault="004B4D88" w:rsidP="00194B62">
            <w:pPr>
              <w:rPr>
                <w:rFonts w:ascii="Times New Roman" w:hAnsi="Times New Roman" w:cs="Times New Roman"/>
                <w:sz w:val="22"/>
                <w:szCs w:val="22"/>
              </w:rPr>
            </w:pPr>
            <w:r w:rsidRPr="00194B62">
              <w:rPr>
                <w:rFonts w:ascii="Times New Roman" w:hAnsi="Times New Roman" w:cs="Times New Roman"/>
                <w:sz w:val="22"/>
                <w:szCs w:val="22"/>
              </w:rPr>
              <w:t>b) între 151 și 250 m2, inclusiv</w:t>
            </w:r>
          </w:p>
        </w:tc>
        <w:tc>
          <w:tcPr>
            <w:tcW w:w="3553" w:type="dxa"/>
            <w:shd w:val="clear" w:color="auto" w:fill="FFFFFF" w:themeFill="background1"/>
            <w:tcMar>
              <w:top w:w="166" w:type="dxa"/>
              <w:left w:w="83" w:type="dxa"/>
              <w:bottom w:w="166" w:type="dxa"/>
              <w:right w:w="83" w:type="dxa"/>
            </w:tcMar>
          </w:tcPr>
          <w:p w:rsidR="004B4D88" w:rsidRPr="00194B62" w:rsidRDefault="004B4D88" w:rsidP="00FB7B11">
            <w:pPr>
              <w:jc w:val="center"/>
              <w:rPr>
                <w:rFonts w:ascii="Times New Roman" w:hAnsi="Times New Roman" w:cs="Times New Roman"/>
                <w:sz w:val="22"/>
                <w:szCs w:val="22"/>
              </w:rPr>
            </w:pPr>
            <w:r>
              <w:rPr>
                <w:rFonts w:ascii="Times New Roman" w:hAnsi="Times New Roman" w:cs="Times New Roman"/>
                <w:sz w:val="22"/>
                <w:szCs w:val="22"/>
              </w:rPr>
              <w:t>12</w:t>
            </w:r>
          </w:p>
        </w:tc>
        <w:tc>
          <w:tcPr>
            <w:tcW w:w="3623" w:type="dxa"/>
            <w:shd w:val="clear" w:color="auto" w:fill="FFFFFF" w:themeFill="background1"/>
          </w:tcPr>
          <w:p w:rsidR="004B4D88" w:rsidRPr="00194B62" w:rsidRDefault="004B4D88" w:rsidP="00194B62">
            <w:pPr>
              <w:jc w:val="center"/>
              <w:rPr>
                <w:rFonts w:ascii="Times New Roman" w:hAnsi="Times New Roman" w:cs="Times New Roman"/>
                <w:sz w:val="22"/>
                <w:szCs w:val="22"/>
              </w:rPr>
            </w:pPr>
            <w:r>
              <w:rPr>
                <w:rFonts w:ascii="Times New Roman" w:hAnsi="Times New Roman" w:cs="Times New Roman"/>
                <w:sz w:val="22"/>
                <w:szCs w:val="22"/>
              </w:rPr>
              <w:t>14</w:t>
            </w:r>
          </w:p>
        </w:tc>
      </w:tr>
      <w:tr w:rsidR="004B4D88" w:rsidRPr="00194B62" w:rsidTr="00F21063">
        <w:tc>
          <w:tcPr>
            <w:tcW w:w="4526" w:type="dxa"/>
            <w:shd w:val="clear" w:color="auto" w:fill="FFFFFF" w:themeFill="background1"/>
            <w:tcMar>
              <w:top w:w="166" w:type="dxa"/>
              <w:left w:w="83" w:type="dxa"/>
              <w:bottom w:w="166" w:type="dxa"/>
              <w:right w:w="83" w:type="dxa"/>
            </w:tcMar>
          </w:tcPr>
          <w:p w:rsidR="004B4D88" w:rsidRPr="00194B62" w:rsidRDefault="004B4D88" w:rsidP="00194B62">
            <w:pPr>
              <w:rPr>
                <w:rFonts w:ascii="Times New Roman" w:hAnsi="Times New Roman" w:cs="Times New Roman"/>
                <w:sz w:val="22"/>
                <w:szCs w:val="22"/>
              </w:rPr>
            </w:pPr>
            <w:r w:rsidRPr="00194B62">
              <w:rPr>
                <w:rFonts w:ascii="Times New Roman" w:hAnsi="Times New Roman" w:cs="Times New Roman"/>
                <w:sz w:val="22"/>
                <w:szCs w:val="22"/>
              </w:rPr>
              <w:t>c) între 251 și 500 m2, inclusiv</w:t>
            </w:r>
          </w:p>
        </w:tc>
        <w:tc>
          <w:tcPr>
            <w:tcW w:w="3553" w:type="dxa"/>
            <w:shd w:val="clear" w:color="auto" w:fill="FFFFFF" w:themeFill="background1"/>
            <w:tcMar>
              <w:top w:w="166" w:type="dxa"/>
              <w:left w:w="83" w:type="dxa"/>
              <w:bottom w:w="166" w:type="dxa"/>
              <w:right w:w="83" w:type="dxa"/>
            </w:tcMar>
          </w:tcPr>
          <w:p w:rsidR="004B4D88" w:rsidRPr="00194B62" w:rsidRDefault="004B4D88" w:rsidP="00FB7B11">
            <w:pPr>
              <w:jc w:val="center"/>
              <w:rPr>
                <w:rFonts w:ascii="Times New Roman" w:hAnsi="Times New Roman" w:cs="Times New Roman"/>
                <w:sz w:val="22"/>
                <w:szCs w:val="22"/>
              </w:rPr>
            </w:pPr>
            <w:r>
              <w:rPr>
                <w:rFonts w:ascii="Times New Roman" w:hAnsi="Times New Roman" w:cs="Times New Roman"/>
                <w:sz w:val="22"/>
                <w:szCs w:val="22"/>
              </w:rPr>
              <w:t>14</w:t>
            </w:r>
          </w:p>
        </w:tc>
        <w:tc>
          <w:tcPr>
            <w:tcW w:w="3623" w:type="dxa"/>
            <w:shd w:val="clear" w:color="auto" w:fill="FFFFFF" w:themeFill="background1"/>
          </w:tcPr>
          <w:p w:rsidR="004B4D88" w:rsidRPr="00194B62" w:rsidRDefault="004B4D88" w:rsidP="00194B62">
            <w:pPr>
              <w:jc w:val="center"/>
              <w:rPr>
                <w:rFonts w:ascii="Times New Roman" w:hAnsi="Times New Roman" w:cs="Times New Roman"/>
                <w:sz w:val="22"/>
                <w:szCs w:val="22"/>
              </w:rPr>
            </w:pPr>
            <w:r>
              <w:rPr>
                <w:rFonts w:ascii="Times New Roman" w:hAnsi="Times New Roman" w:cs="Times New Roman"/>
                <w:sz w:val="22"/>
                <w:szCs w:val="22"/>
              </w:rPr>
              <w:t>16</w:t>
            </w:r>
          </w:p>
        </w:tc>
      </w:tr>
      <w:tr w:rsidR="004B4D88" w:rsidRPr="00194B62" w:rsidTr="00F21063">
        <w:tc>
          <w:tcPr>
            <w:tcW w:w="4526" w:type="dxa"/>
            <w:shd w:val="clear" w:color="auto" w:fill="FFFFFF" w:themeFill="background1"/>
            <w:tcMar>
              <w:top w:w="166" w:type="dxa"/>
              <w:left w:w="83" w:type="dxa"/>
              <w:bottom w:w="166" w:type="dxa"/>
              <w:right w:w="83" w:type="dxa"/>
            </w:tcMar>
          </w:tcPr>
          <w:p w:rsidR="004B4D88" w:rsidRPr="00194B62" w:rsidRDefault="004B4D88" w:rsidP="00194B62">
            <w:pPr>
              <w:rPr>
                <w:rFonts w:ascii="Times New Roman" w:hAnsi="Times New Roman" w:cs="Times New Roman"/>
                <w:sz w:val="22"/>
                <w:szCs w:val="22"/>
              </w:rPr>
            </w:pPr>
            <w:r w:rsidRPr="00194B62">
              <w:rPr>
                <w:rFonts w:ascii="Times New Roman" w:hAnsi="Times New Roman" w:cs="Times New Roman"/>
                <w:sz w:val="22"/>
                <w:szCs w:val="22"/>
              </w:rPr>
              <w:t>d) între 501 și 750 m2, inclusiv</w:t>
            </w:r>
          </w:p>
        </w:tc>
        <w:tc>
          <w:tcPr>
            <w:tcW w:w="3553" w:type="dxa"/>
            <w:shd w:val="clear" w:color="auto" w:fill="FFFFFF" w:themeFill="background1"/>
            <w:tcMar>
              <w:top w:w="166" w:type="dxa"/>
              <w:left w:w="83" w:type="dxa"/>
              <w:bottom w:w="166" w:type="dxa"/>
              <w:right w:w="83" w:type="dxa"/>
            </w:tcMar>
          </w:tcPr>
          <w:p w:rsidR="004B4D88" w:rsidRPr="00194B62" w:rsidRDefault="004B4D88" w:rsidP="00FB7B11">
            <w:pPr>
              <w:jc w:val="center"/>
              <w:rPr>
                <w:rFonts w:ascii="Times New Roman" w:hAnsi="Times New Roman" w:cs="Times New Roman"/>
                <w:sz w:val="22"/>
                <w:szCs w:val="22"/>
              </w:rPr>
            </w:pPr>
            <w:r>
              <w:rPr>
                <w:rFonts w:ascii="Times New Roman" w:hAnsi="Times New Roman" w:cs="Times New Roman"/>
                <w:sz w:val="22"/>
                <w:szCs w:val="22"/>
              </w:rPr>
              <w:t>20</w:t>
            </w:r>
          </w:p>
        </w:tc>
        <w:tc>
          <w:tcPr>
            <w:tcW w:w="3623" w:type="dxa"/>
            <w:shd w:val="clear" w:color="auto" w:fill="FFFFFF" w:themeFill="background1"/>
          </w:tcPr>
          <w:p w:rsidR="004B4D88" w:rsidRPr="00194B62" w:rsidRDefault="004B4D88" w:rsidP="00194B62">
            <w:pPr>
              <w:jc w:val="center"/>
              <w:rPr>
                <w:rFonts w:ascii="Times New Roman" w:hAnsi="Times New Roman" w:cs="Times New Roman"/>
                <w:sz w:val="22"/>
                <w:szCs w:val="22"/>
              </w:rPr>
            </w:pPr>
            <w:r>
              <w:rPr>
                <w:rFonts w:ascii="Times New Roman" w:hAnsi="Times New Roman" w:cs="Times New Roman"/>
                <w:sz w:val="22"/>
                <w:szCs w:val="22"/>
              </w:rPr>
              <w:t>22</w:t>
            </w:r>
          </w:p>
        </w:tc>
      </w:tr>
      <w:tr w:rsidR="004B4D88" w:rsidRPr="00194B62" w:rsidTr="00F21063">
        <w:tc>
          <w:tcPr>
            <w:tcW w:w="4526" w:type="dxa"/>
            <w:shd w:val="clear" w:color="auto" w:fill="FFFFFF" w:themeFill="background1"/>
            <w:tcMar>
              <w:top w:w="166" w:type="dxa"/>
              <w:left w:w="83" w:type="dxa"/>
              <w:bottom w:w="166" w:type="dxa"/>
              <w:right w:w="83" w:type="dxa"/>
            </w:tcMar>
          </w:tcPr>
          <w:p w:rsidR="004B4D88" w:rsidRPr="00194B62" w:rsidRDefault="004B4D88" w:rsidP="00194B62">
            <w:pPr>
              <w:rPr>
                <w:rFonts w:ascii="Times New Roman" w:hAnsi="Times New Roman" w:cs="Times New Roman"/>
                <w:sz w:val="22"/>
                <w:szCs w:val="22"/>
              </w:rPr>
            </w:pPr>
            <w:r w:rsidRPr="00194B62">
              <w:rPr>
                <w:rFonts w:ascii="Times New Roman" w:hAnsi="Times New Roman" w:cs="Times New Roman"/>
                <w:sz w:val="22"/>
                <w:szCs w:val="22"/>
              </w:rPr>
              <w:t>e) între 751 și 1.000 m2, inclusiv</w:t>
            </w:r>
          </w:p>
        </w:tc>
        <w:tc>
          <w:tcPr>
            <w:tcW w:w="3553" w:type="dxa"/>
            <w:shd w:val="clear" w:color="auto" w:fill="FFFFFF" w:themeFill="background1"/>
            <w:tcMar>
              <w:top w:w="166" w:type="dxa"/>
              <w:left w:w="83" w:type="dxa"/>
              <w:bottom w:w="166" w:type="dxa"/>
              <w:right w:w="83" w:type="dxa"/>
            </w:tcMar>
          </w:tcPr>
          <w:p w:rsidR="004B4D88" w:rsidRPr="00194B62" w:rsidRDefault="004B4D88" w:rsidP="00FB7B11">
            <w:pPr>
              <w:jc w:val="center"/>
              <w:rPr>
                <w:rFonts w:ascii="Times New Roman" w:hAnsi="Times New Roman" w:cs="Times New Roman"/>
                <w:sz w:val="22"/>
                <w:szCs w:val="22"/>
              </w:rPr>
            </w:pPr>
            <w:r>
              <w:rPr>
                <w:rFonts w:ascii="Times New Roman" w:hAnsi="Times New Roman" w:cs="Times New Roman"/>
                <w:sz w:val="22"/>
                <w:szCs w:val="22"/>
              </w:rPr>
              <w:t>22</w:t>
            </w:r>
          </w:p>
        </w:tc>
        <w:tc>
          <w:tcPr>
            <w:tcW w:w="3623" w:type="dxa"/>
            <w:shd w:val="clear" w:color="auto" w:fill="FFFFFF" w:themeFill="background1"/>
          </w:tcPr>
          <w:p w:rsidR="004B4D88" w:rsidRPr="00194B62" w:rsidRDefault="004B4D88" w:rsidP="00194B62">
            <w:pPr>
              <w:jc w:val="center"/>
              <w:rPr>
                <w:rFonts w:ascii="Times New Roman" w:hAnsi="Times New Roman" w:cs="Times New Roman"/>
                <w:sz w:val="22"/>
                <w:szCs w:val="22"/>
              </w:rPr>
            </w:pPr>
            <w:r>
              <w:rPr>
                <w:rFonts w:ascii="Times New Roman" w:hAnsi="Times New Roman" w:cs="Times New Roman"/>
                <w:sz w:val="22"/>
                <w:szCs w:val="22"/>
              </w:rPr>
              <w:t>25</w:t>
            </w:r>
          </w:p>
        </w:tc>
      </w:tr>
      <w:tr w:rsidR="00AA4E18" w:rsidRPr="00194B62" w:rsidTr="00F21063">
        <w:tc>
          <w:tcPr>
            <w:tcW w:w="4526" w:type="dxa"/>
            <w:shd w:val="clear" w:color="auto" w:fill="FFFFFF" w:themeFill="background1"/>
            <w:tcMar>
              <w:top w:w="166" w:type="dxa"/>
              <w:left w:w="83" w:type="dxa"/>
              <w:bottom w:w="166" w:type="dxa"/>
              <w:right w:w="83" w:type="dxa"/>
            </w:tcMar>
          </w:tcPr>
          <w:p w:rsidR="00AA4E18" w:rsidRPr="00194B62" w:rsidRDefault="00AA4E18" w:rsidP="00194B62">
            <w:pPr>
              <w:rPr>
                <w:rFonts w:ascii="Times New Roman" w:hAnsi="Times New Roman" w:cs="Times New Roman"/>
                <w:sz w:val="22"/>
                <w:szCs w:val="22"/>
              </w:rPr>
            </w:pPr>
            <w:r w:rsidRPr="00194B62">
              <w:rPr>
                <w:rFonts w:ascii="Times New Roman" w:hAnsi="Times New Roman" w:cs="Times New Roman"/>
                <w:sz w:val="22"/>
                <w:szCs w:val="22"/>
              </w:rPr>
              <w:t>f) peste 1.000 m2</w:t>
            </w:r>
          </w:p>
        </w:tc>
        <w:tc>
          <w:tcPr>
            <w:tcW w:w="3553" w:type="dxa"/>
            <w:shd w:val="clear" w:color="auto" w:fill="FFFFFF" w:themeFill="background1"/>
            <w:tcMar>
              <w:top w:w="166" w:type="dxa"/>
              <w:left w:w="83" w:type="dxa"/>
              <w:bottom w:w="166" w:type="dxa"/>
              <w:right w:w="83" w:type="dxa"/>
            </w:tcMar>
          </w:tcPr>
          <w:p w:rsidR="00AA4E18" w:rsidRPr="00194B62" w:rsidRDefault="004B4D88" w:rsidP="006A4C83">
            <w:pPr>
              <w:jc w:val="center"/>
              <w:rPr>
                <w:rFonts w:ascii="Times New Roman" w:hAnsi="Times New Roman" w:cs="Times New Roman"/>
                <w:sz w:val="22"/>
                <w:szCs w:val="22"/>
              </w:rPr>
            </w:pPr>
            <w:r>
              <w:rPr>
                <w:rFonts w:ascii="Times New Roman" w:hAnsi="Times New Roman" w:cs="Times New Roman"/>
                <w:sz w:val="22"/>
                <w:szCs w:val="22"/>
              </w:rPr>
              <w:t>22</w:t>
            </w:r>
            <w:r w:rsidR="00AA4E18" w:rsidRPr="00194B62">
              <w:rPr>
                <w:rFonts w:ascii="Times New Roman" w:hAnsi="Times New Roman" w:cs="Times New Roman"/>
                <w:sz w:val="22"/>
                <w:szCs w:val="22"/>
              </w:rPr>
              <w:t xml:space="preserve"> + 0,01 lei/m2,</w:t>
            </w:r>
            <w:r w:rsidR="00AA4E18" w:rsidRPr="00194B62">
              <w:rPr>
                <w:rFonts w:ascii="Times New Roman" w:hAnsi="Times New Roman" w:cs="Times New Roman"/>
                <w:sz w:val="22"/>
                <w:szCs w:val="22"/>
              </w:rPr>
              <w:br/>
              <w:t>pentru fiecare m2 care</w:t>
            </w:r>
            <w:r w:rsidR="00AA4E18" w:rsidRPr="00194B62">
              <w:rPr>
                <w:rFonts w:ascii="Times New Roman" w:hAnsi="Times New Roman" w:cs="Times New Roman"/>
                <w:sz w:val="22"/>
                <w:szCs w:val="22"/>
              </w:rPr>
              <w:br/>
              <w:t>depășește 1.000 m2</w:t>
            </w:r>
          </w:p>
        </w:tc>
        <w:tc>
          <w:tcPr>
            <w:tcW w:w="3623" w:type="dxa"/>
            <w:shd w:val="clear" w:color="auto" w:fill="FFFFFF" w:themeFill="background1"/>
          </w:tcPr>
          <w:p w:rsidR="00AA4E18" w:rsidRPr="00194B62" w:rsidRDefault="004B4D88" w:rsidP="00AA2D04">
            <w:pPr>
              <w:jc w:val="center"/>
              <w:rPr>
                <w:rFonts w:ascii="Times New Roman" w:hAnsi="Times New Roman" w:cs="Times New Roman"/>
                <w:sz w:val="22"/>
                <w:szCs w:val="22"/>
              </w:rPr>
            </w:pPr>
            <w:r>
              <w:rPr>
                <w:rFonts w:ascii="Times New Roman" w:hAnsi="Times New Roman" w:cs="Times New Roman"/>
                <w:sz w:val="22"/>
                <w:szCs w:val="22"/>
              </w:rPr>
              <w:t>25</w:t>
            </w:r>
            <w:r w:rsidR="006A4C83" w:rsidRPr="00194B62">
              <w:rPr>
                <w:rFonts w:ascii="Times New Roman" w:hAnsi="Times New Roman" w:cs="Times New Roman"/>
                <w:sz w:val="22"/>
                <w:szCs w:val="22"/>
              </w:rPr>
              <w:t>+ 0,01 lei/m2,</w:t>
            </w:r>
            <w:r w:rsidR="006A4C83" w:rsidRPr="00194B62">
              <w:rPr>
                <w:rFonts w:ascii="Times New Roman" w:hAnsi="Times New Roman" w:cs="Times New Roman"/>
                <w:sz w:val="22"/>
                <w:szCs w:val="22"/>
              </w:rPr>
              <w:br/>
              <w:t>pentru fiecare m2 care</w:t>
            </w:r>
            <w:r w:rsidR="006A4C83" w:rsidRPr="00194B62">
              <w:rPr>
                <w:rFonts w:ascii="Times New Roman" w:hAnsi="Times New Roman" w:cs="Times New Roman"/>
                <w:sz w:val="22"/>
                <w:szCs w:val="22"/>
              </w:rPr>
              <w:br/>
              <w:t>depășește 1.000 m2</w:t>
            </w:r>
          </w:p>
        </w:tc>
      </w:tr>
    </w:tbl>
    <w:p w:rsidR="005203D9" w:rsidRDefault="00AB1692" w:rsidP="000946C1">
      <w:pPr>
        <w:pStyle w:val="stilparagraf"/>
        <w:shd w:val="clear" w:color="auto" w:fill="FFFFFF"/>
        <w:ind w:firstLine="414"/>
        <w:jc w:val="both"/>
        <w:rPr>
          <w:rFonts w:ascii="Times New Roman" w:hAnsi="Times New Roman" w:cs="Times New Roman"/>
          <w:color w:val="000000"/>
          <w:sz w:val="22"/>
          <w:szCs w:val="22"/>
        </w:rPr>
      </w:pPr>
      <w:r w:rsidRPr="00F267A9">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w:t>
      </w:r>
      <w:r>
        <w:rPr>
          <w:rFonts w:ascii="Times New Roman" w:hAnsi="Times New Roman" w:cs="Times New Roman"/>
          <w:color w:val="000000"/>
          <w:sz w:val="22"/>
          <w:szCs w:val="22"/>
        </w:rPr>
        <w:t>2</w:t>
      </w:r>
      <w:r w:rsidR="007811BA" w:rsidRPr="00F267A9">
        <w:rPr>
          <w:rFonts w:ascii="Times New Roman" w:hAnsi="Times New Roman" w:cs="Times New Roman"/>
          <w:color w:val="000000"/>
          <w:sz w:val="22"/>
          <w:szCs w:val="22"/>
        </w:rPr>
        <w:t>) Taxa pentru prelungirea unui certificat de urbanism este egală cu 30% din cuantumul taxei pentru eliberarea certificat</w:t>
      </w:r>
      <w:r w:rsidR="000946C1">
        <w:rPr>
          <w:rFonts w:ascii="Times New Roman" w:hAnsi="Times New Roman" w:cs="Times New Roman"/>
          <w:color w:val="000000"/>
          <w:sz w:val="22"/>
          <w:szCs w:val="22"/>
        </w:rPr>
        <w:t>ului sau a autorizației inițial</w:t>
      </w:r>
      <w:r w:rsidR="005203D9">
        <w:rPr>
          <w:rFonts w:ascii="Times New Roman" w:hAnsi="Times New Roman" w:cs="Times New Roman"/>
          <w:color w:val="000000"/>
          <w:sz w:val="22"/>
          <w:szCs w:val="22"/>
        </w:rPr>
        <w:t>;</w:t>
      </w:r>
    </w:p>
    <w:p w:rsidR="005203D9" w:rsidRDefault="007811BA" w:rsidP="000946C1">
      <w:pPr>
        <w:pStyle w:val="stilparagraf"/>
        <w:shd w:val="clear" w:color="auto" w:fill="FFFFFF"/>
        <w:ind w:firstLine="414"/>
        <w:jc w:val="both"/>
        <w:rPr>
          <w:rFonts w:ascii="Times New Roman" w:hAnsi="Times New Roman" w:cs="Times New Roman"/>
          <w:b/>
          <w:bCs/>
          <w:color w:val="000000"/>
          <w:sz w:val="22"/>
          <w:szCs w:val="22"/>
        </w:rPr>
      </w:pPr>
      <w:r w:rsidRPr="00F267A9">
        <w:rPr>
          <w:rFonts w:ascii="Times New Roman" w:hAnsi="Times New Roman" w:cs="Times New Roman"/>
          <w:color w:val="000000"/>
          <w:sz w:val="22"/>
          <w:szCs w:val="22"/>
        </w:rPr>
        <w:t>(</w:t>
      </w:r>
      <w:r w:rsidR="00AB1692">
        <w:rPr>
          <w:rFonts w:ascii="Times New Roman" w:hAnsi="Times New Roman" w:cs="Times New Roman"/>
          <w:color w:val="000000"/>
          <w:sz w:val="22"/>
          <w:szCs w:val="22"/>
        </w:rPr>
        <w:t>3</w:t>
      </w:r>
      <w:r w:rsidRPr="00F267A9">
        <w:rPr>
          <w:rFonts w:ascii="Times New Roman" w:hAnsi="Times New Roman" w:cs="Times New Roman"/>
          <w:color w:val="000000"/>
          <w:sz w:val="22"/>
          <w:szCs w:val="22"/>
        </w:rPr>
        <w:t xml:space="preserve">) Taxa pentru avizarea certificatului de urbanism de către comisia de urbanism și amenajarea teritoriului, de către primari este de  </w:t>
      </w:r>
      <w:r w:rsidR="00AA2D04" w:rsidRPr="00B914AD">
        <w:rPr>
          <w:rFonts w:ascii="Times New Roman" w:hAnsi="Times New Roman" w:cs="Times New Roman"/>
          <w:b/>
          <w:color w:val="000000"/>
          <w:sz w:val="22"/>
          <w:szCs w:val="22"/>
        </w:rPr>
        <w:t>2</w:t>
      </w:r>
      <w:r w:rsidR="004B4D88">
        <w:rPr>
          <w:rFonts w:ascii="Times New Roman" w:hAnsi="Times New Roman" w:cs="Times New Roman"/>
          <w:b/>
          <w:color w:val="000000"/>
          <w:sz w:val="22"/>
          <w:szCs w:val="22"/>
        </w:rPr>
        <w:t>6</w:t>
      </w:r>
      <w:r w:rsidR="00710D66" w:rsidRPr="00B914AD">
        <w:rPr>
          <w:rFonts w:ascii="Times New Roman" w:hAnsi="Times New Roman" w:cs="Times New Roman"/>
          <w:b/>
          <w:bCs/>
          <w:color w:val="000000"/>
          <w:sz w:val="22"/>
          <w:szCs w:val="22"/>
        </w:rPr>
        <w:t xml:space="preserve"> </w:t>
      </w:r>
      <w:r w:rsidRPr="00F267A9">
        <w:rPr>
          <w:rFonts w:ascii="Times New Roman" w:hAnsi="Times New Roman" w:cs="Times New Roman"/>
          <w:b/>
          <w:bCs/>
          <w:color w:val="000000"/>
          <w:sz w:val="22"/>
          <w:szCs w:val="22"/>
        </w:rPr>
        <w:t xml:space="preserve"> lei</w:t>
      </w:r>
      <w:r w:rsidR="005203D9">
        <w:rPr>
          <w:rFonts w:ascii="Times New Roman" w:hAnsi="Times New Roman" w:cs="Times New Roman"/>
          <w:b/>
          <w:bCs/>
          <w:color w:val="000000"/>
          <w:sz w:val="22"/>
          <w:szCs w:val="22"/>
        </w:rPr>
        <w:t>;</w:t>
      </w:r>
    </w:p>
    <w:p w:rsidR="005203D9" w:rsidRDefault="007811BA" w:rsidP="000946C1">
      <w:pPr>
        <w:pStyle w:val="stilparagraf"/>
        <w:shd w:val="clear" w:color="auto" w:fill="FFFFFF"/>
        <w:ind w:firstLine="414"/>
        <w:jc w:val="both"/>
        <w:rPr>
          <w:rFonts w:ascii="Times New Roman" w:hAnsi="Times New Roman" w:cs="Times New Roman"/>
          <w:color w:val="000000"/>
          <w:sz w:val="22"/>
          <w:szCs w:val="22"/>
        </w:rPr>
      </w:pPr>
      <w:r w:rsidRPr="00F267A9">
        <w:rPr>
          <w:rFonts w:ascii="Times New Roman" w:hAnsi="Times New Roman" w:cs="Times New Roman"/>
          <w:color w:val="000000"/>
          <w:sz w:val="22"/>
          <w:szCs w:val="22"/>
        </w:rPr>
        <w:t>(</w:t>
      </w:r>
      <w:r w:rsidR="00461BFC">
        <w:rPr>
          <w:rFonts w:ascii="Times New Roman" w:hAnsi="Times New Roman" w:cs="Times New Roman"/>
          <w:color w:val="000000"/>
          <w:sz w:val="22"/>
          <w:szCs w:val="22"/>
        </w:rPr>
        <w:t>4</w:t>
      </w:r>
      <w:r w:rsidRPr="00F267A9">
        <w:rPr>
          <w:rFonts w:ascii="Times New Roman" w:hAnsi="Times New Roman" w:cs="Times New Roman"/>
          <w:color w:val="000000"/>
          <w:sz w:val="22"/>
          <w:szCs w:val="22"/>
        </w:rPr>
        <w:t>) Taxa pentru eliberarea unei autorizații de construire pentru o clădire rezidențială sau clădire-anexă este egală cu 0.5% din valoarea autoriz</w:t>
      </w:r>
      <w:r w:rsidR="005203D9">
        <w:rPr>
          <w:rFonts w:ascii="Times New Roman" w:hAnsi="Times New Roman" w:cs="Times New Roman"/>
          <w:color w:val="000000"/>
          <w:sz w:val="22"/>
          <w:szCs w:val="22"/>
        </w:rPr>
        <w:t>ată a lucrărilor de construcții;</w:t>
      </w:r>
      <w:r w:rsidR="000946C1">
        <w:rPr>
          <w:rFonts w:ascii="Times New Roman" w:hAnsi="Times New Roman" w:cs="Times New Roman"/>
          <w:color w:val="000000"/>
          <w:sz w:val="22"/>
          <w:szCs w:val="22"/>
        </w:rPr>
        <w:t xml:space="preserve">  </w:t>
      </w:r>
    </w:p>
    <w:p w:rsidR="007811BA" w:rsidRPr="00F267A9" w:rsidRDefault="007811BA" w:rsidP="000946C1">
      <w:pPr>
        <w:pStyle w:val="stilparagraf"/>
        <w:shd w:val="clear" w:color="auto" w:fill="FFFFFF"/>
        <w:ind w:firstLine="414"/>
        <w:jc w:val="both"/>
        <w:rPr>
          <w:rFonts w:ascii="Times New Roman" w:hAnsi="Times New Roman" w:cs="Times New Roman"/>
          <w:color w:val="000000"/>
          <w:sz w:val="22"/>
          <w:szCs w:val="22"/>
        </w:rPr>
      </w:pPr>
      <w:r w:rsidRPr="00F267A9">
        <w:rPr>
          <w:rFonts w:ascii="Times New Roman" w:hAnsi="Times New Roman" w:cs="Times New Roman"/>
          <w:color w:val="000000"/>
          <w:sz w:val="22"/>
          <w:szCs w:val="22"/>
        </w:rPr>
        <w:lastRenderedPageBreak/>
        <w:t>(</w:t>
      </w:r>
      <w:r w:rsidR="00461BFC">
        <w:rPr>
          <w:rFonts w:ascii="Times New Roman" w:hAnsi="Times New Roman" w:cs="Times New Roman"/>
          <w:color w:val="000000"/>
          <w:sz w:val="22"/>
          <w:szCs w:val="22"/>
        </w:rPr>
        <w:t>5</w:t>
      </w:r>
      <w:r w:rsidRPr="00F267A9">
        <w:rPr>
          <w:rFonts w:ascii="Times New Roman" w:hAnsi="Times New Roman" w:cs="Times New Roman"/>
          <w:color w:val="000000"/>
          <w:sz w:val="22"/>
          <w:szCs w:val="22"/>
        </w:rPr>
        <w:t xml:space="preserve">) Taxa pentru eliberarea autorizației de construire pentru alte construcții decât cele menționate la alin. (5) este egală cu 1% din valoarea autorizată a lucrărilor de construcție, inclusiv </w:t>
      </w:r>
      <w:r w:rsidR="000946C1">
        <w:rPr>
          <w:rFonts w:ascii="Times New Roman" w:hAnsi="Times New Roman" w:cs="Times New Roman"/>
          <w:color w:val="000000"/>
          <w:sz w:val="22"/>
          <w:szCs w:val="22"/>
        </w:rPr>
        <w:t>valoarea instalațiilor aferente</w:t>
      </w:r>
      <w:r w:rsidR="005203D9">
        <w:rPr>
          <w:rFonts w:ascii="Times New Roman" w:hAnsi="Times New Roman" w:cs="Times New Roman"/>
          <w:color w:val="000000"/>
          <w:sz w:val="22"/>
          <w:szCs w:val="22"/>
        </w:rPr>
        <w:t>.</w:t>
      </w:r>
    </w:p>
    <w:p w:rsidR="007811BA" w:rsidRPr="00F267A9" w:rsidRDefault="000070AB" w:rsidP="009D5FCC">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0946C1">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w:t>
      </w:r>
      <w:r w:rsidR="00461BFC">
        <w:rPr>
          <w:rFonts w:ascii="Times New Roman" w:hAnsi="Times New Roman" w:cs="Times New Roman"/>
          <w:color w:val="000000"/>
          <w:sz w:val="22"/>
          <w:szCs w:val="22"/>
        </w:rPr>
        <w:t>6</w:t>
      </w:r>
      <w:r w:rsidR="007811BA" w:rsidRPr="00F267A9">
        <w:rPr>
          <w:rFonts w:ascii="Times New Roman" w:hAnsi="Times New Roman" w:cs="Times New Roman"/>
          <w:color w:val="000000"/>
          <w:sz w:val="22"/>
          <w:szCs w:val="22"/>
        </w:rPr>
        <w:t>) Pentru taxele prevăzute la alin. (5) și (6) stabilite pe baza valorii autorizate a lucrărilor de construcție se aplică următoarele reguli:</w:t>
      </w:r>
    </w:p>
    <w:p w:rsidR="007811BA" w:rsidRPr="00F267A9" w:rsidRDefault="000070AB" w:rsidP="009D5FCC">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 xml:space="preserve">a) taxa datorată se stabilește pe baza valorii lucrărilor de construcție declarate de persoana care solicită autorizația și se plătește înainte de emiterea </w:t>
      </w: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acesteia;</w:t>
      </w:r>
    </w:p>
    <w:p w:rsidR="007811BA" w:rsidRPr="00F267A9" w:rsidRDefault="000070AB" w:rsidP="009D5FCC">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b) pentru taxa prevăzută la alin. (5), valoarea reală a lucrărilor de construcție nu poate fi mai mică decât valoarea impozabilă a clădirii stabilită conform</w:t>
      </w:r>
      <w:r w:rsidR="007811BA" w:rsidRPr="00F267A9">
        <w:rPr>
          <w:rStyle w:val="apple-converted-space"/>
          <w:rFonts w:ascii="Times New Roman" w:hAnsi="Times New Roman" w:cs="Times New Roman"/>
          <w:color w:val="000000"/>
          <w:sz w:val="22"/>
          <w:szCs w:val="22"/>
        </w:rPr>
        <w:t> </w:t>
      </w:r>
      <w:hyperlink r:id="rId12" w:anchor="A457" w:history="1">
        <w:r w:rsidR="007811BA" w:rsidRPr="00F267A9">
          <w:rPr>
            <w:rStyle w:val="Hyperlink"/>
            <w:rFonts w:ascii="Times New Roman" w:hAnsi="Times New Roman" w:cs="Times New Roman"/>
            <w:color w:val="auto"/>
            <w:sz w:val="22"/>
            <w:szCs w:val="22"/>
          </w:rPr>
          <w:t>art. 457</w:t>
        </w:r>
      </w:hyperlink>
      <w:r w:rsidR="007811BA" w:rsidRPr="00F267A9">
        <w:rPr>
          <w:rStyle w:val="apple-converted-space"/>
          <w:rFonts w:ascii="Times New Roman" w:hAnsi="Times New Roman" w:cs="Times New Roman"/>
          <w:color w:val="000000"/>
          <w:sz w:val="22"/>
          <w:szCs w:val="22"/>
        </w:rPr>
        <w:t> </w:t>
      </w:r>
      <w:r w:rsidR="007811BA" w:rsidRPr="00F267A9">
        <w:rPr>
          <w:rFonts w:ascii="Times New Roman" w:hAnsi="Times New Roman" w:cs="Times New Roman"/>
          <w:color w:val="000000"/>
          <w:sz w:val="22"/>
          <w:szCs w:val="22"/>
        </w:rPr>
        <w:t>;</w:t>
      </w:r>
    </w:p>
    <w:p w:rsidR="007811BA" w:rsidRPr="00F267A9" w:rsidRDefault="000070AB" w:rsidP="009D5FCC">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c) în termen de 15 zile de la data finalizării lucrărilor de construcție, dar nu mai târziu de 15 zile de la data la care expiră autorizația respectivă, persoana care a obținut autorizația trebuie să depună o declarație privind valoarea lucrărilor de construcție la compartimentul de specialitate al autorității administrației publice locale;</w:t>
      </w:r>
    </w:p>
    <w:p w:rsidR="007811BA" w:rsidRPr="00F267A9" w:rsidRDefault="000070AB" w:rsidP="009D5FCC">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F27C09">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d) până în cea de-a 15-a zi, inclusiv, de la data la care se depune situația finală privind valoarea lucrărilor de construcții, compartimentul de specialitate al autorității administrației publice locale are obligația de a stabili taxa datorată pe baza valorii reale a lucrărilor de construcție;</w:t>
      </w:r>
    </w:p>
    <w:p w:rsidR="007811BA" w:rsidRPr="00F267A9" w:rsidRDefault="000070AB" w:rsidP="009D5FCC">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F27C09">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e) până în cea de-a 15-a zi, inclusiv, de la data la care compartimentul de specialitate al autorității administrației publice locale a comunicat valoarea stabilită pentru taxă, trebuie plătită orice diferență de taxă datorată de către persoana care a primit autorizația sau orice diferen</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ă de taxă care trebuie rambursată de autoritatea administra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iei publice locale.</w:t>
      </w:r>
    </w:p>
    <w:p w:rsidR="000946C1" w:rsidRPr="00F267A9" w:rsidRDefault="00B914AD" w:rsidP="00B914AD">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F27C09">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(8) Taxa pentru prelungirea unei autoriza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ii de construire</w:t>
      </w:r>
      <w:r w:rsidR="00B51A34">
        <w:rPr>
          <w:rFonts w:ascii="Times New Roman" w:hAnsi="Times New Roman" w:cs="Times New Roman"/>
          <w:color w:val="000000"/>
          <w:sz w:val="22"/>
          <w:szCs w:val="22"/>
        </w:rPr>
        <w:t>/certificat de urbanism</w:t>
      </w:r>
      <w:r w:rsidR="007811BA" w:rsidRPr="00F267A9">
        <w:rPr>
          <w:rFonts w:ascii="Times New Roman" w:hAnsi="Times New Roman" w:cs="Times New Roman"/>
          <w:color w:val="000000"/>
          <w:sz w:val="22"/>
          <w:szCs w:val="22"/>
        </w:rPr>
        <w:t xml:space="preserve"> este egală cu 30% din cuantumul taxei pentru eliberarea certificatului sau a autoriza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iei ini</w:t>
      </w:r>
      <w:r w:rsidR="007811BA" w:rsidRPr="00F267A9">
        <w:rPr>
          <w:rFonts w:ascii="Times New Roman" w:eastAsia="Times New Roman" w:hAnsi="Times New Roman" w:cs="Times New Roman"/>
          <w:color w:val="000000"/>
          <w:sz w:val="22"/>
          <w:szCs w:val="22"/>
        </w:rPr>
        <w:t>ț</w:t>
      </w:r>
      <w:r w:rsidR="005203D9">
        <w:rPr>
          <w:rFonts w:ascii="Times New Roman" w:hAnsi="Times New Roman" w:cs="Times New Roman"/>
          <w:color w:val="000000"/>
          <w:sz w:val="22"/>
          <w:szCs w:val="22"/>
        </w:rPr>
        <w:t>iale;</w:t>
      </w:r>
      <w:r w:rsidR="000946C1">
        <w:rPr>
          <w:rFonts w:ascii="Times New Roman" w:hAnsi="Times New Roman" w:cs="Times New Roman"/>
          <w:color w:val="000000"/>
          <w:sz w:val="22"/>
          <w:szCs w:val="22"/>
        </w:rPr>
        <w:t xml:space="preserve"> </w:t>
      </w:r>
    </w:p>
    <w:p w:rsidR="005203D9" w:rsidRDefault="00F27C09" w:rsidP="000946C1">
      <w:pPr>
        <w:pStyle w:val="stilparagraf"/>
        <w:shd w:val="clear" w:color="auto" w:fill="FFFFFF"/>
        <w:ind w:firstLine="414"/>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(9) Taxa pentru eliberarea autoriza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iei de desfiin</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are, totală sau par</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ială, a unei construc</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ii este egală cu 0,1% din valoarea impozabilă stabilită pentru determinarea impozitului pe clădiri, aferentă păr</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ii desfiin</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at</w:t>
      </w:r>
      <w:r w:rsidR="003772F7">
        <w:rPr>
          <w:rFonts w:ascii="Times New Roman" w:hAnsi="Times New Roman" w:cs="Times New Roman"/>
          <w:color w:val="000000"/>
          <w:sz w:val="22"/>
          <w:szCs w:val="22"/>
        </w:rPr>
        <w:t>e</w:t>
      </w:r>
      <w:r w:rsidR="005203D9">
        <w:rPr>
          <w:rFonts w:ascii="Times New Roman" w:hAnsi="Times New Roman" w:cs="Times New Roman"/>
          <w:color w:val="000000"/>
          <w:sz w:val="22"/>
          <w:szCs w:val="22"/>
        </w:rPr>
        <w:t>;</w:t>
      </w:r>
    </w:p>
    <w:p w:rsidR="000946C1" w:rsidRPr="00F267A9" w:rsidRDefault="005203D9" w:rsidP="005203D9">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F27C09">
        <w:rPr>
          <w:rFonts w:ascii="Times New Roman" w:hAnsi="Times New Roman" w:cs="Times New Roman"/>
          <w:color w:val="000000"/>
          <w:sz w:val="22"/>
          <w:szCs w:val="22"/>
        </w:rPr>
        <w:t xml:space="preserve">  </w:t>
      </w:r>
      <w:r w:rsidR="000070AB">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(10) Taxa pentru eliberarea autoriza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 xml:space="preserve">iei de foraje sau excavări necesare lucrărilor de cercetare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 xml:space="preserve">i prospectare a terenurilor în etapa efectuării studiilor geotehnice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 xml:space="preserve">i a studiilor privind ridicările topografice, sondele de gaze, petrol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i alte excavări se datorează de către titularii drepturilor de prospec</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 xml:space="preserve">iune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 xml:space="preserve">i explorare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i se calculează prin înmul</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irea numărului de metri pătra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 de teren ce vor fi efectiv afecta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 la suprafa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 xml:space="preserve">a solului de foraje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 xml:space="preserve">i excavări cu  valoarea de </w:t>
      </w:r>
      <w:r w:rsidR="003E21B1">
        <w:rPr>
          <w:rFonts w:ascii="Times New Roman" w:hAnsi="Times New Roman" w:cs="Times New Roman"/>
          <w:b/>
          <w:bCs/>
          <w:color w:val="000000"/>
          <w:sz w:val="22"/>
          <w:szCs w:val="22"/>
        </w:rPr>
        <w:t>0.</w:t>
      </w:r>
      <w:r w:rsidR="00AA4E18">
        <w:rPr>
          <w:rFonts w:ascii="Times New Roman" w:hAnsi="Times New Roman" w:cs="Times New Roman"/>
          <w:b/>
          <w:bCs/>
          <w:color w:val="000000"/>
          <w:sz w:val="22"/>
          <w:szCs w:val="22"/>
        </w:rPr>
        <w:t>4</w:t>
      </w:r>
      <w:r w:rsidR="004B4D88">
        <w:rPr>
          <w:rFonts w:ascii="Times New Roman" w:hAnsi="Times New Roman" w:cs="Times New Roman"/>
          <w:b/>
          <w:bCs/>
          <w:color w:val="000000"/>
          <w:sz w:val="22"/>
          <w:szCs w:val="22"/>
        </w:rPr>
        <w:t>5</w:t>
      </w:r>
      <w:r w:rsidR="000946C1">
        <w:rPr>
          <w:rFonts w:ascii="Times New Roman" w:hAnsi="Times New Roman" w:cs="Times New Roman"/>
          <w:color w:val="000000"/>
          <w:sz w:val="22"/>
          <w:szCs w:val="22"/>
        </w:rPr>
        <w:t xml:space="preserve"> lei</w:t>
      </w:r>
      <w:r>
        <w:rPr>
          <w:rFonts w:ascii="Times New Roman" w:hAnsi="Times New Roman" w:cs="Times New Roman"/>
          <w:color w:val="000000"/>
          <w:sz w:val="22"/>
          <w:szCs w:val="22"/>
        </w:rPr>
        <w:t>.</w:t>
      </w:r>
    </w:p>
    <w:p w:rsidR="007811BA" w:rsidRPr="00F267A9" w:rsidRDefault="00E862A4" w:rsidP="009D5FCC">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     </w:t>
      </w:r>
      <w:r w:rsidR="000070AB">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(11)</w:t>
      </w:r>
      <w:r w:rsidR="00056D68">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 xml:space="preserve"> În termen de 30 de zile de la finalizarea fazelor de cercetare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i prospectare, contribuabilii au obliga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ia să declare suprafa</w:t>
      </w:r>
      <w:r w:rsidR="00F267A9" w:rsidRPr="00F267A9">
        <w:rPr>
          <w:rFonts w:ascii="Times New Roman" w:eastAsia="Times New Roman" w:hAnsi="Times New Roman" w:cs="Times New Roman"/>
          <w:color w:val="000000"/>
          <w:sz w:val="22"/>
          <w:szCs w:val="22"/>
        </w:rPr>
        <w:t>ţ</w:t>
      </w:r>
      <w:r w:rsidR="007811BA" w:rsidRPr="00F267A9">
        <w:rPr>
          <w:rFonts w:ascii="Times New Roman" w:hAnsi="Times New Roman" w:cs="Times New Roman"/>
          <w:color w:val="000000"/>
          <w:sz w:val="22"/>
          <w:szCs w:val="22"/>
        </w:rPr>
        <w:t>a efectiv afectată de foraje sau excavări, iar în cazul în care aceasta diferă de cea pentru care a fost emisă anterior o autoriza</w:t>
      </w:r>
      <w:r w:rsidR="00F267A9" w:rsidRPr="00F267A9">
        <w:rPr>
          <w:rFonts w:ascii="Times New Roman" w:hAnsi="Times New Roman" w:cs="Times New Roman"/>
          <w:color w:val="000000"/>
          <w:sz w:val="22"/>
          <w:szCs w:val="22"/>
        </w:rPr>
        <w:t>ţ</w:t>
      </w:r>
      <w:r w:rsidR="007811BA" w:rsidRPr="00F267A9">
        <w:rPr>
          <w:rFonts w:ascii="Times New Roman" w:hAnsi="Times New Roman" w:cs="Times New Roman"/>
          <w:color w:val="000000"/>
          <w:sz w:val="22"/>
          <w:szCs w:val="22"/>
        </w:rPr>
        <w:t>ie, taxa aferentă se regularizează astfel încât să reflecte suprafa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a efectiv afectată.</w:t>
      </w:r>
    </w:p>
    <w:p w:rsidR="005203D9" w:rsidRDefault="006D4560" w:rsidP="006D4560">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E862A4">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(12) Taxa pentru eliberarea autoriza</w:t>
      </w:r>
      <w:r w:rsidR="00F267A9" w:rsidRPr="00F267A9">
        <w:rPr>
          <w:rFonts w:ascii="Times New Roman" w:hAnsi="Times New Roman" w:cs="Times New Roman"/>
          <w:color w:val="000000"/>
          <w:sz w:val="22"/>
          <w:szCs w:val="22"/>
        </w:rPr>
        <w:t>ţ</w:t>
      </w:r>
      <w:r w:rsidR="007811BA" w:rsidRPr="00F267A9">
        <w:rPr>
          <w:rFonts w:ascii="Times New Roman" w:hAnsi="Times New Roman" w:cs="Times New Roman"/>
          <w:color w:val="000000"/>
          <w:sz w:val="22"/>
          <w:szCs w:val="22"/>
        </w:rPr>
        <w:t xml:space="preserve">iei necesare pentru lucrările de organizare de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antier în vederea realizării unei construc</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ii, care nu sunt incluse în altă autoriza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 xml:space="preserve">ie de construire, este egală cu </w:t>
      </w:r>
      <w:r w:rsidR="007811BA" w:rsidRPr="003E21B1">
        <w:rPr>
          <w:rFonts w:ascii="Times New Roman" w:hAnsi="Times New Roman" w:cs="Times New Roman"/>
          <w:b/>
          <w:color w:val="000000"/>
          <w:sz w:val="22"/>
          <w:szCs w:val="22"/>
        </w:rPr>
        <w:t>3%</w:t>
      </w:r>
      <w:r w:rsidR="007811BA" w:rsidRPr="00F267A9">
        <w:rPr>
          <w:rFonts w:ascii="Times New Roman" w:hAnsi="Times New Roman" w:cs="Times New Roman"/>
          <w:color w:val="000000"/>
          <w:sz w:val="22"/>
          <w:szCs w:val="22"/>
        </w:rPr>
        <w:t xml:space="preserve"> din valoarea autorizată a lucrărilor de organizare de </w:t>
      </w:r>
      <w:r w:rsidR="007811BA" w:rsidRPr="00F267A9">
        <w:rPr>
          <w:rFonts w:ascii="Times New Roman" w:eastAsia="Times New Roman" w:hAnsi="Times New Roman" w:cs="Times New Roman"/>
          <w:color w:val="000000"/>
          <w:sz w:val="22"/>
          <w:szCs w:val="22"/>
        </w:rPr>
        <w:t>ș</w:t>
      </w:r>
      <w:r w:rsidR="007811BA" w:rsidRPr="00F267A9">
        <w:rPr>
          <w:rFonts w:ascii="Times New Roman" w:hAnsi="Times New Roman" w:cs="Times New Roman"/>
          <w:color w:val="000000"/>
          <w:sz w:val="22"/>
          <w:szCs w:val="22"/>
        </w:rPr>
        <w:t>antier</w:t>
      </w:r>
      <w:r w:rsidR="005203D9">
        <w:rPr>
          <w:rFonts w:ascii="Times New Roman" w:hAnsi="Times New Roman" w:cs="Times New Roman"/>
          <w:color w:val="000000"/>
          <w:sz w:val="22"/>
          <w:szCs w:val="22"/>
        </w:rPr>
        <w:t>.</w:t>
      </w:r>
    </w:p>
    <w:p w:rsidR="005203D9" w:rsidRDefault="006D4560" w:rsidP="006D4560">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7811BA" w:rsidRPr="00F267A9">
        <w:rPr>
          <w:rFonts w:ascii="Times New Roman" w:hAnsi="Times New Roman" w:cs="Times New Roman"/>
          <w:color w:val="000000"/>
          <w:sz w:val="22"/>
          <w:szCs w:val="22"/>
        </w:rPr>
        <w:t>(13) Taxa pentru eliberarea autoriza</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iei de amenajare de tabere de corturi, căsu</w:t>
      </w:r>
      <w:r w:rsidR="007811BA" w:rsidRPr="00F267A9">
        <w:rPr>
          <w:rFonts w:ascii="Times New Roman" w:eastAsia="Times New Roman" w:hAnsi="Times New Roman" w:cs="Times New Roman"/>
          <w:color w:val="000000"/>
          <w:sz w:val="22"/>
          <w:szCs w:val="22"/>
        </w:rPr>
        <w:t>ț</w:t>
      </w:r>
      <w:r w:rsidR="007811BA" w:rsidRPr="00F267A9">
        <w:rPr>
          <w:rFonts w:ascii="Times New Roman" w:hAnsi="Times New Roman" w:cs="Times New Roman"/>
          <w:color w:val="000000"/>
          <w:sz w:val="22"/>
          <w:szCs w:val="22"/>
        </w:rPr>
        <w:t xml:space="preserve">e sau rulote ori campinguri este egală cu </w:t>
      </w:r>
      <w:r w:rsidR="007811BA" w:rsidRPr="003E21B1">
        <w:rPr>
          <w:rFonts w:ascii="Times New Roman" w:hAnsi="Times New Roman" w:cs="Times New Roman"/>
          <w:b/>
          <w:color w:val="000000"/>
          <w:sz w:val="22"/>
          <w:szCs w:val="22"/>
        </w:rPr>
        <w:t>2%</w:t>
      </w:r>
      <w:r w:rsidR="007811BA" w:rsidRPr="00F267A9">
        <w:rPr>
          <w:rFonts w:ascii="Times New Roman" w:hAnsi="Times New Roman" w:cs="Times New Roman"/>
          <w:color w:val="000000"/>
          <w:sz w:val="22"/>
          <w:szCs w:val="22"/>
        </w:rPr>
        <w:t xml:space="preserve"> din valoarea autorizată a lucrărilor de construc</w:t>
      </w:r>
      <w:r w:rsidR="007811BA" w:rsidRPr="00F267A9">
        <w:rPr>
          <w:rFonts w:ascii="Times New Roman" w:eastAsia="Times New Roman" w:hAnsi="Times New Roman" w:cs="Times New Roman"/>
          <w:color w:val="000000"/>
          <w:sz w:val="22"/>
          <w:szCs w:val="22"/>
        </w:rPr>
        <w:t>ț</w:t>
      </w:r>
      <w:r w:rsidR="00E862A4">
        <w:rPr>
          <w:rFonts w:ascii="Times New Roman" w:hAnsi="Times New Roman" w:cs="Times New Roman"/>
          <w:color w:val="000000"/>
          <w:sz w:val="22"/>
          <w:szCs w:val="22"/>
        </w:rPr>
        <w:t>ie</w:t>
      </w:r>
      <w:r w:rsidR="005203D9">
        <w:rPr>
          <w:rFonts w:ascii="Times New Roman" w:hAnsi="Times New Roman" w:cs="Times New Roman"/>
          <w:color w:val="000000"/>
          <w:sz w:val="22"/>
          <w:szCs w:val="22"/>
        </w:rPr>
        <w:t>.</w:t>
      </w:r>
    </w:p>
    <w:p w:rsidR="00820F49" w:rsidRPr="00E65CDE" w:rsidRDefault="00A56EA8" w:rsidP="006D4560">
      <w:pPr>
        <w:pStyle w:val="stilparagraf"/>
        <w:shd w:val="clear" w:color="auto" w:fill="FFFFFF"/>
        <w:jc w:val="both"/>
        <w:rPr>
          <w:rFonts w:ascii="Times New Roman" w:hAnsi="Times New Roman" w:cs="Times New Roman"/>
          <w:color w:val="00B050"/>
          <w:sz w:val="22"/>
          <w:szCs w:val="22"/>
        </w:rPr>
      </w:pPr>
      <w:r>
        <w:rPr>
          <w:rFonts w:ascii="Times New Roman" w:hAnsi="Times New Roman" w:cs="Times New Roman"/>
          <w:color w:val="00B050"/>
          <w:sz w:val="22"/>
          <w:szCs w:val="22"/>
        </w:rPr>
        <w:t xml:space="preserve">       </w:t>
      </w:r>
      <w:r w:rsidR="007811BA" w:rsidRPr="00222F8A">
        <w:rPr>
          <w:rFonts w:ascii="Times New Roman" w:hAnsi="Times New Roman" w:cs="Times New Roman"/>
          <w:color w:val="000000"/>
          <w:sz w:val="22"/>
          <w:szCs w:val="22"/>
        </w:rPr>
        <w:t>(16) Taxa pentru eliberarea certifica</w:t>
      </w:r>
      <w:r w:rsidR="003772F7">
        <w:rPr>
          <w:rFonts w:ascii="Times New Roman" w:hAnsi="Times New Roman" w:cs="Times New Roman"/>
          <w:color w:val="000000"/>
          <w:sz w:val="22"/>
          <w:szCs w:val="22"/>
        </w:rPr>
        <w:t>tului de nomenclatură stradală ș</w:t>
      </w:r>
      <w:r w:rsidR="007811BA" w:rsidRPr="00222F8A">
        <w:rPr>
          <w:rFonts w:ascii="Times New Roman" w:hAnsi="Times New Roman" w:cs="Times New Roman"/>
          <w:color w:val="000000"/>
          <w:sz w:val="22"/>
          <w:szCs w:val="22"/>
        </w:rPr>
        <w:t xml:space="preserve">i adresă este în sumă de </w:t>
      </w:r>
      <w:r w:rsidR="00483B23">
        <w:rPr>
          <w:rFonts w:ascii="Times New Roman" w:hAnsi="Times New Roman" w:cs="Times New Roman"/>
          <w:b/>
          <w:bCs/>
          <w:color w:val="000000"/>
          <w:sz w:val="22"/>
          <w:szCs w:val="22"/>
        </w:rPr>
        <w:t>30</w:t>
      </w:r>
      <w:r w:rsidR="00E862A4">
        <w:rPr>
          <w:rFonts w:ascii="Times New Roman" w:hAnsi="Times New Roman" w:cs="Times New Roman"/>
          <w:color w:val="000000"/>
          <w:sz w:val="22"/>
          <w:szCs w:val="22"/>
        </w:rPr>
        <w:t xml:space="preserve"> lei</w:t>
      </w:r>
      <w:r w:rsidR="00820F49">
        <w:rPr>
          <w:rFonts w:ascii="Times New Roman" w:hAnsi="Times New Roman" w:cs="Times New Roman"/>
          <w:color w:val="000000"/>
          <w:sz w:val="22"/>
          <w:szCs w:val="22"/>
        </w:rPr>
        <w:t>.</w:t>
      </w:r>
    </w:p>
    <w:p w:rsidR="00820F49" w:rsidRPr="00363F50" w:rsidRDefault="006D4560" w:rsidP="006D4560">
      <w:pPr>
        <w:pStyle w:val="stilparagraf"/>
        <w:shd w:val="clear" w:color="auto" w:fill="FFFFFF"/>
        <w:jc w:val="both"/>
        <w:rPr>
          <w:rFonts w:ascii="Times New Roman" w:hAnsi="Times New Roman" w:cs="Times New Roman"/>
          <w:sz w:val="22"/>
          <w:szCs w:val="22"/>
        </w:rPr>
      </w:pPr>
      <w:r w:rsidRPr="00363F50">
        <w:rPr>
          <w:rFonts w:ascii="Times New Roman" w:hAnsi="Times New Roman" w:cs="Times New Roman"/>
          <w:sz w:val="22"/>
          <w:szCs w:val="22"/>
        </w:rPr>
        <w:t xml:space="preserve">    </w:t>
      </w:r>
      <w:r w:rsidR="00EA6534" w:rsidRPr="00363F50">
        <w:rPr>
          <w:rFonts w:ascii="Times New Roman" w:hAnsi="Times New Roman" w:cs="Times New Roman"/>
          <w:sz w:val="22"/>
          <w:szCs w:val="22"/>
        </w:rPr>
        <w:t xml:space="preserve">  (17) Taxa pentru aviz reparaţii construcţii existente </w:t>
      </w:r>
      <w:r w:rsidR="004B4D88" w:rsidRPr="00363F50">
        <w:rPr>
          <w:rFonts w:ascii="Times New Roman" w:hAnsi="Times New Roman" w:cs="Times New Roman"/>
          <w:b/>
          <w:sz w:val="22"/>
          <w:szCs w:val="22"/>
        </w:rPr>
        <w:t>20</w:t>
      </w:r>
      <w:r w:rsidR="00E862A4" w:rsidRPr="00363F50">
        <w:rPr>
          <w:rFonts w:ascii="Times New Roman" w:hAnsi="Times New Roman" w:cs="Times New Roman"/>
          <w:sz w:val="22"/>
          <w:szCs w:val="22"/>
        </w:rPr>
        <w:t xml:space="preserve"> le</w:t>
      </w:r>
      <w:r w:rsidR="00820F49" w:rsidRPr="00363F50">
        <w:rPr>
          <w:rFonts w:ascii="Times New Roman" w:hAnsi="Times New Roman" w:cs="Times New Roman"/>
          <w:sz w:val="22"/>
          <w:szCs w:val="22"/>
        </w:rPr>
        <w:t>I.</w:t>
      </w:r>
    </w:p>
    <w:p w:rsidR="00822D8A" w:rsidRDefault="00E862A4" w:rsidP="00822D8A">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EA6534">
        <w:rPr>
          <w:rFonts w:ascii="Times New Roman" w:hAnsi="Times New Roman" w:cs="Times New Roman"/>
          <w:color w:val="000000"/>
          <w:sz w:val="22"/>
          <w:szCs w:val="22"/>
        </w:rPr>
        <w:t xml:space="preserve">  (18) </w:t>
      </w:r>
      <w:r w:rsidR="00EA6534" w:rsidRPr="00222F8A">
        <w:rPr>
          <w:rFonts w:ascii="Times New Roman" w:hAnsi="Times New Roman" w:cs="Times New Roman"/>
          <w:color w:val="000000"/>
          <w:sz w:val="22"/>
          <w:szCs w:val="22"/>
        </w:rPr>
        <w:t xml:space="preserve">Taxa pentru </w:t>
      </w:r>
      <w:r w:rsidR="00EA6534">
        <w:rPr>
          <w:rFonts w:ascii="Times New Roman" w:hAnsi="Times New Roman" w:cs="Times New Roman"/>
          <w:color w:val="000000"/>
          <w:sz w:val="22"/>
          <w:szCs w:val="22"/>
        </w:rPr>
        <w:t xml:space="preserve">amplasament comerţ stradal  </w:t>
      </w:r>
      <w:r w:rsidR="00A20663">
        <w:rPr>
          <w:rFonts w:ascii="Times New Roman" w:hAnsi="Times New Roman" w:cs="Times New Roman"/>
          <w:b/>
          <w:color w:val="000000"/>
          <w:sz w:val="22"/>
          <w:szCs w:val="22"/>
        </w:rPr>
        <w:t>100</w:t>
      </w:r>
      <w:r w:rsidR="0017725E">
        <w:rPr>
          <w:rFonts w:ascii="Times New Roman" w:hAnsi="Times New Roman" w:cs="Times New Roman"/>
          <w:b/>
          <w:color w:val="000000"/>
          <w:sz w:val="22"/>
          <w:szCs w:val="22"/>
        </w:rPr>
        <w:t xml:space="preserve"> </w:t>
      </w:r>
      <w:r>
        <w:rPr>
          <w:rFonts w:ascii="Times New Roman" w:hAnsi="Times New Roman" w:cs="Times New Roman"/>
          <w:color w:val="000000"/>
          <w:sz w:val="22"/>
          <w:szCs w:val="22"/>
        </w:rPr>
        <w:t xml:space="preserve"> lei</w:t>
      </w:r>
      <w:r w:rsidR="00820F49">
        <w:rPr>
          <w:rFonts w:ascii="Times New Roman" w:hAnsi="Times New Roman" w:cs="Times New Roman"/>
          <w:color w:val="000000"/>
          <w:sz w:val="22"/>
          <w:szCs w:val="22"/>
        </w:rPr>
        <w:t>.</w:t>
      </w:r>
    </w:p>
    <w:p w:rsidR="00F27C09" w:rsidRPr="00822D8A" w:rsidRDefault="003A0302" w:rsidP="00822D8A">
      <w:pPr>
        <w:pStyle w:val="stilparagraf"/>
        <w:shd w:val="clear" w:color="auto" w:fill="FFFFFF"/>
        <w:jc w:val="both"/>
        <w:rPr>
          <w:rFonts w:ascii="Times New Roman" w:hAnsi="Times New Roman" w:cs="Times New Roman"/>
          <w:color w:val="000000"/>
          <w:sz w:val="22"/>
          <w:szCs w:val="22"/>
        </w:rPr>
      </w:pPr>
      <w:r>
        <w:rPr>
          <w:rFonts w:ascii="Times New Roman" w:hAnsi="Times New Roman" w:cs="Times New Roman"/>
          <w:sz w:val="22"/>
          <w:szCs w:val="22"/>
        </w:rPr>
        <w:t xml:space="preserve">               </w:t>
      </w:r>
      <w:r w:rsidR="00E862A4" w:rsidRPr="00F27C09">
        <w:rPr>
          <w:rFonts w:ascii="Times New Roman" w:hAnsi="Times New Roman" w:cs="Times New Roman"/>
          <w:sz w:val="22"/>
          <w:szCs w:val="22"/>
        </w:rPr>
        <w:t xml:space="preserve"> </w:t>
      </w:r>
      <w:r w:rsidR="007811BA" w:rsidRPr="00F27C09">
        <w:rPr>
          <w:rFonts w:ascii="Times New Roman" w:hAnsi="Times New Roman" w:cs="Times New Roman"/>
          <w:b/>
          <w:sz w:val="22"/>
          <w:szCs w:val="22"/>
        </w:rPr>
        <w:t xml:space="preserve">C. </w:t>
      </w:r>
      <w:r w:rsidR="00C46098">
        <w:rPr>
          <w:rFonts w:ascii="Times New Roman" w:hAnsi="Times New Roman" w:cs="Times New Roman"/>
          <w:b/>
          <w:sz w:val="22"/>
          <w:szCs w:val="22"/>
        </w:rPr>
        <w:t>Taxa pentru eliberarea autorizaţ</w:t>
      </w:r>
      <w:r w:rsidR="003772F7">
        <w:rPr>
          <w:rFonts w:ascii="Times New Roman" w:hAnsi="Times New Roman" w:cs="Times New Roman"/>
          <w:b/>
          <w:sz w:val="22"/>
          <w:szCs w:val="22"/>
        </w:rPr>
        <w:t>iilor pentru desfășurarea unor activităţ</w:t>
      </w:r>
      <w:r w:rsidR="007811BA" w:rsidRPr="00F27C09">
        <w:rPr>
          <w:rFonts w:ascii="Times New Roman" w:hAnsi="Times New Roman" w:cs="Times New Roman"/>
          <w:b/>
          <w:sz w:val="22"/>
          <w:szCs w:val="22"/>
        </w:rPr>
        <w:t>i</w:t>
      </w:r>
    </w:p>
    <w:p w:rsidR="00F27C09" w:rsidRDefault="00E862A4" w:rsidP="00F27C09">
      <w:pPr>
        <w:rPr>
          <w:rFonts w:ascii="Times New Roman" w:hAnsi="Times New Roman" w:cs="Times New Roman"/>
          <w:b/>
          <w:sz w:val="22"/>
          <w:szCs w:val="22"/>
        </w:rPr>
      </w:pPr>
      <w:r>
        <w:rPr>
          <w:rFonts w:ascii="Times New Roman" w:hAnsi="Times New Roman" w:cs="Times New Roman"/>
          <w:b/>
          <w:sz w:val="22"/>
          <w:szCs w:val="22"/>
        </w:rPr>
        <w:t xml:space="preserve">               </w:t>
      </w:r>
      <w:r w:rsidR="007811BA" w:rsidRPr="002C3859">
        <w:rPr>
          <w:rFonts w:ascii="Times New Roman" w:hAnsi="Times New Roman" w:cs="Times New Roman"/>
          <w:b/>
          <w:sz w:val="22"/>
          <w:szCs w:val="22"/>
        </w:rPr>
        <w:t>Art. 475</w:t>
      </w:r>
    </w:p>
    <w:p w:rsidR="00E862A4" w:rsidRPr="00F267A9" w:rsidRDefault="00F27C09" w:rsidP="00F27C09">
      <w:pPr>
        <w:rPr>
          <w:rFonts w:ascii="Times New Roman" w:hAnsi="Times New Roman" w:cs="Times New Roman"/>
          <w:color w:val="000000"/>
          <w:sz w:val="22"/>
          <w:szCs w:val="22"/>
        </w:rPr>
      </w:pPr>
      <w:r>
        <w:rPr>
          <w:rFonts w:ascii="Times New Roman" w:hAnsi="Times New Roman" w:cs="Times New Roman"/>
          <w:b/>
          <w:sz w:val="22"/>
          <w:szCs w:val="22"/>
        </w:rPr>
        <w:t xml:space="preserve">  </w:t>
      </w:r>
      <w:r>
        <w:rPr>
          <w:rFonts w:ascii="Times New Roman" w:hAnsi="Times New Roman" w:cs="Times New Roman"/>
          <w:sz w:val="22"/>
          <w:szCs w:val="22"/>
        </w:rPr>
        <w:t xml:space="preserve"> </w:t>
      </w:r>
      <w:r w:rsidR="007811BA" w:rsidRPr="00567DAA">
        <w:rPr>
          <w:rFonts w:ascii="Times New Roman" w:hAnsi="Times New Roman" w:cs="Times New Roman"/>
          <w:sz w:val="22"/>
          <w:szCs w:val="22"/>
        </w:rPr>
        <w:t>(1)</w:t>
      </w:r>
      <w:r w:rsidR="00C46098">
        <w:rPr>
          <w:rFonts w:ascii="Times New Roman" w:hAnsi="Times New Roman" w:cs="Times New Roman"/>
          <w:sz w:val="22"/>
          <w:szCs w:val="22"/>
        </w:rPr>
        <w:t>Taxa pentru eliberarea autorizaţ</w:t>
      </w:r>
      <w:r w:rsidR="007811BA" w:rsidRPr="00567DAA">
        <w:rPr>
          <w:rFonts w:ascii="Times New Roman" w:hAnsi="Times New Roman" w:cs="Times New Roman"/>
          <w:sz w:val="22"/>
          <w:szCs w:val="22"/>
        </w:rPr>
        <w:t>iilor sanitare de fun</w:t>
      </w:r>
      <w:r w:rsidR="00C46098">
        <w:rPr>
          <w:rFonts w:ascii="Times New Roman" w:hAnsi="Times New Roman" w:cs="Times New Roman"/>
          <w:sz w:val="22"/>
          <w:szCs w:val="22"/>
        </w:rPr>
        <w:t>cţ</w:t>
      </w:r>
      <w:r w:rsidR="007811BA" w:rsidRPr="00567DAA">
        <w:rPr>
          <w:rFonts w:ascii="Times New Roman" w:hAnsi="Times New Roman" w:cs="Times New Roman"/>
          <w:sz w:val="22"/>
          <w:szCs w:val="22"/>
        </w:rPr>
        <w:t xml:space="preserve">ionare este de </w:t>
      </w:r>
      <w:r w:rsidR="004B4D88">
        <w:rPr>
          <w:rFonts w:ascii="Times New Roman" w:hAnsi="Times New Roman" w:cs="Times New Roman"/>
          <w:b/>
          <w:sz w:val="22"/>
          <w:szCs w:val="22"/>
        </w:rPr>
        <w:t>26</w:t>
      </w:r>
      <w:r w:rsidR="007811BA" w:rsidRPr="00CE41E3">
        <w:rPr>
          <w:rFonts w:ascii="Times New Roman" w:hAnsi="Times New Roman" w:cs="Times New Roman"/>
          <w:b/>
          <w:sz w:val="22"/>
          <w:szCs w:val="22"/>
        </w:rPr>
        <w:t xml:space="preserve"> </w:t>
      </w:r>
      <w:r w:rsidR="007811BA" w:rsidRPr="00710D66">
        <w:rPr>
          <w:rFonts w:ascii="Times New Roman" w:hAnsi="Times New Roman" w:cs="Times New Roman"/>
          <w:b/>
          <w:sz w:val="22"/>
          <w:szCs w:val="22"/>
        </w:rPr>
        <w:t>lei</w:t>
      </w:r>
      <w:r w:rsidR="00820F49">
        <w:rPr>
          <w:rFonts w:ascii="Times New Roman" w:hAnsi="Times New Roman" w:cs="Times New Roman"/>
          <w:sz w:val="22"/>
          <w:szCs w:val="22"/>
        </w:rPr>
        <w:t>.</w:t>
      </w:r>
    </w:p>
    <w:p w:rsidR="007811BA" w:rsidRPr="00567DAA" w:rsidRDefault="00F27C09" w:rsidP="00F27C09">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567DAA">
        <w:rPr>
          <w:rFonts w:ascii="Times New Roman" w:hAnsi="Times New Roman" w:cs="Times New Roman"/>
          <w:sz w:val="22"/>
          <w:szCs w:val="22"/>
        </w:rPr>
        <w:t>2)Taxa  pentru eliberarea/ vizarea atestatului de producător, respectiv pentru eliberarea carnetului de comercializare a produselor din sectorul agricol este de:</w:t>
      </w:r>
    </w:p>
    <w:p w:rsidR="00820F49" w:rsidRDefault="00032481" w:rsidP="00E862A4">
      <w:pPr>
        <w:pStyle w:val="stilparagraf"/>
        <w:shd w:val="clear" w:color="auto" w:fill="FFFFFF"/>
        <w:ind w:firstLine="414"/>
        <w:jc w:val="both"/>
        <w:rPr>
          <w:rFonts w:ascii="Times New Roman" w:hAnsi="Times New Roman" w:cs="Times New Roman"/>
          <w:color w:val="000000"/>
          <w:sz w:val="22"/>
          <w:szCs w:val="22"/>
        </w:rPr>
      </w:pPr>
      <w:r>
        <w:rPr>
          <w:rFonts w:ascii="Times New Roman" w:hAnsi="Times New Roman" w:cs="Times New Roman"/>
          <w:b/>
          <w:sz w:val="22"/>
          <w:szCs w:val="22"/>
        </w:rPr>
        <w:t>20</w:t>
      </w:r>
      <w:r w:rsidR="007811BA" w:rsidRPr="00567DAA">
        <w:rPr>
          <w:rFonts w:ascii="Times New Roman" w:hAnsi="Times New Roman" w:cs="Times New Roman"/>
          <w:sz w:val="22"/>
          <w:szCs w:val="22"/>
        </w:rPr>
        <w:t xml:space="preserve"> lei – pentru </w:t>
      </w:r>
      <w:r w:rsidR="003772F7">
        <w:rPr>
          <w:rFonts w:ascii="Times New Roman" w:hAnsi="Times New Roman" w:cs="Times New Roman"/>
          <w:sz w:val="22"/>
          <w:szCs w:val="22"/>
        </w:rPr>
        <w:t>eliberare atestat de producă</w:t>
      </w:r>
      <w:r w:rsidR="00E862A4">
        <w:rPr>
          <w:rFonts w:ascii="Times New Roman" w:hAnsi="Times New Roman" w:cs="Times New Roman"/>
          <w:sz w:val="22"/>
          <w:szCs w:val="22"/>
        </w:rPr>
        <w:t>tor,</w:t>
      </w:r>
      <w:r w:rsidR="006D4560">
        <w:rPr>
          <w:rFonts w:ascii="Times New Roman" w:hAnsi="Times New Roman" w:cs="Times New Roman"/>
          <w:sz w:val="22"/>
          <w:szCs w:val="22"/>
        </w:rPr>
        <w:t xml:space="preserve"> </w:t>
      </w:r>
      <w:r w:rsidR="00820F49">
        <w:rPr>
          <w:rFonts w:ascii="Times New Roman" w:hAnsi="Times New Roman" w:cs="Times New Roman"/>
          <w:color w:val="000000"/>
          <w:sz w:val="22"/>
          <w:szCs w:val="22"/>
        </w:rPr>
        <w:t>;</w:t>
      </w:r>
    </w:p>
    <w:p w:rsidR="00820F49" w:rsidRDefault="00032481" w:rsidP="00E862A4">
      <w:pPr>
        <w:pStyle w:val="stilparagraf"/>
        <w:shd w:val="clear" w:color="auto" w:fill="FFFFFF"/>
        <w:ind w:firstLine="414"/>
        <w:jc w:val="both"/>
        <w:rPr>
          <w:rFonts w:ascii="Times New Roman" w:hAnsi="Times New Roman" w:cs="Times New Roman"/>
          <w:sz w:val="22"/>
          <w:szCs w:val="22"/>
        </w:rPr>
      </w:pPr>
      <w:r>
        <w:rPr>
          <w:rFonts w:ascii="Times New Roman" w:hAnsi="Times New Roman" w:cs="Times New Roman"/>
          <w:b/>
          <w:sz w:val="22"/>
          <w:szCs w:val="22"/>
        </w:rPr>
        <w:t>45</w:t>
      </w:r>
      <w:r w:rsidR="007811BA" w:rsidRPr="00567DAA">
        <w:rPr>
          <w:rFonts w:ascii="Times New Roman" w:hAnsi="Times New Roman" w:cs="Times New Roman"/>
          <w:sz w:val="22"/>
          <w:szCs w:val="22"/>
        </w:rPr>
        <w:t xml:space="preserve"> lei-  pentru viza semestri</w:t>
      </w:r>
      <w:r w:rsidR="003772F7">
        <w:rPr>
          <w:rFonts w:ascii="Times New Roman" w:hAnsi="Times New Roman" w:cs="Times New Roman"/>
          <w:sz w:val="22"/>
          <w:szCs w:val="22"/>
        </w:rPr>
        <w:t>alǎ a atestatului de producă</w:t>
      </w:r>
      <w:r w:rsidR="00E862A4">
        <w:rPr>
          <w:rFonts w:ascii="Times New Roman" w:hAnsi="Times New Roman" w:cs="Times New Roman"/>
          <w:sz w:val="22"/>
          <w:szCs w:val="22"/>
        </w:rPr>
        <w:t>tor</w:t>
      </w:r>
      <w:r w:rsidR="00820F49">
        <w:rPr>
          <w:rFonts w:ascii="Times New Roman" w:hAnsi="Times New Roman" w:cs="Times New Roman"/>
          <w:sz w:val="22"/>
          <w:szCs w:val="22"/>
        </w:rPr>
        <w:t>;</w:t>
      </w:r>
    </w:p>
    <w:p w:rsidR="00E862A4" w:rsidRPr="00F267A9" w:rsidRDefault="004B4D88" w:rsidP="00E862A4">
      <w:pPr>
        <w:pStyle w:val="stilparagraf"/>
        <w:shd w:val="clear" w:color="auto" w:fill="FFFFFF"/>
        <w:ind w:firstLine="414"/>
        <w:jc w:val="both"/>
        <w:rPr>
          <w:rFonts w:ascii="Times New Roman" w:hAnsi="Times New Roman" w:cs="Times New Roman"/>
          <w:color w:val="000000"/>
          <w:sz w:val="22"/>
          <w:szCs w:val="22"/>
        </w:rPr>
      </w:pPr>
      <w:r w:rsidRPr="004B4D88">
        <w:rPr>
          <w:rFonts w:ascii="Times New Roman" w:hAnsi="Times New Roman" w:cs="Times New Roman"/>
          <w:b/>
          <w:sz w:val="22"/>
          <w:szCs w:val="22"/>
        </w:rPr>
        <w:t>3</w:t>
      </w:r>
      <w:r w:rsidR="00032481">
        <w:rPr>
          <w:rFonts w:ascii="Times New Roman" w:hAnsi="Times New Roman" w:cs="Times New Roman"/>
          <w:b/>
          <w:sz w:val="22"/>
          <w:szCs w:val="22"/>
        </w:rPr>
        <w:t>0</w:t>
      </w:r>
      <w:r w:rsidR="0017725E">
        <w:rPr>
          <w:rFonts w:ascii="Times New Roman" w:hAnsi="Times New Roman" w:cs="Times New Roman"/>
          <w:sz w:val="22"/>
          <w:szCs w:val="22"/>
        </w:rPr>
        <w:t xml:space="preserve"> </w:t>
      </w:r>
      <w:r w:rsidR="007811BA" w:rsidRPr="00567DAA">
        <w:rPr>
          <w:rFonts w:ascii="Times New Roman" w:hAnsi="Times New Roman" w:cs="Times New Roman"/>
          <w:sz w:val="22"/>
          <w:szCs w:val="22"/>
        </w:rPr>
        <w:t xml:space="preserve"> lei – pentru eliberare carnet de comercializare a </w:t>
      </w:r>
      <w:r w:rsidR="00E862A4">
        <w:rPr>
          <w:rFonts w:ascii="Times New Roman" w:hAnsi="Times New Roman" w:cs="Times New Roman"/>
          <w:sz w:val="22"/>
          <w:szCs w:val="22"/>
        </w:rPr>
        <w:t>produselor din sectorul agrico</w:t>
      </w:r>
      <w:r w:rsidR="00820F49">
        <w:rPr>
          <w:rFonts w:ascii="Times New Roman" w:hAnsi="Times New Roman" w:cs="Times New Roman"/>
          <w:sz w:val="22"/>
          <w:szCs w:val="22"/>
        </w:rPr>
        <w:t>l.</w:t>
      </w:r>
    </w:p>
    <w:p w:rsidR="007811BA" w:rsidRPr="00911C29" w:rsidRDefault="006D4560" w:rsidP="00911C29">
      <w:pPr>
        <w:rPr>
          <w:rFonts w:ascii="Times New Roman" w:hAnsi="Times New Roman" w:cs="Times New Roman"/>
          <w:sz w:val="22"/>
          <w:szCs w:val="22"/>
        </w:rPr>
      </w:pPr>
      <w:r>
        <w:t xml:space="preserve">     </w:t>
      </w:r>
      <w:r w:rsidR="00911C29">
        <w:t xml:space="preserve"> </w:t>
      </w:r>
      <w:r w:rsidR="007811BA" w:rsidRPr="00911C29">
        <w:t>(</w:t>
      </w:r>
      <w:r w:rsidR="007811BA" w:rsidRPr="00911C29">
        <w:rPr>
          <w:rFonts w:ascii="Times New Roman" w:hAnsi="Times New Roman" w:cs="Times New Roman"/>
          <w:sz w:val="22"/>
          <w:szCs w:val="22"/>
        </w:rPr>
        <w:t>3) Persoanele a căror activitate este înregistrată în grupele CAEN 561 - Restaurante, 563 - Baruri și alte activități de servire a băuturilor și 932 - Alte activități recreative și distractive, potrivit Clasificării activităților din economia națională - CAEN, actualizată prin Ordinul președintelui Institutului Național de Statistică nr. 337/2007 privind actualizarea Clasificării activităților din economia națională - CAEN, stabileste taxa pentru eliberarea/vizarea anuală a autorizației privind desfășurarea acestor activități, în funcție de suprafața aferentă activităților respective, în sumă de:</w:t>
      </w:r>
    </w:p>
    <w:p w:rsidR="007811BA" w:rsidRPr="00911C29" w:rsidRDefault="007811BA" w:rsidP="00911C29">
      <w:pPr>
        <w:rPr>
          <w:rFonts w:ascii="Times New Roman" w:hAnsi="Times New Roman" w:cs="Times New Roman"/>
          <w:sz w:val="22"/>
          <w:szCs w:val="22"/>
        </w:rPr>
      </w:pPr>
      <w:r w:rsidRPr="00911C29">
        <w:rPr>
          <w:rFonts w:ascii="Times New Roman" w:hAnsi="Times New Roman" w:cs="Times New Roman"/>
          <w:sz w:val="22"/>
          <w:szCs w:val="22"/>
        </w:rPr>
        <w:lastRenderedPageBreak/>
        <w:t xml:space="preserve">CAEN 561 Restaurante si CAEN </w:t>
      </w:r>
      <w:r w:rsidR="003772F7">
        <w:rPr>
          <w:rFonts w:ascii="Times New Roman" w:hAnsi="Times New Roman" w:cs="Times New Roman"/>
          <w:sz w:val="22"/>
          <w:szCs w:val="22"/>
        </w:rPr>
        <w:t>932 Alte Activitǎţi recreative ș</w:t>
      </w:r>
      <w:r w:rsidRPr="00911C29">
        <w:rPr>
          <w:rFonts w:ascii="Times New Roman" w:hAnsi="Times New Roman" w:cs="Times New Roman"/>
          <w:sz w:val="22"/>
          <w:szCs w:val="22"/>
        </w:rPr>
        <w:t>i distractive:</w:t>
      </w:r>
    </w:p>
    <w:p w:rsidR="007811BA" w:rsidRPr="00911C29" w:rsidRDefault="00B310A4" w:rsidP="00911C29">
      <w:pPr>
        <w:jc w:val="center"/>
        <w:rPr>
          <w:rFonts w:ascii="Times New Roman" w:hAnsi="Times New Roman" w:cs="Times New Roman"/>
          <w:sz w:val="22"/>
          <w:szCs w:val="22"/>
        </w:rPr>
      </w:pPr>
      <w:r>
        <w:rPr>
          <w:rFonts w:ascii="Times New Roman" w:hAnsi="Times New Roman" w:cs="Times New Roman"/>
          <w:sz w:val="22"/>
          <w:szCs w:val="22"/>
        </w:rPr>
        <w:t xml:space="preserve">   </w:t>
      </w:r>
      <w:r w:rsidR="00D258A6">
        <w:rPr>
          <w:rFonts w:ascii="Times New Roman" w:hAnsi="Times New Roman" w:cs="Times New Roman"/>
          <w:sz w:val="22"/>
          <w:szCs w:val="22"/>
        </w:rPr>
        <w:t xml:space="preserve"> </w:t>
      </w:r>
      <w:r w:rsidR="004B4D88">
        <w:rPr>
          <w:rFonts w:ascii="Times New Roman" w:hAnsi="Times New Roman" w:cs="Times New Roman"/>
          <w:sz w:val="22"/>
          <w:szCs w:val="22"/>
        </w:rPr>
        <w:t>1855</w:t>
      </w:r>
      <w:r w:rsidR="003273B0">
        <w:rPr>
          <w:rFonts w:ascii="Times New Roman" w:hAnsi="Times New Roman" w:cs="Times New Roman"/>
          <w:sz w:val="22"/>
          <w:szCs w:val="22"/>
        </w:rPr>
        <w:t xml:space="preserve"> </w:t>
      </w:r>
      <w:r w:rsidR="003772F7">
        <w:rPr>
          <w:rFonts w:ascii="Times New Roman" w:hAnsi="Times New Roman" w:cs="Times New Roman"/>
          <w:sz w:val="22"/>
          <w:szCs w:val="22"/>
        </w:rPr>
        <w:t xml:space="preserve"> lei pentru o suprafaţa de pȃ</w:t>
      </w:r>
      <w:r w:rsidR="007811BA" w:rsidRPr="00911C29">
        <w:rPr>
          <w:rFonts w:ascii="Times New Roman" w:hAnsi="Times New Roman" w:cs="Times New Roman"/>
          <w:sz w:val="22"/>
          <w:szCs w:val="22"/>
        </w:rPr>
        <w:t>n</w:t>
      </w:r>
      <w:r w:rsidR="003772F7">
        <w:rPr>
          <w:rFonts w:ascii="Times New Roman" w:hAnsi="Times New Roman" w:cs="Times New Roman"/>
          <w:sz w:val="22"/>
          <w:szCs w:val="22"/>
        </w:rPr>
        <w:t>ă</w:t>
      </w:r>
      <w:r w:rsidR="007811BA" w:rsidRPr="00911C29">
        <w:rPr>
          <w:rFonts w:ascii="Times New Roman" w:hAnsi="Times New Roman" w:cs="Times New Roman"/>
          <w:sz w:val="22"/>
          <w:szCs w:val="22"/>
        </w:rPr>
        <w:t xml:space="preserve"> la 100 mp.;</w:t>
      </w:r>
    </w:p>
    <w:p w:rsidR="007811BA" w:rsidRPr="00911C29" w:rsidRDefault="003273B0" w:rsidP="003273B0">
      <w:pPr>
        <w:rPr>
          <w:rFonts w:ascii="Times New Roman" w:hAnsi="Times New Roman" w:cs="Times New Roman"/>
          <w:sz w:val="22"/>
          <w:szCs w:val="22"/>
        </w:rPr>
      </w:pPr>
      <w:r>
        <w:rPr>
          <w:rFonts w:ascii="Times New Roman" w:hAnsi="Times New Roman" w:cs="Times New Roman"/>
          <w:sz w:val="22"/>
          <w:szCs w:val="22"/>
        </w:rPr>
        <w:t xml:space="preserve">                                                                                    </w:t>
      </w:r>
      <w:r w:rsidR="004B4D88">
        <w:rPr>
          <w:rFonts w:ascii="Times New Roman" w:hAnsi="Times New Roman" w:cs="Times New Roman"/>
          <w:sz w:val="22"/>
          <w:szCs w:val="22"/>
        </w:rPr>
        <w:t xml:space="preserve"> </w:t>
      </w:r>
      <w:r>
        <w:rPr>
          <w:rFonts w:ascii="Times New Roman" w:hAnsi="Times New Roman" w:cs="Times New Roman"/>
          <w:sz w:val="22"/>
          <w:szCs w:val="22"/>
        </w:rPr>
        <w:t xml:space="preserve">     </w:t>
      </w:r>
      <w:r w:rsidR="004B4D88">
        <w:rPr>
          <w:rFonts w:ascii="Times New Roman" w:hAnsi="Times New Roman" w:cs="Times New Roman"/>
          <w:sz w:val="22"/>
          <w:szCs w:val="22"/>
        </w:rPr>
        <w:t>2705</w:t>
      </w:r>
      <w:r>
        <w:rPr>
          <w:rFonts w:ascii="Times New Roman" w:hAnsi="Times New Roman" w:cs="Times New Roman"/>
          <w:sz w:val="22"/>
          <w:szCs w:val="22"/>
        </w:rPr>
        <w:t xml:space="preserve"> </w:t>
      </w:r>
      <w:r w:rsidR="003772F7">
        <w:rPr>
          <w:rFonts w:ascii="Times New Roman" w:hAnsi="Times New Roman" w:cs="Times New Roman"/>
          <w:sz w:val="22"/>
          <w:szCs w:val="22"/>
        </w:rPr>
        <w:t xml:space="preserve"> lei pentru o suprafaţa î</w:t>
      </w:r>
      <w:r w:rsidR="007811BA" w:rsidRPr="00911C29">
        <w:rPr>
          <w:rFonts w:ascii="Times New Roman" w:hAnsi="Times New Roman" w:cs="Times New Roman"/>
          <w:sz w:val="22"/>
          <w:szCs w:val="22"/>
        </w:rPr>
        <w:t>ntre 101-200 mp.;</w:t>
      </w:r>
    </w:p>
    <w:p w:rsidR="007811BA" w:rsidRPr="00911C29" w:rsidRDefault="003273B0" w:rsidP="00911C29">
      <w:pPr>
        <w:jc w:val="center"/>
        <w:rPr>
          <w:rFonts w:ascii="Times New Roman" w:hAnsi="Times New Roman" w:cs="Times New Roman"/>
          <w:sz w:val="22"/>
          <w:szCs w:val="22"/>
        </w:rPr>
      </w:pPr>
      <w:r>
        <w:rPr>
          <w:rFonts w:ascii="Times New Roman" w:hAnsi="Times New Roman" w:cs="Times New Roman"/>
          <w:sz w:val="22"/>
          <w:szCs w:val="22"/>
        </w:rPr>
        <w:t>4</w:t>
      </w:r>
      <w:r w:rsidR="004B4D88">
        <w:rPr>
          <w:rFonts w:ascii="Times New Roman" w:hAnsi="Times New Roman" w:cs="Times New Roman"/>
          <w:sz w:val="22"/>
          <w:szCs w:val="22"/>
        </w:rPr>
        <w:t>918</w:t>
      </w:r>
      <w:r>
        <w:rPr>
          <w:rFonts w:ascii="Times New Roman" w:hAnsi="Times New Roman" w:cs="Times New Roman"/>
          <w:sz w:val="22"/>
          <w:szCs w:val="22"/>
        </w:rPr>
        <w:t xml:space="preserve"> </w:t>
      </w:r>
      <w:r w:rsidR="00A43DFB" w:rsidRPr="00911C29">
        <w:rPr>
          <w:rFonts w:ascii="Times New Roman" w:hAnsi="Times New Roman" w:cs="Times New Roman"/>
          <w:sz w:val="22"/>
          <w:szCs w:val="22"/>
        </w:rPr>
        <w:t xml:space="preserve"> </w:t>
      </w:r>
      <w:r w:rsidR="007811BA" w:rsidRPr="00911C29">
        <w:rPr>
          <w:rFonts w:ascii="Times New Roman" w:hAnsi="Times New Roman" w:cs="Times New Roman"/>
          <w:sz w:val="22"/>
          <w:szCs w:val="22"/>
        </w:rPr>
        <w:t>lei pe</w:t>
      </w:r>
      <w:r w:rsidR="003772F7">
        <w:rPr>
          <w:rFonts w:ascii="Times New Roman" w:hAnsi="Times New Roman" w:cs="Times New Roman"/>
          <w:sz w:val="22"/>
          <w:szCs w:val="22"/>
        </w:rPr>
        <w:t>ntru o suprafaţa î</w:t>
      </w:r>
      <w:r w:rsidR="007811BA" w:rsidRPr="00911C29">
        <w:rPr>
          <w:rFonts w:ascii="Times New Roman" w:hAnsi="Times New Roman" w:cs="Times New Roman"/>
          <w:sz w:val="22"/>
          <w:szCs w:val="22"/>
        </w:rPr>
        <w:t>ntre 201-500 mp.;</w:t>
      </w:r>
    </w:p>
    <w:p w:rsidR="007811BA" w:rsidRPr="00911C29" w:rsidRDefault="00B310A4" w:rsidP="00911C29">
      <w:pPr>
        <w:jc w:val="center"/>
        <w:rPr>
          <w:rFonts w:ascii="Times New Roman" w:hAnsi="Times New Roman" w:cs="Times New Roman"/>
          <w:sz w:val="22"/>
          <w:szCs w:val="22"/>
        </w:rPr>
      </w:pPr>
      <w:r>
        <w:rPr>
          <w:rFonts w:ascii="Times New Roman" w:hAnsi="Times New Roman" w:cs="Times New Roman"/>
          <w:sz w:val="22"/>
          <w:szCs w:val="22"/>
        </w:rPr>
        <w:t xml:space="preserve">  </w:t>
      </w:r>
      <w:r w:rsidR="004B4D88">
        <w:rPr>
          <w:rFonts w:ascii="Times New Roman" w:hAnsi="Times New Roman" w:cs="Times New Roman"/>
          <w:sz w:val="22"/>
          <w:szCs w:val="22"/>
        </w:rPr>
        <w:t xml:space="preserve">    5960</w:t>
      </w:r>
      <w:r w:rsidR="003273B0">
        <w:rPr>
          <w:rFonts w:ascii="Times New Roman" w:hAnsi="Times New Roman" w:cs="Times New Roman"/>
          <w:sz w:val="22"/>
          <w:szCs w:val="22"/>
        </w:rPr>
        <w:t xml:space="preserve"> </w:t>
      </w:r>
      <w:r w:rsidR="00911C29">
        <w:rPr>
          <w:rFonts w:ascii="Times New Roman" w:hAnsi="Times New Roman" w:cs="Times New Roman"/>
          <w:sz w:val="22"/>
          <w:szCs w:val="22"/>
        </w:rPr>
        <w:t xml:space="preserve"> </w:t>
      </w:r>
      <w:r w:rsidR="007811BA" w:rsidRPr="00911C29">
        <w:rPr>
          <w:rFonts w:ascii="Times New Roman" w:hAnsi="Times New Roman" w:cs="Times New Roman"/>
          <w:sz w:val="22"/>
          <w:szCs w:val="22"/>
        </w:rPr>
        <w:t>lei pentru o suprafaţa mai mare de 500 mp..</w:t>
      </w:r>
    </w:p>
    <w:p w:rsidR="007811BA" w:rsidRPr="00911C29" w:rsidRDefault="007811BA" w:rsidP="00911C29">
      <w:pPr>
        <w:rPr>
          <w:rFonts w:ascii="Times New Roman" w:hAnsi="Times New Roman" w:cs="Times New Roman"/>
          <w:sz w:val="22"/>
          <w:szCs w:val="22"/>
        </w:rPr>
      </w:pPr>
      <w:r w:rsidRPr="00911C29">
        <w:rPr>
          <w:rFonts w:ascii="Times New Roman" w:hAnsi="Times New Roman" w:cs="Times New Roman"/>
          <w:sz w:val="22"/>
          <w:szCs w:val="22"/>
        </w:rPr>
        <w:t>CAEN 563 Baruri:</w:t>
      </w:r>
    </w:p>
    <w:p w:rsidR="007811BA" w:rsidRPr="00911C29" w:rsidRDefault="00B310A4" w:rsidP="00911C29">
      <w:pPr>
        <w:jc w:val="center"/>
        <w:rPr>
          <w:rFonts w:ascii="Times New Roman" w:hAnsi="Times New Roman" w:cs="Times New Roman"/>
          <w:sz w:val="22"/>
          <w:szCs w:val="22"/>
        </w:rPr>
      </w:pPr>
      <w:r>
        <w:rPr>
          <w:rFonts w:ascii="Times New Roman" w:hAnsi="Times New Roman" w:cs="Times New Roman"/>
          <w:sz w:val="22"/>
          <w:szCs w:val="22"/>
        </w:rPr>
        <w:t xml:space="preserve">   </w:t>
      </w:r>
      <w:r w:rsidR="004B4D88">
        <w:rPr>
          <w:rFonts w:ascii="Times New Roman" w:hAnsi="Times New Roman" w:cs="Times New Roman"/>
          <w:sz w:val="22"/>
          <w:szCs w:val="22"/>
        </w:rPr>
        <w:t>985</w:t>
      </w:r>
      <w:r w:rsidR="00A43DFB" w:rsidRPr="00911C29">
        <w:rPr>
          <w:rFonts w:ascii="Times New Roman" w:hAnsi="Times New Roman" w:cs="Times New Roman"/>
          <w:sz w:val="22"/>
          <w:szCs w:val="22"/>
        </w:rPr>
        <w:t xml:space="preserve"> </w:t>
      </w:r>
      <w:r w:rsidR="007811BA" w:rsidRPr="00911C29">
        <w:rPr>
          <w:rFonts w:ascii="Times New Roman" w:hAnsi="Times New Roman" w:cs="Times New Roman"/>
          <w:sz w:val="22"/>
          <w:szCs w:val="22"/>
        </w:rPr>
        <w:t xml:space="preserve"> lei pentru o suprafaţa de </w:t>
      </w:r>
      <w:r w:rsidR="003772F7">
        <w:rPr>
          <w:rFonts w:ascii="Times New Roman" w:hAnsi="Times New Roman" w:cs="Times New Roman"/>
          <w:sz w:val="22"/>
          <w:szCs w:val="22"/>
        </w:rPr>
        <w:t>pȃ</w:t>
      </w:r>
      <w:r w:rsidR="003772F7" w:rsidRPr="00911C29">
        <w:rPr>
          <w:rFonts w:ascii="Times New Roman" w:hAnsi="Times New Roman" w:cs="Times New Roman"/>
          <w:sz w:val="22"/>
          <w:szCs w:val="22"/>
        </w:rPr>
        <w:t>n</w:t>
      </w:r>
      <w:r w:rsidR="003772F7">
        <w:rPr>
          <w:rFonts w:ascii="Times New Roman" w:hAnsi="Times New Roman" w:cs="Times New Roman"/>
          <w:sz w:val="22"/>
          <w:szCs w:val="22"/>
        </w:rPr>
        <w:t>ă</w:t>
      </w:r>
      <w:r w:rsidR="007811BA" w:rsidRPr="00911C29">
        <w:rPr>
          <w:rFonts w:ascii="Times New Roman" w:hAnsi="Times New Roman" w:cs="Times New Roman"/>
          <w:sz w:val="22"/>
          <w:szCs w:val="22"/>
        </w:rPr>
        <w:t xml:space="preserve"> la 50 mp.;</w:t>
      </w:r>
    </w:p>
    <w:p w:rsidR="007811BA" w:rsidRPr="00911C29" w:rsidRDefault="004B4D88" w:rsidP="00911C29">
      <w:pPr>
        <w:jc w:val="center"/>
        <w:rPr>
          <w:rFonts w:ascii="Times New Roman" w:hAnsi="Times New Roman" w:cs="Times New Roman"/>
          <w:sz w:val="22"/>
          <w:szCs w:val="22"/>
        </w:rPr>
      </w:pPr>
      <w:r>
        <w:rPr>
          <w:rFonts w:ascii="Times New Roman" w:hAnsi="Times New Roman" w:cs="Times New Roman"/>
          <w:sz w:val="22"/>
          <w:szCs w:val="22"/>
        </w:rPr>
        <w:t>1312</w:t>
      </w:r>
      <w:r w:rsidR="00A43DFB" w:rsidRPr="00911C29">
        <w:rPr>
          <w:rFonts w:ascii="Times New Roman" w:hAnsi="Times New Roman" w:cs="Times New Roman"/>
          <w:sz w:val="22"/>
          <w:szCs w:val="22"/>
        </w:rPr>
        <w:t xml:space="preserve"> </w:t>
      </w:r>
      <w:r w:rsidR="003772F7">
        <w:rPr>
          <w:rFonts w:ascii="Times New Roman" w:hAnsi="Times New Roman" w:cs="Times New Roman"/>
          <w:sz w:val="22"/>
          <w:szCs w:val="22"/>
        </w:rPr>
        <w:t xml:space="preserve"> lei pentru o suprafaţa î</w:t>
      </w:r>
      <w:r w:rsidR="007811BA" w:rsidRPr="00911C29">
        <w:rPr>
          <w:rFonts w:ascii="Times New Roman" w:hAnsi="Times New Roman" w:cs="Times New Roman"/>
          <w:sz w:val="22"/>
          <w:szCs w:val="22"/>
        </w:rPr>
        <w:t>ntre 51-150 mp.;</w:t>
      </w:r>
    </w:p>
    <w:p w:rsidR="007811BA" w:rsidRPr="00911C29" w:rsidRDefault="00B310A4" w:rsidP="00911C29">
      <w:pPr>
        <w:jc w:val="center"/>
        <w:rPr>
          <w:rFonts w:ascii="Times New Roman" w:hAnsi="Times New Roman" w:cs="Times New Roman"/>
          <w:sz w:val="22"/>
          <w:szCs w:val="22"/>
        </w:rPr>
      </w:pPr>
      <w:r>
        <w:rPr>
          <w:rFonts w:ascii="Times New Roman" w:hAnsi="Times New Roman" w:cs="Times New Roman"/>
          <w:sz w:val="22"/>
          <w:szCs w:val="22"/>
        </w:rPr>
        <w:t xml:space="preserve"> </w:t>
      </w:r>
      <w:r w:rsidR="004B4D88">
        <w:rPr>
          <w:rFonts w:ascii="Times New Roman" w:hAnsi="Times New Roman" w:cs="Times New Roman"/>
          <w:sz w:val="22"/>
          <w:szCs w:val="22"/>
        </w:rPr>
        <w:t>1855</w:t>
      </w:r>
      <w:r w:rsidR="0033751A">
        <w:rPr>
          <w:rFonts w:ascii="Times New Roman" w:hAnsi="Times New Roman" w:cs="Times New Roman"/>
          <w:sz w:val="22"/>
          <w:szCs w:val="22"/>
        </w:rPr>
        <w:t xml:space="preserve"> </w:t>
      </w:r>
      <w:r w:rsidR="007811BA" w:rsidRPr="00911C29">
        <w:rPr>
          <w:rFonts w:ascii="Times New Roman" w:hAnsi="Times New Roman" w:cs="Times New Roman"/>
          <w:sz w:val="22"/>
          <w:szCs w:val="22"/>
        </w:rPr>
        <w:t xml:space="preserve"> lei pentru o suprafaţa </w:t>
      </w:r>
      <w:r w:rsidR="003772F7">
        <w:rPr>
          <w:rFonts w:ascii="Times New Roman" w:hAnsi="Times New Roman" w:cs="Times New Roman"/>
          <w:sz w:val="22"/>
          <w:szCs w:val="22"/>
        </w:rPr>
        <w:t>î</w:t>
      </w:r>
      <w:r w:rsidR="007811BA" w:rsidRPr="00911C29">
        <w:rPr>
          <w:rFonts w:ascii="Times New Roman" w:hAnsi="Times New Roman" w:cs="Times New Roman"/>
          <w:sz w:val="22"/>
          <w:szCs w:val="22"/>
        </w:rPr>
        <w:t>ntre 151-500 mp.;</w:t>
      </w:r>
    </w:p>
    <w:p w:rsidR="007811BA" w:rsidRDefault="00911C29" w:rsidP="00911C29">
      <w:pPr>
        <w:jc w:val="center"/>
        <w:rPr>
          <w:rFonts w:ascii="Times New Roman" w:hAnsi="Times New Roman" w:cs="Times New Roman"/>
          <w:sz w:val="22"/>
          <w:szCs w:val="22"/>
        </w:rPr>
      </w:pPr>
      <w:r>
        <w:rPr>
          <w:rFonts w:ascii="Times New Roman" w:hAnsi="Times New Roman" w:cs="Times New Roman"/>
          <w:sz w:val="22"/>
          <w:szCs w:val="22"/>
        </w:rPr>
        <w:t xml:space="preserve">     </w:t>
      </w:r>
      <w:r w:rsidR="0033751A">
        <w:rPr>
          <w:rFonts w:ascii="Times New Roman" w:hAnsi="Times New Roman" w:cs="Times New Roman"/>
          <w:sz w:val="22"/>
          <w:szCs w:val="22"/>
        </w:rPr>
        <w:t>5</w:t>
      </w:r>
      <w:r w:rsidR="004B4D88">
        <w:rPr>
          <w:rFonts w:ascii="Times New Roman" w:hAnsi="Times New Roman" w:cs="Times New Roman"/>
          <w:sz w:val="22"/>
          <w:szCs w:val="22"/>
        </w:rPr>
        <w:t>960</w:t>
      </w:r>
      <w:r w:rsidR="0033751A">
        <w:rPr>
          <w:rFonts w:ascii="Times New Roman" w:hAnsi="Times New Roman" w:cs="Times New Roman"/>
          <w:sz w:val="22"/>
          <w:szCs w:val="22"/>
        </w:rPr>
        <w:t xml:space="preserve"> </w:t>
      </w:r>
      <w:r w:rsidR="007811BA" w:rsidRPr="00911C29">
        <w:rPr>
          <w:rFonts w:ascii="Times New Roman" w:hAnsi="Times New Roman" w:cs="Times New Roman"/>
          <w:sz w:val="22"/>
          <w:szCs w:val="22"/>
        </w:rPr>
        <w:t xml:space="preserve"> lei pentru o suprafaţa mai mare de 500 mp..</w:t>
      </w:r>
    </w:p>
    <w:p w:rsidR="007811BA" w:rsidRPr="00911C29" w:rsidRDefault="00E862A4" w:rsidP="00820F49">
      <w:pPr>
        <w:pStyle w:val="stilparagraf"/>
        <w:shd w:val="clear" w:color="auto" w:fill="FFFFFF"/>
        <w:ind w:firstLine="414"/>
        <w:jc w:val="both"/>
        <w:rPr>
          <w:rFonts w:ascii="Times New Roman" w:hAnsi="Times New Roman" w:cs="Times New Roman"/>
          <w:sz w:val="22"/>
          <w:szCs w:val="22"/>
        </w:rPr>
      </w:pPr>
      <w:r>
        <w:rPr>
          <w:rFonts w:ascii="Times New Roman" w:hAnsi="Times New Roman" w:cs="Times New Roman"/>
          <w:color w:val="000000"/>
          <w:sz w:val="22"/>
          <w:szCs w:val="22"/>
        </w:rPr>
        <w:t xml:space="preserve">   </w:t>
      </w:r>
      <w:r w:rsidR="007811BA" w:rsidRPr="00911C29">
        <w:rPr>
          <w:rFonts w:ascii="Times New Roman" w:hAnsi="Times New Roman" w:cs="Times New Roman"/>
          <w:sz w:val="22"/>
          <w:szCs w:val="22"/>
        </w:rPr>
        <w:t xml:space="preserve"> Autorizația privind desfășurarea activităților prevăzute la alin. (3), în cazul în care persoana îndeplinește condițiile prevăzute de lege, se emite de către primarul în a cărui rază de competență se află sediul sau punctul de lucru.</w:t>
      </w:r>
    </w:p>
    <w:p w:rsidR="007811BA" w:rsidRPr="00911C29" w:rsidRDefault="007811BA" w:rsidP="0097342D">
      <w:pPr>
        <w:jc w:val="both"/>
        <w:rPr>
          <w:rFonts w:ascii="Times New Roman" w:hAnsi="Times New Roman" w:cs="Times New Roman"/>
          <w:sz w:val="22"/>
          <w:szCs w:val="22"/>
        </w:rPr>
      </w:pPr>
      <w:r w:rsidRPr="00911C29">
        <w:rPr>
          <w:rFonts w:ascii="Times New Roman" w:hAnsi="Times New Roman" w:cs="Times New Roman"/>
          <w:sz w:val="22"/>
          <w:szCs w:val="22"/>
        </w:rPr>
        <w:t xml:space="preserve">            Pentru determinarea suprafeţei se vor depune documente justificative din care sa reiasǎ suprafaţa incintei sau ȋn lipsa acestora, declaraţie pe propria raspundere. Ȋn caz contrar se vor stabili din oficiu limitele maxime aprobate prin prezenta hotǎrȃre, in funcţie de specificul unitǎţii: restaurant/</w:t>
      </w:r>
      <w:r w:rsidR="003772F7">
        <w:rPr>
          <w:rFonts w:ascii="Times New Roman" w:hAnsi="Times New Roman" w:cs="Times New Roman"/>
          <w:sz w:val="22"/>
          <w:szCs w:val="22"/>
        </w:rPr>
        <w:t>bar/alte activitǎţi recreative ș</w:t>
      </w:r>
      <w:r w:rsidRPr="00911C29">
        <w:rPr>
          <w:rFonts w:ascii="Times New Roman" w:hAnsi="Times New Roman" w:cs="Times New Roman"/>
          <w:sz w:val="22"/>
          <w:szCs w:val="22"/>
        </w:rPr>
        <w:t>i distractive.</w:t>
      </w:r>
    </w:p>
    <w:p w:rsidR="007811BA" w:rsidRPr="00911C29" w:rsidRDefault="007811BA" w:rsidP="0097342D">
      <w:pPr>
        <w:jc w:val="both"/>
        <w:rPr>
          <w:rFonts w:ascii="Times New Roman" w:hAnsi="Times New Roman" w:cs="Times New Roman"/>
          <w:sz w:val="22"/>
          <w:szCs w:val="22"/>
        </w:rPr>
      </w:pPr>
      <w:r w:rsidRPr="00911C29">
        <w:rPr>
          <w:rFonts w:ascii="Times New Roman" w:hAnsi="Times New Roman" w:cs="Times New Roman"/>
          <w:sz w:val="22"/>
          <w:szCs w:val="22"/>
        </w:rPr>
        <w:t xml:space="preserve">            Ȋn situaţia in care o persoanǎ fizicǎ sau juridicǎ, desfǎşoarǎ activitate potrivit codurilor CAEN 561- Restaurante, 563 – Baruri si alte activitǎţi de servire a bǎuturilor si 932- Alte activitǎţi recreative </w:t>
      </w:r>
      <w:r w:rsidR="003772F7">
        <w:rPr>
          <w:rFonts w:ascii="Times New Roman" w:hAnsi="Times New Roman" w:cs="Times New Roman"/>
          <w:sz w:val="22"/>
          <w:szCs w:val="22"/>
        </w:rPr>
        <w:t>ș</w:t>
      </w:r>
      <w:r w:rsidRPr="00911C29">
        <w:rPr>
          <w:rFonts w:ascii="Times New Roman" w:hAnsi="Times New Roman" w:cs="Times New Roman"/>
          <w:sz w:val="22"/>
          <w:szCs w:val="22"/>
        </w:rPr>
        <w:t xml:space="preserve">i distractive, pe raza localitǎţii </w:t>
      </w:r>
      <w:r w:rsidR="003772F7">
        <w:rPr>
          <w:rFonts w:ascii="Times New Roman" w:hAnsi="Times New Roman" w:cs="Times New Roman"/>
          <w:sz w:val="22"/>
          <w:szCs w:val="22"/>
        </w:rPr>
        <w:t>î</w:t>
      </w:r>
      <w:r w:rsidRPr="00911C29">
        <w:rPr>
          <w:rFonts w:ascii="Times New Roman" w:hAnsi="Times New Roman" w:cs="Times New Roman"/>
          <w:sz w:val="22"/>
          <w:szCs w:val="22"/>
        </w:rPr>
        <w:t>n douǎ sau mai multe locaţii situate la ad</w:t>
      </w:r>
      <w:r w:rsidR="003772F7">
        <w:rPr>
          <w:rFonts w:ascii="Times New Roman" w:hAnsi="Times New Roman" w:cs="Times New Roman"/>
          <w:sz w:val="22"/>
          <w:szCs w:val="22"/>
        </w:rPr>
        <w:t>rese diferite, taxa se datorează pentru fiecare punct de lucru î</w:t>
      </w:r>
      <w:r w:rsidRPr="00911C29">
        <w:rPr>
          <w:rFonts w:ascii="Times New Roman" w:hAnsi="Times New Roman" w:cs="Times New Roman"/>
          <w:sz w:val="22"/>
          <w:szCs w:val="22"/>
        </w:rPr>
        <w:t>n parte. Ȋn cazul in care la aceeaşi locaţie se desfǎşoara mai mult de una din activitǎţile mai sus prevǎzute, se va achita o singurǎ taxǎ de eliberare a autorizaţiei, respectiv cea asimilatǎ taxei pentru desfǎşurarea activitǎţilor potrivit clasificǎrii CAEN 561- Restaurante sau 9</w:t>
      </w:r>
      <w:r w:rsidR="003772F7">
        <w:rPr>
          <w:rFonts w:ascii="Times New Roman" w:hAnsi="Times New Roman" w:cs="Times New Roman"/>
          <w:sz w:val="22"/>
          <w:szCs w:val="22"/>
        </w:rPr>
        <w:t>32- Alte activitǎţi recreative și distractive, corespunză</w:t>
      </w:r>
      <w:r w:rsidRPr="00911C29">
        <w:rPr>
          <w:rFonts w:ascii="Times New Roman" w:hAnsi="Times New Roman" w:cs="Times New Roman"/>
          <w:sz w:val="22"/>
          <w:szCs w:val="22"/>
        </w:rPr>
        <w:t>toare suprafeţei incintei.</w:t>
      </w:r>
    </w:p>
    <w:p w:rsidR="007811BA" w:rsidRPr="00911C29" w:rsidRDefault="00911C29" w:rsidP="00911C29">
      <w:pPr>
        <w:rPr>
          <w:rFonts w:ascii="Times New Roman" w:hAnsi="Times New Roman" w:cs="Times New Roman"/>
          <w:sz w:val="22"/>
          <w:szCs w:val="22"/>
        </w:rPr>
      </w:pPr>
      <w:r>
        <w:rPr>
          <w:rFonts w:ascii="Times New Roman" w:hAnsi="Times New Roman" w:cs="Times New Roman"/>
          <w:sz w:val="22"/>
          <w:szCs w:val="22"/>
        </w:rPr>
        <w:t xml:space="preserve">           </w:t>
      </w:r>
      <w:r w:rsidR="007811BA" w:rsidRPr="00911C29">
        <w:rPr>
          <w:rFonts w:ascii="Times New Roman" w:hAnsi="Times New Roman" w:cs="Times New Roman"/>
          <w:sz w:val="22"/>
          <w:szCs w:val="22"/>
        </w:rPr>
        <w:t>Taxa pentru eliberarea autorizaţiei se va percepe anticipat eliberǎrii acesteia, indiferent de perioada ramasǎ pȃnǎ la sfȃrşitul anului respectiv.</w:t>
      </w:r>
    </w:p>
    <w:p w:rsidR="007811BA" w:rsidRPr="00911C29" w:rsidRDefault="00911C29" w:rsidP="00911C29">
      <w:pPr>
        <w:rPr>
          <w:rFonts w:ascii="Times New Roman" w:hAnsi="Times New Roman" w:cs="Times New Roman"/>
          <w:sz w:val="22"/>
          <w:szCs w:val="22"/>
        </w:rPr>
      </w:pPr>
      <w:r>
        <w:rPr>
          <w:rFonts w:ascii="Times New Roman" w:hAnsi="Times New Roman" w:cs="Times New Roman"/>
          <w:sz w:val="22"/>
          <w:szCs w:val="22"/>
        </w:rPr>
        <w:t xml:space="preserve">           </w:t>
      </w:r>
      <w:r w:rsidR="007811BA" w:rsidRPr="00911C29">
        <w:rPr>
          <w:rFonts w:ascii="Times New Roman" w:hAnsi="Times New Roman" w:cs="Times New Roman"/>
          <w:sz w:val="22"/>
          <w:szCs w:val="22"/>
        </w:rPr>
        <w:t>Taxa pentru vizarea anualǎ a autorizaţiei privind desfǎşurarea acestor activitǎţi se va achita integral pȃnǎ la data de 31</w:t>
      </w:r>
      <w:r w:rsidR="003E3FE6" w:rsidRPr="00911C29">
        <w:rPr>
          <w:rFonts w:ascii="Times New Roman" w:hAnsi="Times New Roman" w:cs="Times New Roman"/>
          <w:sz w:val="22"/>
          <w:szCs w:val="22"/>
        </w:rPr>
        <w:t xml:space="preserve"> martie a fiecǎrui an</w:t>
      </w:r>
      <w:r w:rsidR="007811BA" w:rsidRPr="00911C29">
        <w:rPr>
          <w:rFonts w:ascii="Times New Roman" w:hAnsi="Times New Roman" w:cs="Times New Roman"/>
          <w:sz w:val="22"/>
          <w:szCs w:val="22"/>
        </w:rPr>
        <w:t>, inclusiv.</w:t>
      </w:r>
    </w:p>
    <w:p w:rsidR="00822D8A" w:rsidRDefault="007811BA" w:rsidP="00911C29">
      <w:pPr>
        <w:rPr>
          <w:rFonts w:ascii="Times New Roman" w:hAnsi="Times New Roman" w:cs="Times New Roman"/>
          <w:sz w:val="22"/>
          <w:szCs w:val="22"/>
        </w:rPr>
      </w:pPr>
      <w:r w:rsidRPr="00911C29">
        <w:rPr>
          <w:rFonts w:ascii="Times New Roman" w:hAnsi="Times New Roman" w:cs="Times New Roman"/>
          <w:sz w:val="22"/>
          <w:szCs w:val="22"/>
        </w:rPr>
        <w:t xml:space="preserve">    </w:t>
      </w:r>
    </w:p>
    <w:p w:rsidR="007811BA" w:rsidRPr="00911C29" w:rsidRDefault="00822D8A" w:rsidP="00911C29">
      <w:pPr>
        <w:rPr>
          <w:rFonts w:ascii="Times New Roman" w:hAnsi="Times New Roman" w:cs="Times New Roman"/>
          <w:b/>
          <w:sz w:val="22"/>
          <w:szCs w:val="22"/>
        </w:rPr>
      </w:pPr>
      <w:r>
        <w:rPr>
          <w:rFonts w:ascii="Times New Roman" w:hAnsi="Times New Roman" w:cs="Times New Roman"/>
          <w:sz w:val="22"/>
          <w:szCs w:val="22"/>
        </w:rPr>
        <w:lastRenderedPageBreak/>
        <w:t xml:space="preserve">    </w:t>
      </w:r>
      <w:r w:rsidR="007811BA" w:rsidRPr="00911C29">
        <w:rPr>
          <w:rFonts w:ascii="Times New Roman" w:hAnsi="Times New Roman" w:cs="Times New Roman"/>
          <w:sz w:val="22"/>
          <w:szCs w:val="22"/>
        </w:rPr>
        <w:t xml:space="preserve">  </w:t>
      </w:r>
      <w:r w:rsidR="007811BA" w:rsidRPr="00911C29">
        <w:rPr>
          <w:rFonts w:ascii="Times New Roman" w:hAnsi="Times New Roman" w:cs="Times New Roman"/>
          <w:b/>
          <w:sz w:val="22"/>
          <w:szCs w:val="22"/>
        </w:rPr>
        <w:t xml:space="preserve">V. Taxa pentru folosirea mijloacelor de reclamă şi publicitate </w:t>
      </w:r>
    </w:p>
    <w:p w:rsidR="007811BA" w:rsidRPr="00F267A9" w:rsidRDefault="007811BA" w:rsidP="005603EC">
      <w:pPr>
        <w:spacing w:after="0" w:line="240" w:lineRule="auto"/>
        <w:ind w:left="360"/>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 xml:space="preserve">A.Taxa pentru serviciile de reclamă şi publicitate </w:t>
      </w:r>
    </w:p>
    <w:p w:rsidR="009A223F" w:rsidRDefault="009A223F" w:rsidP="005603EC">
      <w:pPr>
        <w:spacing w:after="0" w:line="240" w:lineRule="auto"/>
        <w:ind w:left="360"/>
        <w:rPr>
          <w:rFonts w:ascii="Times New Roman" w:hAnsi="Times New Roman" w:cs="Times New Roman"/>
          <w:b/>
          <w:bCs/>
          <w:sz w:val="22"/>
          <w:szCs w:val="22"/>
          <w:lang w:eastAsia="ro-RO"/>
        </w:rPr>
      </w:pPr>
    </w:p>
    <w:p w:rsidR="007811BA" w:rsidRPr="00F267A9" w:rsidRDefault="007811BA" w:rsidP="005603EC">
      <w:pPr>
        <w:spacing w:after="0" w:line="240" w:lineRule="auto"/>
        <w:ind w:left="360"/>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Art. 477</w:t>
      </w:r>
    </w:p>
    <w:p w:rsidR="007811BA" w:rsidRPr="00F267A9" w:rsidRDefault="007811BA" w:rsidP="005603EC">
      <w:pPr>
        <w:spacing w:after="0" w:line="240" w:lineRule="auto"/>
        <w:ind w:left="360"/>
        <w:rPr>
          <w:rFonts w:ascii="Times New Roman" w:hAnsi="Times New Roman" w:cs="Times New Roman"/>
          <w:b/>
          <w:bCs/>
          <w:sz w:val="22"/>
          <w:szCs w:val="22"/>
          <w:lang w:eastAsia="ro-RO"/>
        </w:rPr>
      </w:pPr>
    </w:p>
    <w:p w:rsidR="007811BA" w:rsidRPr="00F267A9" w:rsidRDefault="007811BA" w:rsidP="00295036">
      <w:pPr>
        <w:spacing w:after="0" w:line="360" w:lineRule="auto"/>
        <w:jc w:val="both"/>
        <w:rPr>
          <w:rFonts w:ascii="Times New Roman" w:hAnsi="Times New Roman" w:cs="Times New Roman"/>
          <w:b/>
          <w:bCs/>
          <w:sz w:val="22"/>
          <w:szCs w:val="22"/>
          <w:lang w:eastAsia="ro-RO"/>
        </w:rPr>
      </w:pPr>
      <w:r w:rsidRPr="00F267A9">
        <w:rPr>
          <w:rFonts w:ascii="Times New Roman" w:hAnsi="Times New Roman" w:cs="Times New Roman"/>
          <w:sz w:val="22"/>
          <w:szCs w:val="22"/>
        </w:rPr>
        <w:t xml:space="preserve"> </w:t>
      </w:r>
      <w:r w:rsidR="00B11621">
        <w:rPr>
          <w:rFonts w:ascii="Times New Roman" w:hAnsi="Times New Roman" w:cs="Times New Roman"/>
          <w:sz w:val="22"/>
          <w:szCs w:val="22"/>
        </w:rPr>
        <w:t xml:space="preserve">     </w:t>
      </w:r>
      <w:r w:rsidRPr="00F267A9">
        <w:rPr>
          <w:rFonts w:ascii="Times New Roman" w:hAnsi="Times New Roman" w:cs="Times New Roman"/>
          <w:sz w:val="22"/>
          <w:szCs w:val="22"/>
        </w:rPr>
        <w:t>(1)</w:t>
      </w:r>
      <w:r w:rsidR="00911C29">
        <w:rPr>
          <w:rFonts w:ascii="Times New Roman" w:hAnsi="Times New Roman" w:cs="Times New Roman"/>
          <w:sz w:val="22"/>
          <w:szCs w:val="22"/>
        </w:rPr>
        <w:t xml:space="preserve"> </w:t>
      </w:r>
      <w:r w:rsidRPr="00F267A9">
        <w:rPr>
          <w:rFonts w:ascii="Times New Roman" w:hAnsi="Times New Roman" w:cs="Times New Roman"/>
          <w:sz w:val="22"/>
          <w:szCs w:val="22"/>
        </w:rPr>
        <w:t xml:space="preserve">Orice persoană care beneficiază de servicii de reclamă şi publicitate pe raza comunei Mǎneciu, în baza unui contract sau a unui alt fel de înţelegere încheiată cu altă persoană, datorează plata taxei </w:t>
      </w:r>
      <w:r w:rsidRPr="00F267A9">
        <w:rPr>
          <w:rFonts w:ascii="Times New Roman" w:hAnsi="Times New Roman" w:cs="Times New Roman"/>
          <w:sz w:val="22"/>
          <w:szCs w:val="22"/>
          <w:lang w:eastAsia="ro-RO"/>
        </w:rPr>
        <w:t>pentru servicii de reclamă şi publicitate</w:t>
      </w:r>
      <w:r w:rsidRPr="00F267A9">
        <w:rPr>
          <w:rFonts w:ascii="Times New Roman" w:hAnsi="Times New Roman" w:cs="Times New Roman"/>
          <w:sz w:val="22"/>
          <w:szCs w:val="22"/>
        </w:rPr>
        <w:t>, cu excepţia serviciilor de reclamă şi publicitate realizate prin mijloacele de informare în masă scrise şi audiovizuale, care se calculează prin aplicarea cotei de 3% la valoarea serviciilor de reclamă şi publicitate.</w:t>
      </w:r>
    </w:p>
    <w:p w:rsidR="00911C29" w:rsidRDefault="00B11621" w:rsidP="00295036">
      <w:pPr>
        <w:jc w:val="both"/>
        <w:rPr>
          <w:rFonts w:ascii="Times New Roman" w:hAnsi="Times New Roman" w:cs="Times New Roman"/>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(2) Taxa prevăzută în prezentul articol, denumită în continuare</w:t>
      </w:r>
      <w:r w:rsidR="007811BA" w:rsidRPr="00F267A9">
        <w:rPr>
          <w:rFonts w:ascii="Times New Roman" w:hAnsi="Times New Roman" w:cs="Times New Roman"/>
          <w:b/>
          <w:bCs/>
          <w:sz w:val="22"/>
          <w:szCs w:val="22"/>
        </w:rPr>
        <w:t xml:space="preserve"> taxa pentru servicii de reclamă şi publicitate</w:t>
      </w:r>
      <w:r w:rsidR="007811BA" w:rsidRPr="00F267A9">
        <w:rPr>
          <w:rFonts w:ascii="Times New Roman" w:hAnsi="Times New Roman" w:cs="Times New Roman"/>
          <w:sz w:val="22"/>
          <w:szCs w:val="22"/>
        </w:rPr>
        <w:t>, se plăteşte la bugetul local al unităţii administrativ - teritoriale în raza căreia persoana prestează serviciile de reclamă şi publicitate.</w:t>
      </w:r>
    </w:p>
    <w:p w:rsidR="007811BA" w:rsidRPr="00F267A9" w:rsidRDefault="00B11621" w:rsidP="00295036">
      <w:pPr>
        <w:jc w:val="both"/>
        <w:rPr>
          <w:rFonts w:ascii="Times New Roman" w:hAnsi="Times New Roman" w:cs="Times New Roman"/>
          <w:sz w:val="22"/>
          <w:szCs w:val="22"/>
          <w:lang w:eastAsia="ro-RO"/>
        </w:rPr>
      </w:pP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(3)</w:t>
      </w:r>
      <w:r w:rsidR="00911C29">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Valoarea serviciilor de reclamă şi publicitate cuprinde orice plată obţinută sau care urmează a fi obţinută pentru serviciile de reclamă şi publicitate, cu excepţia taxei pe valoarea adăugată.</w:t>
      </w:r>
    </w:p>
    <w:p w:rsidR="007811BA" w:rsidRDefault="00B11621" w:rsidP="00295036">
      <w:pPr>
        <w:jc w:val="both"/>
        <w:rPr>
          <w:rFonts w:ascii="Times New Roman" w:hAnsi="Times New Roman" w:cs="Times New Roman"/>
          <w:sz w:val="22"/>
          <w:szCs w:val="22"/>
        </w:rPr>
      </w:pP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(4)</w:t>
      </w:r>
      <w:r w:rsidR="00911C29">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rPr>
        <w:t>Taxa pentru servicii de reclamă şi publicitate prevăzută la alin. (1) se declară şi se plăteşte de către prestatorul serviciului de reclamă şi publicitate la bugetul local, lunar, până la data de 10 a lunii următoare celei în care a intrat în vigoare contractul de prestări de servicii de reclamă şi publicitate.</w:t>
      </w:r>
    </w:p>
    <w:p w:rsidR="007811BA" w:rsidRPr="00F267A9" w:rsidRDefault="007811BA" w:rsidP="00D21834">
      <w:pPr>
        <w:numPr>
          <w:ilvl w:val="0"/>
          <w:numId w:val="8"/>
        </w:numPr>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 xml:space="preserve">Taxa pentru afişaj în scop de reclamă şi publicitate </w:t>
      </w:r>
    </w:p>
    <w:p w:rsidR="007811BA" w:rsidRPr="00F267A9" w:rsidRDefault="007811BA" w:rsidP="00D21834">
      <w:pPr>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 xml:space="preserve">       Art. 478</w:t>
      </w:r>
    </w:p>
    <w:p w:rsidR="007811BA" w:rsidRPr="00F267A9" w:rsidRDefault="007811BA" w:rsidP="00D21834">
      <w:pPr>
        <w:numPr>
          <w:ilvl w:val="0"/>
          <w:numId w:val="11"/>
        </w:numPr>
        <w:jc w:val="both"/>
        <w:rPr>
          <w:rFonts w:ascii="Times New Roman" w:hAnsi="Times New Roman" w:cs="Times New Roman"/>
          <w:sz w:val="22"/>
          <w:szCs w:val="22"/>
          <w:lang w:eastAsia="ro-RO"/>
        </w:rPr>
      </w:pPr>
      <w:r w:rsidRPr="00F267A9">
        <w:rPr>
          <w:rFonts w:ascii="Times New Roman" w:hAnsi="Times New Roman" w:cs="Times New Roman"/>
          <w:sz w:val="22"/>
          <w:szCs w:val="22"/>
        </w:rPr>
        <w:t>Orice persoană care utilizează un panou, un afişaj sau o structură de afişaj pentru reclamă şi publicitate amplasate pe raza comunei Mǎneciu, datoreazǎ plata t</w:t>
      </w:r>
      <w:r w:rsidRPr="00F267A9">
        <w:rPr>
          <w:rFonts w:ascii="Times New Roman" w:hAnsi="Times New Roman" w:cs="Times New Roman"/>
          <w:sz w:val="22"/>
          <w:szCs w:val="22"/>
          <w:lang w:eastAsia="ro-RO"/>
        </w:rPr>
        <w:t>axei pentru afişaj în scop de reclamă şi publicitate</w:t>
      </w:r>
      <w:r w:rsidRPr="00F267A9">
        <w:rPr>
          <w:rFonts w:ascii="Times New Roman" w:hAnsi="Times New Roman" w:cs="Times New Roman"/>
          <w:b/>
          <w:bCs/>
          <w:sz w:val="22"/>
          <w:szCs w:val="22"/>
          <w:lang w:eastAsia="ro-RO"/>
        </w:rPr>
        <w:t xml:space="preserve"> </w:t>
      </w:r>
      <w:r w:rsidRPr="00F267A9">
        <w:rPr>
          <w:rFonts w:ascii="Times New Roman" w:hAnsi="Times New Roman" w:cs="Times New Roman"/>
          <w:sz w:val="22"/>
          <w:szCs w:val="22"/>
          <w:lang w:eastAsia="ro-RO"/>
        </w:rPr>
        <w:t xml:space="preserve">care se calculeazǎ prin înmulţirea numărului de metri pătraţi sau a fracţiunii de metru pătrat a suprafeţei afişajului pentru reclamă sau publicitate cu suma stabilită, astfel: </w:t>
      </w:r>
    </w:p>
    <w:p w:rsidR="00820F49" w:rsidRDefault="007811BA" w:rsidP="00820F49">
      <w:pPr>
        <w:pStyle w:val="stilparagraf"/>
        <w:numPr>
          <w:ilvl w:val="0"/>
          <w:numId w:val="16"/>
        </w:numPr>
        <w:shd w:val="clear" w:color="auto" w:fill="FFFFFF"/>
        <w:jc w:val="both"/>
        <w:rPr>
          <w:rFonts w:ascii="Times New Roman" w:hAnsi="Times New Roman" w:cs="Times New Roman"/>
          <w:sz w:val="22"/>
          <w:szCs w:val="22"/>
          <w:lang w:eastAsia="ro-RO"/>
        </w:rPr>
      </w:pPr>
      <w:r w:rsidRPr="00820F49">
        <w:rPr>
          <w:rFonts w:ascii="Times New Roman" w:hAnsi="Times New Roman" w:cs="Times New Roman"/>
          <w:sz w:val="22"/>
          <w:szCs w:val="22"/>
          <w:lang w:eastAsia="ro-RO"/>
        </w:rPr>
        <w:t xml:space="preserve">în cazul unui afişaj situat în locul în care persoana derulează o activitate economică, suma este de </w:t>
      </w:r>
      <w:r w:rsidR="004B4D88">
        <w:rPr>
          <w:rFonts w:ascii="Times New Roman" w:hAnsi="Times New Roman" w:cs="Times New Roman"/>
          <w:b/>
          <w:sz w:val="22"/>
          <w:szCs w:val="22"/>
          <w:lang w:eastAsia="ro-RO"/>
        </w:rPr>
        <w:t>50</w:t>
      </w:r>
      <w:r w:rsidRPr="00820F49">
        <w:rPr>
          <w:rFonts w:ascii="Times New Roman" w:hAnsi="Times New Roman" w:cs="Times New Roman"/>
          <w:sz w:val="22"/>
          <w:szCs w:val="22"/>
          <w:lang w:eastAsia="ro-RO"/>
        </w:rPr>
        <w:t xml:space="preserve"> lei;</w:t>
      </w:r>
    </w:p>
    <w:p w:rsidR="00820F49" w:rsidRPr="00820F49" w:rsidRDefault="007811BA" w:rsidP="00820F49">
      <w:pPr>
        <w:pStyle w:val="stilparagraf"/>
        <w:numPr>
          <w:ilvl w:val="0"/>
          <w:numId w:val="16"/>
        </w:numPr>
        <w:shd w:val="clear" w:color="auto" w:fill="FFFFFF"/>
        <w:jc w:val="both"/>
        <w:rPr>
          <w:rFonts w:ascii="Times New Roman" w:hAnsi="Times New Roman" w:cs="Times New Roman"/>
          <w:sz w:val="22"/>
          <w:szCs w:val="22"/>
          <w:lang w:eastAsia="ro-RO"/>
        </w:rPr>
      </w:pPr>
      <w:r w:rsidRPr="00820F49">
        <w:rPr>
          <w:rFonts w:ascii="Times New Roman" w:hAnsi="Times New Roman" w:cs="Times New Roman"/>
          <w:sz w:val="22"/>
          <w:szCs w:val="22"/>
          <w:lang w:eastAsia="ro-RO"/>
        </w:rPr>
        <w:t xml:space="preserve">în cazul oricărui altui panou, afişaj sau oricărei altei structuri de afişaj pentru reclamă şi publicitate, suma este </w:t>
      </w:r>
      <w:r w:rsidR="0033751A">
        <w:rPr>
          <w:rFonts w:ascii="Times New Roman" w:hAnsi="Times New Roman" w:cs="Times New Roman"/>
          <w:b/>
          <w:sz w:val="22"/>
          <w:szCs w:val="22"/>
          <w:lang w:eastAsia="ro-RO"/>
        </w:rPr>
        <w:t>3</w:t>
      </w:r>
      <w:r w:rsidR="004B4D88">
        <w:rPr>
          <w:rFonts w:ascii="Times New Roman" w:hAnsi="Times New Roman" w:cs="Times New Roman"/>
          <w:b/>
          <w:sz w:val="22"/>
          <w:szCs w:val="22"/>
          <w:lang w:eastAsia="ro-RO"/>
        </w:rPr>
        <w:t>6</w:t>
      </w:r>
      <w:r w:rsidR="00E862A4" w:rsidRPr="00820F49">
        <w:rPr>
          <w:rFonts w:ascii="Times New Roman" w:hAnsi="Times New Roman" w:cs="Times New Roman"/>
          <w:sz w:val="22"/>
          <w:szCs w:val="22"/>
          <w:lang w:eastAsia="ro-RO"/>
        </w:rPr>
        <w:t xml:space="preserve"> lei, </w:t>
      </w:r>
    </w:p>
    <w:p w:rsidR="007811BA" w:rsidRDefault="007811BA" w:rsidP="00820F49">
      <w:pPr>
        <w:pStyle w:val="stilparagraf"/>
        <w:numPr>
          <w:ilvl w:val="0"/>
          <w:numId w:val="11"/>
        </w:numPr>
        <w:shd w:val="clear" w:color="auto" w:fill="FFFFFF"/>
        <w:jc w:val="both"/>
        <w:rPr>
          <w:rFonts w:ascii="Times New Roman" w:hAnsi="Times New Roman" w:cs="Times New Roman"/>
          <w:sz w:val="22"/>
          <w:szCs w:val="22"/>
        </w:rPr>
      </w:pPr>
      <w:r w:rsidRPr="00F267A9">
        <w:rPr>
          <w:rFonts w:ascii="Times New Roman" w:hAnsi="Times New Roman" w:cs="Times New Roman"/>
          <w:sz w:val="22"/>
          <w:szCs w:val="22"/>
        </w:rPr>
        <w:t>Taxa pentru afişaj în scop de reclamă şi publicitate se recalculează pentru a reflecta numărul de luni sau fracţiunea din lună dintr-un an calendaristic în care se afişează în scop de reclamă şi publicitate.</w:t>
      </w:r>
    </w:p>
    <w:p w:rsidR="007811BA" w:rsidRPr="00820F49" w:rsidRDefault="007811BA" w:rsidP="00820F49">
      <w:pPr>
        <w:pStyle w:val="ListParagraph"/>
        <w:numPr>
          <w:ilvl w:val="0"/>
          <w:numId w:val="11"/>
        </w:numPr>
        <w:spacing w:line="240" w:lineRule="auto"/>
        <w:jc w:val="both"/>
        <w:rPr>
          <w:rFonts w:ascii="Times New Roman" w:hAnsi="Times New Roman" w:cs="Times New Roman"/>
          <w:sz w:val="22"/>
          <w:szCs w:val="22"/>
          <w:lang w:eastAsia="ro-RO"/>
        </w:rPr>
      </w:pPr>
      <w:r w:rsidRPr="00820F49">
        <w:rPr>
          <w:rFonts w:ascii="Times New Roman" w:hAnsi="Times New Roman" w:cs="Times New Roman"/>
          <w:sz w:val="22"/>
          <w:szCs w:val="22"/>
        </w:rPr>
        <w:t>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w:t>
      </w:r>
    </w:p>
    <w:p w:rsidR="007811BA" w:rsidRPr="00F267A9" w:rsidRDefault="007811BA" w:rsidP="00820F49">
      <w:pPr>
        <w:numPr>
          <w:ilvl w:val="0"/>
          <w:numId w:val="11"/>
        </w:numPr>
        <w:spacing w:after="0" w:line="240" w:lineRule="auto"/>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lastRenderedPageBreak/>
        <w:t>Persoanele care datorează taxa pentru afişaj în scop de reclamă şi publicitate sunt obligate să depună o declaraţie la compartimentul de specialitate al autorităţii administraţiei publice locale în termen de 30 de zile de la data amplasării structurii de afişaj.</w:t>
      </w:r>
      <w:r w:rsidRPr="00F267A9">
        <w:rPr>
          <w:rFonts w:ascii="Times New Roman" w:hAnsi="Times New Roman" w:cs="Times New Roman"/>
          <w:sz w:val="22"/>
          <w:szCs w:val="22"/>
          <w:lang w:eastAsia="ro-RO"/>
        </w:rPr>
        <w:br/>
      </w:r>
    </w:p>
    <w:p w:rsidR="007811BA" w:rsidRPr="00F267A9" w:rsidRDefault="007811BA" w:rsidP="00DB3913">
      <w:pPr>
        <w:spacing w:after="0" w:line="240" w:lineRule="auto"/>
        <w:ind w:left="720"/>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VI.</w:t>
      </w:r>
      <w:r w:rsidR="00F21063">
        <w:rPr>
          <w:rFonts w:ascii="Times New Roman" w:hAnsi="Times New Roman" w:cs="Times New Roman"/>
          <w:b/>
          <w:bCs/>
          <w:sz w:val="22"/>
          <w:szCs w:val="22"/>
          <w:lang w:eastAsia="ro-RO"/>
        </w:rPr>
        <w:t xml:space="preserve"> </w:t>
      </w:r>
      <w:r w:rsidRPr="00F267A9">
        <w:rPr>
          <w:rFonts w:ascii="Times New Roman" w:hAnsi="Times New Roman" w:cs="Times New Roman"/>
          <w:b/>
          <w:bCs/>
          <w:sz w:val="22"/>
          <w:szCs w:val="22"/>
          <w:lang w:eastAsia="ro-RO"/>
        </w:rPr>
        <w:t xml:space="preserve">Impozitul pe spectacole </w:t>
      </w:r>
    </w:p>
    <w:p w:rsidR="007811BA" w:rsidRPr="00F267A9" w:rsidRDefault="007811BA" w:rsidP="00DB3913">
      <w:pPr>
        <w:spacing w:after="0" w:line="240" w:lineRule="auto"/>
        <w:ind w:left="720"/>
        <w:rPr>
          <w:rFonts w:ascii="Times New Roman" w:hAnsi="Times New Roman" w:cs="Times New Roman"/>
          <w:b/>
          <w:bCs/>
          <w:sz w:val="22"/>
          <w:szCs w:val="22"/>
          <w:lang w:eastAsia="ro-RO"/>
        </w:rPr>
      </w:pPr>
    </w:p>
    <w:p w:rsidR="007811BA" w:rsidRPr="00F267A9" w:rsidRDefault="007811BA" w:rsidP="00DB3913">
      <w:pPr>
        <w:spacing w:after="0" w:line="240" w:lineRule="auto"/>
        <w:ind w:left="720"/>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A. Reguli generale:</w:t>
      </w:r>
    </w:p>
    <w:p w:rsidR="007811BA" w:rsidRPr="00F267A9" w:rsidRDefault="007811BA" w:rsidP="00DB3913">
      <w:pPr>
        <w:spacing w:after="0" w:line="240" w:lineRule="auto"/>
        <w:ind w:left="720"/>
        <w:rPr>
          <w:rFonts w:ascii="Times New Roman" w:hAnsi="Times New Roman" w:cs="Times New Roman"/>
          <w:b/>
          <w:bCs/>
          <w:sz w:val="22"/>
          <w:szCs w:val="22"/>
          <w:lang w:eastAsia="ro-RO"/>
        </w:rPr>
      </w:pPr>
    </w:p>
    <w:p w:rsidR="007811BA" w:rsidRPr="00F267A9" w:rsidRDefault="007811BA" w:rsidP="00DB3913">
      <w:pPr>
        <w:spacing w:line="240" w:lineRule="auto"/>
        <w:ind w:left="720"/>
        <w:jc w:val="both"/>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Art.480</w:t>
      </w:r>
    </w:p>
    <w:p w:rsidR="007811BA" w:rsidRPr="00F267A9" w:rsidRDefault="00B11621" w:rsidP="00F267A9">
      <w:pPr>
        <w:spacing w:after="0" w:line="240" w:lineRule="auto"/>
        <w:rPr>
          <w:rFonts w:ascii="Times New Roman" w:hAnsi="Times New Roman" w:cs="Times New Roman"/>
          <w:sz w:val="22"/>
          <w:szCs w:val="22"/>
          <w:lang w:eastAsia="ro-RO"/>
        </w:rPr>
      </w:pP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 xml:space="preserve">(1) Orice persoană care organizează o manifestare artistică, o competiţie sportivă sau altă activitate distractivă în România are obligaţia de a plăti impozitul prevăzut în prezentul capitol, denumit în continuare </w:t>
      </w:r>
      <w:r w:rsidR="007811BA" w:rsidRPr="00F267A9">
        <w:rPr>
          <w:rFonts w:ascii="Times New Roman" w:hAnsi="Times New Roman" w:cs="Times New Roman"/>
          <w:b/>
          <w:bCs/>
          <w:sz w:val="22"/>
          <w:szCs w:val="22"/>
          <w:lang w:eastAsia="ro-RO"/>
        </w:rPr>
        <w:t>impozitul pe spectacole</w:t>
      </w:r>
      <w:r w:rsidR="007811BA" w:rsidRPr="00F267A9">
        <w:rPr>
          <w:rFonts w:ascii="Times New Roman" w:hAnsi="Times New Roman" w:cs="Times New Roman"/>
          <w:sz w:val="22"/>
          <w:szCs w:val="22"/>
          <w:lang w:eastAsia="ro-RO"/>
        </w:rPr>
        <w:t>.</w:t>
      </w:r>
      <w:r w:rsidR="007811BA" w:rsidRPr="00F267A9">
        <w:rPr>
          <w:rFonts w:ascii="Times New Roman" w:hAnsi="Times New Roman" w:cs="Times New Roman"/>
          <w:sz w:val="22"/>
          <w:szCs w:val="22"/>
          <w:lang w:eastAsia="ro-RO"/>
        </w:rPr>
        <w:br/>
      </w: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(2) Impozitul pe spectacole se plăteşte la bugetul local al unităţii administrativ - teritoriale în raza căreia are loc manifestarea artistică, competiţia sportivă sau altă activitate distractivă.</w:t>
      </w:r>
      <w:r w:rsidR="007811BA" w:rsidRPr="00F267A9">
        <w:rPr>
          <w:rFonts w:ascii="Times New Roman" w:hAnsi="Times New Roman" w:cs="Times New Roman"/>
          <w:sz w:val="22"/>
          <w:szCs w:val="22"/>
          <w:lang w:eastAsia="ro-RO"/>
        </w:rPr>
        <w:br/>
      </w:r>
    </w:p>
    <w:p w:rsidR="007811BA" w:rsidRPr="00F267A9" w:rsidRDefault="007811BA" w:rsidP="00DB3913">
      <w:pPr>
        <w:spacing w:line="240" w:lineRule="auto"/>
        <w:ind w:left="720"/>
        <w:jc w:val="both"/>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B. Calculul impozitului</w:t>
      </w:r>
    </w:p>
    <w:p w:rsidR="007811BA" w:rsidRPr="00F267A9" w:rsidRDefault="007811BA" w:rsidP="00DB3913">
      <w:pPr>
        <w:spacing w:line="240" w:lineRule="auto"/>
        <w:ind w:left="720"/>
        <w:jc w:val="both"/>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Art.481</w:t>
      </w:r>
    </w:p>
    <w:p w:rsidR="007811BA" w:rsidRPr="00F267A9" w:rsidRDefault="007811BA" w:rsidP="00DB3913">
      <w:pPr>
        <w:numPr>
          <w:ilvl w:val="0"/>
          <w:numId w:val="12"/>
        </w:numPr>
        <w:spacing w:after="0" w:line="240" w:lineRule="auto"/>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t xml:space="preserve">Impozitul pe spectacole se calculează prin aplicarea cotei de impozit la suma încasată din vânzarea biletelor de intrare şi a abonamentelor, după cum urmează: </w:t>
      </w:r>
    </w:p>
    <w:p w:rsidR="007811BA" w:rsidRPr="00F267A9" w:rsidRDefault="007811BA" w:rsidP="00DB3913">
      <w:pPr>
        <w:spacing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a) </w:t>
      </w:r>
      <w:r w:rsidRPr="00F267A9">
        <w:rPr>
          <w:rFonts w:ascii="Times New Roman" w:hAnsi="Times New Roman" w:cs="Times New Roman"/>
          <w:b/>
          <w:bCs/>
          <w:sz w:val="22"/>
          <w:szCs w:val="22"/>
        </w:rPr>
        <w:t>2%</w:t>
      </w:r>
      <w:r w:rsidRPr="00F267A9">
        <w:rPr>
          <w:rFonts w:ascii="Times New Roman" w:hAnsi="Times New Roman" w:cs="Times New Roman"/>
          <w:sz w:val="22"/>
          <w:szCs w:val="22"/>
        </w:rPr>
        <w:t xml:space="preserve"> pentru spectacolul de teatru, balet, operă, operetă, concert filarmonic sau altă manifestare muzicală, prezentarea unui film la cinematograf, un spectacol de circ sau orice competiţie sportivă internă sau internaţională; </w:t>
      </w:r>
    </w:p>
    <w:p w:rsidR="007811BA" w:rsidRPr="00F267A9" w:rsidRDefault="007811BA" w:rsidP="00DB3913">
      <w:pPr>
        <w:spacing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b) </w:t>
      </w:r>
      <w:r w:rsidRPr="00F267A9">
        <w:rPr>
          <w:rFonts w:ascii="Times New Roman" w:hAnsi="Times New Roman" w:cs="Times New Roman"/>
          <w:b/>
          <w:bCs/>
          <w:sz w:val="22"/>
          <w:szCs w:val="22"/>
        </w:rPr>
        <w:t>5%</w:t>
      </w:r>
      <w:r w:rsidRPr="00F267A9">
        <w:rPr>
          <w:rFonts w:ascii="Times New Roman" w:hAnsi="Times New Roman" w:cs="Times New Roman"/>
          <w:sz w:val="22"/>
          <w:szCs w:val="22"/>
        </w:rPr>
        <w:t xml:space="preserve"> în cazul oricărei altei manifestări artistice decât cele enumerate la lit. a). </w:t>
      </w:r>
    </w:p>
    <w:p w:rsidR="007811BA" w:rsidRPr="00F267A9" w:rsidRDefault="007811BA" w:rsidP="00DB3913">
      <w:pPr>
        <w:spacing w:after="0" w:line="240" w:lineRule="auto"/>
        <w:rPr>
          <w:rFonts w:ascii="Times New Roman" w:hAnsi="Times New Roman" w:cs="Times New Roman"/>
          <w:sz w:val="22"/>
          <w:szCs w:val="22"/>
          <w:lang w:eastAsia="ro-RO"/>
        </w:rPr>
      </w:pPr>
      <w:r w:rsidRPr="00F267A9">
        <w:rPr>
          <w:rFonts w:ascii="Times New Roman" w:hAnsi="Times New Roman" w:cs="Times New Roman"/>
          <w:sz w:val="22"/>
          <w:szCs w:val="22"/>
          <w:lang w:eastAsia="ro-RO"/>
        </w:rPr>
        <w:t xml:space="preserve">        (2) Suma primită din vânzarea biletelor de intrare sau a abonamentelor nu cuprinde sumele plătite de organizatorul spectacolului în scopuri caritabile, conform contractului scris intrat în vigoare înaintea vânzării biletelor de intrare sau a abonamentelor.</w:t>
      </w:r>
      <w:r w:rsidRPr="00F267A9">
        <w:rPr>
          <w:rFonts w:ascii="Times New Roman" w:hAnsi="Times New Roman" w:cs="Times New Roman"/>
          <w:sz w:val="22"/>
          <w:szCs w:val="22"/>
          <w:lang w:eastAsia="ro-RO"/>
        </w:rPr>
        <w:br/>
        <w:t xml:space="preserve">       (3)</w:t>
      </w:r>
      <w:r w:rsidRPr="00F267A9">
        <w:rPr>
          <w:rFonts w:ascii="Times New Roman" w:hAnsi="Times New Roman" w:cs="Times New Roman"/>
          <w:b/>
          <w:bCs/>
          <w:sz w:val="22"/>
          <w:szCs w:val="22"/>
          <w:lang w:eastAsia="ro-RO"/>
        </w:rPr>
        <w:t xml:space="preserve"> </w:t>
      </w:r>
      <w:r w:rsidRPr="00F267A9">
        <w:rPr>
          <w:rFonts w:ascii="Times New Roman" w:hAnsi="Times New Roman" w:cs="Times New Roman"/>
          <w:sz w:val="22"/>
          <w:szCs w:val="22"/>
          <w:lang w:eastAsia="ro-RO"/>
        </w:rPr>
        <w:t xml:space="preserve">Persoanele care datorează impozitul pe spectacole stabilit în conformitate cu prezentul articol au obligaţia de: </w:t>
      </w:r>
    </w:p>
    <w:p w:rsidR="007811BA" w:rsidRPr="00F267A9" w:rsidRDefault="007811BA" w:rsidP="00DB3913">
      <w:pPr>
        <w:spacing w:line="240" w:lineRule="auto"/>
        <w:rPr>
          <w:rFonts w:ascii="Times New Roman" w:hAnsi="Times New Roman" w:cs="Times New Roman"/>
          <w:sz w:val="22"/>
          <w:szCs w:val="22"/>
          <w:lang w:eastAsia="ro-RO"/>
        </w:rPr>
      </w:pPr>
      <w:r w:rsidRPr="00F267A9">
        <w:rPr>
          <w:rFonts w:ascii="Times New Roman" w:hAnsi="Times New Roman" w:cs="Times New Roman"/>
          <w:sz w:val="22"/>
          <w:szCs w:val="22"/>
          <w:lang w:eastAsia="ro-RO"/>
        </w:rPr>
        <w:t xml:space="preserve">        a) a înregistra biletele de intrare şi/sau abonamentele la compartimentul de specialitate al autorităţii administraţiei publice locale care îşi exercită autoritatea asupra locului unde are loc spectacolul;</w:t>
      </w:r>
      <w:r w:rsidRPr="00F267A9">
        <w:rPr>
          <w:rFonts w:ascii="Times New Roman" w:hAnsi="Times New Roman" w:cs="Times New Roman"/>
          <w:sz w:val="22"/>
          <w:szCs w:val="22"/>
          <w:lang w:eastAsia="ro-RO"/>
        </w:rPr>
        <w:br/>
        <w:t xml:space="preserve">        b) a anunţa tarifele pentru spectacol în locul unde este programat să aibă loc spectacolul, precum şi în orice alt loc în care se vând bilete de intrare şi/sau abonamente;</w:t>
      </w:r>
      <w:r w:rsidRPr="00F267A9">
        <w:rPr>
          <w:rFonts w:ascii="Times New Roman" w:hAnsi="Times New Roman" w:cs="Times New Roman"/>
          <w:sz w:val="22"/>
          <w:szCs w:val="22"/>
          <w:lang w:eastAsia="ro-RO"/>
        </w:rPr>
        <w:br/>
        <w:t xml:space="preserve">       c) a preciza tarifele pe biletele de intrare şi/sau abonamente şi de a nu încasa sume care depăşesc tarifele precizate pe biletele de intrare şi/sau abonamente;</w:t>
      </w:r>
      <w:r w:rsidRPr="00F267A9">
        <w:rPr>
          <w:rFonts w:ascii="Times New Roman" w:hAnsi="Times New Roman" w:cs="Times New Roman"/>
          <w:sz w:val="22"/>
          <w:szCs w:val="22"/>
          <w:lang w:eastAsia="ro-RO"/>
        </w:rPr>
        <w:br/>
        <w:t xml:space="preserve">       d) a emite un bilet de intrare şi/sau abonament pentru toate sumele primite de la spectatori;</w:t>
      </w:r>
      <w:r w:rsidRPr="00F267A9">
        <w:rPr>
          <w:rFonts w:ascii="Times New Roman" w:hAnsi="Times New Roman" w:cs="Times New Roman"/>
          <w:sz w:val="22"/>
          <w:szCs w:val="22"/>
          <w:lang w:eastAsia="ro-RO"/>
        </w:rPr>
        <w:br/>
        <w:t xml:space="preserve">       e</w:t>
      </w:r>
      <w:r w:rsidRPr="00F267A9">
        <w:rPr>
          <w:rFonts w:ascii="Times New Roman" w:hAnsi="Times New Roman" w:cs="Times New Roman"/>
          <w:b/>
          <w:bCs/>
          <w:sz w:val="22"/>
          <w:szCs w:val="22"/>
          <w:lang w:eastAsia="ro-RO"/>
        </w:rPr>
        <w:t>)</w:t>
      </w:r>
      <w:r w:rsidRPr="00F267A9">
        <w:rPr>
          <w:rFonts w:ascii="Times New Roman" w:hAnsi="Times New Roman" w:cs="Times New Roman"/>
          <w:sz w:val="22"/>
          <w:szCs w:val="22"/>
          <w:lang w:eastAsia="ro-RO"/>
        </w:rPr>
        <w:t xml:space="preserve"> a asigura, la cererea compartimentului de specialitate al autorităţii administraţiei publice locale, documentele justificative privind calculul şi plata impozitului pe spectacole;</w:t>
      </w:r>
    </w:p>
    <w:p w:rsidR="007811BA" w:rsidRPr="00F267A9" w:rsidRDefault="007811BA" w:rsidP="00DB3913">
      <w:pPr>
        <w:spacing w:line="240" w:lineRule="auto"/>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lastRenderedPageBreak/>
        <w:t xml:space="preserve">        f) a se conforma oricăror altor cerinţe privind tipărirea, înregistrarea, avizarea, evidenţa şi inventarul biletelor de intrare şi a abonamentelor, care sunt precizate în normele elaborate în comun de Ministerul Finanţelor Publice şi Ministerul Dezvoltării Regionale şi Administraţiei Publice, contrasemnate de Ministerul Culturii şi Ministerul Tineretului şi Sportului. </w:t>
      </w:r>
    </w:p>
    <w:p w:rsidR="007811BA" w:rsidRPr="00F267A9" w:rsidRDefault="007811BA" w:rsidP="00DB3913">
      <w:pPr>
        <w:numPr>
          <w:ilvl w:val="0"/>
          <w:numId w:val="8"/>
        </w:numPr>
        <w:spacing w:line="240" w:lineRule="auto"/>
        <w:jc w:val="both"/>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Plata impozitului</w:t>
      </w:r>
    </w:p>
    <w:p w:rsidR="007811BA" w:rsidRPr="00F267A9" w:rsidRDefault="007811BA" w:rsidP="00DB3913">
      <w:pPr>
        <w:spacing w:line="240" w:lineRule="auto"/>
        <w:ind w:left="360"/>
        <w:jc w:val="both"/>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Art.483</w:t>
      </w:r>
    </w:p>
    <w:p w:rsidR="007811BA" w:rsidRDefault="000070AB" w:rsidP="00DB3913">
      <w:pPr>
        <w:spacing w:after="0" w:line="240" w:lineRule="auto"/>
        <w:jc w:val="both"/>
        <w:rPr>
          <w:rFonts w:ascii="Times New Roman" w:hAnsi="Times New Roman" w:cs="Times New Roman"/>
          <w:sz w:val="22"/>
          <w:szCs w:val="22"/>
          <w:lang w:eastAsia="ro-RO"/>
        </w:rPr>
      </w:pP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(1) Impozitul pe spectacole se plăteşte lunar până la data de 10, inclusiv, a lunii următoare celei în care a avut loc spectacolul.</w:t>
      </w:r>
      <w:r w:rsidR="007811BA" w:rsidRPr="00F267A9">
        <w:rPr>
          <w:rFonts w:ascii="Times New Roman" w:hAnsi="Times New Roman" w:cs="Times New Roman"/>
          <w:sz w:val="22"/>
          <w:szCs w:val="22"/>
          <w:lang w:eastAsia="ro-RO"/>
        </w:rPr>
        <w:br/>
      </w: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(2) Orice persoană care datorează impozitul pe spectacole are obligaţia de a depune o declaraţie la compartimentul de specialitate al autorităţii administraţiei publice locale, până la data stabilită pentru fiecare plată a impozitului pe spectacole. Formatul declaraţiei se precizează în normele elaborate în comun de Ministerul Finanţelor Publice şi Ministerul Dezvoltării Regionale şi Administraţiei Publice.</w:t>
      </w:r>
      <w:r w:rsidR="007811BA" w:rsidRPr="00F267A9">
        <w:rPr>
          <w:rFonts w:ascii="Times New Roman" w:hAnsi="Times New Roman" w:cs="Times New Roman"/>
          <w:sz w:val="22"/>
          <w:szCs w:val="22"/>
          <w:lang w:eastAsia="ro-RO"/>
        </w:rPr>
        <w:br/>
      </w:r>
      <w:r>
        <w:rPr>
          <w:rFonts w:ascii="Times New Roman" w:hAnsi="Times New Roman" w:cs="Times New Roman"/>
          <w:sz w:val="22"/>
          <w:szCs w:val="22"/>
          <w:lang w:eastAsia="ro-RO"/>
        </w:rPr>
        <w:t xml:space="preserve">       </w:t>
      </w:r>
      <w:r w:rsidR="007811BA" w:rsidRPr="00F267A9">
        <w:rPr>
          <w:rFonts w:ascii="Times New Roman" w:hAnsi="Times New Roman" w:cs="Times New Roman"/>
          <w:sz w:val="22"/>
          <w:szCs w:val="22"/>
          <w:lang w:eastAsia="ro-RO"/>
        </w:rPr>
        <w:t>(3) Persoanele care datorează impozitul pe spectacole răspund pentru calculul corect al impozitului, depunerea la timp a declaraţiei şi plata la timp a impozitului.</w:t>
      </w:r>
    </w:p>
    <w:p w:rsidR="0045759C" w:rsidRDefault="000070AB" w:rsidP="000070AB">
      <w:pPr>
        <w:spacing w:line="240" w:lineRule="auto"/>
        <w:jc w:val="both"/>
        <w:rPr>
          <w:rFonts w:ascii="Times New Roman" w:hAnsi="Times New Roman" w:cs="Times New Roman"/>
          <w:b/>
          <w:bCs/>
          <w:sz w:val="22"/>
          <w:szCs w:val="22"/>
          <w:lang w:eastAsia="ro-RO"/>
        </w:rPr>
      </w:pPr>
      <w:r>
        <w:rPr>
          <w:rFonts w:ascii="Times New Roman" w:hAnsi="Times New Roman" w:cs="Times New Roman"/>
          <w:b/>
          <w:bCs/>
          <w:sz w:val="22"/>
          <w:szCs w:val="22"/>
          <w:lang w:eastAsia="ro-RO"/>
        </w:rPr>
        <w:t xml:space="preserve">       </w:t>
      </w:r>
    </w:p>
    <w:p w:rsidR="007811BA" w:rsidRPr="00F267A9" w:rsidRDefault="0051239E" w:rsidP="000070AB">
      <w:pPr>
        <w:spacing w:line="240" w:lineRule="auto"/>
        <w:jc w:val="both"/>
        <w:rPr>
          <w:rFonts w:ascii="Times New Roman" w:hAnsi="Times New Roman" w:cs="Times New Roman"/>
          <w:b/>
          <w:bCs/>
          <w:sz w:val="22"/>
          <w:szCs w:val="22"/>
          <w:lang w:eastAsia="ro-RO"/>
        </w:rPr>
      </w:pPr>
      <w:r>
        <w:rPr>
          <w:rFonts w:ascii="Times New Roman" w:hAnsi="Times New Roman" w:cs="Times New Roman"/>
          <w:b/>
          <w:bCs/>
          <w:sz w:val="22"/>
          <w:szCs w:val="22"/>
          <w:lang w:eastAsia="ro-RO"/>
        </w:rPr>
        <w:t xml:space="preserve">        </w:t>
      </w:r>
      <w:r w:rsidR="000070AB">
        <w:rPr>
          <w:rFonts w:ascii="Times New Roman" w:hAnsi="Times New Roman" w:cs="Times New Roman"/>
          <w:b/>
          <w:bCs/>
          <w:sz w:val="22"/>
          <w:szCs w:val="22"/>
          <w:lang w:eastAsia="ro-RO"/>
        </w:rPr>
        <w:t xml:space="preserve"> </w:t>
      </w:r>
      <w:r w:rsidR="007811BA" w:rsidRPr="00F267A9">
        <w:rPr>
          <w:rFonts w:ascii="Times New Roman" w:hAnsi="Times New Roman" w:cs="Times New Roman"/>
          <w:b/>
          <w:bCs/>
          <w:sz w:val="22"/>
          <w:szCs w:val="22"/>
          <w:lang w:eastAsia="ro-RO"/>
        </w:rPr>
        <w:t>VII. Alte taxe locale</w:t>
      </w:r>
    </w:p>
    <w:p w:rsidR="00FC394D" w:rsidRDefault="000070AB" w:rsidP="000070AB">
      <w:pPr>
        <w:spacing w:line="240" w:lineRule="auto"/>
        <w:jc w:val="both"/>
        <w:rPr>
          <w:rFonts w:ascii="Times New Roman" w:hAnsi="Times New Roman" w:cs="Times New Roman"/>
          <w:b/>
          <w:bCs/>
          <w:sz w:val="22"/>
          <w:szCs w:val="22"/>
          <w:lang w:eastAsia="ro-RO"/>
        </w:rPr>
      </w:pPr>
      <w:r>
        <w:rPr>
          <w:rFonts w:ascii="Times New Roman" w:hAnsi="Times New Roman" w:cs="Times New Roman"/>
          <w:b/>
          <w:bCs/>
          <w:sz w:val="22"/>
          <w:szCs w:val="22"/>
          <w:lang w:eastAsia="ro-RO"/>
        </w:rPr>
        <w:t xml:space="preserve">         </w:t>
      </w:r>
      <w:r w:rsidR="007811BA" w:rsidRPr="00F267A9">
        <w:rPr>
          <w:rFonts w:ascii="Times New Roman" w:hAnsi="Times New Roman" w:cs="Times New Roman"/>
          <w:b/>
          <w:bCs/>
          <w:sz w:val="22"/>
          <w:szCs w:val="22"/>
          <w:lang w:eastAsia="ro-RO"/>
        </w:rPr>
        <w:t xml:space="preserve">Art.486 </w:t>
      </w:r>
    </w:p>
    <w:p w:rsidR="00820F49" w:rsidRDefault="00820F49" w:rsidP="00820F49">
      <w:pPr>
        <w:rPr>
          <w:rFonts w:ascii="Times New Roman" w:hAnsi="Times New Roman" w:cs="Times New Roman"/>
          <w:sz w:val="22"/>
          <w:szCs w:val="22"/>
          <w:lang w:eastAsia="ro-RO"/>
        </w:rPr>
      </w:pPr>
      <w:r>
        <w:rPr>
          <w:rFonts w:ascii="Times New Roman" w:hAnsi="Times New Roman" w:cs="Times New Roman"/>
          <w:sz w:val="22"/>
          <w:szCs w:val="22"/>
          <w:lang w:eastAsia="ro-RO"/>
        </w:rPr>
        <w:t xml:space="preserve">                 </w:t>
      </w:r>
      <w:r w:rsidRPr="002C3859">
        <w:rPr>
          <w:rFonts w:ascii="Times New Roman" w:hAnsi="Times New Roman" w:cs="Times New Roman"/>
          <w:b/>
          <w:sz w:val="22"/>
          <w:szCs w:val="22"/>
          <w:lang w:eastAsia="ro-RO"/>
        </w:rPr>
        <w:t xml:space="preserve">  </w:t>
      </w:r>
      <w:r w:rsidR="004C29F4">
        <w:rPr>
          <w:rFonts w:ascii="Times New Roman" w:hAnsi="Times New Roman" w:cs="Times New Roman"/>
          <w:sz w:val="22"/>
          <w:szCs w:val="22"/>
          <w:lang w:eastAsia="ro-RO"/>
        </w:rPr>
        <w:t>1</w:t>
      </w:r>
      <w:r w:rsidRPr="002C3859">
        <w:rPr>
          <w:rFonts w:ascii="Times New Roman" w:hAnsi="Times New Roman" w:cs="Times New Roman"/>
          <w:sz w:val="22"/>
          <w:szCs w:val="22"/>
          <w:lang w:eastAsia="ro-RO"/>
        </w:rPr>
        <w:t>. Taxǎ pentru utilizarea temporarǎ a locurilor publice</w:t>
      </w:r>
      <w:r w:rsidRPr="00800F07">
        <w:rPr>
          <w:rFonts w:ascii="Times New Roman" w:hAnsi="Times New Roman" w:cs="Times New Roman"/>
          <w:sz w:val="22"/>
          <w:szCs w:val="22"/>
          <w:lang w:eastAsia="ro-RO"/>
        </w:rPr>
        <w:t xml:space="preserve"> </w:t>
      </w:r>
      <w:r w:rsidRPr="00F267A9">
        <w:rPr>
          <w:rFonts w:ascii="Times New Roman" w:hAnsi="Times New Roman" w:cs="Times New Roman"/>
          <w:sz w:val="22"/>
          <w:szCs w:val="22"/>
          <w:lang w:eastAsia="ro-RO"/>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13"/>
        <w:gridCol w:w="3888"/>
        <w:gridCol w:w="2067"/>
        <w:gridCol w:w="2160"/>
        <w:gridCol w:w="2068"/>
        <w:gridCol w:w="2804"/>
      </w:tblGrid>
      <w:tr w:rsidR="007811BA" w:rsidRPr="00AD7C67" w:rsidTr="008C3170">
        <w:trPr>
          <w:trHeight w:val="462"/>
        </w:trPr>
        <w:tc>
          <w:tcPr>
            <w:tcW w:w="13500" w:type="dxa"/>
            <w:gridSpan w:val="6"/>
          </w:tcPr>
          <w:p w:rsidR="007811BA" w:rsidRPr="00AD7C67" w:rsidRDefault="007811BA" w:rsidP="00820F49">
            <w:pPr>
              <w:rPr>
                <w:rFonts w:ascii="Times New Roman" w:hAnsi="Times New Roman" w:cs="Times New Roman"/>
                <w:b/>
                <w:bCs/>
                <w:sz w:val="22"/>
                <w:szCs w:val="22"/>
                <w:lang w:eastAsia="ro-RO"/>
              </w:rPr>
            </w:pPr>
            <w:r w:rsidRPr="00AD7C67">
              <w:rPr>
                <w:rFonts w:ascii="Times New Roman" w:hAnsi="Times New Roman" w:cs="Times New Roman"/>
                <w:sz w:val="22"/>
                <w:szCs w:val="22"/>
                <w:lang w:eastAsia="ro-RO"/>
              </w:rPr>
              <w:t xml:space="preserve">                                          </w:t>
            </w:r>
            <w:r w:rsidRPr="00AD7C67">
              <w:rPr>
                <w:rFonts w:ascii="Times New Roman" w:hAnsi="Times New Roman" w:cs="Times New Roman"/>
                <w:b/>
                <w:bCs/>
                <w:sz w:val="22"/>
                <w:szCs w:val="22"/>
                <w:lang w:eastAsia="ro-RO"/>
              </w:rPr>
              <w:t>A.</w:t>
            </w:r>
            <w:r w:rsidRPr="00AD7C67">
              <w:rPr>
                <w:rFonts w:ascii="Times New Roman" w:hAnsi="Times New Roman" w:cs="Times New Roman"/>
                <w:sz w:val="22"/>
                <w:szCs w:val="22"/>
                <w:lang w:eastAsia="ro-RO"/>
              </w:rPr>
              <w:t xml:space="preserve">  </w:t>
            </w:r>
            <w:r w:rsidRPr="00AD7C67">
              <w:rPr>
                <w:rFonts w:ascii="Times New Roman" w:hAnsi="Times New Roman" w:cs="Times New Roman"/>
                <w:b/>
                <w:bCs/>
                <w:sz w:val="22"/>
                <w:szCs w:val="22"/>
                <w:lang w:eastAsia="ro-RO"/>
              </w:rPr>
              <w:t xml:space="preserve">Taxe percepute ȋn cadrul </w:t>
            </w:r>
            <w:r w:rsidR="008C3170">
              <w:rPr>
                <w:rFonts w:ascii="Times New Roman" w:hAnsi="Times New Roman" w:cs="Times New Roman"/>
                <w:b/>
                <w:bCs/>
                <w:sz w:val="22"/>
                <w:szCs w:val="22"/>
                <w:lang w:eastAsia="ro-RO"/>
              </w:rPr>
              <w:t>pieţei agroalimentare</w:t>
            </w:r>
            <w:r w:rsidRPr="00AD7C67">
              <w:rPr>
                <w:rFonts w:ascii="Times New Roman" w:hAnsi="Times New Roman" w:cs="Times New Roman"/>
                <w:b/>
                <w:bCs/>
                <w:sz w:val="22"/>
                <w:szCs w:val="22"/>
                <w:lang w:eastAsia="ro-RO"/>
              </w:rPr>
              <w:t xml:space="preserve"> din comuna Mǎneciu, judeţul Prahova</w:t>
            </w:r>
          </w:p>
        </w:tc>
      </w:tr>
      <w:tr w:rsidR="00BE40A7" w:rsidRPr="00AD7C67" w:rsidTr="00800F07">
        <w:trPr>
          <w:trHeight w:val="1114"/>
        </w:trPr>
        <w:tc>
          <w:tcPr>
            <w:tcW w:w="513" w:type="dxa"/>
          </w:tcPr>
          <w:p w:rsidR="00BE40A7" w:rsidRPr="00AD7C67" w:rsidRDefault="00BE40A7" w:rsidP="00AD7C67">
            <w:pPr>
              <w:ind w:left="3240"/>
              <w:jc w:val="center"/>
              <w:rPr>
                <w:rFonts w:ascii="Times New Roman" w:hAnsi="Times New Roman" w:cs="Times New Roman"/>
                <w:sz w:val="22"/>
                <w:szCs w:val="22"/>
                <w:lang w:eastAsia="ro-RO"/>
              </w:rPr>
            </w:pPr>
          </w:p>
        </w:tc>
        <w:tc>
          <w:tcPr>
            <w:tcW w:w="3888" w:type="dxa"/>
          </w:tcPr>
          <w:p w:rsidR="00BE40A7" w:rsidRPr="00F21063" w:rsidRDefault="00BE40A7" w:rsidP="00AD7C67">
            <w:pPr>
              <w:jc w:val="center"/>
              <w:rPr>
                <w:rFonts w:ascii="Times New Roman" w:hAnsi="Times New Roman" w:cs="Times New Roman"/>
                <w:b/>
                <w:sz w:val="22"/>
                <w:szCs w:val="22"/>
                <w:lang w:eastAsia="ro-RO"/>
              </w:rPr>
            </w:pPr>
          </w:p>
          <w:p w:rsidR="00BE40A7" w:rsidRPr="00F21063" w:rsidRDefault="00BE40A7" w:rsidP="00AD7C67">
            <w:pPr>
              <w:jc w:val="center"/>
              <w:rPr>
                <w:rFonts w:ascii="Times New Roman" w:hAnsi="Times New Roman" w:cs="Times New Roman"/>
                <w:b/>
                <w:sz w:val="22"/>
                <w:szCs w:val="22"/>
                <w:lang w:eastAsia="ro-RO"/>
              </w:rPr>
            </w:pPr>
            <w:r w:rsidRPr="00F21063">
              <w:rPr>
                <w:rFonts w:ascii="Times New Roman" w:hAnsi="Times New Roman" w:cs="Times New Roman"/>
                <w:b/>
                <w:sz w:val="22"/>
                <w:szCs w:val="22"/>
                <w:lang w:eastAsia="ro-RO"/>
              </w:rPr>
              <w:t>DENUMIRE ACTIVITATE COMERCIAL</w:t>
            </w:r>
            <w:r w:rsidR="00BD64A7" w:rsidRPr="00F21063">
              <w:rPr>
                <w:rFonts w:ascii="Times New Roman" w:hAnsi="Times New Roman" w:cs="Times New Roman"/>
                <w:b/>
                <w:sz w:val="22"/>
                <w:szCs w:val="22"/>
                <w:lang w:eastAsia="ro-RO"/>
              </w:rPr>
              <w:t>Ă</w:t>
            </w:r>
          </w:p>
        </w:tc>
        <w:tc>
          <w:tcPr>
            <w:tcW w:w="4227" w:type="dxa"/>
            <w:gridSpan w:val="2"/>
            <w:tcBorders>
              <w:bottom w:val="single" w:sz="4" w:space="0" w:color="auto"/>
            </w:tcBorders>
          </w:tcPr>
          <w:p w:rsidR="00BE40A7" w:rsidRPr="00F21063" w:rsidRDefault="00BE40A7" w:rsidP="00800F07">
            <w:pPr>
              <w:jc w:val="center"/>
              <w:rPr>
                <w:rFonts w:ascii="Times New Roman" w:hAnsi="Times New Roman" w:cs="Times New Roman"/>
                <w:b/>
                <w:sz w:val="22"/>
                <w:szCs w:val="22"/>
                <w:lang w:eastAsia="ro-RO"/>
              </w:rPr>
            </w:pPr>
          </w:p>
          <w:p w:rsidR="00BE40A7" w:rsidRPr="00F21063" w:rsidRDefault="00BE40A7" w:rsidP="00800F07">
            <w:pPr>
              <w:jc w:val="center"/>
              <w:rPr>
                <w:rFonts w:ascii="Times New Roman" w:hAnsi="Times New Roman" w:cs="Times New Roman"/>
                <w:b/>
                <w:sz w:val="22"/>
                <w:szCs w:val="22"/>
                <w:lang w:eastAsia="ro-RO"/>
              </w:rPr>
            </w:pPr>
            <w:r w:rsidRPr="00F21063">
              <w:rPr>
                <w:rFonts w:ascii="Times New Roman" w:hAnsi="Times New Roman" w:cs="Times New Roman"/>
                <w:b/>
                <w:sz w:val="22"/>
                <w:szCs w:val="22"/>
                <w:lang w:eastAsia="ro-RO"/>
              </w:rPr>
              <w:t>NIVELURI STABILITE PENTRU ANUL 202</w:t>
            </w:r>
            <w:r w:rsidR="00D24616" w:rsidRPr="00F21063">
              <w:rPr>
                <w:rFonts w:ascii="Times New Roman" w:hAnsi="Times New Roman" w:cs="Times New Roman"/>
                <w:b/>
                <w:sz w:val="22"/>
                <w:szCs w:val="22"/>
                <w:lang w:eastAsia="ro-RO"/>
              </w:rPr>
              <w:t>4</w:t>
            </w:r>
          </w:p>
        </w:tc>
        <w:tc>
          <w:tcPr>
            <w:tcW w:w="4872" w:type="dxa"/>
            <w:gridSpan w:val="2"/>
            <w:tcBorders>
              <w:bottom w:val="single" w:sz="4" w:space="0" w:color="auto"/>
            </w:tcBorders>
          </w:tcPr>
          <w:p w:rsidR="00BE40A7" w:rsidRPr="00F21063" w:rsidRDefault="00BE40A7" w:rsidP="00800F07">
            <w:pPr>
              <w:jc w:val="center"/>
              <w:rPr>
                <w:rFonts w:ascii="Times New Roman" w:hAnsi="Times New Roman" w:cs="Times New Roman"/>
                <w:b/>
                <w:sz w:val="22"/>
                <w:szCs w:val="22"/>
                <w:lang w:eastAsia="ro-RO"/>
              </w:rPr>
            </w:pPr>
          </w:p>
          <w:p w:rsidR="00B11A46" w:rsidRPr="00F21063" w:rsidRDefault="00BE40A7" w:rsidP="00800F07">
            <w:pPr>
              <w:jc w:val="center"/>
              <w:rPr>
                <w:rFonts w:ascii="Times New Roman" w:hAnsi="Times New Roman" w:cs="Times New Roman"/>
                <w:b/>
                <w:sz w:val="22"/>
                <w:szCs w:val="22"/>
                <w:lang w:eastAsia="ro-RO"/>
              </w:rPr>
            </w:pPr>
            <w:r w:rsidRPr="00F21063">
              <w:rPr>
                <w:rFonts w:ascii="Times New Roman" w:hAnsi="Times New Roman" w:cs="Times New Roman"/>
                <w:b/>
                <w:sz w:val="22"/>
                <w:szCs w:val="22"/>
                <w:lang w:eastAsia="ro-RO"/>
              </w:rPr>
              <w:t xml:space="preserve">NIVELURI </w:t>
            </w:r>
            <w:r w:rsidR="00BD64A7" w:rsidRPr="00F21063">
              <w:rPr>
                <w:rFonts w:ascii="Times New Roman" w:hAnsi="Times New Roman" w:cs="Times New Roman"/>
                <w:b/>
                <w:sz w:val="22"/>
                <w:szCs w:val="22"/>
                <w:lang w:eastAsia="ro-RO"/>
              </w:rPr>
              <w:t>STABILITE</w:t>
            </w:r>
            <w:r w:rsidRPr="00F21063">
              <w:rPr>
                <w:rFonts w:ascii="Times New Roman" w:hAnsi="Times New Roman" w:cs="Times New Roman"/>
                <w:b/>
                <w:sz w:val="22"/>
                <w:szCs w:val="22"/>
                <w:lang w:eastAsia="ro-RO"/>
              </w:rPr>
              <w:t xml:space="preserve"> PENTRU ANUL</w:t>
            </w:r>
          </w:p>
          <w:p w:rsidR="00BE40A7" w:rsidRPr="00F21063" w:rsidRDefault="00BE40A7" w:rsidP="00800F07">
            <w:pPr>
              <w:jc w:val="center"/>
              <w:rPr>
                <w:rFonts w:ascii="Times New Roman" w:hAnsi="Times New Roman" w:cs="Times New Roman"/>
                <w:b/>
                <w:sz w:val="22"/>
                <w:szCs w:val="22"/>
                <w:lang w:eastAsia="ro-RO"/>
              </w:rPr>
            </w:pPr>
            <w:r w:rsidRPr="00F21063">
              <w:rPr>
                <w:rFonts w:ascii="Times New Roman" w:hAnsi="Times New Roman" w:cs="Times New Roman"/>
                <w:b/>
                <w:sz w:val="22"/>
                <w:szCs w:val="22"/>
                <w:lang w:eastAsia="ro-RO"/>
              </w:rPr>
              <w:t>202</w:t>
            </w:r>
            <w:r w:rsidR="00D24616" w:rsidRPr="00F21063">
              <w:rPr>
                <w:rFonts w:ascii="Times New Roman" w:hAnsi="Times New Roman" w:cs="Times New Roman"/>
                <w:b/>
                <w:sz w:val="22"/>
                <w:szCs w:val="22"/>
                <w:lang w:eastAsia="ro-RO"/>
              </w:rPr>
              <w:t>5</w:t>
            </w:r>
          </w:p>
        </w:tc>
      </w:tr>
      <w:tr w:rsidR="00786B2B" w:rsidRPr="00800F07" w:rsidTr="008C3170">
        <w:tc>
          <w:tcPr>
            <w:tcW w:w="513" w:type="dxa"/>
          </w:tcPr>
          <w:p w:rsidR="00786B2B" w:rsidRPr="00800F07" w:rsidRDefault="00786B2B" w:rsidP="00AD7C67">
            <w:pPr>
              <w:jc w:val="both"/>
              <w:rPr>
                <w:rFonts w:ascii="Times New Roman" w:hAnsi="Times New Roman" w:cs="Times New Roman"/>
                <w:sz w:val="22"/>
                <w:szCs w:val="22"/>
                <w:lang w:eastAsia="ro-RO"/>
              </w:rPr>
            </w:pPr>
            <w:r w:rsidRPr="00800F07">
              <w:rPr>
                <w:rFonts w:ascii="Times New Roman" w:hAnsi="Times New Roman" w:cs="Times New Roman"/>
                <w:sz w:val="22"/>
                <w:szCs w:val="22"/>
                <w:lang w:eastAsia="ro-RO"/>
              </w:rPr>
              <w:t>1</w:t>
            </w:r>
          </w:p>
        </w:tc>
        <w:tc>
          <w:tcPr>
            <w:tcW w:w="3888" w:type="dxa"/>
            <w:tcBorders>
              <w:right w:val="single" w:sz="4" w:space="0" w:color="auto"/>
            </w:tcBorders>
          </w:tcPr>
          <w:p w:rsidR="00786B2B" w:rsidRPr="00800F07" w:rsidRDefault="00BD64A7" w:rsidP="008C3170">
            <w:pPr>
              <w:jc w:val="both"/>
              <w:rPr>
                <w:rFonts w:ascii="Times New Roman" w:hAnsi="Times New Roman" w:cs="Times New Roman"/>
                <w:sz w:val="22"/>
                <w:szCs w:val="22"/>
                <w:lang w:eastAsia="ro-RO"/>
              </w:rPr>
            </w:pPr>
            <w:r>
              <w:rPr>
                <w:rFonts w:ascii="Times New Roman" w:hAnsi="Times New Roman" w:cs="Times New Roman"/>
                <w:sz w:val="22"/>
                <w:szCs w:val="22"/>
                <w:lang w:eastAsia="ro-RO"/>
              </w:rPr>
              <w:t>Folosirea tarabelor</w:t>
            </w:r>
            <w:r w:rsidR="00786B2B" w:rsidRPr="00800F07">
              <w:rPr>
                <w:rFonts w:ascii="Times New Roman" w:hAnsi="Times New Roman" w:cs="Times New Roman"/>
                <w:sz w:val="22"/>
                <w:szCs w:val="22"/>
                <w:lang w:eastAsia="ro-RO"/>
              </w:rPr>
              <w:t xml:space="preserve"> şi boxelor aferente pentru desfǎşurarea unei activitǎţi comerciale</w:t>
            </w:r>
          </w:p>
        </w:tc>
        <w:tc>
          <w:tcPr>
            <w:tcW w:w="2067" w:type="dxa"/>
            <w:tcBorders>
              <w:top w:val="nil"/>
              <w:left w:val="single" w:sz="4" w:space="0" w:color="auto"/>
              <w:bottom w:val="single" w:sz="4" w:space="0" w:color="auto"/>
              <w:right w:val="nil"/>
            </w:tcBorders>
          </w:tcPr>
          <w:p w:rsidR="00786B2B" w:rsidRPr="00800F07" w:rsidRDefault="005F6FBB" w:rsidP="00776B18">
            <w:pPr>
              <w:jc w:val="center"/>
              <w:rPr>
                <w:rFonts w:ascii="Times New Roman" w:hAnsi="Times New Roman" w:cs="Times New Roman"/>
                <w:sz w:val="22"/>
                <w:szCs w:val="22"/>
                <w:lang w:eastAsia="ro-RO"/>
              </w:rPr>
            </w:pPr>
            <w:r>
              <w:rPr>
                <w:rFonts w:ascii="Times New Roman" w:hAnsi="Times New Roman" w:cs="Times New Roman"/>
                <w:sz w:val="22"/>
                <w:szCs w:val="22"/>
                <w:lang w:eastAsia="ro-RO"/>
              </w:rPr>
              <w:t>4</w:t>
            </w:r>
            <w:r w:rsidR="00D24616">
              <w:rPr>
                <w:rFonts w:ascii="Times New Roman" w:hAnsi="Times New Roman" w:cs="Times New Roman"/>
                <w:sz w:val="22"/>
                <w:szCs w:val="22"/>
                <w:lang w:eastAsia="ro-RO"/>
              </w:rPr>
              <w:t>9</w:t>
            </w:r>
            <w:r w:rsidR="00786B2B" w:rsidRPr="00800F07">
              <w:rPr>
                <w:rFonts w:ascii="Times New Roman" w:hAnsi="Times New Roman" w:cs="Times New Roman"/>
                <w:sz w:val="22"/>
                <w:szCs w:val="22"/>
                <w:lang w:eastAsia="ro-RO"/>
              </w:rPr>
              <w:t xml:space="preserve"> lei/zi</w:t>
            </w:r>
          </w:p>
        </w:tc>
        <w:tc>
          <w:tcPr>
            <w:tcW w:w="2160" w:type="dxa"/>
            <w:tcBorders>
              <w:top w:val="nil"/>
              <w:left w:val="nil"/>
              <w:bottom w:val="single" w:sz="4" w:space="0" w:color="auto"/>
              <w:right w:val="single" w:sz="4" w:space="0" w:color="auto"/>
            </w:tcBorders>
          </w:tcPr>
          <w:p w:rsidR="00786B2B" w:rsidRPr="00800F07" w:rsidRDefault="00786B2B" w:rsidP="00776B18">
            <w:pPr>
              <w:jc w:val="center"/>
              <w:rPr>
                <w:rFonts w:ascii="Times New Roman" w:hAnsi="Times New Roman" w:cs="Times New Roman"/>
                <w:sz w:val="22"/>
                <w:szCs w:val="22"/>
                <w:lang w:eastAsia="ro-RO"/>
              </w:rPr>
            </w:pPr>
          </w:p>
        </w:tc>
        <w:tc>
          <w:tcPr>
            <w:tcW w:w="2068" w:type="dxa"/>
            <w:tcBorders>
              <w:top w:val="nil"/>
              <w:left w:val="single" w:sz="4" w:space="0" w:color="auto"/>
              <w:bottom w:val="single" w:sz="4" w:space="0" w:color="auto"/>
              <w:right w:val="nil"/>
            </w:tcBorders>
          </w:tcPr>
          <w:p w:rsidR="00786B2B" w:rsidRPr="00800F07" w:rsidRDefault="00D24616" w:rsidP="00776B18">
            <w:pPr>
              <w:jc w:val="center"/>
              <w:rPr>
                <w:rFonts w:ascii="Times New Roman" w:hAnsi="Times New Roman" w:cs="Times New Roman"/>
                <w:sz w:val="22"/>
                <w:szCs w:val="22"/>
                <w:lang w:eastAsia="ro-RO"/>
              </w:rPr>
            </w:pPr>
            <w:r>
              <w:rPr>
                <w:rFonts w:ascii="Times New Roman" w:hAnsi="Times New Roman" w:cs="Times New Roman"/>
                <w:sz w:val="22"/>
                <w:szCs w:val="22"/>
                <w:lang w:eastAsia="ro-RO"/>
              </w:rPr>
              <w:t>5</w:t>
            </w:r>
            <w:r w:rsidR="008B1117">
              <w:rPr>
                <w:rFonts w:ascii="Times New Roman" w:hAnsi="Times New Roman" w:cs="Times New Roman"/>
                <w:sz w:val="22"/>
                <w:szCs w:val="22"/>
                <w:lang w:eastAsia="ro-RO"/>
              </w:rPr>
              <w:t>5</w:t>
            </w:r>
            <w:r w:rsidR="00786B2B" w:rsidRPr="00800F07">
              <w:rPr>
                <w:rFonts w:ascii="Times New Roman" w:hAnsi="Times New Roman" w:cs="Times New Roman"/>
                <w:sz w:val="22"/>
                <w:szCs w:val="22"/>
                <w:lang w:eastAsia="ro-RO"/>
              </w:rPr>
              <w:t xml:space="preserve"> lei/zi</w:t>
            </w:r>
          </w:p>
        </w:tc>
        <w:tc>
          <w:tcPr>
            <w:tcW w:w="2804" w:type="dxa"/>
            <w:tcBorders>
              <w:top w:val="nil"/>
              <w:left w:val="nil"/>
              <w:bottom w:val="single" w:sz="4" w:space="0" w:color="auto"/>
              <w:right w:val="single" w:sz="4" w:space="0" w:color="auto"/>
            </w:tcBorders>
          </w:tcPr>
          <w:p w:rsidR="00786B2B" w:rsidRPr="00800F07" w:rsidRDefault="00786B2B" w:rsidP="00A657EF">
            <w:pPr>
              <w:jc w:val="both"/>
              <w:rPr>
                <w:rFonts w:ascii="Times New Roman" w:hAnsi="Times New Roman" w:cs="Times New Roman"/>
                <w:sz w:val="22"/>
                <w:szCs w:val="22"/>
                <w:lang w:eastAsia="ro-RO"/>
              </w:rPr>
            </w:pPr>
          </w:p>
        </w:tc>
      </w:tr>
      <w:tr w:rsidR="00786B2B" w:rsidRPr="00800F07" w:rsidTr="001438D6">
        <w:trPr>
          <w:trHeight w:val="411"/>
        </w:trPr>
        <w:tc>
          <w:tcPr>
            <w:tcW w:w="513" w:type="dxa"/>
          </w:tcPr>
          <w:p w:rsidR="00786B2B" w:rsidRPr="00800F07" w:rsidRDefault="00786B2B" w:rsidP="00AD7C67">
            <w:pPr>
              <w:jc w:val="both"/>
              <w:rPr>
                <w:rFonts w:ascii="Times New Roman" w:hAnsi="Times New Roman" w:cs="Times New Roman"/>
                <w:sz w:val="22"/>
                <w:szCs w:val="22"/>
                <w:lang w:eastAsia="ro-RO"/>
              </w:rPr>
            </w:pPr>
            <w:r w:rsidRPr="00800F07">
              <w:rPr>
                <w:rFonts w:ascii="Times New Roman" w:hAnsi="Times New Roman" w:cs="Times New Roman"/>
                <w:sz w:val="22"/>
                <w:szCs w:val="22"/>
                <w:lang w:eastAsia="ro-RO"/>
              </w:rPr>
              <w:t>2</w:t>
            </w:r>
          </w:p>
        </w:tc>
        <w:tc>
          <w:tcPr>
            <w:tcW w:w="3888" w:type="dxa"/>
            <w:tcBorders>
              <w:right w:val="single" w:sz="4" w:space="0" w:color="auto"/>
            </w:tcBorders>
          </w:tcPr>
          <w:p w:rsidR="00786B2B" w:rsidRPr="00800F07" w:rsidRDefault="00786B2B" w:rsidP="008C3170">
            <w:pPr>
              <w:jc w:val="both"/>
              <w:rPr>
                <w:rFonts w:ascii="Times New Roman" w:hAnsi="Times New Roman" w:cs="Times New Roman"/>
                <w:sz w:val="22"/>
                <w:szCs w:val="22"/>
                <w:lang w:eastAsia="ro-RO"/>
              </w:rPr>
            </w:pPr>
            <w:r w:rsidRPr="00800F07">
              <w:rPr>
                <w:rFonts w:ascii="Times New Roman" w:hAnsi="Times New Roman" w:cs="Times New Roman"/>
                <w:sz w:val="22"/>
                <w:szCs w:val="22"/>
                <w:lang w:eastAsia="ro-RO"/>
              </w:rPr>
              <w:t>Folosirea tarabelor</w:t>
            </w:r>
            <w:r w:rsidR="008B1117">
              <w:rPr>
                <w:rFonts w:ascii="Times New Roman" w:hAnsi="Times New Roman" w:cs="Times New Roman"/>
                <w:sz w:val="22"/>
                <w:szCs w:val="22"/>
                <w:lang w:eastAsia="ro-RO"/>
              </w:rPr>
              <w:t xml:space="preserve"> hală brȃnză; pește</w:t>
            </w:r>
          </w:p>
        </w:tc>
        <w:tc>
          <w:tcPr>
            <w:tcW w:w="2067" w:type="dxa"/>
            <w:tcBorders>
              <w:top w:val="single" w:sz="4" w:space="0" w:color="auto"/>
              <w:left w:val="single" w:sz="4" w:space="0" w:color="auto"/>
              <w:bottom w:val="single" w:sz="4" w:space="0" w:color="auto"/>
              <w:right w:val="nil"/>
            </w:tcBorders>
          </w:tcPr>
          <w:p w:rsidR="00786B2B" w:rsidRPr="00800F07" w:rsidRDefault="006A4C83" w:rsidP="00776B18">
            <w:pPr>
              <w:jc w:val="center"/>
              <w:rPr>
                <w:rFonts w:ascii="Times New Roman" w:hAnsi="Times New Roman" w:cs="Times New Roman"/>
                <w:sz w:val="22"/>
                <w:szCs w:val="22"/>
                <w:lang w:eastAsia="ro-RO"/>
              </w:rPr>
            </w:pPr>
            <w:r>
              <w:rPr>
                <w:rFonts w:ascii="Times New Roman" w:hAnsi="Times New Roman" w:cs="Times New Roman"/>
                <w:sz w:val="22"/>
                <w:szCs w:val="22"/>
                <w:lang w:eastAsia="ro-RO"/>
              </w:rPr>
              <w:t>4</w:t>
            </w:r>
            <w:r w:rsidR="00D24616">
              <w:rPr>
                <w:rFonts w:ascii="Times New Roman" w:hAnsi="Times New Roman" w:cs="Times New Roman"/>
                <w:sz w:val="22"/>
                <w:szCs w:val="22"/>
                <w:lang w:eastAsia="ro-RO"/>
              </w:rPr>
              <w:t>6</w:t>
            </w:r>
            <w:r w:rsidR="00786B2B" w:rsidRPr="00800F07">
              <w:rPr>
                <w:rFonts w:ascii="Times New Roman" w:hAnsi="Times New Roman" w:cs="Times New Roman"/>
                <w:sz w:val="22"/>
                <w:szCs w:val="22"/>
                <w:lang w:eastAsia="ro-RO"/>
              </w:rPr>
              <w:t xml:space="preserve"> lei/zi</w:t>
            </w:r>
          </w:p>
        </w:tc>
        <w:tc>
          <w:tcPr>
            <w:tcW w:w="2160" w:type="dxa"/>
            <w:tcBorders>
              <w:top w:val="single" w:sz="4" w:space="0" w:color="auto"/>
              <w:left w:val="nil"/>
              <w:bottom w:val="single" w:sz="4" w:space="0" w:color="auto"/>
              <w:right w:val="single" w:sz="4" w:space="0" w:color="auto"/>
            </w:tcBorders>
          </w:tcPr>
          <w:p w:rsidR="00786B2B" w:rsidRPr="00800F07" w:rsidRDefault="00786B2B" w:rsidP="00776B18">
            <w:pPr>
              <w:jc w:val="center"/>
              <w:rPr>
                <w:rFonts w:ascii="Times New Roman" w:hAnsi="Times New Roman" w:cs="Times New Roman"/>
                <w:sz w:val="22"/>
                <w:szCs w:val="22"/>
                <w:lang w:eastAsia="ro-RO"/>
              </w:rPr>
            </w:pPr>
          </w:p>
        </w:tc>
        <w:tc>
          <w:tcPr>
            <w:tcW w:w="2068" w:type="dxa"/>
            <w:tcBorders>
              <w:top w:val="single" w:sz="4" w:space="0" w:color="auto"/>
              <w:left w:val="single" w:sz="4" w:space="0" w:color="auto"/>
              <w:bottom w:val="single" w:sz="4" w:space="0" w:color="auto"/>
              <w:right w:val="nil"/>
            </w:tcBorders>
          </w:tcPr>
          <w:p w:rsidR="00786B2B" w:rsidRPr="00800F07" w:rsidRDefault="008B1117" w:rsidP="00776B18">
            <w:pPr>
              <w:jc w:val="center"/>
              <w:rPr>
                <w:rFonts w:ascii="Times New Roman" w:hAnsi="Times New Roman" w:cs="Times New Roman"/>
                <w:sz w:val="22"/>
                <w:szCs w:val="22"/>
                <w:lang w:eastAsia="ro-RO"/>
              </w:rPr>
            </w:pPr>
            <w:r>
              <w:rPr>
                <w:rFonts w:ascii="Times New Roman" w:hAnsi="Times New Roman" w:cs="Times New Roman"/>
                <w:sz w:val="22"/>
                <w:szCs w:val="22"/>
                <w:lang w:eastAsia="ro-RO"/>
              </w:rPr>
              <w:t xml:space="preserve">100 </w:t>
            </w:r>
            <w:r w:rsidR="00786B2B" w:rsidRPr="00800F07">
              <w:rPr>
                <w:rFonts w:ascii="Times New Roman" w:hAnsi="Times New Roman" w:cs="Times New Roman"/>
                <w:sz w:val="22"/>
                <w:szCs w:val="22"/>
                <w:lang w:eastAsia="ro-RO"/>
              </w:rPr>
              <w:t>lei/zi</w:t>
            </w:r>
          </w:p>
        </w:tc>
        <w:tc>
          <w:tcPr>
            <w:tcW w:w="2804" w:type="dxa"/>
            <w:tcBorders>
              <w:top w:val="single" w:sz="4" w:space="0" w:color="auto"/>
              <w:left w:val="nil"/>
              <w:bottom w:val="single" w:sz="4" w:space="0" w:color="auto"/>
              <w:right w:val="single" w:sz="4" w:space="0" w:color="auto"/>
            </w:tcBorders>
          </w:tcPr>
          <w:p w:rsidR="00786B2B" w:rsidRPr="00800F07" w:rsidRDefault="00786B2B" w:rsidP="00710D66">
            <w:pPr>
              <w:jc w:val="center"/>
              <w:rPr>
                <w:rFonts w:ascii="Times New Roman" w:hAnsi="Times New Roman" w:cs="Times New Roman"/>
                <w:sz w:val="22"/>
                <w:szCs w:val="22"/>
                <w:lang w:eastAsia="ro-RO"/>
              </w:rPr>
            </w:pPr>
          </w:p>
        </w:tc>
      </w:tr>
      <w:tr w:rsidR="00032481" w:rsidRPr="00800F07" w:rsidTr="001438D6">
        <w:trPr>
          <w:trHeight w:val="411"/>
        </w:trPr>
        <w:tc>
          <w:tcPr>
            <w:tcW w:w="513" w:type="dxa"/>
          </w:tcPr>
          <w:p w:rsidR="00032481" w:rsidRPr="00800F07" w:rsidRDefault="00032481" w:rsidP="00483B23">
            <w:pPr>
              <w:jc w:val="both"/>
              <w:rPr>
                <w:rFonts w:ascii="Times New Roman" w:hAnsi="Times New Roman" w:cs="Times New Roman"/>
                <w:sz w:val="22"/>
                <w:szCs w:val="22"/>
                <w:lang w:eastAsia="ro-RO"/>
              </w:rPr>
            </w:pPr>
            <w:r>
              <w:rPr>
                <w:rFonts w:ascii="Times New Roman" w:hAnsi="Times New Roman" w:cs="Times New Roman"/>
                <w:sz w:val="22"/>
                <w:szCs w:val="22"/>
                <w:lang w:eastAsia="ro-RO"/>
              </w:rPr>
              <w:t>3</w:t>
            </w:r>
          </w:p>
        </w:tc>
        <w:tc>
          <w:tcPr>
            <w:tcW w:w="3888" w:type="dxa"/>
            <w:tcBorders>
              <w:right w:val="single" w:sz="4" w:space="0" w:color="auto"/>
            </w:tcBorders>
          </w:tcPr>
          <w:p w:rsidR="00032481" w:rsidRPr="00800F07" w:rsidRDefault="00032481" w:rsidP="00032481">
            <w:pPr>
              <w:jc w:val="both"/>
              <w:rPr>
                <w:rFonts w:ascii="Times New Roman" w:hAnsi="Times New Roman" w:cs="Times New Roman"/>
                <w:sz w:val="22"/>
                <w:szCs w:val="22"/>
                <w:lang w:eastAsia="ro-RO"/>
              </w:rPr>
            </w:pPr>
            <w:r w:rsidRPr="00800F07">
              <w:rPr>
                <w:rFonts w:ascii="Times New Roman" w:hAnsi="Times New Roman" w:cs="Times New Roman"/>
                <w:sz w:val="22"/>
                <w:szCs w:val="22"/>
                <w:lang w:eastAsia="ro-RO"/>
              </w:rPr>
              <w:t>Folosirea tarabelor</w:t>
            </w:r>
            <w:r>
              <w:rPr>
                <w:rFonts w:ascii="Times New Roman" w:hAnsi="Times New Roman" w:cs="Times New Roman"/>
                <w:sz w:val="22"/>
                <w:szCs w:val="22"/>
                <w:lang w:eastAsia="ro-RO"/>
              </w:rPr>
              <w:t xml:space="preserve"> din exterior</w:t>
            </w:r>
          </w:p>
        </w:tc>
        <w:tc>
          <w:tcPr>
            <w:tcW w:w="2067" w:type="dxa"/>
            <w:tcBorders>
              <w:top w:val="single" w:sz="4" w:space="0" w:color="auto"/>
              <w:left w:val="single" w:sz="4" w:space="0" w:color="auto"/>
              <w:bottom w:val="single" w:sz="4" w:space="0" w:color="auto"/>
              <w:right w:val="nil"/>
            </w:tcBorders>
          </w:tcPr>
          <w:p w:rsidR="00032481" w:rsidRPr="00800F07" w:rsidRDefault="00032481" w:rsidP="00776B18">
            <w:pPr>
              <w:jc w:val="center"/>
              <w:rPr>
                <w:rFonts w:ascii="Times New Roman" w:hAnsi="Times New Roman" w:cs="Times New Roman"/>
                <w:sz w:val="22"/>
                <w:szCs w:val="22"/>
                <w:lang w:eastAsia="ro-RO"/>
              </w:rPr>
            </w:pPr>
            <w:r>
              <w:rPr>
                <w:rFonts w:ascii="Times New Roman" w:hAnsi="Times New Roman" w:cs="Times New Roman"/>
                <w:sz w:val="22"/>
                <w:szCs w:val="22"/>
                <w:lang w:eastAsia="ro-RO"/>
              </w:rPr>
              <w:t>46</w:t>
            </w:r>
            <w:r w:rsidRPr="00800F07">
              <w:rPr>
                <w:rFonts w:ascii="Times New Roman" w:hAnsi="Times New Roman" w:cs="Times New Roman"/>
                <w:sz w:val="22"/>
                <w:szCs w:val="22"/>
                <w:lang w:eastAsia="ro-RO"/>
              </w:rPr>
              <w:t xml:space="preserve"> lei/zi</w:t>
            </w:r>
          </w:p>
        </w:tc>
        <w:tc>
          <w:tcPr>
            <w:tcW w:w="2160" w:type="dxa"/>
            <w:tcBorders>
              <w:top w:val="single" w:sz="4" w:space="0" w:color="auto"/>
              <w:left w:val="nil"/>
              <w:bottom w:val="single" w:sz="4" w:space="0" w:color="auto"/>
              <w:right w:val="single" w:sz="4" w:space="0" w:color="auto"/>
            </w:tcBorders>
          </w:tcPr>
          <w:p w:rsidR="00032481" w:rsidRPr="00800F07" w:rsidRDefault="00032481" w:rsidP="00776B18">
            <w:pPr>
              <w:jc w:val="center"/>
              <w:rPr>
                <w:rFonts w:ascii="Times New Roman" w:hAnsi="Times New Roman" w:cs="Times New Roman"/>
                <w:sz w:val="22"/>
                <w:szCs w:val="22"/>
                <w:lang w:eastAsia="ro-RO"/>
              </w:rPr>
            </w:pPr>
          </w:p>
        </w:tc>
        <w:tc>
          <w:tcPr>
            <w:tcW w:w="2068" w:type="dxa"/>
            <w:tcBorders>
              <w:top w:val="single" w:sz="4" w:space="0" w:color="auto"/>
              <w:left w:val="single" w:sz="4" w:space="0" w:color="auto"/>
              <w:bottom w:val="single" w:sz="4" w:space="0" w:color="auto"/>
              <w:right w:val="nil"/>
            </w:tcBorders>
          </w:tcPr>
          <w:p w:rsidR="00032481" w:rsidRPr="00800F07" w:rsidRDefault="00032481" w:rsidP="00776B18">
            <w:pPr>
              <w:jc w:val="center"/>
              <w:rPr>
                <w:rFonts w:ascii="Times New Roman" w:hAnsi="Times New Roman" w:cs="Times New Roman"/>
                <w:sz w:val="22"/>
                <w:szCs w:val="22"/>
                <w:lang w:eastAsia="ro-RO"/>
              </w:rPr>
            </w:pPr>
            <w:r>
              <w:rPr>
                <w:rFonts w:ascii="Times New Roman" w:hAnsi="Times New Roman" w:cs="Times New Roman"/>
                <w:sz w:val="22"/>
                <w:szCs w:val="22"/>
                <w:lang w:eastAsia="ro-RO"/>
              </w:rPr>
              <w:t>55 lei/loc</w:t>
            </w:r>
            <w:r w:rsidRPr="00800F07">
              <w:rPr>
                <w:rFonts w:ascii="Times New Roman" w:hAnsi="Times New Roman" w:cs="Times New Roman"/>
                <w:sz w:val="22"/>
                <w:szCs w:val="22"/>
                <w:lang w:eastAsia="ro-RO"/>
              </w:rPr>
              <w:t>/zi</w:t>
            </w:r>
          </w:p>
        </w:tc>
        <w:tc>
          <w:tcPr>
            <w:tcW w:w="2804" w:type="dxa"/>
            <w:tcBorders>
              <w:top w:val="single" w:sz="4" w:space="0" w:color="auto"/>
              <w:left w:val="nil"/>
              <w:bottom w:val="single" w:sz="4" w:space="0" w:color="auto"/>
              <w:right w:val="single" w:sz="4" w:space="0" w:color="auto"/>
            </w:tcBorders>
          </w:tcPr>
          <w:p w:rsidR="00032481" w:rsidRPr="00800F07" w:rsidRDefault="00032481" w:rsidP="00710D66">
            <w:pPr>
              <w:jc w:val="center"/>
              <w:rPr>
                <w:rFonts w:ascii="Times New Roman" w:hAnsi="Times New Roman" w:cs="Times New Roman"/>
                <w:sz w:val="22"/>
                <w:szCs w:val="22"/>
                <w:lang w:eastAsia="ro-RO"/>
              </w:rPr>
            </w:pPr>
          </w:p>
        </w:tc>
      </w:tr>
    </w:tbl>
    <w:p w:rsidR="00820F49" w:rsidRDefault="00AD1FCC" w:rsidP="006D4560">
      <w:pPr>
        <w:pStyle w:val="stilparagraf"/>
        <w:shd w:val="clear" w:color="auto" w:fill="FFFFFF"/>
        <w:jc w:val="both"/>
        <w:rPr>
          <w:rFonts w:ascii="Times New Roman" w:hAnsi="Times New Roman" w:cs="Times New Roman"/>
          <w:sz w:val="22"/>
          <w:szCs w:val="22"/>
          <w:lang w:eastAsia="ro-RO"/>
        </w:rPr>
      </w:pPr>
      <w:r>
        <w:rPr>
          <w:rFonts w:ascii="Times New Roman" w:hAnsi="Times New Roman" w:cs="Times New Roman"/>
          <w:sz w:val="22"/>
          <w:szCs w:val="22"/>
          <w:lang w:eastAsia="ro-RO"/>
        </w:rPr>
        <w:lastRenderedPageBreak/>
        <w:t xml:space="preserve">                   </w:t>
      </w:r>
      <w:r w:rsidR="008E4A0C">
        <w:rPr>
          <w:rFonts w:ascii="Times New Roman" w:hAnsi="Times New Roman" w:cs="Times New Roman"/>
          <w:sz w:val="22"/>
          <w:szCs w:val="22"/>
          <w:lang w:eastAsia="ro-RO"/>
        </w:rPr>
        <w:t xml:space="preserve">A 1. </w:t>
      </w:r>
      <w:r w:rsidR="008E4A0C">
        <w:rPr>
          <w:rFonts w:ascii="Times New Roman" w:hAnsi="Times New Roman" w:cs="Times New Roman"/>
          <w:sz w:val="22"/>
          <w:szCs w:val="22"/>
        </w:rPr>
        <w:t xml:space="preserve"> </w:t>
      </w:r>
      <w:r w:rsidR="008E4A0C" w:rsidRPr="000D1D79">
        <w:rPr>
          <w:rFonts w:ascii="Times New Roman" w:hAnsi="Times New Roman" w:cs="Times New Roman"/>
          <w:sz w:val="22"/>
          <w:szCs w:val="22"/>
        </w:rPr>
        <w:t>Se stabilieşte</w:t>
      </w:r>
      <w:r w:rsidR="007811BA" w:rsidRPr="00F267A9">
        <w:rPr>
          <w:rFonts w:ascii="Times New Roman" w:hAnsi="Times New Roman" w:cs="Times New Roman"/>
          <w:sz w:val="22"/>
          <w:szCs w:val="22"/>
          <w:lang w:eastAsia="ro-RO"/>
        </w:rPr>
        <w:t xml:space="preserve">  </w:t>
      </w:r>
      <w:r w:rsidR="008E4A0C">
        <w:rPr>
          <w:rFonts w:ascii="Times New Roman" w:hAnsi="Times New Roman" w:cs="Times New Roman"/>
          <w:sz w:val="22"/>
          <w:szCs w:val="22"/>
          <w:lang w:eastAsia="ro-RO"/>
        </w:rPr>
        <w:t>taxa pentru comerţul stradal</w:t>
      </w:r>
      <w:r w:rsidR="00B11A46">
        <w:rPr>
          <w:rFonts w:ascii="Times New Roman" w:hAnsi="Times New Roman" w:cs="Times New Roman"/>
          <w:sz w:val="22"/>
          <w:szCs w:val="22"/>
          <w:lang w:eastAsia="ro-RO"/>
        </w:rPr>
        <w:t xml:space="preserve"> </w:t>
      </w:r>
      <w:r w:rsidR="008E4A0C">
        <w:rPr>
          <w:rFonts w:ascii="Times New Roman" w:hAnsi="Times New Roman" w:cs="Times New Roman"/>
          <w:sz w:val="22"/>
          <w:szCs w:val="22"/>
          <w:lang w:eastAsia="ro-RO"/>
        </w:rPr>
        <w:t xml:space="preserve">: </w:t>
      </w:r>
      <w:r w:rsidR="008E4A0C" w:rsidRPr="00D24616">
        <w:rPr>
          <w:rFonts w:ascii="Times New Roman" w:hAnsi="Times New Roman" w:cs="Times New Roman"/>
          <w:b/>
          <w:sz w:val="22"/>
          <w:szCs w:val="22"/>
          <w:lang w:eastAsia="ro-RO"/>
        </w:rPr>
        <w:t>1</w:t>
      </w:r>
      <w:r w:rsidR="00D24616" w:rsidRPr="00D24616">
        <w:rPr>
          <w:rFonts w:ascii="Times New Roman" w:hAnsi="Times New Roman" w:cs="Times New Roman"/>
          <w:b/>
          <w:sz w:val="22"/>
          <w:szCs w:val="22"/>
          <w:lang w:eastAsia="ro-RO"/>
        </w:rPr>
        <w:t>5</w:t>
      </w:r>
      <w:r w:rsidR="006D4560">
        <w:rPr>
          <w:rFonts w:ascii="Times New Roman" w:hAnsi="Times New Roman" w:cs="Times New Roman"/>
          <w:sz w:val="22"/>
          <w:szCs w:val="22"/>
          <w:lang w:eastAsia="ro-RO"/>
        </w:rPr>
        <w:t xml:space="preserve"> lei/ mp./lunǎ; </w:t>
      </w:r>
      <w:r w:rsidR="00D24616" w:rsidRPr="00D24616">
        <w:rPr>
          <w:rFonts w:ascii="Times New Roman" w:hAnsi="Times New Roman" w:cs="Times New Roman"/>
          <w:b/>
          <w:sz w:val="22"/>
          <w:szCs w:val="22"/>
          <w:lang w:eastAsia="ro-RO"/>
        </w:rPr>
        <w:t>2</w:t>
      </w:r>
      <w:r w:rsidR="00D24616">
        <w:rPr>
          <w:rFonts w:ascii="Times New Roman" w:hAnsi="Times New Roman" w:cs="Times New Roman"/>
          <w:sz w:val="22"/>
          <w:szCs w:val="22"/>
          <w:lang w:eastAsia="ro-RO"/>
        </w:rPr>
        <w:t xml:space="preserve"> </w:t>
      </w:r>
      <w:r w:rsidR="006D4560">
        <w:rPr>
          <w:rFonts w:ascii="Times New Roman" w:hAnsi="Times New Roman" w:cs="Times New Roman"/>
          <w:sz w:val="22"/>
          <w:szCs w:val="22"/>
          <w:lang w:eastAsia="ro-RO"/>
        </w:rPr>
        <w:t>le</w:t>
      </w:r>
      <w:r w:rsidR="00D24616">
        <w:rPr>
          <w:rFonts w:ascii="Times New Roman" w:hAnsi="Times New Roman" w:cs="Times New Roman"/>
          <w:sz w:val="22"/>
          <w:szCs w:val="22"/>
          <w:lang w:eastAsia="ro-RO"/>
        </w:rPr>
        <w:t>i</w:t>
      </w:r>
      <w:r w:rsidR="006D4560">
        <w:rPr>
          <w:rFonts w:ascii="Times New Roman" w:hAnsi="Times New Roman" w:cs="Times New Roman"/>
          <w:sz w:val="22"/>
          <w:szCs w:val="22"/>
          <w:lang w:eastAsia="ro-RO"/>
        </w:rPr>
        <w:t>/mp./zi</w:t>
      </w:r>
      <w:r w:rsidR="00820F49">
        <w:rPr>
          <w:rFonts w:ascii="Times New Roman" w:hAnsi="Times New Roman" w:cs="Times New Roman"/>
          <w:sz w:val="22"/>
          <w:szCs w:val="22"/>
          <w:lang w:eastAsia="ro-RO"/>
        </w:rPr>
        <w:t>;</w:t>
      </w:r>
    </w:p>
    <w:p w:rsidR="00820F49" w:rsidRDefault="008E4A0C" w:rsidP="00820F49">
      <w:pPr>
        <w:pStyle w:val="stilparagraf"/>
        <w:shd w:val="clear" w:color="auto" w:fill="FFFFFF"/>
        <w:jc w:val="both"/>
        <w:rPr>
          <w:rFonts w:ascii="Times New Roman" w:hAnsi="Times New Roman" w:cs="Times New Roman"/>
          <w:sz w:val="22"/>
          <w:szCs w:val="22"/>
          <w:lang w:eastAsia="ro-RO"/>
        </w:rPr>
      </w:pPr>
      <w:r>
        <w:rPr>
          <w:rFonts w:ascii="Times New Roman" w:hAnsi="Times New Roman" w:cs="Times New Roman"/>
          <w:sz w:val="22"/>
          <w:szCs w:val="22"/>
          <w:lang w:eastAsia="ro-RO"/>
        </w:rPr>
        <w:t xml:space="preserve">     </w:t>
      </w:r>
      <w:r w:rsidR="001021B1">
        <w:rPr>
          <w:rFonts w:ascii="Times New Roman" w:hAnsi="Times New Roman" w:cs="Times New Roman"/>
          <w:sz w:val="22"/>
          <w:szCs w:val="22"/>
          <w:lang w:eastAsia="ro-RO"/>
        </w:rPr>
        <w:t xml:space="preserve">            </w:t>
      </w:r>
      <w:r w:rsidR="00820F49">
        <w:rPr>
          <w:rFonts w:ascii="Times New Roman" w:hAnsi="Times New Roman" w:cs="Times New Roman"/>
          <w:sz w:val="22"/>
          <w:szCs w:val="22"/>
          <w:lang w:eastAsia="ro-RO"/>
        </w:rPr>
        <w:t xml:space="preserve"> </w:t>
      </w:r>
      <w:r>
        <w:rPr>
          <w:rFonts w:ascii="Times New Roman" w:hAnsi="Times New Roman" w:cs="Times New Roman"/>
          <w:sz w:val="22"/>
          <w:szCs w:val="22"/>
          <w:lang w:eastAsia="ro-RO"/>
        </w:rPr>
        <w:t xml:space="preserve"> A 2. </w:t>
      </w:r>
      <w:r w:rsidR="00B11A46">
        <w:rPr>
          <w:rFonts w:ascii="Times New Roman" w:hAnsi="Times New Roman" w:cs="Times New Roman"/>
          <w:sz w:val="22"/>
          <w:szCs w:val="22"/>
          <w:lang w:eastAsia="ro-RO"/>
        </w:rPr>
        <w:t xml:space="preserve"> </w:t>
      </w:r>
      <w:r w:rsidRPr="000D1D79">
        <w:rPr>
          <w:rFonts w:ascii="Times New Roman" w:hAnsi="Times New Roman" w:cs="Times New Roman"/>
          <w:sz w:val="22"/>
          <w:szCs w:val="22"/>
        </w:rPr>
        <w:t>Se stabilieşte</w:t>
      </w:r>
      <w:r w:rsidRPr="00F267A9">
        <w:rPr>
          <w:rFonts w:ascii="Times New Roman" w:hAnsi="Times New Roman" w:cs="Times New Roman"/>
          <w:sz w:val="22"/>
          <w:szCs w:val="22"/>
          <w:lang w:eastAsia="ro-RO"/>
        </w:rPr>
        <w:t xml:space="preserve">  </w:t>
      </w:r>
      <w:r>
        <w:rPr>
          <w:rFonts w:ascii="Times New Roman" w:hAnsi="Times New Roman" w:cs="Times New Roman"/>
          <w:sz w:val="22"/>
          <w:szCs w:val="22"/>
          <w:lang w:eastAsia="ro-RO"/>
        </w:rPr>
        <w:t>taxa pentru comerţul ambulant</w:t>
      </w:r>
      <w:r w:rsidR="00B11A46">
        <w:rPr>
          <w:rFonts w:ascii="Times New Roman" w:hAnsi="Times New Roman" w:cs="Times New Roman"/>
          <w:sz w:val="22"/>
          <w:szCs w:val="22"/>
          <w:lang w:eastAsia="ro-RO"/>
        </w:rPr>
        <w:t xml:space="preserve"> care nu ocupǎ un loc stabil</w:t>
      </w:r>
      <w:r>
        <w:rPr>
          <w:rFonts w:ascii="Times New Roman" w:hAnsi="Times New Roman" w:cs="Times New Roman"/>
          <w:sz w:val="22"/>
          <w:szCs w:val="22"/>
          <w:lang w:eastAsia="ro-RO"/>
        </w:rPr>
        <w:t xml:space="preserve">: </w:t>
      </w:r>
      <w:r w:rsidR="008B1117">
        <w:rPr>
          <w:rFonts w:ascii="Times New Roman" w:hAnsi="Times New Roman" w:cs="Times New Roman"/>
          <w:b/>
          <w:sz w:val="22"/>
          <w:szCs w:val="22"/>
          <w:lang w:eastAsia="ro-RO"/>
        </w:rPr>
        <w:t>50</w:t>
      </w:r>
      <w:r w:rsidR="006D4560">
        <w:rPr>
          <w:rFonts w:ascii="Times New Roman" w:hAnsi="Times New Roman" w:cs="Times New Roman"/>
          <w:sz w:val="22"/>
          <w:szCs w:val="22"/>
          <w:lang w:eastAsia="ro-RO"/>
        </w:rPr>
        <w:t xml:space="preserve"> lei/zi, </w:t>
      </w:r>
    </w:p>
    <w:p w:rsidR="005D513E" w:rsidRPr="004C29F4" w:rsidRDefault="007811BA" w:rsidP="004C29F4">
      <w:pPr>
        <w:pStyle w:val="ListParagraph"/>
        <w:numPr>
          <w:ilvl w:val="0"/>
          <w:numId w:val="20"/>
        </w:numPr>
        <w:spacing w:after="0" w:line="240" w:lineRule="auto"/>
        <w:rPr>
          <w:rFonts w:ascii="Times New Roman" w:hAnsi="Times New Roman" w:cs="Times New Roman"/>
          <w:b/>
          <w:sz w:val="22"/>
          <w:szCs w:val="22"/>
        </w:rPr>
      </w:pPr>
      <w:r w:rsidRPr="004C29F4">
        <w:rPr>
          <w:rFonts w:ascii="Times New Roman" w:hAnsi="Times New Roman" w:cs="Times New Roman"/>
          <w:sz w:val="22"/>
          <w:szCs w:val="22"/>
          <w:lang w:eastAsia="ro-RO"/>
        </w:rPr>
        <w:t>Nivelurile taxelor percepute pentru activitǎţile sportive desfǎşurate</w:t>
      </w:r>
      <w:r w:rsidR="00981591" w:rsidRPr="004C29F4">
        <w:rPr>
          <w:rFonts w:ascii="Times New Roman" w:hAnsi="Times New Roman" w:cs="Times New Roman"/>
          <w:sz w:val="22"/>
          <w:szCs w:val="22"/>
          <w:lang w:eastAsia="ro-RO"/>
        </w:rPr>
        <w:t xml:space="preserve"> la </w:t>
      </w:r>
      <w:r w:rsidR="005D513E" w:rsidRPr="004C29F4">
        <w:rPr>
          <w:rFonts w:ascii="Times New Roman" w:hAnsi="Times New Roman" w:cs="Times New Roman"/>
          <w:sz w:val="22"/>
          <w:szCs w:val="22"/>
          <w:lang w:eastAsia="ro-RO"/>
        </w:rPr>
        <w:t>Sala de Sport din satul Cheia,</w:t>
      </w:r>
      <w:r w:rsidR="00981591" w:rsidRPr="004C29F4">
        <w:rPr>
          <w:rFonts w:ascii="Times New Roman" w:hAnsi="Times New Roman" w:cs="Times New Roman"/>
          <w:sz w:val="22"/>
          <w:szCs w:val="22"/>
          <w:lang w:eastAsia="ro-RO"/>
        </w:rPr>
        <w:t xml:space="preserve"> Baza sport</w:t>
      </w:r>
      <w:r w:rsidR="005D513E" w:rsidRPr="004C29F4">
        <w:rPr>
          <w:rFonts w:ascii="Times New Roman" w:hAnsi="Times New Roman" w:cs="Times New Roman"/>
          <w:sz w:val="22"/>
          <w:szCs w:val="22"/>
          <w:lang w:eastAsia="ro-RO"/>
        </w:rPr>
        <w:t>ivǎ din satul Mǎneciu Pǎmȃnteni și  ȋn incinta Stadionului din satul Mǎneciu Ungureni, comuna Mǎneciu, judeţul Prahova</w:t>
      </w:r>
      <w:r w:rsidR="005D513E" w:rsidRPr="004C29F4">
        <w:rPr>
          <w:rFonts w:ascii="Times New Roman" w:hAnsi="Times New Roman" w:cs="Times New Roman"/>
          <w:b/>
          <w:sz w:val="22"/>
          <w:szCs w:val="22"/>
        </w:rPr>
        <w:t>:</w:t>
      </w:r>
    </w:p>
    <w:p w:rsidR="005D513E" w:rsidRDefault="005D513E" w:rsidP="005D513E">
      <w:pPr>
        <w:pStyle w:val="ListParagraph"/>
        <w:spacing w:after="0" w:line="240" w:lineRule="auto"/>
        <w:rPr>
          <w:rFonts w:ascii="Times New Roman" w:hAnsi="Times New Roman" w:cs="Times New Roman"/>
          <w:b/>
          <w:sz w:val="22"/>
          <w:szCs w:val="22"/>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8"/>
        <w:gridCol w:w="4693"/>
        <w:gridCol w:w="4111"/>
        <w:gridCol w:w="4189"/>
      </w:tblGrid>
      <w:tr w:rsidR="007811BA" w:rsidRPr="00F267A9" w:rsidTr="003A0302">
        <w:trPr>
          <w:trHeight w:val="456"/>
        </w:trPr>
        <w:tc>
          <w:tcPr>
            <w:tcW w:w="498" w:type="dxa"/>
            <w:tcBorders>
              <w:right w:val="single" w:sz="4" w:space="0" w:color="auto"/>
            </w:tcBorders>
          </w:tcPr>
          <w:p w:rsidR="007811BA" w:rsidRPr="00F267A9" w:rsidRDefault="007811BA" w:rsidP="00B42190">
            <w:pPr>
              <w:ind w:left="3240"/>
              <w:jc w:val="center"/>
              <w:rPr>
                <w:rFonts w:ascii="Times New Roman" w:hAnsi="Times New Roman" w:cs="Times New Roman"/>
                <w:sz w:val="22"/>
                <w:szCs w:val="22"/>
                <w:lang w:eastAsia="ro-RO"/>
              </w:rPr>
            </w:pPr>
          </w:p>
        </w:tc>
        <w:tc>
          <w:tcPr>
            <w:tcW w:w="4693" w:type="dxa"/>
            <w:tcBorders>
              <w:right w:val="single" w:sz="4" w:space="0" w:color="auto"/>
            </w:tcBorders>
          </w:tcPr>
          <w:p w:rsidR="007811BA" w:rsidRPr="00F267A9" w:rsidRDefault="007811BA" w:rsidP="00B42190">
            <w:pPr>
              <w:jc w:val="center"/>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ACTIVITATE DESFᾸṢURATᾸ</w:t>
            </w:r>
          </w:p>
        </w:tc>
        <w:tc>
          <w:tcPr>
            <w:tcW w:w="4111" w:type="dxa"/>
            <w:tcBorders>
              <w:left w:val="single" w:sz="4" w:space="0" w:color="auto"/>
              <w:bottom w:val="single" w:sz="4" w:space="0" w:color="auto"/>
              <w:right w:val="single" w:sz="4" w:space="0" w:color="auto"/>
            </w:tcBorders>
          </w:tcPr>
          <w:p w:rsidR="007811BA" w:rsidRPr="00F267A9" w:rsidRDefault="007811BA" w:rsidP="00B42190">
            <w:pPr>
              <w:jc w:val="center"/>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NIVELURI STABILITE PENTRU ANUL 20</w:t>
            </w:r>
            <w:r w:rsidR="00D918D7">
              <w:rPr>
                <w:rFonts w:ascii="Times New Roman" w:hAnsi="Times New Roman" w:cs="Times New Roman"/>
                <w:b/>
                <w:bCs/>
                <w:sz w:val="22"/>
                <w:szCs w:val="22"/>
                <w:lang w:eastAsia="ro-RO"/>
              </w:rPr>
              <w:t>2</w:t>
            </w:r>
            <w:r w:rsidR="00D24616">
              <w:rPr>
                <w:rFonts w:ascii="Times New Roman" w:hAnsi="Times New Roman" w:cs="Times New Roman"/>
                <w:b/>
                <w:bCs/>
                <w:sz w:val="22"/>
                <w:szCs w:val="22"/>
                <w:lang w:eastAsia="ro-RO"/>
              </w:rPr>
              <w:t>4</w:t>
            </w:r>
          </w:p>
        </w:tc>
        <w:tc>
          <w:tcPr>
            <w:tcW w:w="4189" w:type="dxa"/>
            <w:tcBorders>
              <w:left w:val="single" w:sz="4" w:space="0" w:color="auto"/>
              <w:bottom w:val="single" w:sz="4" w:space="0" w:color="auto"/>
              <w:right w:val="single" w:sz="4" w:space="0" w:color="auto"/>
            </w:tcBorders>
          </w:tcPr>
          <w:p w:rsidR="007811BA" w:rsidRPr="00F267A9" w:rsidRDefault="007811BA" w:rsidP="00BD64A7">
            <w:pPr>
              <w:jc w:val="center"/>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NIV</w:t>
            </w:r>
            <w:r w:rsidR="00D918D7">
              <w:rPr>
                <w:rFonts w:ascii="Times New Roman" w:hAnsi="Times New Roman" w:cs="Times New Roman"/>
                <w:b/>
                <w:bCs/>
                <w:sz w:val="22"/>
                <w:szCs w:val="22"/>
                <w:lang w:eastAsia="ro-RO"/>
              </w:rPr>
              <w:t xml:space="preserve">ELURI  </w:t>
            </w:r>
            <w:r w:rsidR="00BD64A7">
              <w:rPr>
                <w:rFonts w:ascii="Times New Roman" w:hAnsi="Times New Roman" w:cs="Times New Roman"/>
                <w:b/>
                <w:bCs/>
                <w:sz w:val="22"/>
                <w:szCs w:val="22"/>
                <w:lang w:eastAsia="ro-RO"/>
              </w:rPr>
              <w:t>STABILITE</w:t>
            </w:r>
            <w:r w:rsidR="00D918D7">
              <w:rPr>
                <w:rFonts w:ascii="Times New Roman" w:hAnsi="Times New Roman" w:cs="Times New Roman"/>
                <w:b/>
                <w:bCs/>
                <w:sz w:val="22"/>
                <w:szCs w:val="22"/>
                <w:lang w:eastAsia="ro-RO"/>
              </w:rPr>
              <w:t xml:space="preserve"> PENTRU ANUL 202</w:t>
            </w:r>
            <w:r w:rsidR="00D24616">
              <w:rPr>
                <w:rFonts w:ascii="Times New Roman" w:hAnsi="Times New Roman" w:cs="Times New Roman"/>
                <w:b/>
                <w:bCs/>
                <w:sz w:val="22"/>
                <w:szCs w:val="22"/>
                <w:lang w:eastAsia="ro-RO"/>
              </w:rPr>
              <w:t>5</w:t>
            </w:r>
          </w:p>
        </w:tc>
      </w:tr>
      <w:tr w:rsidR="00D918D7" w:rsidRPr="00F267A9" w:rsidTr="003A0302">
        <w:tc>
          <w:tcPr>
            <w:tcW w:w="498" w:type="dxa"/>
          </w:tcPr>
          <w:p w:rsidR="00D918D7" w:rsidRPr="00F267A9" w:rsidRDefault="00D918D7" w:rsidP="00B42190">
            <w:pPr>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t>1</w:t>
            </w:r>
          </w:p>
        </w:tc>
        <w:tc>
          <w:tcPr>
            <w:tcW w:w="4693" w:type="dxa"/>
          </w:tcPr>
          <w:p w:rsidR="00D918D7" w:rsidRPr="00F267A9" w:rsidRDefault="00D918D7" w:rsidP="00B42190">
            <w:pPr>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t>Activitǎţi sportive desfǎşurate de cǎtre persoanele fizice</w:t>
            </w:r>
          </w:p>
        </w:tc>
        <w:tc>
          <w:tcPr>
            <w:tcW w:w="4111" w:type="dxa"/>
          </w:tcPr>
          <w:p w:rsidR="00D918D7" w:rsidRPr="00F267A9" w:rsidRDefault="00D24616" w:rsidP="007F3528">
            <w:pPr>
              <w:jc w:val="center"/>
              <w:rPr>
                <w:rFonts w:ascii="Times New Roman" w:hAnsi="Times New Roman" w:cs="Times New Roman"/>
                <w:sz w:val="22"/>
                <w:szCs w:val="22"/>
                <w:lang w:eastAsia="ro-RO"/>
              </w:rPr>
            </w:pPr>
            <w:r>
              <w:rPr>
                <w:rFonts w:ascii="Times New Roman" w:hAnsi="Times New Roman" w:cs="Times New Roman"/>
                <w:sz w:val="22"/>
                <w:szCs w:val="22"/>
                <w:lang w:eastAsia="ro-RO"/>
              </w:rPr>
              <w:t>11</w:t>
            </w:r>
            <w:r w:rsidR="00981591">
              <w:rPr>
                <w:rFonts w:ascii="Times New Roman" w:hAnsi="Times New Roman" w:cs="Times New Roman"/>
                <w:sz w:val="22"/>
                <w:szCs w:val="22"/>
                <w:lang w:eastAsia="ro-RO"/>
              </w:rPr>
              <w:t xml:space="preserve"> lei/ persoanǎ/orǎ</w:t>
            </w:r>
          </w:p>
        </w:tc>
        <w:tc>
          <w:tcPr>
            <w:tcW w:w="4189" w:type="dxa"/>
          </w:tcPr>
          <w:p w:rsidR="00D918D7" w:rsidRPr="00F267A9" w:rsidRDefault="00786B2B" w:rsidP="00D24616">
            <w:pPr>
              <w:pStyle w:val="stilparagraf"/>
              <w:shd w:val="clear" w:color="auto" w:fill="FFFFFF"/>
              <w:jc w:val="center"/>
              <w:rPr>
                <w:rFonts w:ascii="Times New Roman" w:hAnsi="Times New Roman" w:cs="Times New Roman"/>
                <w:sz w:val="22"/>
                <w:szCs w:val="22"/>
                <w:lang w:eastAsia="ro-RO"/>
              </w:rPr>
            </w:pPr>
            <w:r>
              <w:rPr>
                <w:rFonts w:ascii="Times New Roman" w:hAnsi="Times New Roman" w:cs="Times New Roman"/>
                <w:sz w:val="22"/>
                <w:szCs w:val="22"/>
                <w:lang w:eastAsia="ro-RO"/>
              </w:rPr>
              <w:t>1</w:t>
            </w:r>
            <w:r w:rsidR="00D24616">
              <w:rPr>
                <w:rFonts w:ascii="Times New Roman" w:hAnsi="Times New Roman" w:cs="Times New Roman"/>
                <w:sz w:val="22"/>
                <w:szCs w:val="22"/>
                <w:lang w:eastAsia="ro-RO"/>
              </w:rPr>
              <w:t>2</w:t>
            </w:r>
            <w:r w:rsidR="00644325">
              <w:rPr>
                <w:rFonts w:ascii="Times New Roman" w:hAnsi="Times New Roman" w:cs="Times New Roman"/>
                <w:sz w:val="22"/>
                <w:szCs w:val="22"/>
                <w:lang w:eastAsia="ro-RO"/>
              </w:rPr>
              <w:t xml:space="preserve"> lei/ persoanǎ/</w:t>
            </w:r>
            <w:r w:rsidR="00981591">
              <w:rPr>
                <w:rFonts w:ascii="Times New Roman" w:hAnsi="Times New Roman" w:cs="Times New Roman"/>
                <w:sz w:val="22"/>
                <w:szCs w:val="22"/>
                <w:lang w:eastAsia="ro-RO"/>
              </w:rPr>
              <w:t>orǎ</w:t>
            </w:r>
          </w:p>
        </w:tc>
      </w:tr>
      <w:tr w:rsidR="00624050" w:rsidRPr="00F267A9" w:rsidTr="003A0302">
        <w:trPr>
          <w:trHeight w:val="260"/>
        </w:trPr>
        <w:tc>
          <w:tcPr>
            <w:tcW w:w="498" w:type="dxa"/>
          </w:tcPr>
          <w:p w:rsidR="00624050" w:rsidRDefault="00F21063" w:rsidP="00B42190">
            <w:pPr>
              <w:jc w:val="both"/>
              <w:rPr>
                <w:rFonts w:ascii="Times New Roman" w:hAnsi="Times New Roman" w:cs="Times New Roman"/>
                <w:sz w:val="22"/>
                <w:szCs w:val="22"/>
                <w:lang w:eastAsia="ro-RO"/>
              </w:rPr>
            </w:pPr>
            <w:r>
              <w:rPr>
                <w:rFonts w:ascii="Times New Roman" w:hAnsi="Times New Roman" w:cs="Times New Roman"/>
                <w:sz w:val="22"/>
                <w:szCs w:val="22"/>
                <w:lang w:eastAsia="ro-RO"/>
              </w:rPr>
              <w:t>2</w:t>
            </w:r>
          </w:p>
        </w:tc>
        <w:tc>
          <w:tcPr>
            <w:tcW w:w="4693" w:type="dxa"/>
          </w:tcPr>
          <w:p w:rsidR="00624050" w:rsidRPr="00F267A9" w:rsidRDefault="00624050" w:rsidP="00BD0160">
            <w:pPr>
              <w:jc w:val="both"/>
              <w:rPr>
                <w:rFonts w:ascii="Times New Roman" w:hAnsi="Times New Roman" w:cs="Times New Roman"/>
                <w:sz w:val="22"/>
                <w:szCs w:val="22"/>
                <w:lang w:eastAsia="ro-RO"/>
              </w:rPr>
            </w:pPr>
            <w:r w:rsidRPr="00F267A9">
              <w:rPr>
                <w:rFonts w:ascii="Times New Roman" w:hAnsi="Times New Roman" w:cs="Times New Roman"/>
                <w:sz w:val="22"/>
                <w:szCs w:val="22"/>
                <w:lang w:eastAsia="ro-RO"/>
              </w:rPr>
              <w:t xml:space="preserve">Activitǎţi sportive desfǎşurate de cǎtre persoanele </w:t>
            </w:r>
            <w:r>
              <w:rPr>
                <w:rFonts w:ascii="Times New Roman" w:hAnsi="Times New Roman" w:cs="Times New Roman"/>
                <w:sz w:val="22"/>
                <w:szCs w:val="22"/>
                <w:lang w:eastAsia="ro-RO"/>
              </w:rPr>
              <w:t>juridice, inclusiv asociaţii și fundaţii</w:t>
            </w:r>
          </w:p>
        </w:tc>
        <w:tc>
          <w:tcPr>
            <w:tcW w:w="4111" w:type="dxa"/>
          </w:tcPr>
          <w:p w:rsidR="00624050" w:rsidRDefault="00624050" w:rsidP="00BD0160">
            <w:pPr>
              <w:jc w:val="center"/>
              <w:rPr>
                <w:rFonts w:ascii="Times New Roman" w:hAnsi="Times New Roman" w:cs="Times New Roman"/>
                <w:sz w:val="22"/>
                <w:szCs w:val="22"/>
                <w:lang w:eastAsia="ro-RO"/>
              </w:rPr>
            </w:pPr>
          </w:p>
        </w:tc>
        <w:tc>
          <w:tcPr>
            <w:tcW w:w="4189" w:type="dxa"/>
          </w:tcPr>
          <w:p w:rsidR="00624050" w:rsidRDefault="00624050" w:rsidP="00BD0160">
            <w:pPr>
              <w:pStyle w:val="stilparagraf"/>
              <w:shd w:val="clear" w:color="auto" w:fill="FFFFFF"/>
              <w:jc w:val="center"/>
              <w:rPr>
                <w:rFonts w:ascii="Times New Roman" w:hAnsi="Times New Roman" w:cs="Times New Roman"/>
                <w:sz w:val="22"/>
                <w:szCs w:val="22"/>
                <w:lang w:eastAsia="ro-RO"/>
              </w:rPr>
            </w:pPr>
            <w:r>
              <w:rPr>
                <w:rFonts w:ascii="Times New Roman" w:hAnsi="Times New Roman" w:cs="Times New Roman"/>
                <w:sz w:val="22"/>
                <w:szCs w:val="22"/>
                <w:lang w:eastAsia="ro-RO"/>
              </w:rPr>
              <w:t>500 lei/oră</w:t>
            </w:r>
          </w:p>
        </w:tc>
      </w:tr>
    </w:tbl>
    <w:p w:rsidR="0045759C" w:rsidRDefault="004B69F0" w:rsidP="004B69F0">
      <w:pPr>
        <w:spacing w:after="0" w:line="240" w:lineRule="auto"/>
        <w:rPr>
          <w:rFonts w:ascii="Times New Roman" w:hAnsi="Times New Roman" w:cs="Times New Roman"/>
          <w:b/>
          <w:sz w:val="22"/>
          <w:szCs w:val="22"/>
          <w:lang w:eastAsia="ro-RO"/>
        </w:rPr>
      </w:pPr>
      <w:r>
        <w:rPr>
          <w:rFonts w:ascii="Times New Roman" w:hAnsi="Times New Roman" w:cs="Times New Roman"/>
          <w:b/>
          <w:sz w:val="22"/>
          <w:szCs w:val="22"/>
          <w:lang w:eastAsia="ro-RO"/>
        </w:rPr>
        <w:t xml:space="preserve">                   </w:t>
      </w:r>
    </w:p>
    <w:p w:rsidR="008E4A0C" w:rsidRDefault="004C29F4" w:rsidP="008E4A0C">
      <w:pPr>
        <w:rPr>
          <w:rFonts w:ascii="Times New Roman" w:hAnsi="Times New Roman" w:cs="Times New Roman"/>
          <w:sz w:val="22"/>
          <w:szCs w:val="22"/>
        </w:rPr>
      </w:pPr>
      <w:r>
        <w:rPr>
          <w:rFonts w:ascii="Times New Roman" w:hAnsi="Times New Roman" w:cs="Times New Roman"/>
          <w:sz w:val="22"/>
          <w:szCs w:val="22"/>
        </w:rPr>
        <w:t xml:space="preserve">       </w:t>
      </w:r>
      <w:r w:rsidR="00776B18">
        <w:rPr>
          <w:rFonts w:ascii="Times New Roman" w:hAnsi="Times New Roman" w:cs="Times New Roman"/>
          <w:sz w:val="22"/>
          <w:szCs w:val="22"/>
        </w:rPr>
        <w:t xml:space="preserve">          </w:t>
      </w:r>
      <w:r>
        <w:rPr>
          <w:rFonts w:ascii="Times New Roman" w:hAnsi="Times New Roman" w:cs="Times New Roman"/>
          <w:sz w:val="22"/>
          <w:szCs w:val="22"/>
        </w:rPr>
        <w:t xml:space="preserve">  C</w:t>
      </w:r>
      <w:r w:rsidR="007811BA" w:rsidRPr="000D1D79">
        <w:rPr>
          <w:rFonts w:ascii="Times New Roman" w:hAnsi="Times New Roman" w:cs="Times New Roman"/>
          <w:sz w:val="22"/>
          <w:szCs w:val="22"/>
        </w:rPr>
        <w:t>.</w:t>
      </w:r>
      <w:r w:rsidR="00BE40A7">
        <w:rPr>
          <w:rFonts w:ascii="Times New Roman" w:hAnsi="Times New Roman" w:cs="Times New Roman"/>
          <w:sz w:val="22"/>
          <w:szCs w:val="22"/>
        </w:rPr>
        <w:t xml:space="preserve"> </w:t>
      </w:r>
      <w:r w:rsidR="007811BA" w:rsidRPr="000D1D79">
        <w:rPr>
          <w:rFonts w:ascii="Times New Roman" w:hAnsi="Times New Roman" w:cs="Times New Roman"/>
          <w:sz w:val="22"/>
          <w:szCs w:val="22"/>
        </w:rPr>
        <w:t xml:space="preserve">Taxa pentru ȋndeplinirea procedurii de divorţ pe cale administrativǎ </w:t>
      </w:r>
      <w:r w:rsidR="00D24616" w:rsidRPr="00D24616">
        <w:rPr>
          <w:rFonts w:ascii="Times New Roman" w:hAnsi="Times New Roman" w:cs="Times New Roman"/>
          <w:b/>
          <w:sz w:val="22"/>
          <w:szCs w:val="22"/>
        </w:rPr>
        <w:t>745</w:t>
      </w:r>
      <w:r w:rsidR="007811BA" w:rsidRPr="00D24616">
        <w:rPr>
          <w:rFonts w:ascii="Times New Roman" w:hAnsi="Times New Roman" w:cs="Times New Roman"/>
          <w:b/>
          <w:sz w:val="22"/>
          <w:szCs w:val="22"/>
        </w:rPr>
        <w:t xml:space="preserve"> </w:t>
      </w:r>
      <w:r w:rsidR="007811BA" w:rsidRPr="000D1D79">
        <w:rPr>
          <w:rFonts w:ascii="Times New Roman" w:hAnsi="Times New Roman" w:cs="Times New Roman"/>
          <w:sz w:val="22"/>
          <w:szCs w:val="22"/>
        </w:rPr>
        <w:t>lei.</w:t>
      </w:r>
    </w:p>
    <w:p w:rsidR="001021B1" w:rsidRPr="00F267A9" w:rsidRDefault="008E4A0C" w:rsidP="001021B1">
      <w:pPr>
        <w:jc w:val="both"/>
        <w:rPr>
          <w:rFonts w:ascii="Times New Roman" w:hAnsi="Times New Roman" w:cs="Times New Roman"/>
          <w:color w:val="000000"/>
          <w:sz w:val="22"/>
          <w:szCs w:val="22"/>
        </w:rPr>
      </w:pPr>
      <w:r>
        <w:rPr>
          <w:rFonts w:ascii="Times New Roman" w:hAnsi="Times New Roman" w:cs="Times New Roman"/>
          <w:sz w:val="22"/>
          <w:szCs w:val="22"/>
        </w:rPr>
        <w:t xml:space="preserve">            </w:t>
      </w:r>
      <w:r w:rsidR="004B69F0">
        <w:rPr>
          <w:rFonts w:ascii="Times New Roman" w:hAnsi="Times New Roman" w:cs="Times New Roman"/>
          <w:sz w:val="22"/>
          <w:szCs w:val="22"/>
        </w:rPr>
        <w:t xml:space="preserve"> </w:t>
      </w:r>
      <w:r>
        <w:rPr>
          <w:rFonts w:ascii="Times New Roman" w:hAnsi="Times New Roman" w:cs="Times New Roman"/>
          <w:sz w:val="22"/>
          <w:szCs w:val="22"/>
        </w:rPr>
        <w:t xml:space="preserve"> </w:t>
      </w:r>
      <w:r w:rsidR="004C29F4">
        <w:rPr>
          <w:rFonts w:ascii="Times New Roman" w:hAnsi="Times New Roman" w:cs="Times New Roman"/>
          <w:sz w:val="22"/>
          <w:szCs w:val="22"/>
        </w:rPr>
        <w:t xml:space="preserve"> </w:t>
      </w:r>
      <w:r>
        <w:rPr>
          <w:rFonts w:ascii="Times New Roman" w:hAnsi="Times New Roman" w:cs="Times New Roman"/>
          <w:sz w:val="22"/>
          <w:szCs w:val="22"/>
        </w:rPr>
        <w:t xml:space="preserve">  </w:t>
      </w:r>
      <w:r w:rsidR="002C3859">
        <w:rPr>
          <w:rFonts w:ascii="Times New Roman" w:hAnsi="Times New Roman" w:cs="Times New Roman"/>
          <w:sz w:val="22"/>
          <w:szCs w:val="22"/>
        </w:rPr>
        <w:t xml:space="preserve"> </w:t>
      </w:r>
      <w:r w:rsidR="00776B18">
        <w:rPr>
          <w:rFonts w:ascii="Times New Roman" w:hAnsi="Times New Roman" w:cs="Times New Roman"/>
          <w:sz w:val="22"/>
          <w:szCs w:val="22"/>
        </w:rPr>
        <w:t xml:space="preserve"> </w:t>
      </w:r>
      <w:r w:rsidR="002C3859">
        <w:rPr>
          <w:rFonts w:ascii="Times New Roman" w:hAnsi="Times New Roman" w:cs="Times New Roman"/>
          <w:sz w:val="22"/>
          <w:szCs w:val="22"/>
        </w:rPr>
        <w:t xml:space="preserve">  </w:t>
      </w:r>
      <w:r w:rsidR="004C29F4">
        <w:rPr>
          <w:rFonts w:ascii="Times New Roman" w:hAnsi="Times New Roman" w:cs="Times New Roman"/>
          <w:sz w:val="22"/>
          <w:szCs w:val="22"/>
        </w:rPr>
        <w:t>D</w:t>
      </w:r>
      <w:r>
        <w:rPr>
          <w:rFonts w:ascii="Times New Roman" w:hAnsi="Times New Roman" w:cs="Times New Roman"/>
          <w:sz w:val="22"/>
          <w:szCs w:val="22"/>
        </w:rPr>
        <w:t>.</w:t>
      </w:r>
      <w:r w:rsidR="007811BA" w:rsidRPr="000D1D79">
        <w:rPr>
          <w:rFonts w:ascii="Times New Roman" w:hAnsi="Times New Roman" w:cs="Times New Roman"/>
          <w:sz w:val="22"/>
          <w:szCs w:val="22"/>
        </w:rPr>
        <w:t xml:space="preserve"> </w:t>
      </w:r>
      <w:r>
        <w:rPr>
          <w:rFonts w:ascii="Times New Roman" w:hAnsi="Times New Roman" w:cs="Times New Roman"/>
          <w:sz w:val="22"/>
          <w:szCs w:val="22"/>
        </w:rPr>
        <w:t>T</w:t>
      </w:r>
      <w:r w:rsidR="007811BA" w:rsidRPr="000D1D79">
        <w:rPr>
          <w:rFonts w:ascii="Times New Roman" w:hAnsi="Times New Roman" w:cs="Times New Roman"/>
          <w:sz w:val="22"/>
          <w:szCs w:val="22"/>
        </w:rPr>
        <w:t xml:space="preserve">axa pentru eliberarea de copii heliografice de pe planuri cadastrale sau de pe alte asemenea planuri, deţinute de consiliul local: </w:t>
      </w:r>
      <w:r w:rsidR="002C3859">
        <w:rPr>
          <w:rFonts w:ascii="Times New Roman" w:hAnsi="Times New Roman" w:cs="Times New Roman"/>
          <w:sz w:val="22"/>
          <w:szCs w:val="22"/>
        </w:rPr>
        <w:t xml:space="preserve">  </w:t>
      </w:r>
      <w:r w:rsidR="002C3859" w:rsidRPr="00786B2B">
        <w:rPr>
          <w:rFonts w:ascii="Times New Roman" w:hAnsi="Times New Roman" w:cs="Times New Roman"/>
          <w:b/>
          <w:sz w:val="22"/>
          <w:szCs w:val="22"/>
        </w:rPr>
        <w:t xml:space="preserve">                    </w:t>
      </w:r>
      <w:r w:rsidR="001021B1">
        <w:rPr>
          <w:rFonts w:ascii="Times New Roman" w:hAnsi="Times New Roman" w:cs="Times New Roman"/>
          <w:b/>
          <w:sz w:val="22"/>
          <w:szCs w:val="22"/>
        </w:rPr>
        <w:t xml:space="preserve">     </w:t>
      </w:r>
      <w:r w:rsidR="004C17FA">
        <w:rPr>
          <w:rFonts w:ascii="Times New Roman" w:hAnsi="Times New Roman" w:cs="Times New Roman"/>
          <w:b/>
          <w:sz w:val="22"/>
          <w:szCs w:val="22"/>
        </w:rPr>
        <w:t>42</w:t>
      </w:r>
      <w:r w:rsidR="007811BA" w:rsidRPr="00C14E01">
        <w:rPr>
          <w:rFonts w:ascii="Times New Roman" w:hAnsi="Times New Roman" w:cs="Times New Roman"/>
          <w:color w:val="FF0000"/>
          <w:sz w:val="22"/>
          <w:szCs w:val="22"/>
        </w:rPr>
        <w:t xml:space="preserve"> </w:t>
      </w:r>
      <w:r w:rsidR="007811BA" w:rsidRPr="00624050">
        <w:rPr>
          <w:rFonts w:ascii="Times New Roman" w:hAnsi="Times New Roman" w:cs="Times New Roman"/>
          <w:sz w:val="22"/>
          <w:szCs w:val="22"/>
        </w:rPr>
        <w:t>lei</w:t>
      </w:r>
      <w:r w:rsidR="007811BA" w:rsidRPr="000D1D79">
        <w:rPr>
          <w:rFonts w:ascii="Times New Roman" w:hAnsi="Times New Roman" w:cs="Times New Roman"/>
          <w:sz w:val="22"/>
          <w:szCs w:val="22"/>
        </w:rPr>
        <w:t xml:space="preserve"> pentru fiecare mp sau fracţiune de mp.</w:t>
      </w:r>
      <w:r w:rsidR="00BD64A7">
        <w:rPr>
          <w:rFonts w:ascii="Times New Roman" w:hAnsi="Times New Roman" w:cs="Times New Roman"/>
          <w:sz w:val="22"/>
          <w:szCs w:val="22"/>
        </w:rPr>
        <w:t>.</w:t>
      </w:r>
    </w:p>
    <w:p w:rsidR="00A657EF" w:rsidRDefault="00BE40A7" w:rsidP="00282182">
      <w:pPr>
        <w:pStyle w:val="stilparagraf"/>
        <w:shd w:val="clear" w:color="auto" w:fill="FFFFFF"/>
        <w:jc w:val="both"/>
        <w:rPr>
          <w:rFonts w:ascii="Times New Roman" w:hAnsi="Times New Roman" w:cs="Times New Roman"/>
          <w:sz w:val="22"/>
          <w:szCs w:val="22"/>
        </w:rPr>
      </w:pPr>
      <w:r>
        <w:rPr>
          <w:rFonts w:ascii="Times New Roman" w:hAnsi="Times New Roman" w:cs="Times New Roman"/>
          <w:sz w:val="22"/>
          <w:szCs w:val="22"/>
        </w:rPr>
        <w:t xml:space="preserve">           </w:t>
      </w:r>
      <w:r w:rsidR="000937AC">
        <w:rPr>
          <w:rFonts w:ascii="Times New Roman" w:hAnsi="Times New Roman" w:cs="Times New Roman"/>
          <w:sz w:val="22"/>
          <w:szCs w:val="22"/>
        </w:rPr>
        <w:t xml:space="preserve"> </w:t>
      </w:r>
      <w:r>
        <w:rPr>
          <w:rFonts w:ascii="Times New Roman" w:hAnsi="Times New Roman" w:cs="Times New Roman"/>
          <w:sz w:val="22"/>
          <w:szCs w:val="22"/>
        </w:rPr>
        <w:t xml:space="preserve">  </w:t>
      </w:r>
      <w:r w:rsidR="003A0302">
        <w:rPr>
          <w:rFonts w:ascii="Times New Roman" w:hAnsi="Times New Roman" w:cs="Times New Roman"/>
          <w:sz w:val="22"/>
          <w:szCs w:val="22"/>
        </w:rPr>
        <w:t xml:space="preserve"> </w:t>
      </w:r>
      <w:r w:rsidR="004C29F4">
        <w:rPr>
          <w:rFonts w:ascii="Times New Roman" w:hAnsi="Times New Roman" w:cs="Times New Roman"/>
          <w:sz w:val="22"/>
          <w:szCs w:val="22"/>
        </w:rPr>
        <w:t xml:space="preserve">   </w:t>
      </w:r>
      <w:r w:rsidR="004B69F0">
        <w:rPr>
          <w:rFonts w:ascii="Times New Roman" w:hAnsi="Times New Roman" w:cs="Times New Roman"/>
          <w:sz w:val="22"/>
          <w:szCs w:val="22"/>
        </w:rPr>
        <w:t xml:space="preserve"> </w:t>
      </w:r>
      <w:r w:rsidR="00776B18">
        <w:rPr>
          <w:rFonts w:ascii="Times New Roman" w:hAnsi="Times New Roman" w:cs="Times New Roman"/>
          <w:sz w:val="22"/>
          <w:szCs w:val="22"/>
        </w:rPr>
        <w:t>E</w:t>
      </w:r>
      <w:r w:rsidR="00A657EF">
        <w:rPr>
          <w:rFonts w:ascii="Times New Roman" w:hAnsi="Times New Roman" w:cs="Times New Roman"/>
          <w:sz w:val="22"/>
          <w:szCs w:val="22"/>
        </w:rPr>
        <w:t>. Taxe pentru ȋnchiriere cǎsuţe comerţ ambulant: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
        <w:gridCol w:w="526"/>
        <w:gridCol w:w="4256"/>
        <w:gridCol w:w="1960"/>
        <w:gridCol w:w="1712"/>
        <w:gridCol w:w="2785"/>
        <w:gridCol w:w="1751"/>
      </w:tblGrid>
      <w:tr w:rsidR="00A657EF" w:rsidRPr="00F267A9" w:rsidTr="00930D44">
        <w:trPr>
          <w:gridBefore w:val="1"/>
          <w:wBefore w:w="6" w:type="dxa"/>
          <w:trHeight w:val="264"/>
        </w:trPr>
        <w:tc>
          <w:tcPr>
            <w:tcW w:w="526" w:type="dxa"/>
            <w:tcBorders>
              <w:right w:val="single" w:sz="4" w:space="0" w:color="auto"/>
            </w:tcBorders>
          </w:tcPr>
          <w:p w:rsidR="00A657EF" w:rsidRPr="00F267A9" w:rsidRDefault="00A657EF" w:rsidP="00A657EF">
            <w:pPr>
              <w:ind w:left="3240"/>
              <w:jc w:val="center"/>
              <w:rPr>
                <w:rFonts w:ascii="Times New Roman" w:hAnsi="Times New Roman" w:cs="Times New Roman"/>
                <w:sz w:val="22"/>
                <w:szCs w:val="22"/>
                <w:lang w:eastAsia="ro-RO"/>
              </w:rPr>
            </w:pPr>
          </w:p>
        </w:tc>
        <w:tc>
          <w:tcPr>
            <w:tcW w:w="4256" w:type="dxa"/>
            <w:tcBorders>
              <w:right w:val="single" w:sz="4" w:space="0" w:color="auto"/>
            </w:tcBorders>
          </w:tcPr>
          <w:p w:rsidR="00A657EF" w:rsidRPr="00F267A9" w:rsidRDefault="00A657EF" w:rsidP="00A657EF">
            <w:pPr>
              <w:jc w:val="center"/>
              <w:rPr>
                <w:rFonts w:ascii="Times New Roman" w:hAnsi="Times New Roman" w:cs="Times New Roman"/>
                <w:b/>
                <w:bCs/>
                <w:sz w:val="22"/>
                <w:szCs w:val="22"/>
                <w:lang w:eastAsia="ro-RO"/>
              </w:rPr>
            </w:pPr>
            <w:r>
              <w:rPr>
                <w:rFonts w:ascii="Times New Roman" w:hAnsi="Times New Roman" w:cs="Times New Roman"/>
                <w:b/>
                <w:bCs/>
                <w:sz w:val="22"/>
                <w:szCs w:val="22"/>
                <w:lang w:eastAsia="ro-RO"/>
              </w:rPr>
              <w:t xml:space="preserve">DENUMIRE </w:t>
            </w:r>
            <w:r w:rsidRPr="00F267A9">
              <w:rPr>
                <w:rFonts w:ascii="Times New Roman" w:hAnsi="Times New Roman" w:cs="Times New Roman"/>
                <w:b/>
                <w:bCs/>
                <w:sz w:val="22"/>
                <w:szCs w:val="22"/>
                <w:lang w:eastAsia="ro-RO"/>
              </w:rPr>
              <w:t xml:space="preserve">ACTIVITATE </w:t>
            </w:r>
            <w:r>
              <w:rPr>
                <w:rFonts w:ascii="Times New Roman" w:hAnsi="Times New Roman" w:cs="Times New Roman"/>
                <w:b/>
                <w:bCs/>
                <w:sz w:val="22"/>
                <w:szCs w:val="22"/>
                <w:lang w:eastAsia="ro-RO"/>
              </w:rPr>
              <w:t>COMERCIALĂ</w:t>
            </w:r>
          </w:p>
        </w:tc>
        <w:tc>
          <w:tcPr>
            <w:tcW w:w="3672" w:type="dxa"/>
            <w:gridSpan w:val="2"/>
            <w:tcBorders>
              <w:left w:val="single" w:sz="4" w:space="0" w:color="auto"/>
              <w:bottom w:val="single" w:sz="4" w:space="0" w:color="auto"/>
              <w:right w:val="single" w:sz="4" w:space="0" w:color="auto"/>
            </w:tcBorders>
          </w:tcPr>
          <w:p w:rsidR="00A657EF" w:rsidRDefault="00A657EF" w:rsidP="00A657EF">
            <w:pPr>
              <w:jc w:val="center"/>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NIVELURI STABILITE PENTRU ANUL 20</w:t>
            </w:r>
            <w:r w:rsidR="00D24616">
              <w:rPr>
                <w:rFonts w:ascii="Times New Roman" w:hAnsi="Times New Roman" w:cs="Times New Roman"/>
                <w:b/>
                <w:bCs/>
                <w:sz w:val="22"/>
                <w:szCs w:val="22"/>
                <w:lang w:eastAsia="ro-RO"/>
              </w:rPr>
              <w:t>24</w:t>
            </w:r>
          </w:p>
          <w:p w:rsidR="00A657EF" w:rsidRPr="00F267A9" w:rsidRDefault="00A657EF" w:rsidP="00A657EF">
            <w:pPr>
              <w:jc w:val="center"/>
              <w:rPr>
                <w:rFonts w:ascii="Times New Roman" w:hAnsi="Times New Roman" w:cs="Times New Roman"/>
                <w:b/>
                <w:bCs/>
                <w:sz w:val="22"/>
                <w:szCs w:val="22"/>
                <w:lang w:eastAsia="ro-RO"/>
              </w:rPr>
            </w:pPr>
            <w:r>
              <w:rPr>
                <w:rFonts w:ascii="Times New Roman" w:hAnsi="Times New Roman" w:cs="Times New Roman"/>
                <w:b/>
                <w:bCs/>
                <w:sz w:val="22"/>
                <w:szCs w:val="22"/>
                <w:lang w:eastAsia="ro-RO"/>
              </w:rPr>
              <w:t>LEI/ LUNĂ</w:t>
            </w:r>
          </w:p>
        </w:tc>
        <w:tc>
          <w:tcPr>
            <w:tcW w:w="4536" w:type="dxa"/>
            <w:gridSpan w:val="2"/>
            <w:tcBorders>
              <w:left w:val="single" w:sz="4" w:space="0" w:color="auto"/>
              <w:bottom w:val="single" w:sz="4" w:space="0" w:color="auto"/>
              <w:right w:val="single" w:sz="4" w:space="0" w:color="auto"/>
            </w:tcBorders>
          </w:tcPr>
          <w:p w:rsidR="00A657EF" w:rsidRDefault="00A657EF" w:rsidP="00A657EF">
            <w:pPr>
              <w:jc w:val="center"/>
              <w:rPr>
                <w:rFonts w:ascii="Times New Roman" w:hAnsi="Times New Roman" w:cs="Times New Roman"/>
                <w:b/>
                <w:bCs/>
                <w:sz w:val="22"/>
                <w:szCs w:val="22"/>
                <w:lang w:eastAsia="ro-RO"/>
              </w:rPr>
            </w:pPr>
            <w:r w:rsidRPr="00F267A9">
              <w:rPr>
                <w:rFonts w:ascii="Times New Roman" w:hAnsi="Times New Roman" w:cs="Times New Roman"/>
                <w:b/>
                <w:bCs/>
                <w:sz w:val="22"/>
                <w:szCs w:val="22"/>
                <w:lang w:eastAsia="ro-RO"/>
              </w:rPr>
              <w:t>NI</w:t>
            </w:r>
            <w:r w:rsidR="00D24616">
              <w:rPr>
                <w:rFonts w:ascii="Times New Roman" w:hAnsi="Times New Roman" w:cs="Times New Roman"/>
                <w:b/>
                <w:bCs/>
                <w:sz w:val="22"/>
                <w:szCs w:val="22"/>
                <w:lang w:eastAsia="ro-RO"/>
              </w:rPr>
              <w:t xml:space="preserve">VELURI </w:t>
            </w:r>
            <w:r w:rsidR="00BD64A7">
              <w:rPr>
                <w:rFonts w:ascii="Times New Roman" w:hAnsi="Times New Roman" w:cs="Times New Roman"/>
                <w:b/>
                <w:bCs/>
                <w:sz w:val="22"/>
                <w:szCs w:val="22"/>
                <w:lang w:eastAsia="ro-RO"/>
              </w:rPr>
              <w:t>STABILITE</w:t>
            </w:r>
            <w:r w:rsidR="00D24616">
              <w:rPr>
                <w:rFonts w:ascii="Times New Roman" w:hAnsi="Times New Roman" w:cs="Times New Roman"/>
                <w:b/>
                <w:bCs/>
                <w:sz w:val="22"/>
                <w:szCs w:val="22"/>
                <w:lang w:eastAsia="ro-RO"/>
              </w:rPr>
              <w:t xml:space="preserve"> PENTRU ANUL 2025</w:t>
            </w:r>
          </w:p>
          <w:p w:rsidR="00A657EF" w:rsidRPr="00F267A9" w:rsidRDefault="00A657EF" w:rsidP="00A657EF">
            <w:pPr>
              <w:jc w:val="center"/>
              <w:rPr>
                <w:rFonts w:ascii="Times New Roman" w:hAnsi="Times New Roman" w:cs="Times New Roman"/>
                <w:b/>
                <w:bCs/>
                <w:sz w:val="22"/>
                <w:szCs w:val="22"/>
                <w:lang w:eastAsia="ro-RO"/>
              </w:rPr>
            </w:pPr>
            <w:r>
              <w:rPr>
                <w:rFonts w:ascii="Times New Roman" w:hAnsi="Times New Roman" w:cs="Times New Roman"/>
                <w:b/>
                <w:bCs/>
                <w:sz w:val="22"/>
                <w:szCs w:val="22"/>
                <w:lang w:eastAsia="ro-RO"/>
              </w:rPr>
              <w:t>LEI/ LUNĂ</w:t>
            </w:r>
          </w:p>
        </w:tc>
      </w:tr>
      <w:tr w:rsidR="00A657EF" w:rsidRPr="00F267A9" w:rsidTr="00930D44">
        <w:tc>
          <w:tcPr>
            <w:tcW w:w="532" w:type="dxa"/>
            <w:gridSpan w:val="2"/>
            <w:tcBorders>
              <w:right w:val="single" w:sz="4" w:space="0" w:color="auto"/>
            </w:tcBorders>
          </w:tcPr>
          <w:p w:rsidR="00A657EF" w:rsidRPr="00F267A9" w:rsidRDefault="003A0302" w:rsidP="00A657EF">
            <w:pPr>
              <w:jc w:val="both"/>
              <w:rPr>
                <w:rFonts w:ascii="Times New Roman" w:hAnsi="Times New Roman" w:cs="Times New Roman"/>
                <w:sz w:val="22"/>
                <w:szCs w:val="22"/>
                <w:lang w:eastAsia="ro-RO"/>
              </w:rPr>
            </w:pPr>
            <w:r>
              <w:rPr>
                <w:rFonts w:ascii="Times New Roman" w:hAnsi="Times New Roman" w:cs="Times New Roman"/>
                <w:sz w:val="22"/>
                <w:szCs w:val="22"/>
                <w:lang w:eastAsia="ro-RO"/>
              </w:rPr>
              <w:t>1</w:t>
            </w:r>
          </w:p>
        </w:tc>
        <w:tc>
          <w:tcPr>
            <w:tcW w:w="4256" w:type="dxa"/>
            <w:tcBorders>
              <w:left w:val="single" w:sz="4" w:space="0" w:color="auto"/>
              <w:right w:val="single" w:sz="4" w:space="0" w:color="auto"/>
            </w:tcBorders>
          </w:tcPr>
          <w:p w:rsidR="00A657EF" w:rsidRPr="00F267A9" w:rsidRDefault="00A657EF" w:rsidP="00A657EF">
            <w:pPr>
              <w:jc w:val="both"/>
              <w:rPr>
                <w:rFonts w:ascii="Times New Roman" w:hAnsi="Times New Roman" w:cs="Times New Roman"/>
                <w:sz w:val="22"/>
                <w:szCs w:val="22"/>
                <w:lang w:eastAsia="ro-RO"/>
              </w:rPr>
            </w:pPr>
            <w:r>
              <w:rPr>
                <w:rFonts w:ascii="Times New Roman" w:hAnsi="Times New Roman" w:cs="Times New Roman"/>
                <w:sz w:val="22"/>
                <w:szCs w:val="22"/>
                <w:lang w:eastAsia="ro-RO"/>
              </w:rPr>
              <w:t>Folosirea cǎsuţelor din lemn pentru comerţ ambulant</w:t>
            </w:r>
          </w:p>
        </w:tc>
        <w:tc>
          <w:tcPr>
            <w:tcW w:w="1960" w:type="dxa"/>
            <w:tcBorders>
              <w:top w:val="single" w:sz="4" w:space="0" w:color="auto"/>
              <w:left w:val="single" w:sz="4" w:space="0" w:color="auto"/>
              <w:bottom w:val="single" w:sz="4" w:space="0" w:color="auto"/>
              <w:right w:val="nil"/>
            </w:tcBorders>
          </w:tcPr>
          <w:p w:rsidR="00A657EF" w:rsidRPr="00F267A9" w:rsidRDefault="00A657EF" w:rsidP="00A657EF">
            <w:pPr>
              <w:jc w:val="both"/>
              <w:rPr>
                <w:rFonts w:ascii="Times New Roman" w:hAnsi="Times New Roman" w:cs="Times New Roman"/>
                <w:sz w:val="22"/>
                <w:szCs w:val="22"/>
                <w:lang w:eastAsia="ro-RO"/>
              </w:rPr>
            </w:pPr>
          </w:p>
        </w:tc>
        <w:tc>
          <w:tcPr>
            <w:tcW w:w="1712" w:type="dxa"/>
            <w:tcBorders>
              <w:top w:val="single" w:sz="4" w:space="0" w:color="auto"/>
              <w:left w:val="nil"/>
              <w:bottom w:val="single" w:sz="4" w:space="0" w:color="auto"/>
              <w:right w:val="single" w:sz="4" w:space="0" w:color="auto"/>
            </w:tcBorders>
          </w:tcPr>
          <w:p w:rsidR="00A657EF" w:rsidRPr="00F267A9" w:rsidRDefault="00D24616" w:rsidP="005F6FBB">
            <w:pPr>
              <w:jc w:val="both"/>
              <w:rPr>
                <w:rFonts w:ascii="Times New Roman" w:hAnsi="Times New Roman" w:cs="Times New Roman"/>
                <w:sz w:val="22"/>
                <w:szCs w:val="22"/>
                <w:lang w:eastAsia="ro-RO"/>
              </w:rPr>
            </w:pPr>
            <w:r>
              <w:rPr>
                <w:rFonts w:ascii="Times New Roman" w:hAnsi="Times New Roman" w:cs="Times New Roman"/>
                <w:sz w:val="22"/>
                <w:szCs w:val="22"/>
                <w:lang w:eastAsia="ro-RO"/>
              </w:rPr>
              <w:t>255</w:t>
            </w:r>
          </w:p>
        </w:tc>
        <w:tc>
          <w:tcPr>
            <w:tcW w:w="2785" w:type="dxa"/>
            <w:tcBorders>
              <w:top w:val="single" w:sz="4" w:space="0" w:color="auto"/>
              <w:left w:val="single" w:sz="4" w:space="0" w:color="auto"/>
              <w:bottom w:val="single" w:sz="4" w:space="0" w:color="auto"/>
              <w:right w:val="nil"/>
            </w:tcBorders>
          </w:tcPr>
          <w:p w:rsidR="00A657EF" w:rsidRPr="00F267A9" w:rsidRDefault="00A657EF" w:rsidP="00A657EF">
            <w:pPr>
              <w:jc w:val="both"/>
              <w:rPr>
                <w:rFonts w:ascii="Times New Roman" w:hAnsi="Times New Roman" w:cs="Times New Roman"/>
                <w:sz w:val="22"/>
                <w:szCs w:val="22"/>
                <w:lang w:eastAsia="ro-RO"/>
              </w:rPr>
            </w:pPr>
          </w:p>
        </w:tc>
        <w:tc>
          <w:tcPr>
            <w:tcW w:w="1751" w:type="dxa"/>
            <w:tcBorders>
              <w:top w:val="single" w:sz="4" w:space="0" w:color="auto"/>
              <w:left w:val="nil"/>
              <w:bottom w:val="single" w:sz="4" w:space="0" w:color="auto"/>
              <w:right w:val="single" w:sz="4" w:space="0" w:color="auto"/>
            </w:tcBorders>
          </w:tcPr>
          <w:p w:rsidR="00A657EF" w:rsidRPr="00F267A9" w:rsidRDefault="00461BFC" w:rsidP="00A657EF">
            <w:pPr>
              <w:jc w:val="both"/>
              <w:rPr>
                <w:rFonts w:ascii="Times New Roman" w:hAnsi="Times New Roman" w:cs="Times New Roman"/>
                <w:sz w:val="22"/>
                <w:szCs w:val="22"/>
                <w:lang w:eastAsia="ro-RO"/>
              </w:rPr>
            </w:pPr>
            <w:r>
              <w:rPr>
                <w:rFonts w:ascii="Times New Roman" w:hAnsi="Times New Roman" w:cs="Times New Roman"/>
                <w:sz w:val="22"/>
                <w:szCs w:val="22"/>
                <w:lang w:eastAsia="ro-RO"/>
              </w:rPr>
              <w:t>300</w:t>
            </w:r>
          </w:p>
        </w:tc>
      </w:tr>
      <w:tr w:rsidR="00461BFC" w:rsidRPr="00F267A9" w:rsidTr="00930D44">
        <w:tc>
          <w:tcPr>
            <w:tcW w:w="532" w:type="dxa"/>
            <w:gridSpan w:val="2"/>
            <w:tcBorders>
              <w:right w:val="single" w:sz="4" w:space="0" w:color="auto"/>
            </w:tcBorders>
          </w:tcPr>
          <w:p w:rsidR="00461BFC" w:rsidRPr="00F267A9" w:rsidRDefault="003A0302" w:rsidP="00A657EF">
            <w:pPr>
              <w:jc w:val="both"/>
              <w:rPr>
                <w:rFonts w:ascii="Times New Roman" w:hAnsi="Times New Roman" w:cs="Times New Roman"/>
                <w:sz w:val="22"/>
                <w:szCs w:val="22"/>
                <w:lang w:eastAsia="ro-RO"/>
              </w:rPr>
            </w:pPr>
            <w:r>
              <w:rPr>
                <w:rFonts w:ascii="Times New Roman" w:hAnsi="Times New Roman" w:cs="Times New Roman"/>
                <w:sz w:val="22"/>
                <w:szCs w:val="22"/>
                <w:lang w:eastAsia="ro-RO"/>
              </w:rPr>
              <w:t>2</w:t>
            </w:r>
          </w:p>
        </w:tc>
        <w:tc>
          <w:tcPr>
            <w:tcW w:w="4256" w:type="dxa"/>
            <w:tcBorders>
              <w:left w:val="single" w:sz="4" w:space="0" w:color="auto"/>
              <w:right w:val="single" w:sz="4" w:space="0" w:color="auto"/>
            </w:tcBorders>
          </w:tcPr>
          <w:p w:rsidR="00461BFC" w:rsidRDefault="00461BFC" w:rsidP="003A0302">
            <w:pPr>
              <w:jc w:val="both"/>
              <w:rPr>
                <w:rFonts w:ascii="Times New Roman" w:hAnsi="Times New Roman" w:cs="Times New Roman"/>
                <w:sz w:val="22"/>
                <w:szCs w:val="22"/>
                <w:lang w:eastAsia="ro-RO"/>
              </w:rPr>
            </w:pPr>
            <w:r>
              <w:rPr>
                <w:rFonts w:ascii="Times New Roman" w:hAnsi="Times New Roman" w:cs="Times New Roman"/>
                <w:sz w:val="22"/>
                <w:szCs w:val="22"/>
                <w:lang w:eastAsia="ro-RO"/>
              </w:rPr>
              <w:t xml:space="preserve">Amplasament pentru comerţ </w:t>
            </w:r>
            <w:r w:rsidR="00032481">
              <w:rPr>
                <w:rFonts w:ascii="Times New Roman" w:hAnsi="Times New Roman" w:cs="Times New Roman"/>
                <w:sz w:val="22"/>
                <w:szCs w:val="22"/>
                <w:lang w:eastAsia="ro-RO"/>
              </w:rPr>
              <w:t>stradal</w:t>
            </w:r>
            <w:r>
              <w:rPr>
                <w:rFonts w:ascii="Times New Roman" w:hAnsi="Times New Roman" w:cs="Times New Roman"/>
                <w:sz w:val="22"/>
                <w:szCs w:val="22"/>
                <w:lang w:eastAsia="ro-RO"/>
              </w:rPr>
              <w:t xml:space="preserve"> Muntele</w:t>
            </w:r>
            <w:r w:rsidR="003A0302">
              <w:rPr>
                <w:rFonts w:ascii="Times New Roman" w:hAnsi="Times New Roman" w:cs="Times New Roman"/>
                <w:sz w:val="22"/>
                <w:szCs w:val="22"/>
                <w:lang w:eastAsia="ro-RO"/>
              </w:rPr>
              <w:t xml:space="preserve"> </w:t>
            </w:r>
            <w:r>
              <w:rPr>
                <w:rFonts w:ascii="Times New Roman" w:hAnsi="Times New Roman" w:cs="Times New Roman"/>
                <w:sz w:val="22"/>
                <w:szCs w:val="22"/>
                <w:lang w:eastAsia="ro-RO"/>
              </w:rPr>
              <w:t>Roșu</w:t>
            </w:r>
          </w:p>
        </w:tc>
        <w:tc>
          <w:tcPr>
            <w:tcW w:w="1960" w:type="dxa"/>
            <w:tcBorders>
              <w:top w:val="single" w:sz="4" w:space="0" w:color="auto"/>
              <w:left w:val="single" w:sz="4" w:space="0" w:color="auto"/>
              <w:bottom w:val="single" w:sz="4" w:space="0" w:color="auto"/>
              <w:right w:val="nil"/>
            </w:tcBorders>
          </w:tcPr>
          <w:p w:rsidR="00461BFC" w:rsidRPr="00F267A9" w:rsidRDefault="00461BFC" w:rsidP="00A657EF">
            <w:pPr>
              <w:jc w:val="both"/>
              <w:rPr>
                <w:rFonts w:ascii="Times New Roman" w:hAnsi="Times New Roman" w:cs="Times New Roman"/>
                <w:sz w:val="22"/>
                <w:szCs w:val="22"/>
                <w:lang w:eastAsia="ro-RO"/>
              </w:rPr>
            </w:pPr>
          </w:p>
        </w:tc>
        <w:tc>
          <w:tcPr>
            <w:tcW w:w="1712" w:type="dxa"/>
            <w:tcBorders>
              <w:top w:val="single" w:sz="4" w:space="0" w:color="auto"/>
              <w:left w:val="nil"/>
              <w:bottom w:val="single" w:sz="4" w:space="0" w:color="auto"/>
              <w:right w:val="single" w:sz="4" w:space="0" w:color="auto"/>
            </w:tcBorders>
          </w:tcPr>
          <w:p w:rsidR="00461BFC" w:rsidRDefault="004C17FA" w:rsidP="005F6FBB">
            <w:pPr>
              <w:jc w:val="both"/>
              <w:rPr>
                <w:rFonts w:ascii="Times New Roman" w:hAnsi="Times New Roman" w:cs="Times New Roman"/>
                <w:sz w:val="22"/>
                <w:szCs w:val="22"/>
                <w:lang w:eastAsia="ro-RO"/>
              </w:rPr>
            </w:pPr>
            <w:r>
              <w:rPr>
                <w:rFonts w:ascii="Times New Roman" w:hAnsi="Times New Roman" w:cs="Times New Roman"/>
                <w:sz w:val="22"/>
                <w:szCs w:val="22"/>
                <w:lang w:eastAsia="ro-RO"/>
              </w:rPr>
              <w:t>-</w:t>
            </w:r>
          </w:p>
        </w:tc>
        <w:tc>
          <w:tcPr>
            <w:tcW w:w="2785" w:type="dxa"/>
            <w:tcBorders>
              <w:top w:val="single" w:sz="4" w:space="0" w:color="auto"/>
              <w:left w:val="single" w:sz="4" w:space="0" w:color="auto"/>
              <w:bottom w:val="single" w:sz="4" w:space="0" w:color="auto"/>
              <w:right w:val="nil"/>
            </w:tcBorders>
          </w:tcPr>
          <w:p w:rsidR="00461BFC" w:rsidRPr="00F267A9" w:rsidRDefault="00461BFC" w:rsidP="00A657EF">
            <w:pPr>
              <w:jc w:val="both"/>
              <w:rPr>
                <w:rFonts w:ascii="Times New Roman" w:hAnsi="Times New Roman" w:cs="Times New Roman"/>
                <w:sz w:val="22"/>
                <w:szCs w:val="22"/>
                <w:lang w:eastAsia="ro-RO"/>
              </w:rPr>
            </w:pPr>
          </w:p>
        </w:tc>
        <w:tc>
          <w:tcPr>
            <w:tcW w:w="1751" w:type="dxa"/>
            <w:tcBorders>
              <w:top w:val="single" w:sz="4" w:space="0" w:color="auto"/>
              <w:left w:val="nil"/>
              <w:bottom w:val="single" w:sz="4" w:space="0" w:color="auto"/>
              <w:right w:val="single" w:sz="4" w:space="0" w:color="auto"/>
            </w:tcBorders>
          </w:tcPr>
          <w:p w:rsidR="00461BFC" w:rsidRDefault="00461BFC" w:rsidP="00A657EF">
            <w:pPr>
              <w:jc w:val="both"/>
              <w:rPr>
                <w:rFonts w:ascii="Times New Roman" w:hAnsi="Times New Roman" w:cs="Times New Roman"/>
                <w:sz w:val="22"/>
                <w:szCs w:val="22"/>
                <w:lang w:eastAsia="ro-RO"/>
              </w:rPr>
            </w:pPr>
            <w:r>
              <w:rPr>
                <w:rFonts w:ascii="Times New Roman" w:hAnsi="Times New Roman" w:cs="Times New Roman"/>
                <w:sz w:val="22"/>
                <w:szCs w:val="22"/>
                <w:lang w:eastAsia="ro-RO"/>
              </w:rPr>
              <w:t xml:space="preserve">100 </w:t>
            </w:r>
          </w:p>
        </w:tc>
      </w:tr>
    </w:tbl>
    <w:tbl>
      <w:tblPr>
        <w:tblStyle w:val="TableGrid"/>
        <w:tblW w:w="13086" w:type="dxa"/>
        <w:jc w:val="center"/>
        <w:tblInd w:w="2599" w:type="dxa"/>
        <w:tblLook w:val="04A0"/>
      </w:tblPr>
      <w:tblGrid>
        <w:gridCol w:w="4928"/>
        <w:gridCol w:w="3764"/>
        <w:gridCol w:w="4394"/>
      </w:tblGrid>
      <w:tr w:rsidR="00930D44" w:rsidRPr="000144AE" w:rsidTr="004B0F56">
        <w:trPr>
          <w:jc w:val="center"/>
        </w:trPr>
        <w:tc>
          <w:tcPr>
            <w:tcW w:w="4928" w:type="dxa"/>
          </w:tcPr>
          <w:p w:rsidR="00930D44" w:rsidRPr="000144AE" w:rsidRDefault="001021B1" w:rsidP="000D70B1">
            <w:pPr>
              <w:spacing w:line="360" w:lineRule="auto"/>
              <w:jc w:val="center"/>
              <w:rPr>
                <w:rFonts w:ascii="Times New Roman" w:hAnsi="Times New Roman" w:cs="Times New Roman"/>
                <w:b/>
                <w:sz w:val="22"/>
                <w:szCs w:val="22"/>
              </w:rPr>
            </w:pPr>
            <w:r>
              <w:rPr>
                <w:rFonts w:ascii="Times New Roman" w:hAnsi="Times New Roman" w:cs="Times New Roman"/>
                <w:b/>
                <w:sz w:val="22"/>
                <w:szCs w:val="22"/>
              </w:rPr>
              <w:lastRenderedPageBreak/>
              <w:t xml:space="preserve">            </w:t>
            </w:r>
            <w:r w:rsidR="009A223F">
              <w:rPr>
                <w:rFonts w:ascii="Times New Roman" w:hAnsi="Times New Roman" w:cs="Times New Roman"/>
                <w:b/>
                <w:sz w:val="22"/>
                <w:szCs w:val="22"/>
              </w:rPr>
              <w:t xml:space="preserve">  </w:t>
            </w:r>
            <w:r>
              <w:rPr>
                <w:rFonts w:ascii="Times New Roman" w:hAnsi="Times New Roman" w:cs="Times New Roman"/>
                <w:b/>
                <w:sz w:val="22"/>
                <w:szCs w:val="22"/>
              </w:rPr>
              <w:t xml:space="preserve"> </w:t>
            </w:r>
            <w:r w:rsidR="00930D44" w:rsidRPr="000144AE">
              <w:rPr>
                <w:rFonts w:ascii="Times New Roman" w:hAnsi="Times New Roman" w:cs="Times New Roman"/>
                <w:b/>
                <w:sz w:val="22"/>
                <w:szCs w:val="22"/>
              </w:rPr>
              <w:t xml:space="preserve">2. ALTE TAXE LOCALE </w:t>
            </w:r>
          </w:p>
        </w:tc>
        <w:tc>
          <w:tcPr>
            <w:tcW w:w="3764" w:type="dxa"/>
          </w:tcPr>
          <w:p w:rsidR="00930D44" w:rsidRPr="000144AE" w:rsidRDefault="00930D44" w:rsidP="000D70B1">
            <w:pPr>
              <w:spacing w:line="360" w:lineRule="auto"/>
              <w:jc w:val="center"/>
              <w:rPr>
                <w:rFonts w:ascii="Times New Roman" w:hAnsi="Times New Roman" w:cs="Times New Roman"/>
                <w:sz w:val="22"/>
                <w:szCs w:val="22"/>
              </w:rPr>
            </w:pPr>
          </w:p>
        </w:tc>
        <w:tc>
          <w:tcPr>
            <w:tcW w:w="4394" w:type="dxa"/>
          </w:tcPr>
          <w:p w:rsidR="00930D44" w:rsidRPr="000144AE" w:rsidRDefault="00930D44" w:rsidP="000D70B1">
            <w:pPr>
              <w:spacing w:line="360" w:lineRule="auto"/>
              <w:jc w:val="center"/>
              <w:rPr>
                <w:rFonts w:ascii="Times New Roman" w:hAnsi="Times New Roman" w:cs="Times New Roman"/>
                <w:sz w:val="22"/>
                <w:szCs w:val="22"/>
              </w:rPr>
            </w:pPr>
          </w:p>
        </w:tc>
      </w:tr>
      <w:tr w:rsidR="00930D44" w:rsidRPr="00624050" w:rsidTr="004B0F56">
        <w:trPr>
          <w:jc w:val="center"/>
        </w:trPr>
        <w:tc>
          <w:tcPr>
            <w:tcW w:w="4928" w:type="dxa"/>
          </w:tcPr>
          <w:p w:rsidR="00930D44" w:rsidRPr="00624050" w:rsidRDefault="00776B18" w:rsidP="000D70B1">
            <w:pPr>
              <w:spacing w:line="360" w:lineRule="auto"/>
              <w:jc w:val="both"/>
              <w:rPr>
                <w:rFonts w:ascii="Times New Roman" w:hAnsi="Times New Roman" w:cs="Times New Roman"/>
              </w:rPr>
            </w:pPr>
            <w:r>
              <w:rPr>
                <w:rFonts w:ascii="Times New Roman" w:hAnsi="Times New Roman" w:cs="Times New Roman"/>
              </w:rPr>
              <w:t>a</w:t>
            </w:r>
            <w:r w:rsidR="00930D44" w:rsidRPr="00624050">
              <w:rPr>
                <w:rFonts w:ascii="Times New Roman" w:hAnsi="Times New Roman" w:cs="Times New Roman"/>
              </w:rPr>
              <w:t>)Taxă pentru folosirea infrastructurii rutiere în vederea staţionării</w:t>
            </w:r>
          </w:p>
        </w:tc>
        <w:tc>
          <w:tcPr>
            <w:tcW w:w="3764" w:type="dxa"/>
          </w:tcPr>
          <w:p w:rsidR="00930D44" w:rsidRPr="00624050" w:rsidRDefault="00930D44" w:rsidP="000D70B1">
            <w:pPr>
              <w:spacing w:line="360" w:lineRule="auto"/>
              <w:jc w:val="both"/>
              <w:rPr>
                <w:rFonts w:ascii="Times New Roman" w:hAnsi="Times New Roman" w:cs="Times New Roman"/>
              </w:rPr>
            </w:pPr>
            <w:r w:rsidRPr="00624050">
              <w:rPr>
                <w:rFonts w:ascii="Times New Roman" w:hAnsi="Times New Roman" w:cs="Times New Roman"/>
              </w:rPr>
              <w:t>100/lei/zi pentru autovehiculele cu masa maximă autorizată mai mare de 7.5 tone</w:t>
            </w:r>
          </w:p>
        </w:tc>
        <w:tc>
          <w:tcPr>
            <w:tcW w:w="4394" w:type="dxa"/>
          </w:tcPr>
          <w:p w:rsidR="00930D44" w:rsidRPr="00624050" w:rsidRDefault="00930D44" w:rsidP="004C29F4">
            <w:pPr>
              <w:spacing w:line="360" w:lineRule="auto"/>
              <w:jc w:val="center"/>
              <w:rPr>
                <w:rFonts w:ascii="Times New Roman" w:hAnsi="Times New Roman" w:cs="Times New Roman"/>
              </w:rPr>
            </w:pPr>
            <w:r w:rsidRPr="00624050">
              <w:rPr>
                <w:rFonts w:ascii="Times New Roman" w:hAnsi="Times New Roman" w:cs="Times New Roman"/>
              </w:rPr>
              <w:t>200/lei/zi pentru autovehiculele cu masa maximă autorizată mai mare de 7.5 tone</w:t>
            </w:r>
          </w:p>
        </w:tc>
      </w:tr>
      <w:tr w:rsidR="000D70B1" w:rsidRPr="00624050" w:rsidTr="004B0F56">
        <w:trPr>
          <w:trHeight w:val="1119"/>
          <w:jc w:val="center"/>
        </w:trPr>
        <w:tc>
          <w:tcPr>
            <w:tcW w:w="4928" w:type="dxa"/>
          </w:tcPr>
          <w:p w:rsidR="000D70B1" w:rsidRPr="000D70B1" w:rsidRDefault="00776B18" w:rsidP="000D70B1">
            <w:pPr>
              <w:pStyle w:val="stilparagraf"/>
              <w:shd w:val="clear" w:color="auto" w:fill="FFFFFF"/>
              <w:jc w:val="both"/>
              <w:rPr>
                <w:rFonts w:ascii="Times New Roman" w:hAnsi="Times New Roman" w:cs="Times New Roman"/>
                <w:lang w:eastAsia="ro-RO"/>
              </w:rPr>
            </w:pPr>
            <w:r>
              <w:rPr>
                <w:rFonts w:ascii="Times New Roman" w:hAnsi="Times New Roman" w:cs="Times New Roman"/>
              </w:rPr>
              <w:t>b</w:t>
            </w:r>
            <w:r w:rsidR="004C29F4">
              <w:rPr>
                <w:rFonts w:ascii="Times New Roman" w:hAnsi="Times New Roman" w:cs="Times New Roman"/>
              </w:rPr>
              <w:t xml:space="preserve">) </w:t>
            </w:r>
            <w:r w:rsidR="000D70B1" w:rsidRPr="00624050">
              <w:rPr>
                <w:rFonts w:ascii="Times New Roman" w:hAnsi="Times New Roman" w:cs="Times New Roman"/>
              </w:rPr>
              <w:t xml:space="preserve">Taxă închiriere Cămin Cultural pentru nunţi </w:t>
            </w:r>
          </w:p>
        </w:tc>
        <w:tc>
          <w:tcPr>
            <w:tcW w:w="3764" w:type="dxa"/>
          </w:tcPr>
          <w:p w:rsidR="000D70B1" w:rsidRPr="000D70B1" w:rsidRDefault="000D70B1" w:rsidP="000D70B1">
            <w:pPr>
              <w:spacing w:line="360" w:lineRule="auto"/>
              <w:jc w:val="center"/>
              <w:rPr>
                <w:rFonts w:ascii="Times New Roman" w:hAnsi="Times New Roman" w:cs="Times New Roman"/>
              </w:rPr>
            </w:pPr>
          </w:p>
        </w:tc>
        <w:tc>
          <w:tcPr>
            <w:tcW w:w="4394" w:type="dxa"/>
          </w:tcPr>
          <w:p w:rsidR="000D70B1" w:rsidRPr="00624050" w:rsidRDefault="004B0F56" w:rsidP="00776B18">
            <w:pPr>
              <w:pStyle w:val="stilparagraf"/>
              <w:shd w:val="clear" w:color="auto" w:fill="FFFFFF"/>
              <w:jc w:val="center"/>
              <w:rPr>
                <w:rFonts w:ascii="Times New Roman" w:hAnsi="Times New Roman" w:cs="Times New Roman"/>
              </w:rPr>
            </w:pPr>
            <w:r>
              <w:rPr>
                <w:rFonts w:ascii="Times New Roman" w:hAnsi="Times New Roman" w:cs="Times New Roman"/>
              </w:rPr>
              <w:t>2000/lei/eveniment</w:t>
            </w:r>
          </w:p>
          <w:p w:rsidR="000D70B1" w:rsidRPr="000D70B1" w:rsidRDefault="000D70B1" w:rsidP="00776B18">
            <w:pPr>
              <w:pStyle w:val="stilparagraf"/>
              <w:shd w:val="clear" w:color="auto" w:fill="FFFFFF"/>
              <w:jc w:val="center"/>
              <w:rPr>
                <w:rFonts w:ascii="Times New Roman" w:hAnsi="Times New Roman" w:cs="Times New Roman"/>
              </w:rPr>
            </w:pPr>
          </w:p>
        </w:tc>
      </w:tr>
      <w:tr w:rsidR="000D70B1" w:rsidRPr="00624050" w:rsidTr="004B0F56">
        <w:trPr>
          <w:trHeight w:val="1119"/>
          <w:jc w:val="center"/>
        </w:trPr>
        <w:tc>
          <w:tcPr>
            <w:tcW w:w="4928" w:type="dxa"/>
          </w:tcPr>
          <w:p w:rsidR="000D70B1" w:rsidRPr="000D70B1" w:rsidRDefault="00776B18" w:rsidP="000D70B1">
            <w:pPr>
              <w:pStyle w:val="stilparagraf"/>
              <w:shd w:val="clear" w:color="auto" w:fill="FFFFFF"/>
              <w:jc w:val="both"/>
              <w:rPr>
                <w:rFonts w:ascii="Times New Roman" w:hAnsi="Times New Roman" w:cs="Times New Roman"/>
                <w:lang w:eastAsia="ro-RO"/>
              </w:rPr>
            </w:pPr>
            <w:r>
              <w:rPr>
                <w:rFonts w:ascii="Times New Roman" w:hAnsi="Times New Roman" w:cs="Times New Roman"/>
              </w:rPr>
              <w:t>c</w:t>
            </w:r>
            <w:r w:rsidR="004C29F4">
              <w:rPr>
                <w:rFonts w:ascii="Times New Roman" w:hAnsi="Times New Roman" w:cs="Times New Roman"/>
              </w:rPr>
              <w:t xml:space="preserve">) </w:t>
            </w:r>
            <w:r w:rsidR="000D70B1" w:rsidRPr="00624050">
              <w:rPr>
                <w:rFonts w:ascii="Times New Roman" w:hAnsi="Times New Roman" w:cs="Times New Roman"/>
              </w:rPr>
              <w:t xml:space="preserve">Taxă închiriere Cămin Cultural pentru botez </w:t>
            </w:r>
          </w:p>
        </w:tc>
        <w:tc>
          <w:tcPr>
            <w:tcW w:w="3764" w:type="dxa"/>
          </w:tcPr>
          <w:p w:rsidR="000D70B1" w:rsidRPr="000D70B1" w:rsidRDefault="000D70B1" w:rsidP="000D70B1">
            <w:pPr>
              <w:spacing w:line="360" w:lineRule="auto"/>
              <w:jc w:val="center"/>
              <w:rPr>
                <w:rFonts w:ascii="Times New Roman" w:hAnsi="Times New Roman" w:cs="Times New Roman"/>
              </w:rPr>
            </w:pPr>
          </w:p>
        </w:tc>
        <w:tc>
          <w:tcPr>
            <w:tcW w:w="4394" w:type="dxa"/>
          </w:tcPr>
          <w:p w:rsidR="000D70B1" w:rsidRPr="00624050" w:rsidRDefault="000D70B1" w:rsidP="00776B18">
            <w:pPr>
              <w:pStyle w:val="stilparagraf"/>
              <w:shd w:val="clear" w:color="auto" w:fill="FFFFFF"/>
              <w:jc w:val="center"/>
              <w:rPr>
                <w:rFonts w:ascii="Times New Roman" w:hAnsi="Times New Roman" w:cs="Times New Roman"/>
              </w:rPr>
            </w:pPr>
            <w:r w:rsidRPr="00624050">
              <w:rPr>
                <w:rFonts w:ascii="Times New Roman" w:hAnsi="Times New Roman" w:cs="Times New Roman"/>
              </w:rPr>
              <w:t>1000</w:t>
            </w:r>
            <w:r>
              <w:rPr>
                <w:rFonts w:ascii="Times New Roman" w:hAnsi="Times New Roman" w:cs="Times New Roman"/>
              </w:rPr>
              <w:t>/lei/eveniment</w:t>
            </w:r>
          </w:p>
          <w:p w:rsidR="000D70B1" w:rsidRPr="000D70B1" w:rsidRDefault="000D70B1" w:rsidP="00776B18">
            <w:pPr>
              <w:pStyle w:val="stilparagraf"/>
              <w:shd w:val="clear" w:color="auto" w:fill="FFFFFF"/>
              <w:jc w:val="center"/>
              <w:rPr>
                <w:rFonts w:ascii="Times New Roman" w:hAnsi="Times New Roman" w:cs="Times New Roman"/>
              </w:rPr>
            </w:pPr>
          </w:p>
        </w:tc>
      </w:tr>
      <w:tr w:rsidR="000D70B1" w:rsidRPr="00624050" w:rsidTr="004B0F56">
        <w:trPr>
          <w:trHeight w:val="1119"/>
          <w:jc w:val="center"/>
        </w:trPr>
        <w:tc>
          <w:tcPr>
            <w:tcW w:w="4928" w:type="dxa"/>
          </w:tcPr>
          <w:p w:rsidR="000D70B1" w:rsidRPr="00624050" w:rsidRDefault="00776B18" w:rsidP="004B0F56">
            <w:pPr>
              <w:pStyle w:val="stilparagraf"/>
              <w:shd w:val="clear" w:color="auto" w:fill="FFFFFF"/>
              <w:jc w:val="both"/>
              <w:rPr>
                <w:rFonts w:ascii="Times New Roman" w:hAnsi="Times New Roman" w:cs="Times New Roman"/>
              </w:rPr>
            </w:pPr>
            <w:r>
              <w:rPr>
                <w:rFonts w:ascii="Times New Roman" w:hAnsi="Times New Roman" w:cs="Times New Roman"/>
              </w:rPr>
              <w:t>d</w:t>
            </w:r>
            <w:r w:rsidR="004C29F4">
              <w:rPr>
                <w:rFonts w:ascii="Times New Roman" w:hAnsi="Times New Roman" w:cs="Times New Roman"/>
              </w:rPr>
              <w:t>)</w:t>
            </w:r>
            <w:r w:rsidR="000D70B1" w:rsidRPr="00624050">
              <w:rPr>
                <w:rFonts w:ascii="Times New Roman" w:hAnsi="Times New Roman" w:cs="Times New Roman"/>
              </w:rPr>
              <w:t xml:space="preserve">Taxă închiriere Cămin Cultural pentru adunări publice/alte evenimente </w:t>
            </w:r>
          </w:p>
        </w:tc>
        <w:tc>
          <w:tcPr>
            <w:tcW w:w="3764" w:type="dxa"/>
          </w:tcPr>
          <w:p w:rsidR="000D70B1" w:rsidRPr="000D70B1" w:rsidRDefault="000D70B1" w:rsidP="000D70B1">
            <w:pPr>
              <w:spacing w:line="360" w:lineRule="auto"/>
              <w:jc w:val="center"/>
              <w:rPr>
                <w:rFonts w:ascii="Times New Roman" w:hAnsi="Times New Roman" w:cs="Times New Roman"/>
              </w:rPr>
            </w:pPr>
          </w:p>
        </w:tc>
        <w:tc>
          <w:tcPr>
            <w:tcW w:w="4394" w:type="dxa"/>
          </w:tcPr>
          <w:p w:rsidR="004C29F4" w:rsidRDefault="004B0F56" w:rsidP="004C29F4">
            <w:pPr>
              <w:pStyle w:val="stilparagraf"/>
              <w:shd w:val="clear" w:color="auto" w:fill="FFFFFF"/>
              <w:jc w:val="center"/>
              <w:rPr>
                <w:rFonts w:ascii="Times New Roman" w:hAnsi="Times New Roman" w:cs="Times New Roman"/>
              </w:rPr>
            </w:pPr>
            <w:r>
              <w:rPr>
                <w:rFonts w:ascii="Times New Roman" w:hAnsi="Times New Roman" w:cs="Times New Roman"/>
              </w:rPr>
              <w:t>500/lei/eveniment</w:t>
            </w:r>
          </w:p>
          <w:p w:rsidR="000D70B1" w:rsidRPr="00624050" w:rsidRDefault="000D70B1" w:rsidP="004C29F4">
            <w:pPr>
              <w:pStyle w:val="stilparagraf"/>
              <w:shd w:val="clear" w:color="auto" w:fill="FFFFFF"/>
              <w:jc w:val="center"/>
              <w:rPr>
                <w:rFonts w:ascii="Times New Roman" w:hAnsi="Times New Roman" w:cs="Times New Roman"/>
              </w:rPr>
            </w:pPr>
          </w:p>
        </w:tc>
      </w:tr>
      <w:tr w:rsidR="004C29F4" w:rsidRPr="00624050" w:rsidTr="004B0F56">
        <w:trPr>
          <w:trHeight w:val="1119"/>
          <w:jc w:val="center"/>
        </w:trPr>
        <w:tc>
          <w:tcPr>
            <w:tcW w:w="4928" w:type="dxa"/>
          </w:tcPr>
          <w:p w:rsidR="004C29F4" w:rsidRDefault="00776B18" w:rsidP="0032210B">
            <w:pPr>
              <w:pStyle w:val="stilparagraf"/>
              <w:shd w:val="clear" w:color="auto" w:fill="FFFFFF"/>
              <w:jc w:val="both"/>
              <w:rPr>
                <w:rFonts w:ascii="Times New Roman" w:hAnsi="Times New Roman" w:cs="Times New Roman"/>
              </w:rPr>
            </w:pPr>
            <w:r>
              <w:rPr>
                <w:rFonts w:ascii="Times New Roman" w:hAnsi="Times New Roman" w:cs="Times New Roman"/>
              </w:rPr>
              <w:t>e</w:t>
            </w:r>
            <w:r w:rsidR="004C29F4">
              <w:rPr>
                <w:rFonts w:ascii="Times New Roman" w:hAnsi="Times New Roman" w:cs="Times New Roman"/>
              </w:rPr>
              <w:t>)</w:t>
            </w:r>
            <w:r w:rsidR="004C29F4" w:rsidRPr="00624050">
              <w:rPr>
                <w:rFonts w:ascii="Times New Roman" w:hAnsi="Times New Roman" w:cs="Times New Roman"/>
              </w:rPr>
              <w:t xml:space="preserve">Taxă închiriere </w:t>
            </w:r>
            <w:r w:rsidR="004C29F4">
              <w:rPr>
                <w:rFonts w:ascii="Times New Roman" w:hAnsi="Times New Roman" w:cs="Times New Roman"/>
              </w:rPr>
              <w:t>spaţiu public</w:t>
            </w:r>
            <w:r w:rsidR="004C29F4" w:rsidRPr="00624050">
              <w:rPr>
                <w:rFonts w:ascii="Times New Roman" w:hAnsi="Times New Roman" w:cs="Times New Roman"/>
              </w:rPr>
              <w:t xml:space="preserve"> </w:t>
            </w:r>
            <w:r w:rsidR="004C29F4">
              <w:rPr>
                <w:rFonts w:ascii="Times New Roman" w:hAnsi="Times New Roman" w:cs="Times New Roman"/>
              </w:rPr>
              <w:t xml:space="preserve"> </w:t>
            </w:r>
            <w:r w:rsidR="004C29F4" w:rsidRPr="00624050">
              <w:rPr>
                <w:rFonts w:ascii="Times New Roman" w:hAnsi="Times New Roman" w:cs="Times New Roman"/>
              </w:rPr>
              <w:t>pentru adunări publice/alte evenimente</w:t>
            </w:r>
            <w:r w:rsidR="004C29F4">
              <w:rPr>
                <w:rFonts w:ascii="Times New Roman" w:hAnsi="Times New Roman" w:cs="Times New Roman"/>
              </w:rPr>
              <w:t xml:space="preserve"> </w:t>
            </w:r>
          </w:p>
        </w:tc>
        <w:tc>
          <w:tcPr>
            <w:tcW w:w="3764" w:type="dxa"/>
          </w:tcPr>
          <w:p w:rsidR="004C29F4" w:rsidRPr="000D70B1" w:rsidRDefault="004C29F4" w:rsidP="000D70B1">
            <w:pPr>
              <w:spacing w:line="360" w:lineRule="auto"/>
              <w:jc w:val="center"/>
              <w:rPr>
                <w:rFonts w:ascii="Times New Roman" w:hAnsi="Times New Roman" w:cs="Times New Roman"/>
              </w:rPr>
            </w:pPr>
          </w:p>
        </w:tc>
        <w:tc>
          <w:tcPr>
            <w:tcW w:w="4394" w:type="dxa"/>
          </w:tcPr>
          <w:p w:rsidR="004C29F4" w:rsidRDefault="004C29F4" w:rsidP="004C29F4">
            <w:pPr>
              <w:pStyle w:val="stilparagraf"/>
              <w:shd w:val="clear" w:color="auto" w:fill="FFFFFF"/>
              <w:jc w:val="center"/>
              <w:rPr>
                <w:rFonts w:ascii="Times New Roman" w:hAnsi="Times New Roman" w:cs="Times New Roman"/>
              </w:rPr>
            </w:pPr>
            <w:r>
              <w:rPr>
                <w:rFonts w:ascii="Times New Roman" w:hAnsi="Times New Roman" w:cs="Times New Roman"/>
              </w:rPr>
              <w:t xml:space="preserve"> 2</w:t>
            </w:r>
            <w:r w:rsidR="004B0F56">
              <w:rPr>
                <w:rFonts w:ascii="Times New Roman" w:hAnsi="Times New Roman" w:cs="Times New Roman"/>
              </w:rPr>
              <w:t>00/lei/eveniment</w:t>
            </w:r>
          </w:p>
          <w:p w:rsidR="004C29F4" w:rsidRPr="00624050" w:rsidRDefault="004C29F4" w:rsidP="004C29F4">
            <w:pPr>
              <w:pStyle w:val="stilparagraf"/>
              <w:shd w:val="clear" w:color="auto" w:fill="FFFFFF"/>
              <w:jc w:val="center"/>
              <w:rPr>
                <w:rFonts w:ascii="Times New Roman" w:hAnsi="Times New Roman" w:cs="Times New Roman"/>
              </w:rPr>
            </w:pPr>
          </w:p>
        </w:tc>
      </w:tr>
      <w:tr w:rsidR="00291851" w:rsidRPr="00624050" w:rsidTr="00822D8A">
        <w:trPr>
          <w:trHeight w:val="1098"/>
          <w:jc w:val="center"/>
        </w:trPr>
        <w:tc>
          <w:tcPr>
            <w:tcW w:w="4928" w:type="dxa"/>
          </w:tcPr>
          <w:p w:rsidR="00291851" w:rsidRDefault="00776B18" w:rsidP="00291851">
            <w:pPr>
              <w:pStyle w:val="stilparagraf"/>
              <w:shd w:val="clear" w:color="auto" w:fill="FFFFFF"/>
              <w:jc w:val="both"/>
              <w:rPr>
                <w:rFonts w:ascii="Times New Roman" w:hAnsi="Times New Roman" w:cs="Times New Roman"/>
              </w:rPr>
            </w:pPr>
            <w:r>
              <w:rPr>
                <w:rFonts w:ascii="Times New Roman" w:hAnsi="Times New Roman" w:cs="Times New Roman"/>
              </w:rPr>
              <w:t>f</w:t>
            </w:r>
            <w:r w:rsidR="00291851">
              <w:rPr>
                <w:rFonts w:ascii="Times New Roman" w:hAnsi="Times New Roman" w:cs="Times New Roman"/>
              </w:rPr>
              <w:t xml:space="preserve">) </w:t>
            </w:r>
            <w:r w:rsidR="00291851" w:rsidRPr="004C29F4">
              <w:rPr>
                <w:rFonts w:ascii="Times New Roman" w:hAnsi="Times New Roman" w:cs="Times New Roman"/>
              </w:rPr>
              <w:t xml:space="preserve">Taxă pentru închirierea unui teren în vederea amplasării unui modul pentru desfășurarea unei activităţi de comerţ stradal, în comuna Măneciu, sat Cheia, zona Piaţă </w:t>
            </w:r>
          </w:p>
          <w:p w:rsidR="00291851" w:rsidRDefault="00291851" w:rsidP="0032210B">
            <w:pPr>
              <w:pStyle w:val="stilparagraf"/>
              <w:shd w:val="clear" w:color="auto" w:fill="FFFFFF"/>
              <w:jc w:val="both"/>
              <w:rPr>
                <w:rFonts w:ascii="Times New Roman" w:hAnsi="Times New Roman" w:cs="Times New Roman"/>
              </w:rPr>
            </w:pPr>
          </w:p>
        </w:tc>
        <w:tc>
          <w:tcPr>
            <w:tcW w:w="3764" w:type="dxa"/>
          </w:tcPr>
          <w:p w:rsidR="00291851" w:rsidRPr="000D70B1" w:rsidRDefault="00291851" w:rsidP="000D70B1">
            <w:pPr>
              <w:spacing w:line="360" w:lineRule="auto"/>
              <w:jc w:val="center"/>
              <w:rPr>
                <w:rFonts w:ascii="Times New Roman" w:hAnsi="Times New Roman" w:cs="Times New Roman"/>
              </w:rPr>
            </w:pPr>
          </w:p>
        </w:tc>
        <w:tc>
          <w:tcPr>
            <w:tcW w:w="4394" w:type="dxa"/>
          </w:tcPr>
          <w:p w:rsidR="00291851" w:rsidRDefault="00291851" w:rsidP="004C29F4">
            <w:pPr>
              <w:pStyle w:val="stilparagraf"/>
              <w:shd w:val="clear" w:color="auto" w:fill="FFFFFF"/>
              <w:jc w:val="center"/>
              <w:rPr>
                <w:rFonts w:ascii="Times New Roman" w:hAnsi="Times New Roman" w:cs="Times New Roman"/>
              </w:rPr>
            </w:pPr>
            <w:r w:rsidRPr="004C29F4">
              <w:rPr>
                <w:rFonts w:ascii="Times New Roman" w:hAnsi="Times New Roman" w:cs="Times New Roman"/>
              </w:rPr>
              <w:t>5 lei/mp./lună</w:t>
            </w:r>
          </w:p>
        </w:tc>
      </w:tr>
    </w:tbl>
    <w:p w:rsidR="00291851" w:rsidRDefault="001021B1" w:rsidP="001021B1">
      <w:pPr>
        <w:pStyle w:val="stilparagraf"/>
        <w:shd w:val="clear" w:color="auto" w:fill="FFFFFF"/>
        <w:jc w:val="both"/>
        <w:rPr>
          <w:rFonts w:ascii="Times New Roman" w:hAnsi="Times New Roman" w:cs="Times New Roman"/>
          <w:b/>
          <w:sz w:val="22"/>
          <w:szCs w:val="22"/>
        </w:rPr>
      </w:pPr>
      <w:r>
        <w:rPr>
          <w:rFonts w:ascii="Times New Roman" w:hAnsi="Times New Roman" w:cs="Times New Roman"/>
          <w:b/>
          <w:sz w:val="22"/>
          <w:szCs w:val="22"/>
        </w:rPr>
        <w:t xml:space="preserve"> </w:t>
      </w:r>
    </w:p>
    <w:tbl>
      <w:tblPr>
        <w:tblStyle w:val="TableGrid"/>
        <w:tblW w:w="13227" w:type="dxa"/>
        <w:jc w:val="center"/>
        <w:tblInd w:w="1551" w:type="dxa"/>
        <w:tblLook w:val="04A0"/>
      </w:tblPr>
      <w:tblGrid>
        <w:gridCol w:w="2409"/>
        <w:gridCol w:w="2552"/>
        <w:gridCol w:w="4536"/>
        <w:gridCol w:w="3730"/>
      </w:tblGrid>
      <w:tr w:rsidR="00291851" w:rsidRPr="000144AE" w:rsidTr="00291851">
        <w:trPr>
          <w:trHeight w:val="1055"/>
          <w:jc w:val="center"/>
        </w:trPr>
        <w:tc>
          <w:tcPr>
            <w:tcW w:w="4961" w:type="dxa"/>
            <w:gridSpan w:val="2"/>
          </w:tcPr>
          <w:p w:rsidR="00291851" w:rsidRPr="000144AE" w:rsidRDefault="00291851" w:rsidP="00291851">
            <w:pPr>
              <w:spacing w:line="360" w:lineRule="auto"/>
              <w:jc w:val="center"/>
              <w:rPr>
                <w:rFonts w:ascii="Times New Roman" w:hAnsi="Times New Roman" w:cs="Times New Roman"/>
                <w:b/>
                <w:sz w:val="22"/>
                <w:szCs w:val="22"/>
              </w:rPr>
            </w:pPr>
            <w:r w:rsidRPr="000144AE">
              <w:rPr>
                <w:rFonts w:ascii="Times New Roman" w:hAnsi="Times New Roman" w:cs="Times New Roman"/>
                <w:b/>
                <w:sz w:val="22"/>
                <w:szCs w:val="22"/>
              </w:rPr>
              <w:lastRenderedPageBreak/>
              <w:t xml:space="preserve">  1.TAXE PENTRU FOLOSIREA TERENURILOR CE APARŢIN DOMENIULUI PUBLIC SAU PRIVAT AL COMUNEI MĂNECIU</w:t>
            </w:r>
          </w:p>
        </w:tc>
        <w:tc>
          <w:tcPr>
            <w:tcW w:w="4536" w:type="dxa"/>
          </w:tcPr>
          <w:p w:rsidR="00291851" w:rsidRPr="000144AE" w:rsidRDefault="00291851" w:rsidP="00291851">
            <w:pPr>
              <w:spacing w:line="360" w:lineRule="auto"/>
              <w:jc w:val="center"/>
              <w:rPr>
                <w:rFonts w:ascii="Times New Roman" w:hAnsi="Times New Roman" w:cs="Times New Roman"/>
                <w:b/>
                <w:sz w:val="22"/>
                <w:szCs w:val="22"/>
              </w:rPr>
            </w:pPr>
            <w:r w:rsidRPr="000144AE">
              <w:rPr>
                <w:rFonts w:ascii="Times New Roman" w:hAnsi="Times New Roman" w:cs="Times New Roman"/>
                <w:b/>
                <w:sz w:val="22"/>
                <w:szCs w:val="22"/>
              </w:rPr>
              <w:t xml:space="preserve">NIVELURILE TAXELOR </w:t>
            </w:r>
            <w:r>
              <w:rPr>
                <w:rFonts w:ascii="Times New Roman" w:hAnsi="Times New Roman" w:cs="Times New Roman"/>
                <w:b/>
                <w:sz w:val="22"/>
                <w:szCs w:val="22"/>
              </w:rPr>
              <w:t>STABILITE</w:t>
            </w:r>
            <w:r w:rsidRPr="000144AE">
              <w:rPr>
                <w:rFonts w:ascii="Times New Roman" w:hAnsi="Times New Roman" w:cs="Times New Roman"/>
                <w:b/>
                <w:sz w:val="22"/>
                <w:szCs w:val="22"/>
              </w:rPr>
              <w:t xml:space="preserve"> PENTRU ANUL 202</w:t>
            </w:r>
            <w:r>
              <w:rPr>
                <w:rFonts w:ascii="Times New Roman" w:hAnsi="Times New Roman" w:cs="Times New Roman"/>
                <w:b/>
                <w:sz w:val="22"/>
                <w:szCs w:val="22"/>
              </w:rPr>
              <w:t>4</w:t>
            </w:r>
          </w:p>
        </w:tc>
        <w:tc>
          <w:tcPr>
            <w:tcW w:w="3730" w:type="dxa"/>
          </w:tcPr>
          <w:p w:rsidR="00291851" w:rsidRPr="000144AE" w:rsidRDefault="00291851" w:rsidP="00291851">
            <w:pPr>
              <w:spacing w:line="360" w:lineRule="auto"/>
              <w:jc w:val="center"/>
              <w:rPr>
                <w:rFonts w:ascii="Times New Roman" w:hAnsi="Times New Roman" w:cs="Times New Roman"/>
                <w:b/>
                <w:sz w:val="22"/>
                <w:szCs w:val="22"/>
              </w:rPr>
            </w:pPr>
            <w:r w:rsidRPr="000144AE">
              <w:rPr>
                <w:rFonts w:ascii="Times New Roman" w:hAnsi="Times New Roman" w:cs="Times New Roman"/>
                <w:b/>
                <w:sz w:val="22"/>
                <w:szCs w:val="22"/>
              </w:rPr>
              <w:t xml:space="preserve">NIVELURILE TAXELOR </w:t>
            </w:r>
            <w:r>
              <w:rPr>
                <w:rFonts w:ascii="Times New Roman" w:hAnsi="Times New Roman" w:cs="Times New Roman"/>
                <w:b/>
                <w:sz w:val="22"/>
                <w:szCs w:val="22"/>
              </w:rPr>
              <w:t>STABILITE</w:t>
            </w:r>
            <w:r w:rsidRPr="000144AE">
              <w:rPr>
                <w:rFonts w:ascii="Times New Roman" w:hAnsi="Times New Roman" w:cs="Times New Roman"/>
                <w:b/>
                <w:sz w:val="22"/>
                <w:szCs w:val="22"/>
              </w:rPr>
              <w:t xml:space="preserve"> PENTRU ANUL 202</w:t>
            </w:r>
            <w:r>
              <w:rPr>
                <w:rFonts w:ascii="Times New Roman" w:hAnsi="Times New Roman" w:cs="Times New Roman"/>
                <w:b/>
                <w:sz w:val="22"/>
                <w:szCs w:val="22"/>
              </w:rPr>
              <w:t>5</w:t>
            </w:r>
          </w:p>
        </w:tc>
      </w:tr>
      <w:tr w:rsidR="00291851" w:rsidRPr="000144AE" w:rsidTr="00291851">
        <w:trPr>
          <w:jc w:val="center"/>
        </w:trPr>
        <w:tc>
          <w:tcPr>
            <w:tcW w:w="2409" w:type="dxa"/>
          </w:tcPr>
          <w:p w:rsidR="00291851" w:rsidRPr="004B0F56" w:rsidRDefault="00291851" w:rsidP="00291851">
            <w:pPr>
              <w:spacing w:line="360" w:lineRule="auto"/>
              <w:jc w:val="center"/>
              <w:rPr>
                <w:rFonts w:ascii="Times New Roman" w:hAnsi="Times New Roman" w:cs="Times New Roman"/>
                <w:sz w:val="22"/>
                <w:szCs w:val="22"/>
              </w:rPr>
            </w:pPr>
            <w:r w:rsidRPr="004B0F56">
              <w:rPr>
                <w:rFonts w:ascii="Times New Roman" w:hAnsi="Times New Roman" w:cs="Times New Roman"/>
                <w:sz w:val="22"/>
                <w:szCs w:val="22"/>
              </w:rPr>
              <w:t>Terenuri pentru parcaje</w:t>
            </w:r>
          </w:p>
        </w:tc>
        <w:tc>
          <w:tcPr>
            <w:tcW w:w="2552" w:type="dxa"/>
          </w:tcPr>
          <w:p w:rsidR="00291851" w:rsidRPr="004B0F56" w:rsidRDefault="00291851" w:rsidP="00291851">
            <w:pPr>
              <w:spacing w:line="360" w:lineRule="auto"/>
              <w:jc w:val="center"/>
              <w:rPr>
                <w:rFonts w:ascii="Times New Roman" w:hAnsi="Times New Roman" w:cs="Times New Roman"/>
                <w:sz w:val="22"/>
                <w:szCs w:val="22"/>
              </w:rPr>
            </w:pPr>
            <w:r w:rsidRPr="004B0F56">
              <w:rPr>
                <w:rFonts w:ascii="Times New Roman" w:hAnsi="Times New Roman" w:cs="Times New Roman"/>
                <w:sz w:val="22"/>
                <w:szCs w:val="22"/>
              </w:rPr>
              <w:t>a) pentru persoane fizice</w:t>
            </w:r>
          </w:p>
        </w:tc>
        <w:tc>
          <w:tcPr>
            <w:tcW w:w="4536" w:type="dxa"/>
          </w:tcPr>
          <w:p w:rsidR="00291851" w:rsidRPr="000144AE" w:rsidRDefault="00291851" w:rsidP="00291851">
            <w:pPr>
              <w:spacing w:line="360" w:lineRule="auto"/>
              <w:jc w:val="both"/>
              <w:rPr>
                <w:rFonts w:ascii="Times New Roman" w:hAnsi="Times New Roman" w:cs="Times New Roman"/>
                <w:sz w:val="22"/>
                <w:szCs w:val="22"/>
              </w:rPr>
            </w:pPr>
            <w:r w:rsidRPr="000144AE">
              <w:rPr>
                <w:rFonts w:ascii="Times New Roman" w:hAnsi="Times New Roman" w:cs="Times New Roman"/>
                <w:sz w:val="22"/>
                <w:szCs w:val="22"/>
              </w:rPr>
              <w:t xml:space="preserve">- </w:t>
            </w:r>
            <w:r>
              <w:rPr>
                <w:rFonts w:ascii="Times New Roman" w:hAnsi="Times New Roman" w:cs="Times New Roman"/>
                <w:sz w:val="22"/>
                <w:szCs w:val="22"/>
              </w:rPr>
              <w:t xml:space="preserve">60 </w:t>
            </w:r>
            <w:r w:rsidRPr="000144AE">
              <w:rPr>
                <w:rFonts w:ascii="Times New Roman" w:hAnsi="Times New Roman" w:cs="Times New Roman"/>
                <w:sz w:val="22"/>
                <w:szCs w:val="22"/>
              </w:rPr>
              <w:t>lei/loc/an – contract încheiat până la data de 31 martie</w:t>
            </w:r>
          </w:p>
          <w:p w:rsidR="00291851" w:rsidRPr="000144AE" w:rsidRDefault="00291851" w:rsidP="00291851">
            <w:pPr>
              <w:spacing w:line="360" w:lineRule="auto"/>
              <w:jc w:val="both"/>
              <w:rPr>
                <w:rFonts w:ascii="Times New Roman" w:hAnsi="Times New Roman" w:cs="Times New Roman"/>
                <w:sz w:val="22"/>
                <w:szCs w:val="22"/>
              </w:rPr>
            </w:pPr>
            <w:r w:rsidRPr="000144AE">
              <w:rPr>
                <w:rFonts w:ascii="Times New Roman" w:hAnsi="Times New Roman" w:cs="Times New Roman"/>
                <w:sz w:val="22"/>
                <w:szCs w:val="22"/>
              </w:rPr>
              <w:t xml:space="preserve">- </w:t>
            </w:r>
            <w:r>
              <w:rPr>
                <w:rFonts w:ascii="Times New Roman" w:hAnsi="Times New Roman" w:cs="Times New Roman"/>
                <w:sz w:val="22"/>
                <w:szCs w:val="22"/>
              </w:rPr>
              <w:t>185</w:t>
            </w:r>
            <w:r w:rsidRPr="000144AE">
              <w:rPr>
                <w:rFonts w:ascii="Times New Roman" w:hAnsi="Times New Roman" w:cs="Times New Roman"/>
                <w:sz w:val="22"/>
                <w:szCs w:val="22"/>
              </w:rPr>
              <w:t xml:space="preserve"> lei/loc/an – contracte încheiate după 31 martie proporţional cu perioada rămasă şi pentru cele încheiate şi neachitate până la 31 martie</w:t>
            </w:r>
          </w:p>
        </w:tc>
        <w:tc>
          <w:tcPr>
            <w:tcW w:w="3730" w:type="dxa"/>
          </w:tcPr>
          <w:p w:rsidR="00291851" w:rsidRDefault="00291851" w:rsidP="00291851">
            <w:pPr>
              <w:spacing w:line="360" w:lineRule="auto"/>
              <w:jc w:val="both"/>
              <w:rPr>
                <w:rFonts w:ascii="Times New Roman" w:hAnsi="Times New Roman" w:cs="Times New Roman"/>
                <w:sz w:val="22"/>
                <w:szCs w:val="22"/>
              </w:rPr>
            </w:pPr>
            <w:r>
              <w:rPr>
                <w:rFonts w:ascii="Times New Roman" w:hAnsi="Times New Roman" w:cs="Times New Roman"/>
                <w:sz w:val="22"/>
                <w:szCs w:val="22"/>
              </w:rPr>
              <w:t>- 100</w:t>
            </w:r>
            <w:r w:rsidRPr="000144AE">
              <w:rPr>
                <w:rFonts w:ascii="Times New Roman" w:hAnsi="Times New Roman" w:cs="Times New Roman"/>
                <w:sz w:val="22"/>
                <w:szCs w:val="22"/>
              </w:rPr>
              <w:t xml:space="preserve"> lei/loc/an – contract încheiat până la data de 31 martie</w:t>
            </w:r>
          </w:p>
          <w:p w:rsidR="00291851" w:rsidRPr="000144AE" w:rsidRDefault="00291851" w:rsidP="00291851">
            <w:pPr>
              <w:spacing w:line="360" w:lineRule="auto"/>
              <w:jc w:val="both"/>
              <w:rPr>
                <w:rFonts w:ascii="Times New Roman" w:hAnsi="Times New Roman" w:cs="Times New Roman"/>
                <w:sz w:val="22"/>
                <w:szCs w:val="22"/>
              </w:rPr>
            </w:pPr>
            <w:r w:rsidRPr="000144AE">
              <w:rPr>
                <w:rFonts w:ascii="Times New Roman" w:hAnsi="Times New Roman" w:cs="Times New Roman"/>
                <w:sz w:val="22"/>
                <w:szCs w:val="22"/>
              </w:rPr>
              <w:t xml:space="preserve">- </w:t>
            </w:r>
            <w:r>
              <w:rPr>
                <w:rFonts w:ascii="Times New Roman" w:hAnsi="Times New Roman" w:cs="Times New Roman"/>
                <w:sz w:val="22"/>
                <w:szCs w:val="22"/>
              </w:rPr>
              <w:t>200</w:t>
            </w:r>
            <w:r w:rsidRPr="000144AE">
              <w:rPr>
                <w:rFonts w:ascii="Times New Roman" w:hAnsi="Times New Roman" w:cs="Times New Roman"/>
                <w:sz w:val="22"/>
                <w:szCs w:val="22"/>
              </w:rPr>
              <w:t xml:space="preserve"> lei/loc/an – contracte încheiate după 31 martie proporţional cu perioada rămasă şi pentru cele încheiate şi neachitate până la 31 martie </w:t>
            </w:r>
          </w:p>
        </w:tc>
      </w:tr>
      <w:tr w:rsidR="00291851" w:rsidRPr="000144AE" w:rsidTr="00291851">
        <w:trPr>
          <w:jc w:val="center"/>
        </w:trPr>
        <w:tc>
          <w:tcPr>
            <w:tcW w:w="2409" w:type="dxa"/>
          </w:tcPr>
          <w:p w:rsidR="00291851" w:rsidRPr="004B0F56" w:rsidRDefault="00291851" w:rsidP="00291851">
            <w:pPr>
              <w:spacing w:line="360" w:lineRule="auto"/>
              <w:jc w:val="center"/>
              <w:rPr>
                <w:rFonts w:ascii="Times New Roman" w:hAnsi="Times New Roman" w:cs="Times New Roman"/>
                <w:sz w:val="22"/>
                <w:szCs w:val="22"/>
              </w:rPr>
            </w:pPr>
          </w:p>
        </w:tc>
        <w:tc>
          <w:tcPr>
            <w:tcW w:w="2552" w:type="dxa"/>
          </w:tcPr>
          <w:p w:rsidR="00291851" w:rsidRPr="004B0F56" w:rsidRDefault="00291851" w:rsidP="00291851">
            <w:pPr>
              <w:spacing w:line="360" w:lineRule="auto"/>
              <w:jc w:val="center"/>
              <w:rPr>
                <w:rFonts w:ascii="Times New Roman" w:hAnsi="Times New Roman" w:cs="Times New Roman"/>
                <w:sz w:val="22"/>
                <w:szCs w:val="22"/>
              </w:rPr>
            </w:pPr>
            <w:r w:rsidRPr="004B0F56">
              <w:rPr>
                <w:rFonts w:ascii="Times New Roman" w:hAnsi="Times New Roman" w:cs="Times New Roman"/>
                <w:sz w:val="22"/>
                <w:szCs w:val="22"/>
              </w:rPr>
              <w:t>b) pentru persoane juridice</w:t>
            </w:r>
          </w:p>
        </w:tc>
        <w:tc>
          <w:tcPr>
            <w:tcW w:w="4536" w:type="dxa"/>
          </w:tcPr>
          <w:p w:rsidR="00291851" w:rsidRPr="000144AE" w:rsidRDefault="00291851" w:rsidP="00291851">
            <w:pPr>
              <w:spacing w:line="360" w:lineRule="auto"/>
              <w:jc w:val="both"/>
              <w:rPr>
                <w:rFonts w:ascii="Times New Roman" w:hAnsi="Times New Roman" w:cs="Times New Roman"/>
                <w:sz w:val="22"/>
                <w:szCs w:val="22"/>
              </w:rPr>
            </w:pPr>
            <w:r w:rsidRPr="000144AE">
              <w:rPr>
                <w:rFonts w:ascii="Times New Roman" w:hAnsi="Times New Roman" w:cs="Times New Roman"/>
                <w:sz w:val="22"/>
                <w:szCs w:val="22"/>
              </w:rPr>
              <w:t>- 1</w:t>
            </w:r>
            <w:r>
              <w:rPr>
                <w:rFonts w:ascii="Times New Roman" w:hAnsi="Times New Roman" w:cs="Times New Roman"/>
                <w:sz w:val="22"/>
                <w:szCs w:val="22"/>
              </w:rPr>
              <w:t>19</w:t>
            </w:r>
            <w:r w:rsidRPr="000144AE">
              <w:rPr>
                <w:rFonts w:ascii="Times New Roman" w:hAnsi="Times New Roman" w:cs="Times New Roman"/>
                <w:sz w:val="22"/>
                <w:szCs w:val="22"/>
              </w:rPr>
              <w:t xml:space="preserve"> lei/loc/an – contract încheiat până la data de 31 martie</w:t>
            </w:r>
          </w:p>
          <w:p w:rsidR="00291851" w:rsidRPr="000144AE" w:rsidRDefault="00291851" w:rsidP="00291851">
            <w:pPr>
              <w:spacing w:line="360" w:lineRule="auto"/>
              <w:jc w:val="both"/>
              <w:rPr>
                <w:rFonts w:ascii="Times New Roman" w:hAnsi="Times New Roman" w:cs="Times New Roman"/>
                <w:sz w:val="22"/>
                <w:szCs w:val="22"/>
              </w:rPr>
            </w:pPr>
            <w:r w:rsidRPr="000144AE">
              <w:rPr>
                <w:rFonts w:ascii="Times New Roman" w:hAnsi="Times New Roman" w:cs="Times New Roman"/>
                <w:sz w:val="22"/>
                <w:szCs w:val="22"/>
              </w:rPr>
              <w:t xml:space="preserve">- </w:t>
            </w:r>
            <w:r>
              <w:rPr>
                <w:rFonts w:ascii="Times New Roman" w:hAnsi="Times New Roman" w:cs="Times New Roman"/>
                <w:sz w:val="22"/>
                <w:szCs w:val="22"/>
              </w:rPr>
              <w:t>358</w:t>
            </w:r>
            <w:r w:rsidRPr="000144AE">
              <w:rPr>
                <w:rFonts w:ascii="Times New Roman" w:hAnsi="Times New Roman" w:cs="Times New Roman"/>
                <w:sz w:val="22"/>
                <w:szCs w:val="22"/>
              </w:rPr>
              <w:t xml:space="preserve"> lei/loc/an – contracte încheiate după 31 martie proporţional cu perioada rămasă şi pentru cele încheiate şi neachitate până la 31 martie</w:t>
            </w:r>
          </w:p>
        </w:tc>
        <w:tc>
          <w:tcPr>
            <w:tcW w:w="3730" w:type="dxa"/>
          </w:tcPr>
          <w:p w:rsidR="00291851" w:rsidRPr="000144AE" w:rsidRDefault="00291851" w:rsidP="00291851">
            <w:pPr>
              <w:spacing w:line="360" w:lineRule="auto"/>
              <w:jc w:val="both"/>
              <w:rPr>
                <w:rFonts w:ascii="Times New Roman" w:hAnsi="Times New Roman" w:cs="Times New Roman"/>
                <w:sz w:val="22"/>
                <w:szCs w:val="22"/>
              </w:rPr>
            </w:pPr>
            <w:r w:rsidRPr="000144AE">
              <w:rPr>
                <w:rFonts w:ascii="Times New Roman" w:hAnsi="Times New Roman" w:cs="Times New Roman"/>
                <w:sz w:val="22"/>
                <w:szCs w:val="22"/>
              </w:rPr>
              <w:t xml:space="preserve">- </w:t>
            </w:r>
            <w:r>
              <w:rPr>
                <w:rFonts w:ascii="Times New Roman" w:hAnsi="Times New Roman" w:cs="Times New Roman"/>
                <w:sz w:val="22"/>
                <w:szCs w:val="22"/>
              </w:rPr>
              <w:t>150</w:t>
            </w:r>
            <w:r w:rsidRPr="000144AE">
              <w:rPr>
                <w:rFonts w:ascii="Times New Roman" w:hAnsi="Times New Roman" w:cs="Times New Roman"/>
                <w:sz w:val="22"/>
                <w:szCs w:val="22"/>
              </w:rPr>
              <w:t xml:space="preserve"> lei/loc/an – contract încheiat până la data de 31 martie</w:t>
            </w:r>
          </w:p>
          <w:p w:rsidR="00291851" w:rsidRPr="000144AE" w:rsidRDefault="00291851" w:rsidP="00291851">
            <w:pPr>
              <w:spacing w:line="360" w:lineRule="auto"/>
              <w:jc w:val="both"/>
              <w:rPr>
                <w:rFonts w:ascii="Times New Roman" w:hAnsi="Times New Roman" w:cs="Times New Roman"/>
                <w:sz w:val="22"/>
                <w:szCs w:val="22"/>
              </w:rPr>
            </w:pPr>
            <w:r>
              <w:rPr>
                <w:rFonts w:ascii="Times New Roman" w:hAnsi="Times New Roman" w:cs="Times New Roman"/>
                <w:sz w:val="22"/>
                <w:szCs w:val="22"/>
              </w:rPr>
              <w:t>- 400</w:t>
            </w:r>
            <w:r w:rsidRPr="000144AE">
              <w:rPr>
                <w:rFonts w:ascii="Times New Roman" w:hAnsi="Times New Roman" w:cs="Times New Roman"/>
                <w:sz w:val="22"/>
                <w:szCs w:val="22"/>
              </w:rPr>
              <w:t xml:space="preserve"> lei/loc/an – contracte încheiate după 31 martie proporţional cu perioada rămasă şi pentru cele încheiate şi neachitate până la 31 martie</w:t>
            </w:r>
          </w:p>
        </w:tc>
      </w:tr>
    </w:tbl>
    <w:p w:rsidR="00117F66" w:rsidRDefault="001021B1" w:rsidP="001021B1">
      <w:pPr>
        <w:pStyle w:val="stilparagraf"/>
        <w:shd w:val="clear" w:color="auto" w:fill="FFFFFF"/>
        <w:jc w:val="both"/>
        <w:rPr>
          <w:rFonts w:ascii="Times New Roman" w:hAnsi="Times New Roman" w:cs="Times New Roman"/>
          <w:b/>
          <w:sz w:val="22"/>
          <w:szCs w:val="22"/>
        </w:rPr>
      </w:pPr>
      <w:r>
        <w:rPr>
          <w:rFonts w:ascii="Times New Roman" w:hAnsi="Times New Roman" w:cs="Times New Roman"/>
          <w:b/>
          <w:sz w:val="22"/>
          <w:szCs w:val="22"/>
        </w:rPr>
        <w:t xml:space="preserve"> </w:t>
      </w:r>
      <w:r w:rsidR="00117F66" w:rsidRPr="000144AE">
        <w:rPr>
          <w:rFonts w:ascii="Times New Roman" w:hAnsi="Times New Roman" w:cs="Times New Roman"/>
          <w:b/>
          <w:sz w:val="22"/>
          <w:szCs w:val="22"/>
        </w:rPr>
        <w:t>VIII.         „ TAXE LOCALE SPECIALE – ART.484”</w:t>
      </w:r>
    </w:p>
    <w:p w:rsidR="00291851" w:rsidRPr="00776B18" w:rsidRDefault="00291851" w:rsidP="00291851">
      <w:pPr>
        <w:pStyle w:val="stilparagraf"/>
        <w:numPr>
          <w:ilvl w:val="0"/>
          <w:numId w:val="24"/>
        </w:numPr>
        <w:shd w:val="clear" w:color="auto" w:fill="FFFFFF"/>
        <w:jc w:val="both"/>
        <w:rPr>
          <w:rFonts w:ascii="Times New Roman" w:hAnsi="Times New Roman" w:cs="Times New Roman"/>
          <w:b/>
          <w:sz w:val="22"/>
          <w:szCs w:val="22"/>
        </w:rPr>
      </w:pPr>
      <w:r w:rsidRPr="00776B18">
        <w:rPr>
          <w:rFonts w:ascii="Times New Roman" w:hAnsi="Times New Roman" w:cs="Times New Roman"/>
          <w:sz w:val="22"/>
          <w:szCs w:val="22"/>
        </w:rPr>
        <w:t>Taxa de urgenţă pentru eliberarea certificatelor de urbanism în termen redus 7 zile lucrătoare 264 lei;</w:t>
      </w:r>
    </w:p>
    <w:p w:rsidR="00291851" w:rsidRPr="00776B18" w:rsidRDefault="00291851" w:rsidP="00291851">
      <w:pPr>
        <w:pStyle w:val="stilparagraf"/>
        <w:numPr>
          <w:ilvl w:val="0"/>
          <w:numId w:val="24"/>
        </w:numPr>
        <w:shd w:val="clear" w:color="auto" w:fill="FFFFFF"/>
        <w:jc w:val="both"/>
        <w:rPr>
          <w:rFonts w:ascii="Times New Roman" w:hAnsi="Times New Roman" w:cs="Times New Roman"/>
        </w:rPr>
      </w:pPr>
      <w:r w:rsidRPr="00776B18">
        <w:rPr>
          <w:rFonts w:ascii="Times New Roman" w:hAnsi="Times New Roman" w:cs="Times New Roman"/>
          <w:sz w:val="22"/>
          <w:szCs w:val="22"/>
        </w:rPr>
        <w:t>Taxa de urgenţă pentru autorizaţii de construire în termen redus 7 zile lucrătoare  500 lei;</w:t>
      </w:r>
    </w:p>
    <w:p w:rsidR="00291851" w:rsidRPr="00776B18" w:rsidRDefault="00291851" w:rsidP="00291851">
      <w:pPr>
        <w:pStyle w:val="stilparagraf"/>
        <w:numPr>
          <w:ilvl w:val="0"/>
          <w:numId w:val="24"/>
        </w:numPr>
        <w:shd w:val="clear" w:color="auto" w:fill="FFFFFF"/>
        <w:jc w:val="both"/>
        <w:rPr>
          <w:rFonts w:ascii="Times New Roman" w:hAnsi="Times New Roman" w:cs="Times New Roman"/>
        </w:rPr>
      </w:pPr>
      <w:r w:rsidRPr="00776B18">
        <w:rPr>
          <w:rFonts w:ascii="Times New Roman" w:hAnsi="Times New Roman" w:cs="Times New Roman"/>
          <w:sz w:val="22"/>
          <w:szCs w:val="22"/>
        </w:rPr>
        <w:t>Taxa emitere certificat de atestare a edificării – construcţie fără autorizaţie de construire 1000 lei;</w:t>
      </w:r>
    </w:p>
    <w:p w:rsidR="00291851" w:rsidRPr="00776B18" w:rsidRDefault="00291851" w:rsidP="00291851">
      <w:pPr>
        <w:pStyle w:val="stilparagraf"/>
        <w:numPr>
          <w:ilvl w:val="0"/>
          <w:numId w:val="24"/>
        </w:numPr>
        <w:shd w:val="clear" w:color="auto" w:fill="FFFFFF"/>
        <w:rPr>
          <w:rFonts w:ascii="Times New Roman" w:hAnsi="Times New Roman" w:cs="Times New Roman"/>
        </w:rPr>
      </w:pPr>
      <w:r w:rsidRPr="00776B18">
        <w:rPr>
          <w:rFonts w:ascii="Times New Roman" w:hAnsi="Times New Roman" w:cs="Times New Roman"/>
        </w:rPr>
        <w:t>Taxă aviz de oportunitate al arhitectului șef al comunei, aprobat de primar ( pentru PUZ și PUD) -200 lei persoane fizice;  250 lei perso</w:t>
      </w:r>
      <w:r w:rsidR="00776B18" w:rsidRPr="00776B18">
        <w:rPr>
          <w:rFonts w:ascii="Times New Roman" w:hAnsi="Times New Roman" w:cs="Times New Roman"/>
        </w:rPr>
        <w:t>an</w:t>
      </w:r>
      <w:r w:rsidRPr="00776B18">
        <w:rPr>
          <w:rFonts w:ascii="Times New Roman" w:hAnsi="Times New Roman" w:cs="Times New Roman"/>
        </w:rPr>
        <w:t>e juridice;</w:t>
      </w:r>
    </w:p>
    <w:p w:rsidR="00291851" w:rsidRPr="00776B18" w:rsidRDefault="00291851" w:rsidP="00291851">
      <w:pPr>
        <w:pStyle w:val="stilparagraf"/>
        <w:numPr>
          <w:ilvl w:val="0"/>
          <w:numId w:val="24"/>
        </w:numPr>
        <w:shd w:val="clear" w:color="auto" w:fill="FFFFFF"/>
        <w:rPr>
          <w:rFonts w:ascii="Times New Roman" w:hAnsi="Times New Roman" w:cs="Times New Roman"/>
        </w:rPr>
      </w:pPr>
      <w:r w:rsidRPr="00776B18">
        <w:rPr>
          <w:rFonts w:ascii="Times New Roman" w:hAnsi="Times New Roman" w:cs="Times New Roman"/>
        </w:rPr>
        <w:lastRenderedPageBreak/>
        <w:t xml:space="preserve">Taxă aviz arhitect șef ( pentru PUZ și PUD)  </w:t>
      </w:r>
      <w:r w:rsidR="00282182" w:rsidRPr="00776B18">
        <w:rPr>
          <w:rFonts w:ascii="Times New Roman" w:hAnsi="Times New Roman" w:cs="Times New Roman"/>
        </w:rPr>
        <w:t>- 3</w:t>
      </w:r>
      <w:r w:rsidRPr="00776B18">
        <w:rPr>
          <w:rFonts w:ascii="Times New Roman" w:hAnsi="Times New Roman" w:cs="Times New Roman"/>
        </w:rPr>
        <w:t xml:space="preserve">00 lei persoane fizice;  </w:t>
      </w:r>
      <w:r w:rsidR="00282182" w:rsidRPr="00776B18">
        <w:rPr>
          <w:rFonts w:ascii="Times New Roman" w:hAnsi="Times New Roman" w:cs="Times New Roman"/>
        </w:rPr>
        <w:t xml:space="preserve">400 </w:t>
      </w:r>
      <w:r w:rsidRPr="00776B18">
        <w:rPr>
          <w:rFonts w:ascii="Times New Roman" w:hAnsi="Times New Roman" w:cs="Times New Roman"/>
        </w:rPr>
        <w:t xml:space="preserve"> lei </w:t>
      </w:r>
      <w:r w:rsidR="00776B18" w:rsidRPr="00776B18">
        <w:rPr>
          <w:rFonts w:ascii="Times New Roman" w:hAnsi="Times New Roman" w:cs="Times New Roman"/>
        </w:rPr>
        <w:t xml:space="preserve">persoane </w:t>
      </w:r>
      <w:r w:rsidRPr="00776B18">
        <w:rPr>
          <w:rFonts w:ascii="Times New Roman" w:hAnsi="Times New Roman" w:cs="Times New Roman"/>
        </w:rPr>
        <w:t xml:space="preserve"> juridice;</w:t>
      </w:r>
    </w:p>
    <w:p w:rsidR="00291851" w:rsidRPr="00776B18" w:rsidRDefault="00282182" w:rsidP="00291851">
      <w:pPr>
        <w:pStyle w:val="stilparagraf"/>
        <w:numPr>
          <w:ilvl w:val="0"/>
          <w:numId w:val="24"/>
        </w:numPr>
        <w:shd w:val="clear" w:color="auto" w:fill="FFFFFF"/>
        <w:rPr>
          <w:rFonts w:ascii="Times New Roman" w:hAnsi="Times New Roman" w:cs="Times New Roman"/>
        </w:rPr>
      </w:pPr>
      <w:r w:rsidRPr="00776B18">
        <w:rPr>
          <w:rFonts w:ascii="Times New Roman" w:hAnsi="Times New Roman" w:cs="Times New Roman"/>
        </w:rPr>
        <w:t>Taxă emitere acord/aviz administrator drum public pentru realizarea instalaţiilor de racordare la utilităţi și lucrări de construcţii – 70 lei;</w:t>
      </w:r>
    </w:p>
    <w:p w:rsidR="00282182" w:rsidRPr="00776B18" w:rsidRDefault="00282182" w:rsidP="00291851">
      <w:pPr>
        <w:pStyle w:val="stilparagraf"/>
        <w:numPr>
          <w:ilvl w:val="0"/>
          <w:numId w:val="24"/>
        </w:numPr>
        <w:shd w:val="clear" w:color="auto" w:fill="FFFFFF"/>
        <w:rPr>
          <w:rFonts w:ascii="Times New Roman" w:hAnsi="Times New Roman" w:cs="Times New Roman"/>
        </w:rPr>
      </w:pPr>
      <w:r w:rsidRPr="00776B18">
        <w:rPr>
          <w:rFonts w:ascii="Times New Roman" w:hAnsi="Times New Roman" w:cs="Times New Roman"/>
          <w:lang w:eastAsia="ro-RO"/>
        </w:rPr>
        <w:t>Activitǎţi dansuri 100 lei/</w:t>
      </w:r>
      <w:r w:rsidR="00594C5E">
        <w:rPr>
          <w:rFonts w:ascii="Times New Roman" w:hAnsi="Times New Roman" w:cs="Times New Roman"/>
          <w:lang w:eastAsia="ro-RO"/>
        </w:rPr>
        <w:t>persoană/lună;</w:t>
      </w:r>
    </w:p>
    <w:p w:rsidR="00282182" w:rsidRPr="00776B18" w:rsidRDefault="00282182" w:rsidP="00282182">
      <w:pPr>
        <w:pStyle w:val="stilparagraf"/>
        <w:numPr>
          <w:ilvl w:val="0"/>
          <w:numId w:val="24"/>
        </w:numPr>
        <w:shd w:val="clear" w:color="auto" w:fill="FFFFFF"/>
        <w:jc w:val="both"/>
        <w:rPr>
          <w:rFonts w:ascii="Times New Roman" w:hAnsi="Times New Roman" w:cs="Times New Roman"/>
          <w:sz w:val="22"/>
          <w:szCs w:val="22"/>
        </w:rPr>
      </w:pPr>
      <w:r w:rsidRPr="00776B18">
        <w:rPr>
          <w:rFonts w:ascii="Times New Roman" w:hAnsi="Times New Roman" w:cs="Times New Roman"/>
          <w:sz w:val="22"/>
          <w:szCs w:val="22"/>
        </w:rPr>
        <w:t>Taxǎ eliberare adeverinţe, certificate şi documente cuprinzȃnd informaţii existente ȋn fondul arhivistic al instituţiei   30</w:t>
      </w:r>
      <w:r w:rsidRPr="00776B18">
        <w:rPr>
          <w:rFonts w:ascii="Times New Roman" w:hAnsi="Times New Roman" w:cs="Times New Roman"/>
          <w:b/>
          <w:sz w:val="22"/>
          <w:szCs w:val="22"/>
        </w:rPr>
        <w:t xml:space="preserve">  </w:t>
      </w:r>
      <w:r w:rsidRPr="00776B18">
        <w:rPr>
          <w:rFonts w:ascii="Times New Roman" w:hAnsi="Times New Roman" w:cs="Times New Roman"/>
          <w:sz w:val="22"/>
          <w:szCs w:val="22"/>
        </w:rPr>
        <w:t>lei/ document.</w:t>
      </w:r>
    </w:p>
    <w:p w:rsidR="00282182" w:rsidRPr="00776B18" w:rsidRDefault="00282182" w:rsidP="00282182">
      <w:pPr>
        <w:pStyle w:val="stilparagraf"/>
        <w:numPr>
          <w:ilvl w:val="0"/>
          <w:numId w:val="24"/>
        </w:numPr>
        <w:shd w:val="clear" w:color="auto" w:fill="FFFFFF"/>
        <w:jc w:val="both"/>
        <w:rPr>
          <w:rFonts w:ascii="Times New Roman" w:hAnsi="Times New Roman" w:cs="Times New Roman"/>
          <w:sz w:val="22"/>
          <w:szCs w:val="22"/>
        </w:rPr>
      </w:pPr>
      <w:r w:rsidRPr="00776B18">
        <w:rPr>
          <w:rFonts w:ascii="Times New Roman" w:hAnsi="Times New Roman" w:cs="Times New Roman"/>
          <w:sz w:val="22"/>
          <w:szCs w:val="22"/>
        </w:rPr>
        <w:t>Taxǎ eliberare copii adeverinţe,  documente existente ȋn fondul arhivistic al instituţiei  5</w:t>
      </w:r>
      <w:r w:rsidRPr="00776B18">
        <w:rPr>
          <w:rFonts w:ascii="Times New Roman" w:hAnsi="Times New Roman" w:cs="Times New Roman"/>
          <w:b/>
          <w:sz w:val="22"/>
          <w:szCs w:val="22"/>
        </w:rPr>
        <w:t xml:space="preserve"> </w:t>
      </w:r>
      <w:r w:rsidRPr="00776B18">
        <w:rPr>
          <w:rFonts w:ascii="Times New Roman" w:hAnsi="Times New Roman" w:cs="Times New Roman"/>
          <w:sz w:val="22"/>
          <w:szCs w:val="22"/>
        </w:rPr>
        <w:t>lei/ paginǎ.</w:t>
      </w:r>
    </w:p>
    <w:p w:rsidR="004C29F4" w:rsidRPr="00291851" w:rsidRDefault="008014BE" w:rsidP="004C29F4">
      <w:pPr>
        <w:pStyle w:val="stilparagraf"/>
        <w:numPr>
          <w:ilvl w:val="0"/>
          <w:numId w:val="24"/>
        </w:numPr>
        <w:shd w:val="clear" w:color="auto" w:fill="FFFFFF"/>
        <w:jc w:val="both"/>
        <w:rPr>
          <w:rFonts w:ascii="Times New Roman" w:hAnsi="Times New Roman" w:cs="Times New Roman"/>
        </w:rPr>
      </w:pPr>
      <w:r w:rsidRPr="00291851">
        <w:rPr>
          <w:rFonts w:ascii="Times New Roman" w:hAnsi="Times New Roman" w:cs="Times New Roman"/>
        </w:rPr>
        <w:t>Taxǎ legalizare copii documente emise de autoritatea publică</w:t>
      </w:r>
      <w:r w:rsidR="004C29F4" w:rsidRPr="00291851">
        <w:rPr>
          <w:rFonts w:ascii="Times New Roman" w:hAnsi="Times New Roman" w:cs="Times New Roman"/>
          <w:lang w:eastAsia="ro-RO"/>
        </w:rPr>
        <w:t xml:space="preserve"> localǎ 5 lei/ paginǎ;</w:t>
      </w:r>
    </w:p>
    <w:p w:rsidR="004C29F4" w:rsidRPr="004C29F4" w:rsidRDefault="008014BE" w:rsidP="004C29F4">
      <w:pPr>
        <w:pStyle w:val="stilparagraf"/>
        <w:numPr>
          <w:ilvl w:val="0"/>
          <w:numId w:val="24"/>
        </w:numPr>
        <w:shd w:val="clear" w:color="auto" w:fill="FFFFFF"/>
        <w:jc w:val="both"/>
        <w:rPr>
          <w:rFonts w:ascii="Times New Roman" w:hAnsi="Times New Roman" w:cs="Times New Roman"/>
        </w:rPr>
      </w:pPr>
      <w:r w:rsidRPr="004C29F4">
        <w:rPr>
          <w:rFonts w:ascii="Times New Roman" w:hAnsi="Times New Roman" w:cs="Times New Roman"/>
        </w:rPr>
        <w:t>Taxǎ numere mijloace de transport în</w:t>
      </w:r>
      <w:r w:rsidR="004C29F4" w:rsidRPr="004C29F4">
        <w:rPr>
          <w:rFonts w:ascii="Times New Roman" w:hAnsi="Times New Roman" w:cs="Times New Roman"/>
        </w:rPr>
        <w:t>registrate pe plan local 50 lei;</w:t>
      </w:r>
    </w:p>
    <w:p w:rsidR="008014BE" w:rsidRPr="004C29F4" w:rsidRDefault="008014BE" w:rsidP="004C29F4">
      <w:pPr>
        <w:pStyle w:val="stilparagraf"/>
        <w:numPr>
          <w:ilvl w:val="0"/>
          <w:numId w:val="24"/>
        </w:numPr>
        <w:shd w:val="clear" w:color="auto" w:fill="FFFFFF"/>
        <w:jc w:val="both"/>
        <w:rPr>
          <w:rFonts w:ascii="Times New Roman" w:hAnsi="Times New Roman" w:cs="Times New Roman"/>
        </w:rPr>
      </w:pPr>
      <w:r w:rsidRPr="004C29F4">
        <w:rPr>
          <w:rFonts w:ascii="Times New Roman" w:hAnsi="Times New Roman" w:cs="Times New Roman"/>
        </w:rPr>
        <w:t>Taxǎ înregistrare mijloace de transport pe plan local 80 lei.</w:t>
      </w:r>
    </w:p>
    <w:p w:rsidR="008014BE" w:rsidRPr="00624050" w:rsidRDefault="008014BE" w:rsidP="004C29F4">
      <w:pPr>
        <w:pStyle w:val="stilparagraf"/>
        <w:numPr>
          <w:ilvl w:val="0"/>
          <w:numId w:val="24"/>
        </w:numPr>
        <w:shd w:val="clear" w:color="auto" w:fill="FFFFFF"/>
        <w:jc w:val="both"/>
        <w:rPr>
          <w:rFonts w:ascii="Times New Roman" w:hAnsi="Times New Roman" w:cs="Times New Roman"/>
        </w:rPr>
      </w:pPr>
      <w:r w:rsidRPr="00624050">
        <w:rPr>
          <w:rFonts w:ascii="Times New Roman" w:hAnsi="Times New Roman" w:cs="Times New Roman"/>
        </w:rPr>
        <w:t>Taxǎ certificat înregistrare 50 lei.</w:t>
      </w:r>
    </w:p>
    <w:p w:rsidR="008014BE" w:rsidRPr="00624050" w:rsidRDefault="00236214" w:rsidP="004C29F4">
      <w:pPr>
        <w:pStyle w:val="stilparagraf"/>
        <w:numPr>
          <w:ilvl w:val="0"/>
          <w:numId w:val="24"/>
        </w:numPr>
        <w:shd w:val="clear" w:color="auto" w:fill="FFFFFF"/>
        <w:jc w:val="both"/>
        <w:rPr>
          <w:rFonts w:ascii="Times New Roman" w:hAnsi="Times New Roman" w:cs="Times New Roman"/>
        </w:rPr>
      </w:pPr>
      <w:r w:rsidRPr="00624050">
        <w:rPr>
          <w:rFonts w:ascii="Times New Roman" w:hAnsi="Times New Roman" w:cs="Times New Roman"/>
        </w:rPr>
        <w:t>Taxă orar functio</w:t>
      </w:r>
      <w:r w:rsidR="008014BE" w:rsidRPr="00624050">
        <w:rPr>
          <w:rFonts w:ascii="Times New Roman" w:hAnsi="Times New Roman" w:cs="Times New Roman"/>
        </w:rPr>
        <w:t>nare unităţi economice 100 lei.</w:t>
      </w:r>
    </w:p>
    <w:p w:rsidR="00483B23" w:rsidRPr="00624050" w:rsidRDefault="00483B23" w:rsidP="004C29F4">
      <w:pPr>
        <w:pStyle w:val="stilparagraf"/>
        <w:numPr>
          <w:ilvl w:val="0"/>
          <w:numId w:val="24"/>
        </w:numPr>
        <w:shd w:val="clear" w:color="auto" w:fill="FFFFFF"/>
        <w:jc w:val="both"/>
        <w:rPr>
          <w:rFonts w:ascii="Times New Roman" w:hAnsi="Times New Roman" w:cs="Times New Roman"/>
        </w:rPr>
      </w:pPr>
      <w:r w:rsidRPr="00624050">
        <w:rPr>
          <w:rFonts w:ascii="Times New Roman" w:hAnsi="Times New Roman" w:cs="Times New Roman"/>
        </w:rPr>
        <w:t>Taxă închiriere buldoexcavator 250 lei/oră;</w:t>
      </w:r>
    </w:p>
    <w:p w:rsidR="00483B23" w:rsidRPr="00624050" w:rsidRDefault="00483B23" w:rsidP="004C29F4">
      <w:pPr>
        <w:pStyle w:val="stilparagraf"/>
        <w:numPr>
          <w:ilvl w:val="0"/>
          <w:numId w:val="24"/>
        </w:numPr>
        <w:shd w:val="clear" w:color="auto" w:fill="FFFFFF"/>
        <w:jc w:val="both"/>
        <w:rPr>
          <w:rFonts w:ascii="Times New Roman" w:hAnsi="Times New Roman" w:cs="Times New Roman"/>
        </w:rPr>
      </w:pPr>
      <w:r w:rsidRPr="00624050">
        <w:rPr>
          <w:rFonts w:ascii="Times New Roman" w:hAnsi="Times New Roman" w:cs="Times New Roman"/>
        </w:rPr>
        <w:t>Taxă închiriere tractor 250 lei/oră;</w:t>
      </w:r>
    </w:p>
    <w:p w:rsidR="008014BE" w:rsidRDefault="008014BE" w:rsidP="004C29F4">
      <w:pPr>
        <w:pStyle w:val="stilparagraf"/>
        <w:numPr>
          <w:ilvl w:val="0"/>
          <w:numId w:val="24"/>
        </w:numPr>
        <w:shd w:val="clear" w:color="auto" w:fill="FFFFFF"/>
        <w:jc w:val="both"/>
        <w:rPr>
          <w:rFonts w:ascii="Times New Roman" w:hAnsi="Times New Roman" w:cs="Times New Roman"/>
        </w:rPr>
      </w:pPr>
      <w:r w:rsidRPr="00624050">
        <w:rPr>
          <w:rFonts w:ascii="Times New Roman" w:hAnsi="Times New Roman" w:cs="Times New Roman"/>
        </w:rPr>
        <w:t>Tarifele pentru eliberarea, vizarea, prelungirea autorizaţiilor de transport și autorizaţiilor de taxi, autorizaţiilor dispecerat:</w:t>
      </w:r>
    </w:p>
    <w:tbl>
      <w:tblPr>
        <w:tblStyle w:val="TableGrid"/>
        <w:tblW w:w="0" w:type="auto"/>
        <w:tblInd w:w="675" w:type="dxa"/>
        <w:tblLayout w:type="fixed"/>
        <w:tblLook w:val="04A0"/>
      </w:tblPr>
      <w:tblGrid>
        <w:gridCol w:w="851"/>
        <w:gridCol w:w="10064"/>
        <w:gridCol w:w="2630"/>
      </w:tblGrid>
      <w:tr w:rsidR="008014BE" w:rsidRPr="00624050" w:rsidTr="00F21063">
        <w:tc>
          <w:tcPr>
            <w:tcW w:w="851" w:type="dxa"/>
          </w:tcPr>
          <w:p w:rsidR="008014BE" w:rsidRPr="00624050" w:rsidRDefault="008014BE" w:rsidP="00483B23">
            <w:pPr>
              <w:pStyle w:val="stilparagraf"/>
              <w:jc w:val="center"/>
              <w:rPr>
                <w:rFonts w:ascii="Times New Roman" w:hAnsi="Times New Roman" w:cs="Times New Roman"/>
              </w:rPr>
            </w:pPr>
            <w:r w:rsidRPr="00624050">
              <w:rPr>
                <w:rFonts w:ascii="Times New Roman" w:hAnsi="Times New Roman" w:cs="Times New Roman"/>
              </w:rPr>
              <w:t>Nr.crt.</w:t>
            </w:r>
          </w:p>
        </w:tc>
        <w:tc>
          <w:tcPr>
            <w:tcW w:w="10064" w:type="dxa"/>
          </w:tcPr>
          <w:p w:rsidR="008014BE" w:rsidRPr="00F21063" w:rsidRDefault="008014BE" w:rsidP="00483B23">
            <w:pPr>
              <w:pStyle w:val="stilparagraf"/>
              <w:jc w:val="center"/>
              <w:rPr>
                <w:rFonts w:ascii="Times New Roman" w:hAnsi="Times New Roman" w:cs="Times New Roman"/>
                <w:b/>
              </w:rPr>
            </w:pPr>
            <w:r w:rsidRPr="00F21063">
              <w:rPr>
                <w:rFonts w:ascii="Times New Roman" w:hAnsi="Times New Roman" w:cs="Times New Roman"/>
                <w:b/>
              </w:rPr>
              <w:t>Tipul autorizaţiei</w:t>
            </w:r>
          </w:p>
        </w:tc>
        <w:tc>
          <w:tcPr>
            <w:tcW w:w="2630" w:type="dxa"/>
          </w:tcPr>
          <w:p w:rsidR="008014BE" w:rsidRPr="00F21063" w:rsidRDefault="008014BE" w:rsidP="00483B23">
            <w:pPr>
              <w:pStyle w:val="stilparagraf"/>
              <w:jc w:val="center"/>
              <w:rPr>
                <w:rFonts w:ascii="Times New Roman" w:hAnsi="Times New Roman" w:cs="Times New Roman"/>
                <w:b/>
              </w:rPr>
            </w:pPr>
            <w:r w:rsidRPr="00F21063">
              <w:rPr>
                <w:rFonts w:ascii="Times New Roman" w:hAnsi="Times New Roman" w:cs="Times New Roman"/>
                <w:b/>
              </w:rPr>
              <w:t>Taxa (lei)</w:t>
            </w:r>
          </w:p>
        </w:tc>
      </w:tr>
      <w:tr w:rsidR="008014BE" w:rsidRPr="00624050" w:rsidTr="00F21063">
        <w:tc>
          <w:tcPr>
            <w:tcW w:w="851" w:type="dxa"/>
          </w:tcPr>
          <w:p w:rsidR="008014BE" w:rsidRPr="00624050" w:rsidRDefault="008014BE" w:rsidP="00483B23">
            <w:pPr>
              <w:pStyle w:val="stilparagraf"/>
              <w:jc w:val="center"/>
              <w:rPr>
                <w:rFonts w:ascii="Times New Roman" w:hAnsi="Times New Roman" w:cs="Times New Roman"/>
              </w:rPr>
            </w:pPr>
            <w:r w:rsidRPr="00624050">
              <w:rPr>
                <w:rFonts w:ascii="Times New Roman" w:hAnsi="Times New Roman" w:cs="Times New Roman"/>
              </w:rPr>
              <w:t>1.</w:t>
            </w:r>
          </w:p>
        </w:tc>
        <w:tc>
          <w:tcPr>
            <w:tcW w:w="10064" w:type="dxa"/>
          </w:tcPr>
          <w:p w:rsidR="008014BE" w:rsidRPr="00624050" w:rsidRDefault="008014BE" w:rsidP="00930D44">
            <w:pPr>
              <w:pStyle w:val="stilparagraf"/>
              <w:jc w:val="both"/>
              <w:rPr>
                <w:rFonts w:ascii="Times New Roman" w:hAnsi="Times New Roman" w:cs="Times New Roman"/>
              </w:rPr>
            </w:pPr>
            <w:r w:rsidRPr="00624050">
              <w:rPr>
                <w:rFonts w:ascii="Times New Roman" w:hAnsi="Times New Roman" w:cs="Times New Roman"/>
              </w:rPr>
              <w:t>Acordare autorizaţie de transport perso</w:t>
            </w:r>
            <w:r w:rsidR="00930D44">
              <w:rPr>
                <w:rFonts w:ascii="Times New Roman" w:hAnsi="Times New Roman" w:cs="Times New Roman"/>
              </w:rPr>
              <w:t>ane</w:t>
            </w:r>
            <w:r w:rsidRPr="00624050">
              <w:rPr>
                <w:rFonts w:ascii="Times New Roman" w:hAnsi="Times New Roman" w:cs="Times New Roman"/>
              </w:rPr>
              <w:t xml:space="preserve"> în regim taxi și în regim de închiriere</w:t>
            </w:r>
          </w:p>
        </w:tc>
        <w:tc>
          <w:tcPr>
            <w:tcW w:w="2630" w:type="dxa"/>
          </w:tcPr>
          <w:p w:rsidR="008014BE" w:rsidRPr="00624050" w:rsidRDefault="00494E4F" w:rsidP="00483B23">
            <w:pPr>
              <w:pStyle w:val="stilparagraf"/>
              <w:jc w:val="center"/>
              <w:rPr>
                <w:rFonts w:ascii="Times New Roman" w:hAnsi="Times New Roman" w:cs="Times New Roman"/>
              </w:rPr>
            </w:pPr>
            <w:r w:rsidRPr="00624050">
              <w:rPr>
                <w:rFonts w:ascii="Times New Roman" w:hAnsi="Times New Roman" w:cs="Times New Roman"/>
              </w:rPr>
              <w:t>5</w:t>
            </w:r>
            <w:r w:rsidR="008014BE" w:rsidRPr="00624050">
              <w:rPr>
                <w:rFonts w:ascii="Times New Roman" w:hAnsi="Times New Roman" w:cs="Times New Roman"/>
              </w:rPr>
              <w:t>00</w:t>
            </w:r>
          </w:p>
        </w:tc>
      </w:tr>
      <w:tr w:rsidR="008014BE" w:rsidRPr="00624050" w:rsidTr="00F21063">
        <w:trPr>
          <w:trHeight w:val="492"/>
        </w:trPr>
        <w:tc>
          <w:tcPr>
            <w:tcW w:w="851" w:type="dxa"/>
          </w:tcPr>
          <w:p w:rsidR="008014BE" w:rsidRPr="00624050" w:rsidRDefault="008014BE" w:rsidP="00483B23">
            <w:pPr>
              <w:pStyle w:val="stilparagraf"/>
              <w:ind w:left="720"/>
              <w:rPr>
                <w:rFonts w:ascii="Times New Roman" w:hAnsi="Times New Roman" w:cs="Times New Roman"/>
              </w:rPr>
            </w:pPr>
            <w:r w:rsidRPr="00624050">
              <w:rPr>
                <w:rFonts w:ascii="Times New Roman" w:hAnsi="Times New Roman" w:cs="Times New Roman"/>
              </w:rPr>
              <w:t>2.2</w:t>
            </w:r>
          </w:p>
        </w:tc>
        <w:tc>
          <w:tcPr>
            <w:tcW w:w="10064" w:type="dxa"/>
          </w:tcPr>
          <w:p w:rsidR="008014BE" w:rsidRPr="00624050" w:rsidRDefault="008014BE" w:rsidP="00930D44">
            <w:pPr>
              <w:pStyle w:val="stilparagraf"/>
              <w:jc w:val="both"/>
              <w:rPr>
                <w:rFonts w:ascii="Times New Roman" w:hAnsi="Times New Roman" w:cs="Times New Roman"/>
              </w:rPr>
            </w:pPr>
            <w:r w:rsidRPr="00624050">
              <w:rPr>
                <w:rFonts w:ascii="Times New Roman" w:hAnsi="Times New Roman" w:cs="Times New Roman"/>
              </w:rPr>
              <w:t>Prelungire autorizaţie de transport perso</w:t>
            </w:r>
            <w:r w:rsidR="00930D44">
              <w:rPr>
                <w:rFonts w:ascii="Times New Roman" w:hAnsi="Times New Roman" w:cs="Times New Roman"/>
              </w:rPr>
              <w:t>ane</w:t>
            </w:r>
            <w:r w:rsidRPr="00624050">
              <w:rPr>
                <w:rFonts w:ascii="Times New Roman" w:hAnsi="Times New Roman" w:cs="Times New Roman"/>
              </w:rPr>
              <w:t xml:space="preserve"> în regim taxi și în regim de închiriere</w:t>
            </w:r>
          </w:p>
        </w:tc>
        <w:tc>
          <w:tcPr>
            <w:tcW w:w="2630" w:type="dxa"/>
          </w:tcPr>
          <w:p w:rsidR="008014BE" w:rsidRPr="00624050" w:rsidRDefault="00494E4F" w:rsidP="00483B23">
            <w:pPr>
              <w:pStyle w:val="stilparagraf"/>
              <w:jc w:val="center"/>
              <w:rPr>
                <w:rFonts w:ascii="Times New Roman" w:hAnsi="Times New Roman" w:cs="Times New Roman"/>
              </w:rPr>
            </w:pPr>
            <w:r w:rsidRPr="00624050">
              <w:rPr>
                <w:rFonts w:ascii="Times New Roman" w:hAnsi="Times New Roman" w:cs="Times New Roman"/>
              </w:rPr>
              <w:t>5</w:t>
            </w:r>
            <w:r w:rsidR="008014BE" w:rsidRPr="00624050">
              <w:rPr>
                <w:rFonts w:ascii="Times New Roman" w:hAnsi="Times New Roman" w:cs="Times New Roman"/>
              </w:rPr>
              <w:t>00</w:t>
            </w:r>
          </w:p>
        </w:tc>
      </w:tr>
      <w:tr w:rsidR="008014BE" w:rsidRPr="00624050" w:rsidTr="00F21063">
        <w:tc>
          <w:tcPr>
            <w:tcW w:w="851" w:type="dxa"/>
          </w:tcPr>
          <w:p w:rsidR="008014BE" w:rsidRPr="00624050" w:rsidRDefault="008014BE" w:rsidP="00483B23">
            <w:pPr>
              <w:pStyle w:val="stilparagraf"/>
              <w:jc w:val="center"/>
              <w:rPr>
                <w:rFonts w:ascii="Times New Roman" w:hAnsi="Times New Roman" w:cs="Times New Roman"/>
              </w:rPr>
            </w:pPr>
            <w:r w:rsidRPr="00624050">
              <w:rPr>
                <w:rFonts w:ascii="Times New Roman" w:hAnsi="Times New Roman" w:cs="Times New Roman"/>
              </w:rPr>
              <w:t>3.</w:t>
            </w:r>
          </w:p>
        </w:tc>
        <w:tc>
          <w:tcPr>
            <w:tcW w:w="10064" w:type="dxa"/>
          </w:tcPr>
          <w:p w:rsidR="008014BE" w:rsidRPr="00624050" w:rsidRDefault="008014BE" w:rsidP="00930D44">
            <w:pPr>
              <w:pStyle w:val="stilparagraf"/>
              <w:jc w:val="both"/>
              <w:rPr>
                <w:rFonts w:ascii="Times New Roman" w:hAnsi="Times New Roman" w:cs="Times New Roman"/>
              </w:rPr>
            </w:pPr>
            <w:r w:rsidRPr="00624050">
              <w:rPr>
                <w:rFonts w:ascii="Times New Roman" w:hAnsi="Times New Roman" w:cs="Times New Roman"/>
              </w:rPr>
              <w:t xml:space="preserve">Vizare autorizaţie de transport </w:t>
            </w:r>
            <w:r w:rsidR="00930D44">
              <w:rPr>
                <w:rFonts w:ascii="Times New Roman" w:hAnsi="Times New Roman" w:cs="Times New Roman"/>
              </w:rPr>
              <w:t xml:space="preserve">personae </w:t>
            </w:r>
            <w:r w:rsidRPr="00624050">
              <w:rPr>
                <w:rFonts w:ascii="Times New Roman" w:hAnsi="Times New Roman" w:cs="Times New Roman"/>
              </w:rPr>
              <w:t xml:space="preserve"> în regim taxi și în regim de închiriere</w:t>
            </w:r>
          </w:p>
        </w:tc>
        <w:tc>
          <w:tcPr>
            <w:tcW w:w="2630" w:type="dxa"/>
          </w:tcPr>
          <w:p w:rsidR="008014BE" w:rsidRPr="00624050" w:rsidRDefault="00494E4F" w:rsidP="00494E4F">
            <w:pPr>
              <w:pStyle w:val="stilparagraf"/>
              <w:jc w:val="center"/>
              <w:rPr>
                <w:rFonts w:ascii="Times New Roman" w:hAnsi="Times New Roman" w:cs="Times New Roman"/>
              </w:rPr>
            </w:pPr>
            <w:r w:rsidRPr="00624050">
              <w:rPr>
                <w:rFonts w:ascii="Times New Roman" w:hAnsi="Times New Roman" w:cs="Times New Roman"/>
              </w:rPr>
              <w:t>250</w:t>
            </w:r>
          </w:p>
        </w:tc>
      </w:tr>
      <w:tr w:rsidR="008014BE" w:rsidRPr="00624050" w:rsidTr="00F21063">
        <w:tc>
          <w:tcPr>
            <w:tcW w:w="851" w:type="dxa"/>
          </w:tcPr>
          <w:p w:rsidR="008014BE" w:rsidRPr="00624050" w:rsidRDefault="008014BE" w:rsidP="00483B23">
            <w:pPr>
              <w:pStyle w:val="stilparagraf"/>
              <w:jc w:val="center"/>
              <w:rPr>
                <w:rFonts w:ascii="Times New Roman" w:hAnsi="Times New Roman" w:cs="Times New Roman"/>
              </w:rPr>
            </w:pPr>
            <w:r w:rsidRPr="00624050">
              <w:rPr>
                <w:rFonts w:ascii="Times New Roman" w:hAnsi="Times New Roman" w:cs="Times New Roman"/>
              </w:rPr>
              <w:t>4.</w:t>
            </w:r>
          </w:p>
        </w:tc>
        <w:tc>
          <w:tcPr>
            <w:tcW w:w="10064" w:type="dxa"/>
          </w:tcPr>
          <w:p w:rsidR="008014BE" w:rsidRPr="00624050" w:rsidRDefault="008014BE" w:rsidP="00483B23">
            <w:pPr>
              <w:pStyle w:val="stilparagraf"/>
              <w:jc w:val="both"/>
              <w:rPr>
                <w:rFonts w:ascii="Times New Roman" w:hAnsi="Times New Roman" w:cs="Times New Roman"/>
              </w:rPr>
            </w:pPr>
            <w:r w:rsidRPr="00624050">
              <w:rPr>
                <w:rFonts w:ascii="Times New Roman" w:hAnsi="Times New Roman" w:cs="Times New Roman"/>
              </w:rPr>
              <w:t>Eliberare autorizaţie taxi ( ca urmare a înlocuirii autovehiculului)</w:t>
            </w:r>
          </w:p>
        </w:tc>
        <w:tc>
          <w:tcPr>
            <w:tcW w:w="2630" w:type="dxa"/>
          </w:tcPr>
          <w:p w:rsidR="008014BE" w:rsidRPr="00624050" w:rsidRDefault="00494E4F" w:rsidP="00483B23">
            <w:pPr>
              <w:pStyle w:val="stilparagraf"/>
              <w:jc w:val="center"/>
              <w:rPr>
                <w:rFonts w:ascii="Times New Roman" w:hAnsi="Times New Roman" w:cs="Times New Roman"/>
              </w:rPr>
            </w:pPr>
            <w:r w:rsidRPr="00624050">
              <w:rPr>
                <w:rFonts w:ascii="Times New Roman" w:hAnsi="Times New Roman" w:cs="Times New Roman"/>
              </w:rPr>
              <w:t>250</w:t>
            </w:r>
          </w:p>
        </w:tc>
      </w:tr>
      <w:tr w:rsidR="008014BE" w:rsidRPr="00624050" w:rsidTr="00F21063">
        <w:tc>
          <w:tcPr>
            <w:tcW w:w="851" w:type="dxa"/>
          </w:tcPr>
          <w:p w:rsidR="008014BE" w:rsidRPr="00624050" w:rsidRDefault="008014BE" w:rsidP="00483B23">
            <w:pPr>
              <w:pStyle w:val="stilparagraf"/>
              <w:jc w:val="center"/>
              <w:rPr>
                <w:rFonts w:ascii="Times New Roman" w:hAnsi="Times New Roman" w:cs="Times New Roman"/>
              </w:rPr>
            </w:pPr>
            <w:r w:rsidRPr="00624050">
              <w:rPr>
                <w:rFonts w:ascii="Times New Roman" w:hAnsi="Times New Roman" w:cs="Times New Roman"/>
              </w:rPr>
              <w:t>5.</w:t>
            </w:r>
          </w:p>
        </w:tc>
        <w:tc>
          <w:tcPr>
            <w:tcW w:w="10064" w:type="dxa"/>
          </w:tcPr>
          <w:p w:rsidR="008014BE" w:rsidRPr="00624050" w:rsidRDefault="008014BE" w:rsidP="00483B23">
            <w:pPr>
              <w:pStyle w:val="stilparagraf"/>
              <w:jc w:val="both"/>
              <w:rPr>
                <w:rFonts w:ascii="Times New Roman" w:hAnsi="Times New Roman" w:cs="Times New Roman"/>
              </w:rPr>
            </w:pPr>
            <w:r w:rsidRPr="00624050">
              <w:rPr>
                <w:rFonts w:ascii="Times New Roman" w:hAnsi="Times New Roman" w:cs="Times New Roman"/>
              </w:rPr>
              <w:t>Ridicare suspendare autorizaţie taxi</w:t>
            </w:r>
          </w:p>
        </w:tc>
        <w:tc>
          <w:tcPr>
            <w:tcW w:w="2630" w:type="dxa"/>
          </w:tcPr>
          <w:p w:rsidR="008014BE" w:rsidRPr="00624050" w:rsidRDefault="00494E4F" w:rsidP="00483B23">
            <w:pPr>
              <w:pStyle w:val="stilparagraf"/>
              <w:jc w:val="center"/>
              <w:rPr>
                <w:rFonts w:ascii="Times New Roman" w:hAnsi="Times New Roman" w:cs="Times New Roman"/>
              </w:rPr>
            </w:pPr>
            <w:r w:rsidRPr="00624050">
              <w:rPr>
                <w:rFonts w:ascii="Times New Roman" w:hAnsi="Times New Roman" w:cs="Times New Roman"/>
              </w:rPr>
              <w:t>250</w:t>
            </w:r>
          </w:p>
        </w:tc>
      </w:tr>
      <w:tr w:rsidR="008014BE" w:rsidRPr="00624050" w:rsidTr="00F21063">
        <w:tc>
          <w:tcPr>
            <w:tcW w:w="851" w:type="dxa"/>
          </w:tcPr>
          <w:p w:rsidR="008014BE" w:rsidRPr="00624050" w:rsidRDefault="008014BE" w:rsidP="00483B23">
            <w:pPr>
              <w:pStyle w:val="stilparagraf"/>
              <w:jc w:val="center"/>
              <w:rPr>
                <w:rFonts w:ascii="Times New Roman" w:hAnsi="Times New Roman" w:cs="Times New Roman"/>
              </w:rPr>
            </w:pPr>
            <w:r w:rsidRPr="00624050">
              <w:rPr>
                <w:rFonts w:ascii="Times New Roman" w:hAnsi="Times New Roman" w:cs="Times New Roman"/>
              </w:rPr>
              <w:t>6</w:t>
            </w:r>
          </w:p>
        </w:tc>
        <w:tc>
          <w:tcPr>
            <w:tcW w:w="10064" w:type="dxa"/>
          </w:tcPr>
          <w:p w:rsidR="008014BE" w:rsidRPr="00624050" w:rsidRDefault="008014BE" w:rsidP="00483B23">
            <w:pPr>
              <w:pStyle w:val="stilparagraf"/>
              <w:jc w:val="both"/>
              <w:rPr>
                <w:rFonts w:ascii="Times New Roman" w:hAnsi="Times New Roman" w:cs="Times New Roman"/>
              </w:rPr>
            </w:pPr>
            <w:r w:rsidRPr="00624050">
              <w:rPr>
                <w:rFonts w:ascii="Times New Roman" w:hAnsi="Times New Roman" w:cs="Times New Roman"/>
              </w:rPr>
              <w:t>Acordare autorizaţie de dispecerat</w:t>
            </w:r>
          </w:p>
        </w:tc>
        <w:tc>
          <w:tcPr>
            <w:tcW w:w="2630" w:type="dxa"/>
          </w:tcPr>
          <w:p w:rsidR="008014BE" w:rsidRPr="00624050" w:rsidRDefault="00494E4F" w:rsidP="00483B23">
            <w:pPr>
              <w:pStyle w:val="stilparagraf"/>
              <w:jc w:val="center"/>
              <w:rPr>
                <w:rFonts w:ascii="Times New Roman" w:hAnsi="Times New Roman" w:cs="Times New Roman"/>
              </w:rPr>
            </w:pPr>
            <w:r w:rsidRPr="00624050">
              <w:rPr>
                <w:rFonts w:ascii="Times New Roman" w:hAnsi="Times New Roman" w:cs="Times New Roman"/>
              </w:rPr>
              <w:t>700</w:t>
            </w:r>
          </w:p>
        </w:tc>
      </w:tr>
      <w:tr w:rsidR="008014BE" w:rsidRPr="00624050" w:rsidTr="00F21063">
        <w:tc>
          <w:tcPr>
            <w:tcW w:w="851" w:type="dxa"/>
          </w:tcPr>
          <w:p w:rsidR="008014BE" w:rsidRPr="00624050" w:rsidRDefault="008014BE" w:rsidP="00483B23">
            <w:pPr>
              <w:pStyle w:val="stilparagraf"/>
              <w:jc w:val="center"/>
              <w:rPr>
                <w:rFonts w:ascii="Times New Roman" w:hAnsi="Times New Roman" w:cs="Times New Roman"/>
              </w:rPr>
            </w:pPr>
            <w:r w:rsidRPr="00624050">
              <w:rPr>
                <w:rFonts w:ascii="Times New Roman" w:hAnsi="Times New Roman" w:cs="Times New Roman"/>
              </w:rPr>
              <w:t>7.</w:t>
            </w:r>
          </w:p>
        </w:tc>
        <w:tc>
          <w:tcPr>
            <w:tcW w:w="10064" w:type="dxa"/>
          </w:tcPr>
          <w:p w:rsidR="008014BE" w:rsidRPr="00624050" w:rsidRDefault="008014BE" w:rsidP="00483B23">
            <w:pPr>
              <w:pStyle w:val="stilparagraf"/>
              <w:jc w:val="both"/>
              <w:rPr>
                <w:rFonts w:ascii="Times New Roman" w:hAnsi="Times New Roman" w:cs="Times New Roman"/>
              </w:rPr>
            </w:pPr>
            <w:r w:rsidRPr="00624050">
              <w:rPr>
                <w:rFonts w:ascii="Times New Roman" w:hAnsi="Times New Roman" w:cs="Times New Roman"/>
              </w:rPr>
              <w:t>Prelungire autorizaţie de dispecerat</w:t>
            </w:r>
          </w:p>
        </w:tc>
        <w:tc>
          <w:tcPr>
            <w:tcW w:w="2630" w:type="dxa"/>
          </w:tcPr>
          <w:p w:rsidR="008014BE" w:rsidRPr="00624050" w:rsidRDefault="00494E4F" w:rsidP="00483B23">
            <w:pPr>
              <w:pStyle w:val="stilparagraf"/>
              <w:jc w:val="center"/>
              <w:rPr>
                <w:rFonts w:ascii="Times New Roman" w:hAnsi="Times New Roman" w:cs="Times New Roman"/>
              </w:rPr>
            </w:pPr>
            <w:r w:rsidRPr="00624050">
              <w:rPr>
                <w:rFonts w:ascii="Times New Roman" w:hAnsi="Times New Roman" w:cs="Times New Roman"/>
              </w:rPr>
              <w:t>700</w:t>
            </w:r>
          </w:p>
        </w:tc>
      </w:tr>
      <w:tr w:rsidR="008014BE" w:rsidRPr="00624050" w:rsidTr="00F21063">
        <w:tc>
          <w:tcPr>
            <w:tcW w:w="851" w:type="dxa"/>
          </w:tcPr>
          <w:p w:rsidR="008014BE" w:rsidRPr="00624050" w:rsidRDefault="008014BE" w:rsidP="005D513E">
            <w:pPr>
              <w:pStyle w:val="stilparagraf"/>
              <w:jc w:val="center"/>
              <w:rPr>
                <w:rFonts w:ascii="Times New Roman" w:hAnsi="Times New Roman" w:cs="Times New Roman"/>
              </w:rPr>
            </w:pPr>
            <w:r w:rsidRPr="00624050">
              <w:rPr>
                <w:rFonts w:ascii="Times New Roman" w:hAnsi="Times New Roman" w:cs="Times New Roman"/>
              </w:rPr>
              <w:t>8.</w:t>
            </w:r>
          </w:p>
        </w:tc>
        <w:tc>
          <w:tcPr>
            <w:tcW w:w="10064" w:type="dxa"/>
          </w:tcPr>
          <w:p w:rsidR="008014BE" w:rsidRPr="00624050" w:rsidRDefault="008014BE" w:rsidP="00483B23">
            <w:pPr>
              <w:pStyle w:val="stilparagraf"/>
              <w:jc w:val="both"/>
              <w:rPr>
                <w:rFonts w:ascii="Times New Roman" w:hAnsi="Times New Roman" w:cs="Times New Roman"/>
              </w:rPr>
            </w:pPr>
            <w:r w:rsidRPr="00624050">
              <w:rPr>
                <w:rFonts w:ascii="Times New Roman" w:hAnsi="Times New Roman" w:cs="Times New Roman"/>
              </w:rPr>
              <w:t>Eliberare cazier conduit</w:t>
            </w:r>
            <w:r w:rsidR="00DE7128" w:rsidRPr="00624050">
              <w:rPr>
                <w:rFonts w:ascii="Times New Roman" w:hAnsi="Times New Roman" w:cs="Times New Roman"/>
              </w:rPr>
              <w:t>ă</w:t>
            </w:r>
            <w:r w:rsidRPr="00624050">
              <w:rPr>
                <w:rFonts w:ascii="Times New Roman" w:hAnsi="Times New Roman" w:cs="Times New Roman"/>
              </w:rPr>
              <w:t xml:space="preserve"> profesională</w:t>
            </w:r>
          </w:p>
        </w:tc>
        <w:tc>
          <w:tcPr>
            <w:tcW w:w="2630" w:type="dxa"/>
          </w:tcPr>
          <w:p w:rsidR="008014BE" w:rsidRPr="00624050" w:rsidRDefault="00494E4F" w:rsidP="00483B23">
            <w:pPr>
              <w:pStyle w:val="stilparagraf"/>
              <w:jc w:val="center"/>
              <w:rPr>
                <w:rFonts w:ascii="Times New Roman" w:hAnsi="Times New Roman" w:cs="Times New Roman"/>
              </w:rPr>
            </w:pPr>
            <w:r w:rsidRPr="00624050">
              <w:rPr>
                <w:rFonts w:ascii="Times New Roman" w:hAnsi="Times New Roman" w:cs="Times New Roman"/>
              </w:rPr>
              <w:t>50</w:t>
            </w:r>
          </w:p>
        </w:tc>
      </w:tr>
    </w:tbl>
    <w:p w:rsidR="007811BA" w:rsidRPr="002C3859" w:rsidRDefault="006A4C83" w:rsidP="007A6881">
      <w:pPr>
        <w:pStyle w:val="stilparagraf"/>
        <w:shd w:val="clear" w:color="auto" w:fill="FFFFFF"/>
        <w:jc w:val="both"/>
        <w:rPr>
          <w:rFonts w:ascii="Times New Roman" w:hAnsi="Times New Roman" w:cs="Times New Roman"/>
          <w:b/>
          <w:sz w:val="22"/>
          <w:szCs w:val="22"/>
        </w:rPr>
      </w:pPr>
      <w:r>
        <w:rPr>
          <w:rFonts w:ascii="Times New Roman" w:hAnsi="Times New Roman" w:cs="Times New Roman"/>
          <w:b/>
          <w:sz w:val="22"/>
          <w:szCs w:val="22"/>
        </w:rPr>
        <w:t xml:space="preserve">  </w:t>
      </w:r>
      <w:r w:rsidR="00F21063">
        <w:rPr>
          <w:rFonts w:ascii="Times New Roman" w:hAnsi="Times New Roman" w:cs="Times New Roman"/>
          <w:b/>
          <w:sz w:val="22"/>
          <w:szCs w:val="22"/>
        </w:rPr>
        <w:t xml:space="preserve">          </w:t>
      </w:r>
      <w:r w:rsidR="0045759C">
        <w:rPr>
          <w:rFonts w:ascii="Times New Roman" w:hAnsi="Times New Roman" w:cs="Times New Roman"/>
          <w:b/>
          <w:sz w:val="22"/>
          <w:szCs w:val="22"/>
        </w:rPr>
        <w:t xml:space="preserve"> </w:t>
      </w:r>
      <w:r w:rsidR="00117F66">
        <w:rPr>
          <w:rFonts w:ascii="Times New Roman" w:hAnsi="Times New Roman" w:cs="Times New Roman"/>
          <w:b/>
          <w:sz w:val="22"/>
          <w:szCs w:val="22"/>
        </w:rPr>
        <w:t>IX</w:t>
      </w:r>
      <w:r w:rsidR="007811BA" w:rsidRPr="002C3859">
        <w:rPr>
          <w:rFonts w:ascii="Times New Roman" w:hAnsi="Times New Roman" w:cs="Times New Roman"/>
          <w:b/>
          <w:sz w:val="22"/>
          <w:szCs w:val="22"/>
        </w:rPr>
        <w:t xml:space="preserve">. </w:t>
      </w:r>
      <w:r w:rsidR="00F21063">
        <w:rPr>
          <w:rFonts w:ascii="Times New Roman" w:hAnsi="Times New Roman" w:cs="Times New Roman"/>
          <w:b/>
          <w:sz w:val="22"/>
          <w:szCs w:val="22"/>
        </w:rPr>
        <w:t xml:space="preserve">  </w:t>
      </w:r>
      <w:r w:rsidR="007811BA" w:rsidRPr="002C3859">
        <w:rPr>
          <w:rFonts w:ascii="Times New Roman" w:hAnsi="Times New Roman" w:cs="Times New Roman"/>
          <w:b/>
          <w:sz w:val="22"/>
          <w:szCs w:val="22"/>
        </w:rPr>
        <w:t>Sancţiuni</w:t>
      </w:r>
      <w:r w:rsidR="000D1D79" w:rsidRPr="002C3859">
        <w:rPr>
          <w:rFonts w:ascii="Times New Roman" w:hAnsi="Times New Roman" w:cs="Times New Roman"/>
          <w:b/>
          <w:sz w:val="22"/>
          <w:szCs w:val="22"/>
        </w:rPr>
        <w:t xml:space="preserve">  </w:t>
      </w:r>
      <w:r w:rsidR="00F21063">
        <w:rPr>
          <w:rFonts w:ascii="Times New Roman" w:hAnsi="Times New Roman" w:cs="Times New Roman"/>
          <w:b/>
          <w:sz w:val="22"/>
          <w:szCs w:val="22"/>
        </w:rPr>
        <w:t>-</w:t>
      </w:r>
      <w:r w:rsidR="000D1D79" w:rsidRPr="002C3859">
        <w:rPr>
          <w:rFonts w:ascii="Times New Roman" w:hAnsi="Times New Roman" w:cs="Times New Roman"/>
          <w:b/>
          <w:sz w:val="22"/>
          <w:szCs w:val="22"/>
        </w:rPr>
        <w:t xml:space="preserve">  </w:t>
      </w:r>
      <w:r w:rsidR="00F21063" w:rsidRPr="002C3859">
        <w:rPr>
          <w:rFonts w:ascii="Times New Roman" w:hAnsi="Times New Roman" w:cs="Times New Roman"/>
          <w:b/>
          <w:sz w:val="22"/>
          <w:szCs w:val="22"/>
        </w:rPr>
        <w:t>Art.493</w:t>
      </w:r>
      <w:r w:rsidR="000D1D79" w:rsidRPr="002C3859">
        <w:rPr>
          <w:rFonts w:ascii="Times New Roman" w:hAnsi="Times New Roman" w:cs="Times New Roman"/>
          <w:b/>
          <w:sz w:val="22"/>
          <w:szCs w:val="22"/>
        </w:rPr>
        <w:t xml:space="preserve">  </w:t>
      </w:r>
    </w:p>
    <w:p w:rsidR="0045759C" w:rsidRDefault="007811BA" w:rsidP="001438D6">
      <w:pPr>
        <w:spacing w:line="240" w:lineRule="auto"/>
        <w:jc w:val="both"/>
        <w:rPr>
          <w:rFonts w:ascii="Times New Roman" w:hAnsi="Times New Roman" w:cs="Times New Roman"/>
          <w:sz w:val="22"/>
          <w:szCs w:val="22"/>
        </w:rPr>
      </w:pPr>
      <w:r w:rsidRPr="00F267A9">
        <w:rPr>
          <w:rFonts w:ascii="Times New Roman" w:hAnsi="Times New Roman" w:cs="Times New Roman"/>
          <w:sz w:val="22"/>
          <w:szCs w:val="22"/>
        </w:rPr>
        <w:t xml:space="preserve">          </w:t>
      </w:r>
      <w:r w:rsidR="000070AB">
        <w:rPr>
          <w:rFonts w:ascii="Times New Roman" w:hAnsi="Times New Roman" w:cs="Times New Roman"/>
          <w:sz w:val="22"/>
          <w:szCs w:val="22"/>
        </w:rPr>
        <w:t xml:space="preserve"> </w:t>
      </w:r>
      <w:r w:rsidRPr="00F267A9">
        <w:rPr>
          <w:rFonts w:ascii="Times New Roman" w:hAnsi="Times New Roman" w:cs="Times New Roman"/>
          <w:sz w:val="22"/>
          <w:szCs w:val="22"/>
        </w:rPr>
        <w:t xml:space="preserve"> (1) Nerespectarea prevederilor prezentului titlu atrage răspunderea disciplinară, contravenţională sau penală, potrivit dispoziţiilor legale în vigoare.</w:t>
      </w:r>
    </w:p>
    <w:p w:rsidR="007811BA" w:rsidRPr="00F267A9" w:rsidRDefault="007811BA" w:rsidP="001438D6">
      <w:pPr>
        <w:spacing w:line="240" w:lineRule="auto"/>
        <w:jc w:val="both"/>
        <w:rPr>
          <w:rFonts w:ascii="Times New Roman" w:hAnsi="Times New Roman" w:cs="Times New Roman"/>
          <w:sz w:val="22"/>
          <w:szCs w:val="22"/>
        </w:rPr>
      </w:pPr>
      <w:r w:rsidRPr="00F267A9">
        <w:rPr>
          <w:rFonts w:ascii="Times New Roman" w:hAnsi="Times New Roman" w:cs="Times New Roman"/>
          <w:color w:val="CC0099"/>
          <w:sz w:val="22"/>
          <w:szCs w:val="22"/>
        </w:rPr>
        <w:t xml:space="preserve">        </w:t>
      </w:r>
      <w:r w:rsidR="0045759C">
        <w:rPr>
          <w:rFonts w:ascii="Times New Roman" w:hAnsi="Times New Roman" w:cs="Times New Roman"/>
          <w:color w:val="CC0099"/>
          <w:sz w:val="22"/>
          <w:szCs w:val="22"/>
        </w:rPr>
        <w:t xml:space="preserve"> </w:t>
      </w:r>
      <w:r w:rsidRPr="00F267A9">
        <w:rPr>
          <w:rFonts w:ascii="Times New Roman" w:hAnsi="Times New Roman" w:cs="Times New Roman"/>
          <w:color w:val="CC0099"/>
          <w:sz w:val="22"/>
          <w:szCs w:val="22"/>
        </w:rPr>
        <w:t xml:space="preserve"> </w:t>
      </w:r>
      <w:r w:rsidR="000070AB">
        <w:rPr>
          <w:rFonts w:ascii="Times New Roman" w:hAnsi="Times New Roman" w:cs="Times New Roman"/>
          <w:color w:val="CC0099"/>
          <w:sz w:val="22"/>
          <w:szCs w:val="22"/>
        </w:rPr>
        <w:t xml:space="preserve"> </w:t>
      </w:r>
      <w:r w:rsidRPr="00F267A9">
        <w:rPr>
          <w:rFonts w:ascii="Times New Roman" w:hAnsi="Times New Roman" w:cs="Times New Roman"/>
          <w:color w:val="CC0099"/>
          <w:sz w:val="22"/>
          <w:szCs w:val="22"/>
        </w:rPr>
        <w:t xml:space="preserve"> </w:t>
      </w:r>
      <w:r w:rsidRPr="00F267A9">
        <w:rPr>
          <w:rFonts w:ascii="Times New Roman" w:hAnsi="Times New Roman" w:cs="Times New Roman"/>
          <w:sz w:val="22"/>
          <w:szCs w:val="22"/>
        </w:rPr>
        <w:t>(2) Constituie contravenţii următoarele fapte, dacă nu au fost săvârşite în astfel de condiţii încât să fie considerate, potrivit legii, infracţiuni:</w:t>
      </w:r>
    </w:p>
    <w:p w:rsidR="007811BA" w:rsidRPr="00F267A9" w:rsidRDefault="007811BA" w:rsidP="001438D6">
      <w:pPr>
        <w:spacing w:line="240" w:lineRule="auto"/>
        <w:jc w:val="both"/>
        <w:rPr>
          <w:rFonts w:ascii="Times New Roman" w:hAnsi="Times New Roman" w:cs="Times New Roman"/>
          <w:sz w:val="22"/>
          <w:szCs w:val="22"/>
        </w:rPr>
      </w:pPr>
      <w:r w:rsidRPr="00F267A9">
        <w:rPr>
          <w:rFonts w:ascii="Times New Roman" w:hAnsi="Times New Roman" w:cs="Times New Roman"/>
          <w:sz w:val="22"/>
          <w:szCs w:val="22"/>
        </w:rPr>
        <w:lastRenderedPageBreak/>
        <w:t xml:space="preserve">         </w:t>
      </w:r>
      <w:r w:rsidR="000070AB">
        <w:rPr>
          <w:rFonts w:ascii="Times New Roman" w:hAnsi="Times New Roman" w:cs="Times New Roman"/>
          <w:sz w:val="22"/>
          <w:szCs w:val="22"/>
        </w:rPr>
        <w:t xml:space="preserve"> </w:t>
      </w:r>
      <w:r w:rsidRPr="00F267A9">
        <w:rPr>
          <w:rFonts w:ascii="Times New Roman" w:hAnsi="Times New Roman" w:cs="Times New Roman"/>
          <w:sz w:val="22"/>
          <w:szCs w:val="22"/>
        </w:rPr>
        <w:t xml:space="preserve">  a</w:t>
      </w:r>
      <w:r w:rsidRPr="00F267A9">
        <w:rPr>
          <w:rFonts w:ascii="Times New Roman" w:hAnsi="Times New Roman" w:cs="Times New Roman"/>
          <w:bCs/>
          <w:sz w:val="22"/>
          <w:szCs w:val="22"/>
        </w:rPr>
        <w:t>)</w:t>
      </w:r>
      <w:r w:rsidRPr="00F267A9">
        <w:rPr>
          <w:rFonts w:ascii="Times New Roman" w:hAnsi="Times New Roman" w:cs="Times New Roman"/>
          <w:sz w:val="22"/>
          <w:szCs w:val="22"/>
        </w:rPr>
        <w:t xml:space="preserve"> depunerea peste termen a declaraţiilor de impunere prevăzute la </w:t>
      </w:r>
      <w:hyperlink r:id="rId13" w:anchor="461" w:history="1">
        <w:r w:rsidRPr="00F267A9">
          <w:rPr>
            <w:rStyle w:val="Hyperlink"/>
            <w:rFonts w:ascii="Times New Roman" w:hAnsi="Times New Roman" w:cs="Times New Roman"/>
            <w:sz w:val="22"/>
            <w:szCs w:val="22"/>
          </w:rPr>
          <w:t>art. 461</w:t>
        </w:r>
      </w:hyperlink>
      <w:r w:rsidRPr="00F267A9">
        <w:rPr>
          <w:rFonts w:ascii="Times New Roman" w:hAnsi="Times New Roman" w:cs="Times New Roman"/>
          <w:sz w:val="22"/>
          <w:szCs w:val="22"/>
        </w:rPr>
        <w:t xml:space="preserve"> alin. (2), (6), (7), alin. (10) lit. c), alin. (12) şi (13), </w:t>
      </w:r>
      <w:hyperlink r:id="rId14" w:anchor="466" w:history="1">
        <w:r w:rsidRPr="00F267A9">
          <w:rPr>
            <w:rStyle w:val="Hyperlink"/>
            <w:rFonts w:ascii="Times New Roman" w:hAnsi="Times New Roman" w:cs="Times New Roman"/>
            <w:sz w:val="22"/>
            <w:szCs w:val="22"/>
          </w:rPr>
          <w:t>art. 466</w:t>
        </w:r>
      </w:hyperlink>
      <w:r w:rsidRPr="00F267A9">
        <w:rPr>
          <w:rFonts w:ascii="Times New Roman" w:hAnsi="Times New Roman" w:cs="Times New Roman"/>
          <w:sz w:val="22"/>
          <w:szCs w:val="22"/>
        </w:rPr>
        <w:t xml:space="preserve"> alin. (2), (5), alin. (7) lit. c), alin. (9) şi (10), </w:t>
      </w:r>
      <w:hyperlink r:id="rId15" w:anchor="471" w:history="1">
        <w:r w:rsidRPr="00F267A9">
          <w:rPr>
            <w:rStyle w:val="Hyperlink"/>
            <w:rFonts w:ascii="Times New Roman" w:hAnsi="Times New Roman" w:cs="Times New Roman"/>
            <w:sz w:val="22"/>
            <w:szCs w:val="22"/>
          </w:rPr>
          <w:t>art. 471</w:t>
        </w:r>
      </w:hyperlink>
      <w:r w:rsidRPr="00F267A9">
        <w:rPr>
          <w:rFonts w:ascii="Times New Roman" w:hAnsi="Times New Roman" w:cs="Times New Roman"/>
          <w:sz w:val="22"/>
          <w:szCs w:val="22"/>
        </w:rPr>
        <w:t xml:space="preserve"> alin. (2), (4), (5) şi alin. (6) lit. b) şi c), </w:t>
      </w:r>
      <w:hyperlink r:id="rId16" w:anchor="474" w:history="1">
        <w:r w:rsidRPr="00F267A9">
          <w:rPr>
            <w:rStyle w:val="Hyperlink"/>
            <w:rFonts w:ascii="Times New Roman" w:hAnsi="Times New Roman" w:cs="Times New Roman"/>
            <w:sz w:val="22"/>
            <w:szCs w:val="22"/>
          </w:rPr>
          <w:t>art. 474</w:t>
        </w:r>
      </w:hyperlink>
      <w:r w:rsidRPr="00F267A9">
        <w:rPr>
          <w:rFonts w:ascii="Times New Roman" w:hAnsi="Times New Roman" w:cs="Times New Roman"/>
          <w:sz w:val="22"/>
          <w:szCs w:val="22"/>
        </w:rPr>
        <w:t xml:space="preserve"> alin. (7) lit. c), alin. (11), </w:t>
      </w:r>
      <w:hyperlink r:id="rId17" w:anchor="478" w:history="1">
        <w:r w:rsidRPr="00F267A9">
          <w:rPr>
            <w:rStyle w:val="Hyperlink"/>
            <w:rFonts w:ascii="Times New Roman" w:hAnsi="Times New Roman" w:cs="Times New Roman"/>
            <w:sz w:val="22"/>
            <w:szCs w:val="22"/>
          </w:rPr>
          <w:t>art. 478</w:t>
        </w:r>
      </w:hyperlink>
      <w:r w:rsidRPr="00F267A9">
        <w:rPr>
          <w:rFonts w:ascii="Times New Roman" w:hAnsi="Times New Roman" w:cs="Times New Roman"/>
          <w:sz w:val="22"/>
          <w:szCs w:val="22"/>
        </w:rPr>
        <w:t xml:space="preserve"> alin. (5) şi </w:t>
      </w:r>
      <w:hyperlink r:id="rId18" w:anchor="483" w:history="1">
        <w:r w:rsidRPr="00F267A9">
          <w:rPr>
            <w:rStyle w:val="Hyperlink"/>
            <w:rFonts w:ascii="Times New Roman" w:hAnsi="Times New Roman" w:cs="Times New Roman"/>
            <w:sz w:val="22"/>
            <w:szCs w:val="22"/>
          </w:rPr>
          <w:t>art. 483</w:t>
        </w:r>
      </w:hyperlink>
      <w:r w:rsidRPr="00F267A9">
        <w:rPr>
          <w:rFonts w:ascii="Times New Roman" w:hAnsi="Times New Roman" w:cs="Times New Roman"/>
          <w:sz w:val="22"/>
          <w:szCs w:val="22"/>
        </w:rPr>
        <w:t xml:space="preserve"> alin. (2);</w:t>
      </w:r>
      <w:r w:rsidRPr="00F267A9">
        <w:rPr>
          <w:rFonts w:ascii="Times New Roman" w:hAnsi="Times New Roman" w:cs="Times New Roman"/>
          <w:sz w:val="22"/>
          <w:szCs w:val="22"/>
        </w:rPr>
        <w:br/>
      </w:r>
      <w:r w:rsidRPr="00F267A9">
        <w:rPr>
          <w:rFonts w:ascii="Times New Roman" w:hAnsi="Times New Roman" w:cs="Times New Roman"/>
          <w:b/>
          <w:bCs/>
          <w:sz w:val="22"/>
          <w:szCs w:val="22"/>
        </w:rPr>
        <w:t xml:space="preserve">      </w:t>
      </w:r>
      <w:r w:rsidR="00FC394D">
        <w:rPr>
          <w:rFonts w:ascii="Times New Roman" w:hAnsi="Times New Roman" w:cs="Times New Roman"/>
          <w:b/>
          <w:bCs/>
          <w:sz w:val="22"/>
          <w:szCs w:val="22"/>
        </w:rPr>
        <w:t xml:space="preserve"> </w:t>
      </w:r>
      <w:r w:rsidRPr="00F267A9">
        <w:rPr>
          <w:rFonts w:ascii="Times New Roman" w:hAnsi="Times New Roman" w:cs="Times New Roman"/>
          <w:b/>
          <w:bCs/>
          <w:sz w:val="22"/>
          <w:szCs w:val="22"/>
        </w:rPr>
        <w:t xml:space="preserve">     </w:t>
      </w:r>
      <w:r w:rsidRPr="00F267A9">
        <w:rPr>
          <w:rFonts w:ascii="Times New Roman" w:hAnsi="Times New Roman" w:cs="Times New Roman"/>
          <w:sz w:val="22"/>
          <w:szCs w:val="22"/>
        </w:rPr>
        <w:t xml:space="preserve">b) nedepunerea declaraţiilor de impunere prevăzute la </w:t>
      </w:r>
      <w:hyperlink r:id="rId19" w:anchor="461" w:history="1">
        <w:r w:rsidRPr="00F267A9">
          <w:rPr>
            <w:rStyle w:val="Hyperlink"/>
            <w:rFonts w:ascii="Times New Roman" w:hAnsi="Times New Roman" w:cs="Times New Roman"/>
            <w:sz w:val="22"/>
            <w:szCs w:val="22"/>
          </w:rPr>
          <w:t>art. 461</w:t>
        </w:r>
      </w:hyperlink>
      <w:r w:rsidRPr="00F267A9">
        <w:rPr>
          <w:rFonts w:ascii="Times New Roman" w:hAnsi="Times New Roman" w:cs="Times New Roman"/>
          <w:sz w:val="22"/>
          <w:szCs w:val="22"/>
        </w:rPr>
        <w:t xml:space="preserve"> alin. (2), (6), (7), alin. (10) lit. c), alin. (12) şi (13), </w:t>
      </w:r>
      <w:hyperlink r:id="rId20" w:anchor="466" w:history="1">
        <w:r w:rsidRPr="00F267A9">
          <w:rPr>
            <w:rStyle w:val="Hyperlink"/>
            <w:rFonts w:ascii="Times New Roman" w:hAnsi="Times New Roman" w:cs="Times New Roman"/>
            <w:sz w:val="22"/>
            <w:szCs w:val="22"/>
          </w:rPr>
          <w:t>art. 466</w:t>
        </w:r>
      </w:hyperlink>
      <w:r w:rsidRPr="00F267A9">
        <w:rPr>
          <w:rFonts w:ascii="Times New Roman" w:hAnsi="Times New Roman" w:cs="Times New Roman"/>
          <w:sz w:val="22"/>
          <w:szCs w:val="22"/>
        </w:rPr>
        <w:t xml:space="preserve"> alin. (2), (5) şi alin. (7) lit. c), alin. (9) şi (10), </w:t>
      </w:r>
      <w:hyperlink r:id="rId21" w:anchor="471" w:history="1">
        <w:r w:rsidRPr="00F267A9">
          <w:rPr>
            <w:rStyle w:val="Hyperlink"/>
            <w:rFonts w:ascii="Times New Roman" w:hAnsi="Times New Roman" w:cs="Times New Roman"/>
            <w:sz w:val="22"/>
            <w:szCs w:val="22"/>
          </w:rPr>
          <w:t>art. 471</w:t>
        </w:r>
      </w:hyperlink>
      <w:r w:rsidRPr="00F267A9">
        <w:rPr>
          <w:rFonts w:ascii="Times New Roman" w:hAnsi="Times New Roman" w:cs="Times New Roman"/>
          <w:sz w:val="22"/>
          <w:szCs w:val="22"/>
        </w:rPr>
        <w:t xml:space="preserve"> alin. (2), (4), (5) şi alin. (6) lit. b) şi c), </w:t>
      </w:r>
      <w:hyperlink r:id="rId22" w:anchor="474" w:history="1">
        <w:r w:rsidRPr="00F267A9">
          <w:rPr>
            <w:rStyle w:val="Hyperlink"/>
            <w:rFonts w:ascii="Times New Roman" w:hAnsi="Times New Roman" w:cs="Times New Roman"/>
            <w:sz w:val="22"/>
            <w:szCs w:val="22"/>
          </w:rPr>
          <w:t>art. 474</w:t>
        </w:r>
      </w:hyperlink>
      <w:r w:rsidRPr="00F267A9">
        <w:rPr>
          <w:rFonts w:ascii="Times New Roman" w:hAnsi="Times New Roman" w:cs="Times New Roman"/>
          <w:sz w:val="22"/>
          <w:szCs w:val="22"/>
        </w:rPr>
        <w:t xml:space="preserve"> alin. (7) lit. c), alin. (11), </w:t>
      </w:r>
      <w:hyperlink r:id="rId23" w:anchor="478" w:history="1">
        <w:r w:rsidRPr="00F267A9">
          <w:rPr>
            <w:rStyle w:val="Hyperlink"/>
            <w:rFonts w:ascii="Times New Roman" w:hAnsi="Times New Roman" w:cs="Times New Roman"/>
            <w:sz w:val="22"/>
            <w:szCs w:val="22"/>
          </w:rPr>
          <w:t>art. 478</w:t>
        </w:r>
      </w:hyperlink>
      <w:r w:rsidRPr="00F267A9">
        <w:rPr>
          <w:rFonts w:ascii="Times New Roman" w:hAnsi="Times New Roman" w:cs="Times New Roman"/>
          <w:sz w:val="22"/>
          <w:szCs w:val="22"/>
        </w:rPr>
        <w:t xml:space="preserve"> alin. (5) şi </w:t>
      </w:r>
      <w:hyperlink r:id="rId24" w:anchor="483" w:history="1">
        <w:r w:rsidRPr="00F267A9">
          <w:rPr>
            <w:rStyle w:val="Hyperlink"/>
            <w:rFonts w:ascii="Times New Roman" w:hAnsi="Times New Roman" w:cs="Times New Roman"/>
            <w:sz w:val="22"/>
            <w:szCs w:val="22"/>
          </w:rPr>
          <w:t>art. 483</w:t>
        </w:r>
      </w:hyperlink>
      <w:r w:rsidRPr="00F267A9">
        <w:rPr>
          <w:rFonts w:ascii="Times New Roman" w:hAnsi="Times New Roman" w:cs="Times New Roman"/>
          <w:sz w:val="22"/>
          <w:szCs w:val="22"/>
        </w:rPr>
        <w:t xml:space="preserve"> alin. (2). </w:t>
      </w:r>
    </w:p>
    <w:p w:rsidR="0045759C" w:rsidRDefault="00F267A9" w:rsidP="001438D6">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45759C">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(3) Contravenţia prevăzută la alin. (2) lit. a) se sancţionează cu amendă de la </w:t>
      </w:r>
      <w:r w:rsidR="00786B2B">
        <w:rPr>
          <w:rFonts w:ascii="Times New Roman" w:hAnsi="Times New Roman" w:cs="Times New Roman"/>
          <w:sz w:val="22"/>
          <w:szCs w:val="22"/>
        </w:rPr>
        <w:t>83</w:t>
      </w:r>
      <w:r w:rsidR="00D918D7">
        <w:rPr>
          <w:rFonts w:ascii="Times New Roman" w:hAnsi="Times New Roman" w:cs="Times New Roman"/>
          <w:sz w:val="22"/>
          <w:szCs w:val="22"/>
        </w:rPr>
        <w:t xml:space="preserve"> lei la </w:t>
      </w:r>
      <w:r w:rsidR="00786B2B">
        <w:rPr>
          <w:rFonts w:ascii="Times New Roman" w:hAnsi="Times New Roman" w:cs="Times New Roman"/>
          <w:sz w:val="22"/>
          <w:szCs w:val="22"/>
        </w:rPr>
        <w:t>331</w:t>
      </w:r>
      <w:r w:rsidR="007811BA" w:rsidRPr="00F267A9">
        <w:rPr>
          <w:rFonts w:ascii="Times New Roman" w:hAnsi="Times New Roman" w:cs="Times New Roman"/>
          <w:sz w:val="22"/>
          <w:szCs w:val="22"/>
        </w:rPr>
        <w:t xml:space="preserve"> lei, iar cele de la alin. (2) lit. b) cu amendă de la </w:t>
      </w:r>
      <w:r w:rsidR="00D24616">
        <w:rPr>
          <w:rFonts w:ascii="Times New Roman" w:hAnsi="Times New Roman" w:cs="Times New Roman"/>
          <w:sz w:val="22"/>
          <w:szCs w:val="22"/>
        </w:rPr>
        <w:t>416</w:t>
      </w:r>
      <w:r w:rsidR="007811BA" w:rsidRPr="00F267A9">
        <w:rPr>
          <w:rFonts w:ascii="Times New Roman" w:hAnsi="Times New Roman" w:cs="Times New Roman"/>
          <w:sz w:val="22"/>
          <w:szCs w:val="22"/>
        </w:rPr>
        <w:t xml:space="preserve"> lei la </w:t>
      </w:r>
      <w:r w:rsidR="00D24616">
        <w:rPr>
          <w:rFonts w:ascii="Times New Roman" w:hAnsi="Times New Roman" w:cs="Times New Roman"/>
          <w:sz w:val="22"/>
          <w:szCs w:val="22"/>
        </w:rPr>
        <w:t>1038</w:t>
      </w:r>
      <w:r w:rsidR="007811BA" w:rsidRPr="00F267A9">
        <w:rPr>
          <w:rFonts w:ascii="Times New Roman" w:hAnsi="Times New Roman" w:cs="Times New Roman"/>
          <w:sz w:val="22"/>
          <w:szCs w:val="22"/>
        </w:rPr>
        <w:t>lei.</w:t>
      </w:r>
      <w:r w:rsidR="007811BA" w:rsidRPr="00F267A9">
        <w:rPr>
          <w:rFonts w:ascii="Times New Roman" w:hAnsi="Times New Roman" w:cs="Times New Roman"/>
          <w:sz w:val="22"/>
          <w:szCs w:val="22"/>
        </w:rPr>
        <w:br/>
      </w:r>
      <w:r>
        <w:rPr>
          <w:rFonts w:ascii="Times New Roman" w:hAnsi="Times New Roman" w:cs="Times New Roman"/>
          <w:sz w:val="22"/>
          <w:szCs w:val="22"/>
        </w:rPr>
        <w:t xml:space="preserve">     </w:t>
      </w:r>
      <w:r w:rsidR="0045759C">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(4) Încălcarea normelor tehnice privind tipărirea, înregistrarea, vânzarea, evidenţa şi gestionarea, după caz, a abonamentelor şi a biletelor de intrare la spectacole constituie contravenţie şi se sancţionează cu amendă de la </w:t>
      </w:r>
      <w:r w:rsidR="00D24616">
        <w:rPr>
          <w:rFonts w:ascii="Times New Roman" w:hAnsi="Times New Roman" w:cs="Times New Roman"/>
          <w:sz w:val="22"/>
          <w:szCs w:val="22"/>
        </w:rPr>
        <w:t>485</w:t>
      </w:r>
      <w:r w:rsidR="00D918D7">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lei la </w:t>
      </w:r>
      <w:r w:rsidR="00D24616">
        <w:rPr>
          <w:rFonts w:ascii="Times New Roman" w:hAnsi="Times New Roman" w:cs="Times New Roman"/>
          <w:sz w:val="22"/>
          <w:szCs w:val="22"/>
        </w:rPr>
        <w:t>2352</w:t>
      </w:r>
      <w:r w:rsidR="007811BA" w:rsidRPr="00F267A9">
        <w:rPr>
          <w:rFonts w:ascii="Times New Roman" w:hAnsi="Times New Roman" w:cs="Times New Roman"/>
          <w:sz w:val="22"/>
          <w:szCs w:val="22"/>
        </w:rPr>
        <w:t xml:space="preserve"> lei.</w:t>
      </w:r>
    </w:p>
    <w:p w:rsidR="00F267A9" w:rsidRDefault="00F267A9" w:rsidP="001438D6">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FC394D">
        <w:rPr>
          <w:rFonts w:ascii="Times New Roman" w:hAnsi="Times New Roman" w:cs="Times New Roman"/>
          <w:sz w:val="22"/>
          <w:szCs w:val="22"/>
        </w:rPr>
        <w:t xml:space="preserve"> </w:t>
      </w:r>
      <w:r>
        <w:rPr>
          <w:rFonts w:ascii="Times New Roman" w:hAnsi="Times New Roman" w:cs="Times New Roman"/>
          <w:sz w:val="22"/>
          <w:szCs w:val="22"/>
        </w:rPr>
        <w:t xml:space="preserve"> </w:t>
      </w:r>
      <w:r w:rsidR="00F27C09">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(4</w:t>
      </w:r>
      <w:r w:rsidR="007811BA" w:rsidRPr="00F267A9">
        <w:rPr>
          <w:rFonts w:ascii="Times New Roman" w:hAnsi="Times New Roman" w:cs="Times New Roman"/>
          <w:sz w:val="22"/>
          <w:szCs w:val="22"/>
          <w:vertAlign w:val="superscript"/>
        </w:rPr>
        <w:t>1</w:t>
      </w:r>
      <w:r w:rsidR="007811BA" w:rsidRPr="00F267A9">
        <w:rPr>
          <w:rFonts w:ascii="Times New Roman" w:hAnsi="Times New Roman" w:cs="Times New Roman"/>
          <w:sz w:val="22"/>
          <w:szCs w:val="22"/>
        </w:rPr>
        <w:t>)</w:t>
      </w:r>
      <w:r w:rsidR="007811BA" w:rsidRPr="00F267A9">
        <w:rPr>
          <w:rFonts w:ascii="Times New Roman" w:hAnsi="Times New Roman" w:cs="Times New Roman"/>
          <w:color w:val="0066FF"/>
          <w:sz w:val="22"/>
          <w:szCs w:val="22"/>
        </w:rPr>
        <w:t xml:space="preserve"> </w:t>
      </w:r>
      <w:r w:rsidR="007811BA" w:rsidRPr="00F267A9">
        <w:rPr>
          <w:rFonts w:ascii="Times New Roman" w:hAnsi="Times New Roman" w:cs="Times New Roman"/>
          <w:sz w:val="22"/>
          <w:szCs w:val="22"/>
        </w:rPr>
        <w:t xml:space="preserve">Necomunicarea informaţiilor şi a documentelor de natura celor prevăzute la </w:t>
      </w:r>
      <w:hyperlink r:id="rId25" w:anchor="494" w:history="1">
        <w:r w:rsidR="007811BA" w:rsidRPr="00F267A9">
          <w:rPr>
            <w:rStyle w:val="Hyperlink"/>
            <w:rFonts w:ascii="Times New Roman" w:hAnsi="Times New Roman" w:cs="Times New Roman"/>
            <w:color w:val="auto"/>
            <w:sz w:val="22"/>
            <w:szCs w:val="22"/>
          </w:rPr>
          <w:t>art. 494</w:t>
        </w:r>
      </w:hyperlink>
      <w:r w:rsidR="007811BA" w:rsidRPr="00F267A9">
        <w:rPr>
          <w:rFonts w:ascii="Times New Roman" w:hAnsi="Times New Roman" w:cs="Times New Roman"/>
          <w:sz w:val="22"/>
          <w:szCs w:val="22"/>
        </w:rPr>
        <w:t xml:space="preserve"> alin. (12) în termen de cel mult 15 zile lucrătoare de la data primirii solicitării constituie contravenţie şi se sancţionează cu amendă de la </w:t>
      </w:r>
      <w:r w:rsidR="00D24616">
        <w:rPr>
          <w:rFonts w:ascii="Times New Roman" w:hAnsi="Times New Roman" w:cs="Times New Roman"/>
          <w:sz w:val="22"/>
          <w:szCs w:val="22"/>
        </w:rPr>
        <w:t>745</w:t>
      </w:r>
      <w:r w:rsidR="007811BA" w:rsidRPr="00F267A9">
        <w:rPr>
          <w:rFonts w:ascii="Times New Roman" w:hAnsi="Times New Roman" w:cs="Times New Roman"/>
          <w:sz w:val="22"/>
          <w:szCs w:val="22"/>
        </w:rPr>
        <w:t xml:space="preserve"> la </w:t>
      </w:r>
      <w:r w:rsidR="00D24616">
        <w:rPr>
          <w:rFonts w:ascii="Times New Roman" w:hAnsi="Times New Roman" w:cs="Times New Roman"/>
          <w:sz w:val="22"/>
          <w:szCs w:val="22"/>
        </w:rPr>
        <w:t>3727</w:t>
      </w:r>
      <w:r w:rsidR="007811BA" w:rsidRPr="00F267A9">
        <w:rPr>
          <w:rFonts w:ascii="Times New Roman" w:hAnsi="Times New Roman" w:cs="Times New Roman"/>
          <w:sz w:val="22"/>
          <w:szCs w:val="22"/>
        </w:rPr>
        <w:t xml:space="preserve"> lei. </w:t>
      </w:r>
    </w:p>
    <w:p w:rsidR="00FC394D" w:rsidRDefault="00F267A9" w:rsidP="001438D6">
      <w:pPr>
        <w:spacing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13004D">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(5) În cazul persoanelor juridice, limitele minime şi maxime ale amenzilor prevăzute la alin. (3) şi (4) se majorează cu 300%.</w:t>
      </w:r>
    </w:p>
    <w:p w:rsidR="007811BA" w:rsidRPr="00F267A9" w:rsidRDefault="0013004D" w:rsidP="001438D6">
      <w:pPr>
        <w:spacing w:line="240" w:lineRule="auto"/>
        <w:jc w:val="both"/>
        <w:rPr>
          <w:rFonts w:ascii="Times New Roman" w:hAnsi="Times New Roman" w:cs="Times New Roman"/>
          <w:b/>
          <w:bCs/>
          <w:sz w:val="22"/>
          <w:szCs w:val="22"/>
          <w:shd w:val="clear" w:color="auto" w:fill="ECF5FF"/>
        </w:rPr>
      </w:pPr>
      <w:r>
        <w:rPr>
          <w:rFonts w:ascii="Times New Roman" w:hAnsi="Times New Roman" w:cs="Times New Roman"/>
          <w:sz w:val="22"/>
          <w:szCs w:val="22"/>
        </w:rPr>
        <w:t xml:space="preserve">        </w:t>
      </w:r>
      <w:r w:rsidR="0051239E">
        <w:rPr>
          <w:rFonts w:ascii="Times New Roman" w:hAnsi="Times New Roman" w:cs="Times New Roman"/>
          <w:sz w:val="22"/>
          <w:szCs w:val="22"/>
        </w:rPr>
        <w:t xml:space="preserve">  </w:t>
      </w: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(6) Contravenţiilor prevăzute în prezentul capitol li se aplică dispoziţiile </w:t>
      </w:r>
      <w:hyperlink r:id="rId26" w:history="1">
        <w:r w:rsidR="007811BA" w:rsidRPr="00F267A9">
          <w:rPr>
            <w:rStyle w:val="Hyperlink"/>
            <w:rFonts w:ascii="Times New Roman" w:hAnsi="Times New Roman" w:cs="Times New Roman"/>
            <w:color w:val="auto"/>
            <w:sz w:val="22"/>
            <w:szCs w:val="22"/>
          </w:rPr>
          <w:t>Ordonanţei Guvernului nr. 2/2001</w:t>
        </w:r>
      </w:hyperlink>
      <w:r w:rsidR="007811BA" w:rsidRPr="00F267A9">
        <w:rPr>
          <w:rFonts w:ascii="Times New Roman" w:hAnsi="Times New Roman" w:cs="Times New Roman"/>
          <w:sz w:val="22"/>
          <w:szCs w:val="22"/>
        </w:rPr>
        <w:t xml:space="preserve"> privind regimul juridic al contravenţiilor, aprobată cu modificări şi completări prin </w:t>
      </w:r>
      <w:hyperlink r:id="rId27" w:history="1">
        <w:r w:rsidR="007811BA" w:rsidRPr="00F267A9">
          <w:rPr>
            <w:rStyle w:val="Hyperlink"/>
            <w:rFonts w:ascii="Times New Roman" w:hAnsi="Times New Roman" w:cs="Times New Roman"/>
            <w:color w:val="auto"/>
            <w:sz w:val="22"/>
            <w:szCs w:val="22"/>
          </w:rPr>
          <w:t>Legea nr. 180/2002</w:t>
        </w:r>
      </w:hyperlink>
      <w:r w:rsidR="007811BA" w:rsidRPr="00F267A9">
        <w:rPr>
          <w:rFonts w:ascii="Times New Roman" w:hAnsi="Times New Roman" w:cs="Times New Roman"/>
          <w:sz w:val="22"/>
          <w:szCs w:val="22"/>
        </w:rPr>
        <w:t>, cu modificările şi completările ulterioare, inclusiv posibilitatea achitării, pe loc sau în termen de cel mult 15 zile de la data încheierii procesului - verbal ori, după caz, de la data comunicării acestuia, a jumătate din minimul amenzii.</w:t>
      </w:r>
    </w:p>
    <w:p w:rsidR="007811BA" w:rsidRPr="00F267A9" w:rsidRDefault="007811BA" w:rsidP="00965BB6">
      <w:pPr>
        <w:spacing w:line="240" w:lineRule="auto"/>
        <w:ind w:left="360"/>
        <w:rPr>
          <w:rFonts w:ascii="Times New Roman" w:hAnsi="Times New Roman" w:cs="Times New Roman"/>
          <w:b/>
          <w:bCs/>
          <w:sz w:val="22"/>
          <w:szCs w:val="22"/>
        </w:rPr>
      </w:pPr>
      <w:r w:rsidRPr="00F267A9">
        <w:rPr>
          <w:rFonts w:ascii="Times New Roman" w:hAnsi="Times New Roman" w:cs="Times New Roman"/>
          <w:b/>
          <w:bCs/>
          <w:sz w:val="22"/>
          <w:szCs w:val="22"/>
        </w:rPr>
        <w:t xml:space="preserve">  </w:t>
      </w:r>
      <w:r w:rsidR="0051239E">
        <w:rPr>
          <w:rFonts w:ascii="Times New Roman" w:hAnsi="Times New Roman" w:cs="Times New Roman"/>
          <w:b/>
          <w:bCs/>
          <w:sz w:val="22"/>
          <w:szCs w:val="22"/>
        </w:rPr>
        <w:t xml:space="preserve">    </w:t>
      </w:r>
      <w:r w:rsidRPr="00F267A9">
        <w:rPr>
          <w:rFonts w:ascii="Times New Roman" w:hAnsi="Times New Roman" w:cs="Times New Roman"/>
          <w:b/>
          <w:bCs/>
          <w:sz w:val="22"/>
          <w:szCs w:val="22"/>
        </w:rPr>
        <w:t xml:space="preserve"> X. Taxele judiciare de timbru şi taxele extrajudiciare de timbru</w:t>
      </w:r>
    </w:p>
    <w:p w:rsidR="007811BA" w:rsidRPr="00F267A9" w:rsidRDefault="007811BA" w:rsidP="00965BB6">
      <w:pPr>
        <w:spacing w:line="240" w:lineRule="auto"/>
        <w:ind w:left="360"/>
        <w:rPr>
          <w:rFonts w:ascii="Times New Roman" w:hAnsi="Times New Roman" w:cs="Times New Roman"/>
          <w:sz w:val="22"/>
          <w:szCs w:val="22"/>
        </w:rPr>
      </w:pPr>
      <w:r w:rsidRPr="00F267A9">
        <w:rPr>
          <w:rFonts w:ascii="Times New Roman" w:hAnsi="Times New Roman" w:cs="Times New Roman"/>
          <w:b/>
          <w:bCs/>
          <w:sz w:val="22"/>
          <w:szCs w:val="22"/>
        </w:rPr>
        <w:t xml:space="preserve">    </w:t>
      </w:r>
      <w:r w:rsidR="001438D6">
        <w:rPr>
          <w:rFonts w:ascii="Times New Roman" w:hAnsi="Times New Roman" w:cs="Times New Roman"/>
          <w:b/>
          <w:bCs/>
          <w:sz w:val="22"/>
          <w:szCs w:val="22"/>
        </w:rPr>
        <w:t xml:space="preserve">     </w:t>
      </w:r>
      <w:r w:rsidRPr="00F267A9">
        <w:rPr>
          <w:rFonts w:ascii="Times New Roman" w:hAnsi="Times New Roman" w:cs="Times New Roman"/>
          <w:b/>
          <w:bCs/>
          <w:sz w:val="22"/>
          <w:szCs w:val="22"/>
        </w:rPr>
        <w:t xml:space="preserve">   </w:t>
      </w:r>
      <w:r w:rsidRPr="00F267A9">
        <w:rPr>
          <w:rFonts w:ascii="Times New Roman" w:hAnsi="Times New Roman" w:cs="Times New Roman"/>
          <w:sz w:val="22"/>
          <w:szCs w:val="22"/>
        </w:rPr>
        <w:t>Constituie venit la bugetul local al comunei Mǎneciu şi sumele provenite din:</w:t>
      </w:r>
    </w:p>
    <w:p w:rsidR="007811BA" w:rsidRPr="00F267A9" w:rsidRDefault="007811BA" w:rsidP="00965BB6">
      <w:pPr>
        <w:spacing w:line="240" w:lineRule="auto"/>
        <w:ind w:left="360"/>
        <w:rPr>
          <w:rFonts w:ascii="Times New Roman" w:hAnsi="Times New Roman" w:cs="Times New Roman"/>
          <w:sz w:val="22"/>
          <w:szCs w:val="22"/>
        </w:rPr>
      </w:pPr>
      <w:r w:rsidRPr="00F267A9">
        <w:rPr>
          <w:rFonts w:ascii="Times New Roman" w:hAnsi="Times New Roman" w:cs="Times New Roman"/>
          <w:sz w:val="22"/>
          <w:szCs w:val="22"/>
        </w:rPr>
        <w:t xml:space="preserve">          • taxele judiciare de timbru şi alte taxe de timbru prevǎzute de Ordonanţa de Urgenţǎ a Guvernului nr.80/2013, cu modificǎrile şi completǎrile ulterioare.</w:t>
      </w:r>
    </w:p>
    <w:p w:rsidR="00FC394D" w:rsidRPr="0064590F" w:rsidRDefault="0051239E" w:rsidP="00EB5CE3">
      <w:pPr>
        <w:spacing w:line="360" w:lineRule="auto"/>
        <w:rPr>
          <w:rFonts w:ascii="Times New Roman" w:hAnsi="Times New Roman" w:cs="Times New Roman"/>
          <w:b/>
          <w:sz w:val="22"/>
          <w:szCs w:val="22"/>
        </w:rPr>
      </w:pPr>
      <w:r>
        <w:rPr>
          <w:rFonts w:ascii="Times New Roman" w:hAnsi="Times New Roman" w:cs="Times New Roman"/>
          <w:sz w:val="22"/>
          <w:szCs w:val="22"/>
        </w:rPr>
        <w:t xml:space="preserve">                    </w:t>
      </w:r>
      <w:r w:rsidR="007811BA" w:rsidRPr="0064590F">
        <w:rPr>
          <w:rFonts w:ascii="Times New Roman" w:hAnsi="Times New Roman" w:cs="Times New Roman"/>
          <w:b/>
          <w:sz w:val="22"/>
          <w:szCs w:val="22"/>
        </w:rPr>
        <w:t xml:space="preserve">Preşedinte de şedinţǎ                                 </w:t>
      </w:r>
    </w:p>
    <w:p w:rsidR="007811BA" w:rsidRPr="0064590F" w:rsidRDefault="00FC394D" w:rsidP="00EB5CE3">
      <w:pPr>
        <w:spacing w:line="360" w:lineRule="auto"/>
        <w:rPr>
          <w:rFonts w:ascii="Times New Roman" w:hAnsi="Times New Roman" w:cs="Times New Roman"/>
          <w:b/>
          <w:sz w:val="22"/>
          <w:szCs w:val="22"/>
        </w:rPr>
      </w:pPr>
      <w:r>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w:t>
      </w:r>
      <w:r w:rsidR="00166037">
        <w:rPr>
          <w:rFonts w:ascii="Times New Roman" w:hAnsi="Times New Roman" w:cs="Times New Roman"/>
          <w:sz w:val="22"/>
          <w:szCs w:val="22"/>
        </w:rPr>
        <w:t xml:space="preserve">     </w:t>
      </w:r>
      <w:r w:rsidR="007811BA" w:rsidRPr="00F267A9">
        <w:rPr>
          <w:rFonts w:ascii="Times New Roman" w:hAnsi="Times New Roman" w:cs="Times New Roman"/>
          <w:sz w:val="22"/>
          <w:szCs w:val="22"/>
        </w:rPr>
        <w:t xml:space="preserve">          </w:t>
      </w:r>
      <w:r w:rsidR="007811BA" w:rsidRPr="0064590F">
        <w:rPr>
          <w:rFonts w:ascii="Times New Roman" w:hAnsi="Times New Roman" w:cs="Times New Roman"/>
          <w:b/>
          <w:sz w:val="22"/>
          <w:szCs w:val="22"/>
        </w:rPr>
        <w:t>Contrasemneazǎ</w:t>
      </w:r>
    </w:p>
    <w:p w:rsidR="007811BA" w:rsidRDefault="007811BA" w:rsidP="00EB5CE3">
      <w:pPr>
        <w:spacing w:line="360" w:lineRule="auto"/>
        <w:rPr>
          <w:rFonts w:ascii="Times New Roman" w:hAnsi="Times New Roman" w:cs="Times New Roman"/>
          <w:b/>
          <w:sz w:val="22"/>
          <w:szCs w:val="22"/>
        </w:rPr>
      </w:pPr>
      <w:r w:rsidRPr="0064590F">
        <w:rPr>
          <w:rFonts w:ascii="Times New Roman" w:hAnsi="Times New Roman" w:cs="Times New Roman"/>
          <w:b/>
          <w:sz w:val="22"/>
          <w:szCs w:val="22"/>
        </w:rPr>
        <w:t xml:space="preserve">                                                                                                                               SECRETAR</w:t>
      </w:r>
      <w:r w:rsidR="00D918D7" w:rsidRPr="0064590F">
        <w:rPr>
          <w:rFonts w:ascii="Times New Roman" w:hAnsi="Times New Roman" w:cs="Times New Roman"/>
          <w:b/>
          <w:sz w:val="22"/>
          <w:szCs w:val="22"/>
        </w:rPr>
        <w:t xml:space="preserve"> GENERAL</w:t>
      </w:r>
    </w:p>
    <w:p w:rsidR="00822D8A" w:rsidRDefault="00822D8A" w:rsidP="00EB5CE3">
      <w:pPr>
        <w:spacing w:line="360" w:lineRule="auto"/>
        <w:rPr>
          <w:rFonts w:ascii="Times New Roman" w:hAnsi="Times New Roman" w:cs="Times New Roman"/>
          <w:b/>
          <w:sz w:val="22"/>
          <w:szCs w:val="22"/>
        </w:rPr>
      </w:pPr>
    </w:p>
    <w:p w:rsidR="007811BA" w:rsidRPr="0064590F" w:rsidRDefault="007811BA" w:rsidP="00EB5CE3">
      <w:pPr>
        <w:spacing w:line="360" w:lineRule="auto"/>
        <w:rPr>
          <w:rFonts w:ascii="Times New Roman" w:hAnsi="Times New Roman" w:cs="Times New Roman"/>
          <w:b/>
          <w:sz w:val="22"/>
          <w:szCs w:val="22"/>
        </w:rPr>
      </w:pPr>
      <w:r w:rsidRPr="0064590F">
        <w:rPr>
          <w:rFonts w:ascii="Times New Roman" w:hAnsi="Times New Roman" w:cs="Times New Roman"/>
          <w:b/>
          <w:sz w:val="22"/>
          <w:szCs w:val="22"/>
        </w:rPr>
        <w:t xml:space="preserve">                                                                                                                                  Geanina Elena Badea</w:t>
      </w:r>
    </w:p>
    <w:p w:rsidR="007811BA" w:rsidRPr="00F267A9" w:rsidRDefault="007811BA" w:rsidP="00EB5CE3">
      <w:pPr>
        <w:spacing w:line="360" w:lineRule="auto"/>
        <w:rPr>
          <w:rFonts w:ascii="Times New Roman" w:hAnsi="Times New Roman" w:cs="Times New Roman"/>
          <w:b/>
          <w:bCs/>
          <w:sz w:val="22"/>
          <w:szCs w:val="22"/>
        </w:rPr>
      </w:pPr>
    </w:p>
    <w:p w:rsidR="007811BA" w:rsidRPr="00F267A9" w:rsidRDefault="007811BA" w:rsidP="00EB5CE3">
      <w:pPr>
        <w:pStyle w:val="ListParagraph"/>
        <w:spacing w:line="360" w:lineRule="auto"/>
        <w:jc w:val="both"/>
        <w:rPr>
          <w:rFonts w:ascii="Times New Roman" w:hAnsi="Times New Roman" w:cs="Times New Roman"/>
          <w:sz w:val="22"/>
          <w:szCs w:val="22"/>
        </w:rPr>
      </w:pPr>
    </w:p>
    <w:p w:rsidR="007811BA" w:rsidRPr="00F267A9" w:rsidRDefault="007811BA">
      <w:pPr>
        <w:rPr>
          <w:rFonts w:ascii="Times New Roman" w:hAnsi="Times New Roman" w:cs="Times New Roman"/>
          <w:sz w:val="22"/>
          <w:szCs w:val="22"/>
        </w:rPr>
      </w:pPr>
    </w:p>
    <w:sectPr w:rsidR="007811BA" w:rsidRPr="00F267A9" w:rsidSect="00EB5CE3">
      <w:footerReference w:type="even" r:id="rId28"/>
      <w:footerReference w:type="default" r:id="rId29"/>
      <w:pgSz w:w="16838" w:h="11906" w:orient="landscape"/>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F29" w:rsidRDefault="00680F29" w:rsidP="00B42190">
      <w:pPr>
        <w:spacing w:after="0" w:line="240" w:lineRule="auto"/>
      </w:pPr>
      <w:r>
        <w:separator/>
      </w:r>
    </w:p>
  </w:endnote>
  <w:endnote w:type="continuationSeparator" w:id="1">
    <w:p w:rsidR="00680F29" w:rsidRDefault="00680F29" w:rsidP="00B421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CD5" w:rsidRDefault="002C5CD5" w:rsidP="009654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C5CD5" w:rsidRDefault="002C5C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CD5" w:rsidRDefault="002C5CD5" w:rsidP="009654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2D8A">
      <w:rPr>
        <w:rStyle w:val="PageNumber"/>
        <w:noProof/>
      </w:rPr>
      <w:t>1</w:t>
    </w:r>
    <w:r>
      <w:rPr>
        <w:rStyle w:val="PageNumber"/>
      </w:rPr>
      <w:fldChar w:fldCharType="end"/>
    </w:r>
  </w:p>
  <w:p w:rsidR="002C5CD5" w:rsidRDefault="002C5C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F29" w:rsidRDefault="00680F29" w:rsidP="00B42190">
      <w:pPr>
        <w:spacing w:after="0" w:line="240" w:lineRule="auto"/>
      </w:pPr>
      <w:r>
        <w:separator/>
      </w:r>
    </w:p>
  </w:footnote>
  <w:footnote w:type="continuationSeparator" w:id="1">
    <w:p w:rsidR="00680F29" w:rsidRDefault="00680F29" w:rsidP="00B421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E0524"/>
    <w:multiLevelType w:val="hybridMultilevel"/>
    <w:tmpl w:val="C03C5D2C"/>
    <w:lvl w:ilvl="0" w:tplc="CF2C6F7E">
      <w:start w:val="1"/>
      <w:numFmt w:val="decimal"/>
      <w:lvlText w:val="(%1)"/>
      <w:lvlJc w:val="left"/>
      <w:pPr>
        <w:ind w:left="1440" w:hanging="360"/>
      </w:pPr>
      <w:rPr>
        <w:rFonts w:hint="default"/>
        <w:b w:val="0"/>
        <w:bCs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nsid w:val="1A596C1D"/>
    <w:multiLevelType w:val="hybridMultilevel"/>
    <w:tmpl w:val="F9C6ACC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7027CA"/>
    <w:multiLevelType w:val="hybridMultilevel"/>
    <w:tmpl w:val="F3A2274A"/>
    <w:lvl w:ilvl="0" w:tplc="9EEEAB52">
      <w:start w:val="1"/>
      <w:numFmt w:val="decimal"/>
      <w:lvlText w:val="(%1)"/>
      <w:lvlJc w:val="left"/>
      <w:pPr>
        <w:ind w:left="720" w:hanging="360"/>
      </w:pPr>
      <w:rPr>
        <w:rFonts w:ascii="Arial" w:eastAsia="Times New Roman" w:hAnsi="Arial"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C8B45E3"/>
    <w:multiLevelType w:val="hybridMultilevel"/>
    <w:tmpl w:val="ED7432E0"/>
    <w:lvl w:ilvl="0" w:tplc="66A4263A">
      <w:start w:val="1"/>
      <w:numFmt w:val="lowerLetter"/>
      <w:lvlText w:val="%1)"/>
      <w:lvlJc w:val="left"/>
      <w:pPr>
        <w:ind w:left="1269" w:hanging="855"/>
      </w:pPr>
      <w:rPr>
        <w:rFonts w:hint="default"/>
      </w:rPr>
    </w:lvl>
    <w:lvl w:ilvl="1" w:tplc="04180019" w:tentative="1">
      <w:start w:val="1"/>
      <w:numFmt w:val="lowerLetter"/>
      <w:lvlText w:val="%2."/>
      <w:lvlJc w:val="left"/>
      <w:pPr>
        <w:ind w:left="1494" w:hanging="360"/>
      </w:pPr>
    </w:lvl>
    <w:lvl w:ilvl="2" w:tplc="0418001B" w:tentative="1">
      <w:start w:val="1"/>
      <w:numFmt w:val="lowerRoman"/>
      <w:lvlText w:val="%3."/>
      <w:lvlJc w:val="right"/>
      <w:pPr>
        <w:ind w:left="2214" w:hanging="180"/>
      </w:pPr>
    </w:lvl>
    <w:lvl w:ilvl="3" w:tplc="0418000F" w:tentative="1">
      <w:start w:val="1"/>
      <w:numFmt w:val="decimal"/>
      <w:lvlText w:val="%4."/>
      <w:lvlJc w:val="left"/>
      <w:pPr>
        <w:ind w:left="2934" w:hanging="360"/>
      </w:pPr>
    </w:lvl>
    <w:lvl w:ilvl="4" w:tplc="04180019" w:tentative="1">
      <w:start w:val="1"/>
      <w:numFmt w:val="lowerLetter"/>
      <w:lvlText w:val="%5."/>
      <w:lvlJc w:val="left"/>
      <w:pPr>
        <w:ind w:left="3654" w:hanging="360"/>
      </w:pPr>
    </w:lvl>
    <w:lvl w:ilvl="5" w:tplc="0418001B" w:tentative="1">
      <w:start w:val="1"/>
      <w:numFmt w:val="lowerRoman"/>
      <w:lvlText w:val="%6."/>
      <w:lvlJc w:val="right"/>
      <w:pPr>
        <w:ind w:left="4374" w:hanging="180"/>
      </w:pPr>
    </w:lvl>
    <w:lvl w:ilvl="6" w:tplc="0418000F" w:tentative="1">
      <w:start w:val="1"/>
      <w:numFmt w:val="decimal"/>
      <w:lvlText w:val="%7."/>
      <w:lvlJc w:val="left"/>
      <w:pPr>
        <w:ind w:left="5094" w:hanging="360"/>
      </w:pPr>
    </w:lvl>
    <w:lvl w:ilvl="7" w:tplc="04180019" w:tentative="1">
      <w:start w:val="1"/>
      <w:numFmt w:val="lowerLetter"/>
      <w:lvlText w:val="%8."/>
      <w:lvlJc w:val="left"/>
      <w:pPr>
        <w:ind w:left="5814" w:hanging="360"/>
      </w:pPr>
    </w:lvl>
    <w:lvl w:ilvl="8" w:tplc="0418001B" w:tentative="1">
      <w:start w:val="1"/>
      <w:numFmt w:val="lowerRoman"/>
      <w:lvlText w:val="%9."/>
      <w:lvlJc w:val="right"/>
      <w:pPr>
        <w:ind w:left="6534" w:hanging="180"/>
      </w:pPr>
    </w:lvl>
  </w:abstractNum>
  <w:abstractNum w:abstractNumId="4">
    <w:nsid w:val="1D3E154F"/>
    <w:multiLevelType w:val="hybridMultilevel"/>
    <w:tmpl w:val="01E06208"/>
    <w:lvl w:ilvl="0" w:tplc="E79CF992">
      <w:start w:val="250"/>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nsid w:val="20156EA4"/>
    <w:multiLevelType w:val="hybridMultilevel"/>
    <w:tmpl w:val="CD50070A"/>
    <w:lvl w:ilvl="0" w:tplc="F64C8DC8">
      <w:start w:val="1"/>
      <w:numFmt w:val="decimal"/>
      <w:lvlText w:val="(%1)"/>
      <w:lvlJc w:val="left"/>
      <w:pPr>
        <w:ind w:left="1636" w:hanging="360"/>
      </w:pPr>
      <w:rPr>
        <w:rFonts w:hint="default"/>
      </w:rPr>
    </w:lvl>
    <w:lvl w:ilvl="1" w:tplc="04180019" w:tentative="1">
      <w:start w:val="1"/>
      <w:numFmt w:val="lowerLetter"/>
      <w:lvlText w:val="%2."/>
      <w:lvlJc w:val="left"/>
      <w:pPr>
        <w:ind w:left="2030" w:hanging="360"/>
      </w:pPr>
    </w:lvl>
    <w:lvl w:ilvl="2" w:tplc="0418001B" w:tentative="1">
      <w:start w:val="1"/>
      <w:numFmt w:val="lowerRoman"/>
      <w:lvlText w:val="%3."/>
      <w:lvlJc w:val="right"/>
      <w:pPr>
        <w:ind w:left="2750" w:hanging="180"/>
      </w:pPr>
    </w:lvl>
    <w:lvl w:ilvl="3" w:tplc="0418000F" w:tentative="1">
      <w:start w:val="1"/>
      <w:numFmt w:val="decimal"/>
      <w:lvlText w:val="%4."/>
      <w:lvlJc w:val="left"/>
      <w:pPr>
        <w:ind w:left="3470" w:hanging="360"/>
      </w:pPr>
    </w:lvl>
    <w:lvl w:ilvl="4" w:tplc="04180019" w:tentative="1">
      <w:start w:val="1"/>
      <w:numFmt w:val="lowerLetter"/>
      <w:lvlText w:val="%5."/>
      <w:lvlJc w:val="left"/>
      <w:pPr>
        <w:ind w:left="4190" w:hanging="360"/>
      </w:pPr>
    </w:lvl>
    <w:lvl w:ilvl="5" w:tplc="0418001B" w:tentative="1">
      <w:start w:val="1"/>
      <w:numFmt w:val="lowerRoman"/>
      <w:lvlText w:val="%6."/>
      <w:lvlJc w:val="right"/>
      <w:pPr>
        <w:ind w:left="4910" w:hanging="180"/>
      </w:pPr>
    </w:lvl>
    <w:lvl w:ilvl="6" w:tplc="0418000F" w:tentative="1">
      <w:start w:val="1"/>
      <w:numFmt w:val="decimal"/>
      <w:lvlText w:val="%7."/>
      <w:lvlJc w:val="left"/>
      <w:pPr>
        <w:ind w:left="5630" w:hanging="360"/>
      </w:pPr>
    </w:lvl>
    <w:lvl w:ilvl="7" w:tplc="04180019" w:tentative="1">
      <w:start w:val="1"/>
      <w:numFmt w:val="lowerLetter"/>
      <w:lvlText w:val="%8."/>
      <w:lvlJc w:val="left"/>
      <w:pPr>
        <w:ind w:left="6350" w:hanging="360"/>
      </w:pPr>
    </w:lvl>
    <w:lvl w:ilvl="8" w:tplc="0418001B" w:tentative="1">
      <w:start w:val="1"/>
      <w:numFmt w:val="lowerRoman"/>
      <w:lvlText w:val="%9."/>
      <w:lvlJc w:val="right"/>
      <w:pPr>
        <w:ind w:left="7070" w:hanging="180"/>
      </w:pPr>
    </w:lvl>
  </w:abstractNum>
  <w:abstractNum w:abstractNumId="6">
    <w:nsid w:val="22AD0EC4"/>
    <w:multiLevelType w:val="hybridMultilevel"/>
    <w:tmpl w:val="20A6F416"/>
    <w:lvl w:ilvl="0" w:tplc="AE3A8C66">
      <w:start w:val="1"/>
      <w:numFmt w:val="lowerLetter"/>
      <w:lvlText w:val="%1)"/>
      <w:lvlJc w:val="left"/>
      <w:pPr>
        <w:ind w:left="1430" w:hanging="360"/>
      </w:pPr>
      <w:rPr>
        <w:rFonts w:hint="default"/>
        <w:b/>
        <w:bCs/>
      </w:rPr>
    </w:lvl>
    <w:lvl w:ilvl="1" w:tplc="847E62A8">
      <w:start w:val="1"/>
      <w:numFmt w:val="lowerLetter"/>
      <w:lvlText w:val="%2."/>
      <w:lvlJc w:val="left"/>
      <w:pPr>
        <w:tabs>
          <w:tab w:val="num" w:pos="2150"/>
        </w:tabs>
        <w:ind w:left="2150" w:hanging="360"/>
      </w:pPr>
      <w:rPr>
        <w:rFonts w:hint="default"/>
      </w:rPr>
    </w:lvl>
    <w:lvl w:ilvl="2" w:tplc="0418001B" w:tentative="1">
      <w:start w:val="1"/>
      <w:numFmt w:val="lowerRoman"/>
      <w:lvlText w:val="%3."/>
      <w:lvlJc w:val="right"/>
      <w:pPr>
        <w:ind w:left="2870" w:hanging="180"/>
      </w:pPr>
    </w:lvl>
    <w:lvl w:ilvl="3" w:tplc="0418000F" w:tentative="1">
      <w:start w:val="1"/>
      <w:numFmt w:val="decimal"/>
      <w:lvlText w:val="%4."/>
      <w:lvlJc w:val="left"/>
      <w:pPr>
        <w:ind w:left="3590" w:hanging="360"/>
      </w:pPr>
    </w:lvl>
    <w:lvl w:ilvl="4" w:tplc="04180019" w:tentative="1">
      <w:start w:val="1"/>
      <w:numFmt w:val="lowerLetter"/>
      <w:lvlText w:val="%5."/>
      <w:lvlJc w:val="left"/>
      <w:pPr>
        <w:ind w:left="4310" w:hanging="360"/>
      </w:pPr>
    </w:lvl>
    <w:lvl w:ilvl="5" w:tplc="0418001B" w:tentative="1">
      <w:start w:val="1"/>
      <w:numFmt w:val="lowerRoman"/>
      <w:lvlText w:val="%6."/>
      <w:lvlJc w:val="right"/>
      <w:pPr>
        <w:ind w:left="5030" w:hanging="180"/>
      </w:pPr>
    </w:lvl>
    <w:lvl w:ilvl="6" w:tplc="0418000F" w:tentative="1">
      <w:start w:val="1"/>
      <w:numFmt w:val="decimal"/>
      <w:lvlText w:val="%7."/>
      <w:lvlJc w:val="left"/>
      <w:pPr>
        <w:ind w:left="5750" w:hanging="360"/>
      </w:pPr>
    </w:lvl>
    <w:lvl w:ilvl="7" w:tplc="04180019" w:tentative="1">
      <w:start w:val="1"/>
      <w:numFmt w:val="lowerLetter"/>
      <w:lvlText w:val="%8."/>
      <w:lvlJc w:val="left"/>
      <w:pPr>
        <w:ind w:left="6470" w:hanging="360"/>
      </w:pPr>
    </w:lvl>
    <w:lvl w:ilvl="8" w:tplc="0418001B" w:tentative="1">
      <w:start w:val="1"/>
      <w:numFmt w:val="lowerRoman"/>
      <w:lvlText w:val="%9."/>
      <w:lvlJc w:val="right"/>
      <w:pPr>
        <w:ind w:left="7190" w:hanging="180"/>
      </w:pPr>
    </w:lvl>
  </w:abstractNum>
  <w:abstractNum w:abstractNumId="7">
    <w:nsid w:val="285F00C7"/>
    <w:multiLevelType w:val="hybridMultilevel"/>
    <w:tmpl w:val="5DB8C22A"/>
    <w:lvl w:ilvl="0" w:tplc="52E0CEEC">
      <w:start w:val="1"/>
      <w:numFmt w:val="decimal"/>
      <w:lvlText w:val="%1."/>
      <w:lvlJc w:val="left"/>
      <w:pPr>
        <w:ind w:left="1212" w:hanging="360"/>
      </w:pPr>
      <w:rPr>
        <w:rFonts w:ascii="Times New Roman" w:eastAsia="Calibri" w:hAnsi="Times New Roman" w:cs="Times New Roman"/>
        <w:b/>
        <w:sz w:val="22"/>
      </w:rPr>
    </w:lvl>
    <w:lvl w:ilvl="1" w:tplc="08090019" w:tentative="1">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abstractNum w:abstractNumId="8">
    <w:nsid w:val="28A869DE"/>
    <w:multiLevelType w:val="hybridMultilevel"/>
    <w:tmpl w:val="7DA0EB4C"/>
    <w:lvl w:ilvl="0" w:tplc="08090015">
      <w:start w:val="2"/>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CC3B52"/>
    <w:multiLevelType w:val="hybridMultilevel"/>
    <w:tmpl w:val="F51246AE"/>
    <w:lvl w:ilvl="0" w:tplc="D9AC2C3A">
      <w:start w:val="1"/>
      <w:numFmt w:val="upperLetter"/>
      <w:lvlText w:val="%1."/>
      <w:lvlJc w:val="left"/>
      <w:pPr>
        <w:ind w:left="1353"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2C9163C1"/>
    <w:multiLevelType w:val="hybridMultilevel"/>
    <w:tmpl w:val="9DE03392"/>
    <w:lvl w:ilvl="0" w:tplc="640809D6">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E1315"/>
    <w:multiLevelType w:val="hybridMultilevel"/>
    <w:tmpl w:val="01E06208"/>
    <w:lvl w:ilvl="0" w:tplc="E79CF992">
      <w:start w:val="250"/>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nsid w:val="30380046"/>
    <w:multiLevelType w:val="hybridMultilevel"/>
    <w:tmpl w:val="1010AB74"/>
    <w:lvl w:ilvl="0" w:tplc="ABCAF630">
      <w:start w:val="2"/>
      <w:numFmt w:val="decimal"/>
      <w:lvlText w:val="(%1)"/>
      <w:lvlJc w:val="left"/>
      <w:pPr>
        <w:ind w:left="1996" w:hanging="360"/>
      </w:pPr>
      <w:rPr>
        <w:rFonts w:ascii="Arial" w:eastAsia="Times New Roman" w:hAnsi="Arial" w:hint="default"/>
        <w:b w:val="0"/>
        <w:bCs w:val="0"/>
      </w:rPr>
    </w:lvl>
    <w:lvl w:ilvl="1" w:tplc="04180019" w:tentative="1">
      <w:start w:val="1"/>
      <w:numFmt w:val="lowerLetter"/>
      <w:lvlText w:val="%2."/>
      <w:lvlJc w:val="left"/>
      <w:pPr>
        <w:ind w:left="2716" w:hanging="360"/>
      </w:pPr>
    </w:lvl>
    <w:lvl w:ilvl="2" w:tplc="0418001B" w:tentative="1">
      <w:start w:val="1"/>
      <w:numFmt w:val="lowerRoman"/>
      <w:lvlText w:val="%3."/>
      <w:lvlJc w:val="right"/>
      <w:pPr>
        <w:ind w:left="3436" w:hanging="180"/>
      </w:pPr>
    </w:lvl>
    <w:lvl w:ilvl="3" w:tplc="0418000F" w:tentative="1">
      <w:start w:val="1"/>
      <w:numFmt w:val="decimal"/>
      <w:lvlText w:val="%4."/>
      <w:lvlJc w:val="left"/>
      <w:pPr>
        <w:ind w:left="4156" w:hanging="360"/>
      </w:pPr>
    </w:lvl>
    <w:lvl w:ilvl="4" w:tplc="04180019" w:tentative="1">
      <w:start w:val="1"/>
      <w:numFmt w:val="lowerLetter"/>
      <w:lvlText w:val="%5."/>
      <w:lvlJc w:val="left"/>
      <w:pPr>
        <w:ind w:left="4876" w:hanging="360"/>
      </w:pPr>
    </w:lvl>
    <w:lvl w:ilvl="5" w:tplc="0418001B" w:tentative="1">
      <w:start w:val="1"/>
      <w:numFmt w:val="lowerRoman"/>
      <w:lvlText w:val="%6."/>
      <w:lvlJc w:val="right"/>
      <w:pPr>
        <w:ind w:left="5596" w:hanging="180"/>
      </w:pPr>
    </w:lvl>
    <w:lvl w:ilvl="6" w:tplc="0418000F" w:tentative="1">
      <w:start w:val="1"/>
      <w:numFmt w:val="decimal"/>
      <w:lvlText w:val="%7."/>
      <w:lvlJc w:val="left"/>
      <w:pPr>
        <w:ind w:left="6316" w:hanging="360"/>
      </w:pPr>
    </w:lvl>
    <w:lvl w:ilvl="7" w:tplc="04180019" w:tentative="1">
      <w:start w:val="1"/>
      <w:numFmt w:val="lowerLetter"/>
      <w:lvlText w:val="%8."/>
      <w:lvlJc w:val="left"/>
      <w:pPr>
        <w:ind w:left="7036" w:hanging="360"/>
      </w:pPr>
    </w:lvl>
    <w:lvl w:ilvl="8" w:tplc="0418001B" w:tentative="1">
      <w:start w:val="1"/>
      <w:numFmt w:val="lowerRoman"/>
      <w:lvlText w:val="%9."/>
      <w:lvlJc w:val="right"/>
      <w:pPr>
        <w:ind w:left="7756" w:hanging="180"/>
      </w:pPr>
    </w:lvl>
  </w:abstractNum>
  <w:abstractNum w:abstractNumId="13">
    <w:nsid w:val="33D22DB7"/>
    <w:multiLevelType w:val="hybridMultilevel"/>
    <w:tmpl w:val="F9C6ACC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C070DA8"/>
    <w:multiLevelType w:val="hybridMultilevel"/>
    <w:tmpl w:val="8354A0BE"/>
    <w:lvl w:ilvl="0" w:tplc="F3243A36">
      <w:start w:val="1"/>
      <w:numFmt w:val="upperRoman"/>
      <w:lvlText w:val="%1."/>
      <w:lvlJc w:val="left"/>
      <w:pPr>
        <w:ind w:left="1800" w:hanging="720"/>
      </w:pPr>
      <w:rPr>
        <w:rFonts w:hint="default"/>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nsid w:val="41B5718B"/>
    <w:multiLevelType w:val="hybridMultilevel"/>
    <w:tmpl w:val="E9B67194"/>
    <w:lvl w:ilvl="0" w:tplc="68C231C0">
      <w:start w:val="2"/>
      <w:numFmt w:val="decimal"/>
      <w:lvlText w:val="%1."/>
      <w:lvlJc w:val="left"/>
      <w:pPr>
        <w:ind w:left="1320" w:hanging="360"/>
      </w:pPr>
      <w:rPr>
        <w:rFonts w:hint="default"/>
        <w:b/>
        <w:sz w:val="22"/>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6">
    <w:nsid w:val="4A8760F3"/>
    <w:multiLevelType w:val="hybridMultilevel"/>
    <w:tmpl w:val="9712F258"/>
    <w:lvl w:ilvl="0" w:tplc="FC46BE70">
      <w:start w:val="8"/>
      <w:numFmt w:val="upperLetter"/>
      <w:lvlText w:val="%1."/>
      <w:lvlJc w:val="left"/>
      <w:pPr>
        <w:ind w:left="1320" w:hanging="360"/>
      </w:pPr>
      <w:rPr>
        <w:rFonts w:hint="default"/>
        <w:b w:val="0"/>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7">
    <w:nsid w:val="66884373"/>
    <w:multiLevelType w:val="hybridMultilevel"/>
    <w:tmpl w:val="ADB22728"/>
    <w:lvl w:ilvl="0" w:tplc="9EFCC94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68303674"/>
    <w:multiLevelType w:val="hybridMultilevel"/>
    <w:tmpl w:val="C0D68AF4"/>
    <w:lvl w:ilvl="0" w:tplc="2F36A71C">
      <w:start w:val="1"/>
      <w:numFmt w:val="upperRoman"/>
      <w:lvlText w:val="%1."/>
      <w:lvlJc w:val="left"/>
      <w:pPr>
        <w:ind w:left="1080" w:hanging="720"/>
      </w:pPr>
      <w:rPr>
        <w:rFonts w:hint="default"/>
        <w:b/>
        <w:bCs/>
      </w:rPr>
    </w:lvl>
    <w:lvl w:ilvl="1" w:tplc="089A3DF8">
      <w:start w:val="1"/>
      <w:numFmt w:val="bullet"/>
      <w:lvlText w:val=""/>
      <w:lvlJc w:val="left"/>
      <w:pPr>
        <w:tabs>
          <w:tab w:val="num" w:pos="1440"/>
        </w:tabs>
        <w:ind w:left="1440" w:hanging="360"/>
      </w:pPr>
      <w:rPr>
        <w:rFonts w:ascii="Symbol" w:eastAsia="Times New Roman" w:hAnsi="Symbol" w:hint="default"/>
      </w:rPr>
    </w:lvl>
    <w:lvl w:ilvl="2" w:tplc="98E04858">
      <w:start w:val="1"/>
      <w:numFmt w:val="decimal"/>
      <w:lvlText w:val="(%3)"/>
      <w:lvlJc w:val="left"/>
      <w:pPr>
        <w:tabs>
          <w:tab w:val="num" w:pos="2430"/>
        </w:tabs>
        <w:ind w:left="2430" w:hanging="450"/>
      </w:pPr>
      <w:rPr>
        <w:rFonts w:hint="default"/>
      </w:rPr>
    </w:lvl>
    <w:lvl w:ilvl="3" w:tplc="5AEEB52E">
      <w:start w:val="1"/>
      <w:numFmt w:val="lowerLetter"/>
      <w:lvlText w:val="%4."/>
      <w:lvlJc w:val="left"/>
      <w:pPr>
        <w:tabs>
          <w:tab w:val="num" w:pos="2880"/>
        </w:tabs>
        <w:ind w:left="2880" w:hanging="360"/>
      </w:pPr>
      <w:rPr>
        <w:rFonts w:hint="default"/>
      </w:rPr>
    </w:lvl>
    <w:lvl w:ilvl="4" w:tplc="53B01776">
      <w:start w:val="1"/>
      <w:numFmt w:val="upperLetter"/>
      <w:lvlText w:val="%5."/>
      <w:lvlJc w:val="left"/>
      <w:pPr>
        <w:ind w:left="4896" w:hanging="360"/>
      </w:pPr>
      <w:rPr>
        <w:rFonts w:hint="default"/>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08902C2"/>
    <w:multiLevelType w:val="hybridMultilevel"/>
    <w:tmpl w:val="55F27804"/>
    <w:lvl w:ilvl="0" w:tplc="32F09C00">
      <w:start w:val="1"/>
      <w:numFmt w:val="decimal"/>
      <w:lvlText w:val="(%1)"/>
      <w:lvlJc w:val="left"/>
      <w:pPr>
        <w:ind w:left="720" w:hanging="360"/>
      </w:pPr>
      <w:rPr>
        <w:rFonts w:ascii="Arial" w:eastAsia="Times New Roman" w:hAnsi="Aria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23D4DDE"/>
    <w:multiLevelType w:val="hybridMultilevel"/>
    <w:tmpl w:val="53AA2D4A"/>
    <w:lvl w:ilvl="0" w:tplc="D75A177C">
      <w:start w:val="2"/>
      <w:numFmt w:val="upperLetter"/>
      <w:lvlText w:val="%1."/>
      <w:lvlJc w:val="left"/>
      <w:pPr>
        <w:ind w:left="1080" w:hanging="36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nsid w:val="72A44D9C"/>
    <w:multiLevelType w:val="hybridMultilevel"/>
    <w:tmpl w:val="F6583048"/>
    <w:lvl w:ilvl="0" w:tplc="7864FC9E">
      <w:start w:val="2"/>
      <w:numFmt w:val="decimal"/>
      <w:lvlText w:val="%1."/>
      <w:lvlJc w:val="left"/>
      <w:pPr>
        <w:ind w:left="1320" w:hanging="360"/>
      </w:pPr>
      <w:rPr>
        <w:rFonts w:hint="default"/>
        <w:b/>
        <w:sz w:val="22"/>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2">
    <w:nsid w:val="776B0EC7"/>
    <w:multiLevelType w:val="hybridMultilevel"/>
    <w:tmpl w:val="C62056DE"/>
    <w:lvl w:ilvl="0" w:tplc="DCAA28E8">
      <w:start w:val="2"/>
      <w:numFmt w:val="decimal"/>
      <w:lvlText w:val="%1."/>
      <w:lvlJc w:val="left"/>
      <w:pPr>
        <w:ind w:left="1320" w:hanging="360"/>
      </w:pPr>
      <w:rPr>
        <w:rFonts w:hint="default"/>
        <w:b/>
        <w:sz w:val="22"/>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3">
    <w:nsid w:val="78291502"/>
    <w:multiLevelType w:val="hybridMultilevel"/>
    <w:tmpl w:val="AA9CCA2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F540259"/>
    <w:multiLevelType w:val="hybridMultilevel"/>
    <w:tmpl w:val="8006DEAA"/>
    <w:lvl w:ilvl="0" w:tplc="9C18CAF4">
      <w:start w:val="1"/>
      <w:numFmt w:val="lowerLetter"/>
      <w:lvlText w:val="%1)"/>
      <w:lvlJc w:val="left"/>
      <w:pPr>
        <w:ind w:left="1629" w:hanging="360"/>
      </w:pPr>
      <w:rPr>
        <w:rFonts w:hint="default"/>
      </w:rPr>
    </w:lvl>
    <w:lvl w:ilvl="1" w:tplc="04180019" w:tentative="1">
      <w:start w:val="1"/>
      <w:numFmt w:val="lowerLetter"/>
      <w:lvlText w:val="%2."/>
      <w:lvlJc w:val="left"/>
      <w:pPr>
        <w:ind w:left="2349" w:hanging="360"/>
      </w:pPr>
    </w:lvl>
    <w:lvl w:ilvl="2" w:tplc="0418001B" w:tentative="1">
      <w:start w:val="1"/>
      <w:numFmt w:val="lowerRoman"/>
      <w:lvlText w:val="%3."/>
      <w:lvlJc w:val="right"/>
      <w:pPr>
        <w:ind w:left="3069" w:hanging="180"/>
      </w:pPr>
    </w:lvl>
    <w:lvl w:ilvl="3" w:tplc="0418000F" w:tentative="1">
      <w:start w:val="1"/>
      <w:numFmt w:val="decimal"/>
      <w:lvlText w:val="%4."/>
      <w:lvlJc w:val="left"/>
      <w:pPr>
        <w:ind w:left="3789" w:hanging="360"/>
      </w:pPr>
    </w:lvl>
    <w:lvl w:ilvl="4" w:tplc="04180019" w:tentative="1">
      <w:start w:val="1"/>
      <w:numFmt w:val="lowerLetter"/>
      <w:lvlText w:val="%5."/>
      <w:lvlJc w:val="left"/>
      <w:pPr>
        <w:ind w:left="4509" w:hanging="360"/>
      </w:pPr>
    </w:lvl>
    <w:lvl w:ilvl="5" w:tplc="0418001B" w:tentative="1">
      <w:start w:val="1"/>
      <w:numFmt w:val="lowerRoman"/>
      <w:lvlText w:val="%6."/>
      <w:lvlJc w:val="right"/>
      <w:pPr>
        <w:ind w:left="5229" w:hanging="180"/>
      </w:pPr>
    </w:lvl>
    <w:lvl w:ilvl="6" w:tplc="0418000F" w:tentative="1">
      <w:start w:val="1"/>
      <w:numFmt w:val="decimal"/>
      <w:lvlText w:val="%7."/>
      <w:lvlJc w:val="left"/>
      <w:pPr>
        <w:ind w:left="5949" w:hanging="360"/>
      </w:pPr>
    </w:lvl>
    <w:lvl w:ilvl="7" w:tplc="04180019" w:tentative="1">
      <w:start w:val="1"/>
      <w:numFmt w:val="lowerLetter"/>
      <w:lvlText w:val="%8."/>
      <w:lvlJc w:val="left"/>
      <w:pPr>
        <w:ind w:left="6669" w:hanging="360"/>
      </w:pPr>
    </w:lvl>
    <w:lvl w:ilvl="8" w:tplc="0418001B" w:tentative="1">
      <w:start w:val="1"/>
      <w:numFmt w:val="lowerRoman"/>
      <w:lvlText w:val="%9."/>
      <w:lvlJc w:val="right"/>
      <w:pPr>
        <w:ind w:left="7389" w:hanging="180"/>
      </w:pPr>
    </w:lvl>
  </w:abstractNum>
  <w:num w:numId="1">
    <w:abstractNumId w:val="18"/>
  </w:num>
  <w:num w:numId="2">
    <w:abstractNumId w:val="9"/>
  </w:num>
  <w:num w:numId="3">
    <w:abstractNumId w:val="5"/>
  </w:num>
  <w:num w:numId="4">
    <w:abstractNumId w:val="12"/>
  </w:num>
  <w:num w:numId="5">
    <w:abstractNumId w:val="0"/>
  </w:num>
  <w:num w:numId="6">
    <w:abstractNumId w:val="6"/>
  </w:num>
  <w:num w:numId="7">
    <w:abstractNumId w:val="23"/>
  </w:num>
  <w:num w:numId="8">
    <w:abstractNumId w:val="13"/>
  </w:num>
  <w:num w:numId="9">
    <w:abstractNumId w:val="2"/>
  </w:num>
  <w:num w:numId="10">
    <w:abstractNumId w:val="1"/>
  </w:num>
  <w:num w:numId="11">
    <w:abstractNumId w:val="19"/>
  </w:num>
  <w:num w:numId="12">
    <w:abstractNumId w:val="17"/>
  </w:num>
  <w:num w:numId="13">
    <w:abstractNumId w:val="14"/>
  </w:num>
  <w:num w:numId="14">
    <w:abstractNumId w:val="20"/>
  </w:num>
  <w:num w:numId="15">
    <w:abstractNumId w:val="3"/>
  </w:num>
  <w:num w:numId="16">
    <w:abstractNumId w:val="24"/>
  </w:num>
  <w:num w:numId="17">
    <w:abstractNumId w:val="16"/>
  </w:num>
  <w:num w:numId="18">
    <w:abstractNumId w:val="10"/>
  </w:num>
  <w:num w:numId="19">
    <w:abstractNumId w:val="11"/>
  </w:num>
  <w:num w:numId="20">
    <w:abstractNumId w:val="8"/>
  </w:num>
  <w:num w:numId="21">
    <w:abstractNumId w:val="21"/>
  </w:num>
  <w:num w:numId="22">
    <w:abstractNumId w:val="15"/>
  </w:num>
  <w:num w:numId="23">
    <w:abstractNumId w:val="22"/>
  </w:num>
  <w:num w:numId="24">
    <w:abstractNumId w:val="7"/>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hideSpellingErrors/>
  <w:defaultTabStop w:val="708"/>
  <w:hyphenationZone w:val="425"/>
  <w:drawingGridHorizontalSpacing w:val="12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EB5CE3"/>
    <w:rsid w:val="000070AB"/>
    <w:rsid w:val="0001397B"/>
    <w:rsid w:val="000144AE"/>
    <w:rsid w:val="00020C04"/>
    <w:rsid w:val="00030B10"/>
    <w:rsid w:val="00032481"/>
    <w:rsid w:val="00037876"/>
    <w:rsid w:val="00056D68"/>
    <w:rsid w:val="00060055"/>
    <w:rsid w:val="000618BD"/>
    <w:rsid w:val="00062823"/>
    <w:rsid w:val="00070CCD"/>
    <w:rsid w:val="00082298"/>
    <w:rsid w:val="00082FDF"/>
    <w:rsid w:val="000849B0"/>
    <w:rsid w:val="000937AC"/>
    <w:rsid w:val="000946C1"/>
    <w:rsid w:val="000951FE"/>
    <w:rsid w:val="0009672F"/>
    <w:rsid w:val="000A0C1E"/>
    <w:rsid w:val="000A7CC9"/>
    <w:rsid w:val="000B1C44"/>
    <w:rsid w:val="000B78A0"/>
    <w:rsid w:val="000C0DC1"/>
    <w:rsid w:val="000C1952"/>
    <w:rsid w:val="000D1D79"/>
    <w:rsid w:val="000D70B1"/>
    <w:rsid w:val="000F2AD7"/>
    <w:rsid w:val="000F3340"/>
    <w:rsid w:val="000F3672"/>
    <w:rsid w:val="001021B1"/>
    <w:rsid w:val="001063C1"/>
    <w:rsid w:val="00106D17"/>
    <w:rsid w:val="001130C6"/>
    <w:rsid w:val="00117F66"/>
    <w:rsid w:val="00126D67"/>
    <w:rsid w:val="0013004D"/>
    <w:rsid w:val="00136E48"/>
    <w:rsid w:val="00137795"/>
    <w:rsid w:val="001438D6"/>
    <w:rsid w:val="00147B35"/>
    <w:rsid w:val="0016453F"/>
    <w:rsid w:val="00166037"/>
    <w:rsid w:val="00171934"/>
    <w:rsid w:val="0017460F"/>
    <w:rsid w:val="00174E24"/>
    <w:rsid w:val="00174F30"/>
    <w:rsid w:val="00176E3A"/>
    <w:rsid w:val="0017725E"/>
    <w:rsid w:val="00192613"/>
    <w:rsid w:val="0019435F"/>
    <w:rsid w:val="00194B62"/>
    <w:rsid w:val="00196156"/>
    <w:rsid w:val="001976E8"/>
    <w:rsid w:val="001A3089"/>
    <w:rsid w:val="001A482C"/>
    <w:rsid w:val="001B3A23"/>
    <w:rsid w:val="001C309E"/>
    <w:rsid w:val="001E6EC9"/>
    <w:rsid w:val="00200321"/>
    <w:rsid w:val="00203762"/>
    <w:rsid w:val="002174E0"/>
    <w:rsid w:val="00221B0E"/>
    <w:rsid w:val="00222F8A"/>
    <w:rsid w:val="0022368F"/>
    <w:rsid w:val="002259B2"/>
    <w:rsid w:val="002271CE"/>
    <w:rsid w:val="00233298"/>
    <w:rsid w:val="00236214"/>
    <w:rsid w:val="00241C0A"/>
    <w:rsid w:val="00242209"/>
    <w:rsid w:val="00247F5C"/>
    <w:rsid w:val="00250285"/>
    <w:rsid w:val="00262B94"/>
    <w:rsid w:val="0027269B"/>
    <w:rsid w:val="00273EFE"/>
    <w:rsid w:val="00282182"/>
    <w:rsid w:val="0028730C"/>
    <w:rsid w:val="0029064A"/>
    <w:rsid w:val="00291851"/>
    <w:rsid w:val="00294E8F"/>
    <w:rsid w:val="00295036"/>
    <w:rsid w:val="002958B6"/>
    <w:rsid w:val="002A2018"/>
    <w:rsid w:val="002A5BF0"/>
    <w:rsid w:val="002B6F7D"/>
    <w:rsid w:val="002C0206"/>
    <w:rsid w:val="002C08CF"/>
    <w:rsid w:val="002C3859"/>
    <w:rsid w:val="002C5CD5"/>
    <w:rsid w:val="002F0896"/>
    <w:rsid w:val="00301E21"/>
    <w:rsid w:val="003127E0"/>
    <w:rsid w:val="00314517"/>
    <w:rsid w:val="0031596F"/>
    <w:rsid w:val="00315CB2"/>
    <w:rsid w:val="0032210B"/>
    <w:rsid w:val="00327280"/>
    <w:rsid w:val="003273B0"/>
    <w:rsid w:val="0033751A"/>
    <w:rsid w:val="003436A8"/>
    <w:rsid w:val="00363F50"/>
    <w:rsid w:val="00375779"/>
    <w:rsid w:val="003772F7"/>
    <w:rsid w:val="00383E38"/>
    <w:rsid w:val="00394CF7"/>
    <w:rsid w:val="003A0302"/>
    <w:rsid w:val="003A5F58"/>
    <w:rsid w:val="003D0CEA"/>
    <w:rsid w:val="003E21B1"/>
    <w:rsid w:val="003E3FE6"/>
    <w:rsid w:val="00401BBC"/>
    <w:rsid w:val="00410802"/>
    <w:rsid w:val="0042325B"/>
    <w:rsid w:val="0045759C"/>
    <w:rsid w:val="00461BFC"/>
    <w:rsid w:val="00477CCC"/>
    <w:rsid w:val="00483B23"/>
    <w:rsid w:val="0048458F"/>
    <w:rsid w:val="00486D4C"/>
    <w:rsid w:val="0049253B"/>
    <w:rsid w:val="00494E4F"/>
    <w:rsid w:val="004A7DD7"/>
    <w:rsid w:val="004B0F56"/>
    <w:rsid w:val="004B4D88"/>
    <w:rsid w:val="004B69F0"/>
    <w:rsid w:val="004C17FA"/>
    <w:rsid w:val="004C29F4"/>
    <w:rsid w:val="004D0A39"/>
    <w:rsid w:val="004D4E24"/>
    <w:rsid w:val="004E47DE"/>
    <w:rsid w:val="004E76D7"/>
    <w:rsid w:val="004F1794"/>
    <w:rsid w:val="004F55E8"/>
    <w:rsid w:val="004F672A"/>
    <w:rsid w:val="004F787C"/>
    <w:rsid w:val="00502FC0"/>
    <w:rsid w:val="0050342A"/>
    <w:rsid w:val="005062D2"/>
    <w:rsid w:val="00506738"/>
    <w:rsid w:val="0050707C"/>
    <w:rsid w:val="0051239E"/>
    <w:rsid w:val="005203D9"/>
    <w:rsid w:val="0053027D"/>
    <w:rsid w:val="00540085"/>
    <w:rsid w:val="005603EC"/>
    <w:rsid w:val="00567DAA"/>
    <w:rsid w:val="0057358B"/>
    <w:rsid w:val="00584287"/>
    <w:rsid w:val="0058499E"/>
    <w:rsid w:val="00594C5E"/>
    <w:rsid w:val="005A7506"/>
    <w:rsid w:val="005B6602"/>
    <w:rsid w:val="005C71CD"/>
    <w:rsid w:val="005D0410"/>
    <w:rsid w:val="005D513E"/>
    <w:rsid w:val="005D755E"/>
    <w:rsid w:val="005E0688"/>
    <w:rsid w:val="005E45D3"/>
    <w:rsid w:val="005F259D"/>
    <w:rsid w:val="005F6FBB"/>
    <w:rsid w:val="005F7673"/>
    <w:rsid w:val="00601621"/>
    <w:rsid w:val="00601AFF"/>
    <w:rsid w:val="006035CF"/>
    <w:rsid w:val="00624050"/>
    <w:rsid w:val="006253BE"/>
    <w:rsid w:val="00631BD3"/>
    <w:rsid w:val="00644325"/>
    <w:rsid w:val="00645819"/>
    <w:rsid w:val="0064590F"/>
    <w:rsid w:val="0065273E"/>
    <w:rsid w:val="00652EEA"/>
    <w:rsid w:val="00671A09"/>
    <w:rsid w:val="00672658"/>
    <w:rsid w:val="00680F29"/>
    <w:rsid w:val="0068460F"/>
    <w:rsid w:val="00685857"/>
    <w:rsid w:val="00686996"/>
    <w:rsid w:val="00692E36"/>
    <w:rsid w:val="006A4C83"/>
    <w:rsid w:val="006A4C86"/>
    <w:rsid w:val="006D4560"/>
    <w:rsid w:val="006D5797"/>
    <w:rsid w:val="006E03BD"/>
    <w:rsid w:val="006E616F"/>
    <w:rsid w:val="006F3A39"/>
    <w:rsid w:val="00704B4F"/>
    <w:rsid w:val="00710D66"/>
    <w:rsid w:val="00716BE0"/>
    <w:rsid w:val="007321F0"/>
    <w:rsid w:val="00740162"/>
    <w:rsid w:val="00750BBD"/>
    <w:rsid w:val="00754F60"/>
    <w:rsid w:val="007563AC"/>
    <w:rsid w:val="00776B18"/>
    <w:rsid w:val="00777670"/>
    <w:rsid w:val="007803C0"/>
    <w:rsid w:val="007811BA"/>
    <w:rsid w:val="00782A68"/>
    <w:rsid w:val="00786588"/>
    <w:rsid w:val="00786B2B"/>
    <w:rsid w:val="007945A5"/>
    <w:rsid w:val="00794F61"/>
    <w:rsid w:val="00796D15"/>
    <w:rsid w:val="007A09A0"/>
    <w:rsid w:val="007A40C5"/>
    <w:rsid w:val="007A4D27"/>
    <w:rsid w:val="007A6881"/>
    <w:rsid w:val="007C2C41"/>
    <w:rsid w:val="007D44F6"/>
    <w:rsid w:val="007E461D"/>
    <w:rsid w:val="007F0CF0"/>
    <w:rsid w:val="007F3528"/>
    <w:rsid w:val="00800F07"/>
    <w:rsid w:val="008014BE"/>
    <w:rsid w:val="008062D8"/>
    <w:rsid w:val="008144B2"/>
    <w:rsid w:val="00815EE7"/>
    <w:rsid w:val="00820F49"/>
    <w:rsid w:val="00822D8A"/>
    <w:rsid w:val="008302B2"/>
    <w:rsid w:val="0083272B"/>
    <w:rsid w:val="00854FBE"/>
    <w:rsid w:val="0086029F"/>
    <w:rsid w:val="008610C7"/>
    <w:rsid w:val="008704D0"/>
    <w:rsid w:val="008732BF"/>
    <w:rsid w:val="00875078"/>
    <w:rsid w:val="00881665"/>
    <w:rsid w:val="00892473"/>
    <w:rsid w:val="00893882"/>
    <w:rsid w:val="0089568C"/>
    <w:rsid w:val="008A289C"/>
    <w:rsid w:val="008B0F97"/>
    <w:rsid w:val="008B1117"/>
    <w:rsid w:val="008C103F"/>
    <w:rsid w:val="008C3170"/>
    <w:rsid w:val="008C45C7"/>
    <w:rsid w:val="008D305A"/>
    <w:rsid w:val="008D55A7"/>
    <w:rsid w:val="008E4A0C"/>
    <w:rsid w:val="008E6869"/>
    <w:rsid w:val="008F012F"/>
    <w:rsid w:val="008F46D3"/>
    <w:rsid w:val="009025B8"/>
    <w:rsid w:val="00911C29"/>
    <w:rsid w:val="009163E1"/>
    <w:rsid w:val="00916DB7"/>
    <w:rsid w:val="009262EC"/>
    <w:rsid w:val="00930D44"/>
    <w:rsid w:val="00932F60"/>
    <w:rsid w:val="00935356"/>
    <w:rsid w:val="00936902"/>
    <w:rsid w:val="009415EA"/>
    <w:rsid w:val="00942278"/>
    <w:rsid w:val="00942B5D"/>
    <w:rsid w:val="0094336B"/>
    <w:rsid w:val="00951B4F"/>
    <w:rsid w:val="00954685"/>
    <w:rsid w:val="00957B77"/>
    <w:rsid w:val="009606B4"/>
    <w:rsid w:val="00965475"/>
    <w:rsid w:val="00965BB6"/>
    <w:rsid w:val="0097342D"/>
    <w:rsid w:val="00981591"/>
    <w:rsid w:val="00994D45"/>
    <w:rsid w:val="009A087D"/>
    <w:rsid w:val="009A223F"/>
    <w:rsid w:val="009C4B1F"/>
    <w:rsid w:val="009D0DF3"/>
    <w:rsid w:val="009D54F8"/>
    <w:rsid w:val="009D5FCC"/>
    <w:rsid w:val="009D6313"/>
    <w:rsid w:val="009E0517"/>
    <w:rsid w:val="009E74AC"/>
    <w:rsid w:val="009F7016"/>
    <w:rsid w:val="00A01A86"/>
    <w:rsid w:val="00A1485A"/>
    <w:rsid w:val="00A20663"/>
    <w:rsid w:val="00A24FA9"/>
    <w:rsid w:val="00A25400"/>
    <w:rsid w:val="00A27FE9"/>
    <w:rsid w:val="00A320EF"/>
    <w:rsid w:val="00A40028"/>
    <w:rsid w:val="00A43DFB"/>
    <w:rsid w:val="00A56EA8"/>
    <w:rsid w:val="00A606ED"/>
    <w:rsid w:val="00A6500C"/>
    <w:rsid w:val="00A657EF"/>
    <w:rsid w:val="00A67DE5"/>
    <w:rsid w:val="00A7112A"/>
    <w:rsid w:val="00A71E28"/>
    <w:rsid w:val="00A76319"/>
    <w:rsid w:val="00AA16CE"/>
    <w:rsid w:val="00AA2D04"/>
    <w:rsid w:val="00AA4E18"/>
    <w:rsid w:val="00AB1692"/>
    <w:rsid w:val="00AC46CE"/>
    <w:rsid w:val="00AD09A4"/>
    <w:rsid w:val="00AD0EB2"/>
    <w:rsid w:val="00AD1FCC"/>
    <w:rsid w:val="00AD32CE"/>
    <w:rsid w:val="00AD7C67"/>
    <w:rsid w:val="00AE7A62"/>
    <w:rsid w:val="00AF1F80"/>
    <w:rsid w:val="00B078F1"/>
    <w:rsid w:val="00B11621"/>
    <w:rsid w:val="00B11A46"/>
    <w:rsid w:val="00B211B0"/>
    <w:rsid w:val="00B310A4"/>
    <w:rsid w:val="00B365BB"/>
    <w:rsid w:val="00B4187B"/>
    <w:rsid w:val="00B42190"/>
    <w:rsid w:val="00B51A34"/>
    <w:rsid w:val="00B632E1"/>
    <w:rsid w:val="00B7777E"/>
    <w:rsid w:val="00B8021D"/>
    <w:rsid w:val="00B82CE7"/>
    <w:rsid w:val="00B914AD"/>
    <w:rsid w:val="00BA1B19"/>
    <w:rsid w:val="00BD0160"/>
    <w:rsid w:val="00BD64A7"/>
    <w:rsid w:val="00BE40A7"/>
    <w:rsid w:val="00C075B0"/>
    <w:rsid w:val="00C14E01"/>
    <w:rsid w:val="00C35461"/>
    <w:rsid w:val="00C36266"/>
    <w:rsid w:val="00C46098"/>
    <w:rsid w:val="00C556B0"/>
    <w:rsid w:val="00C70A08"/>
    <w:rsid w:val="00C86B1E"/>
    <w:rsid w:val="00C91B75"/>
    <w:rsid w:val="00C92A2B"/>
    <w:rsid w:val="00C965FA"/>
    <w:rsid w:val="00CA3FD1"/>
    <w:rsid w:val="00CA4A5B"/>
    <w:rsid w:val="00CA6C24"/>
    <w:rsid w:val="00CB3842"/>
    <w:rsid w:val="00CB4F83"/>
    <w:rsid w:val="00CD25B8"/>
    <w:rsid w:val="00CD33C8"/>
    <w:rsid w:val="00CD7FB0"/>
    <w:rsid w:val="00CE41E3"/>
    <w:rsid w:val="00CE4891"/>
    <w:rsid w:val="00CF269B"/>
    <w:rsid w:val="00CF6076"/>
    <w:rsid w:val="00D0527F"/>
    <w:rsid w:val="00D16407"/>
    <w:rsid w:val="00D21834"/>
    <w:rsid w:val="00D21C68"/>
    <w:rsid w:val="00D24616"/>
    <w:rsid w:val="00D258A6"/>
    <w:rsid w:val="00D307CA"/>
    <w:rsid w:val="00D31E50"/>
    <w:rsid w:val="00D35A41"/>
    <w:rsid w:val="00D41C73"/>
    <w:rsid w:val="00D63A6F"/>
    <w:rsid w:val="00D67400"/>
    <w:rsid w:val="00D75176"/>
    <w:rsid w:val="00D8590B"/>
    <w:rsid w:val="00D87D23"/>
    <w:rsid w:val="00D918D7"/>
    <w:rsid w:val="00D94209"/>
    <w:rsid w:val="00D944E1"/>
    <w:rsid w:val="00D95438"/>
    <w:rsid w:val="00DA6121"/>
    <w:rsid w:val="00DA7888"/>
    <w:rsid w:val="00DB3913"/>
    <w:rsid w:val="00DB74B9"/>
    <w:rsid w:val="00DC088F"/>
    <w:rsid w:val="00DD5A01"/>
    <w:rsid w:val="00DE7128"/>
    <w:rsid w:val="00DF36B6"/>
    <w:rsid w:val="00E02509"/>
    <w:rsid w:val="00E0251A"/>
    <w:rsid w:val="00E074B4"/>
    <w:rsid w:val="00E46F20"/>
    <w:rsid w:val="00E65CDE"/>
    <w:rsid w:val="00E72B63"/>
    <w:rsid w:val="00E739CE"/>
    <w:rsid w:val="00E8140D"/>
    <w:rsid w:val="00E8177A"/>
    <w:rsid w:val="00E82D5D"/>
    <w:rsid w:val="00E854FE"/>
    <w:rsid w:val="00E862A4"/>
    <w:rsid w:val="00E93D70"/>
    <w:rsid w:val="00EA57A1"/>
    <w:rsid w:val="00EA6534"/>
    <w:rsid w:val="00EB3A06"/>
    <w:rsid w:val="00EB5CE3"/>
    <w:rsid w:val="00EC538D"/>
    <w:rsid w:val="00ED0B6E"/>
    <w:rsid w:val="00EE0EC9"/>
    <w:rsid w:val="00EE39B3"/>
    <w:rsid w:val="00EF6BE4"/>
    <w:rsid w:val="00F03BC1"/>
    <w:rsid w:val="00F04260"/>
    <w:rsid w:val="00F1106B"/>
    <w:rsid w:val="00F20C40"/>
    <w:rsid w:val="00F21063"/>
    <w:rsid w:val="00F21BFE"/>
    <w:rsid w:val="00F2656A"/>
    <w:rsid w:val="00F267A9"/>
    <w:rsid w:val="00F27C09"/>
    <w:rsid w:val="00F32A92"/>
    <w:rsid w:val="00F340F8"/>
    <w:rsid w:val="00F4334B"/>
    <w:rsid w:val="00F50F97"/>
    <w:rsid w:val="00F520C5"/>
    <w:rsid w:val="00F52E7D"/>
    <w:rsid w:val="00F7230B"/>
    <w:rsid w:val="00F727D2"/>
    <w:rsid w:val="00F76C15"/>
    <w:rsid w:val="00F845C1"/>
    <w:rsid w:val="00FA4704"/>
    <w:rsid w:val="00FB4E76"/>
    <w:rsid w:val="00FB7B11"/>
    <w:rsid w:val="00FC2FEA"/>
    <w:rsid w:val="00FC394D"/>
    <w:rsid w:val="00FC7E87"/>
    <w:rsid w:val="00FD2C89"/>
    <w:rsid w:val="00FE1CD5"/>
    <w:rsid w:val="00FE431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semiHidden="0" w:unhideWhenUsed="0" w:qFormat="1"/>
  </w:latentStyles>
  <w:style w:type="paragraph" w:default="1" w:styleId="Normal">
    <w:name w:val="Normal"/>
    <w:qFormat/>
    <w:rsid w:val="00EB5CE3"/>
    <w:pPr>
      <w:spacing w:after="160" w:line="259" w:lineRule="auto"/>
    </w:pPr>
    <w:rPr>
      <w:rFonts w:cs="Arial"/>
      <w:sz w:val="24"/>
      <w:szCs w:val="24"/>
      <w:lang w:eastAsia="en-US"/>
    </w:rPr>
  </w:style>
  <w:style w:type="paragraph" w:styleId="Heading1">
    <w:name w:val="heading 1"/>
    <w:basedOn w:val="Normal"/>
    <w:next w:val="Normal"/>
    <w:link w:val="Heading1Char"/>
    <w:uiPriority w:val="99"/>
    <w:qFormat/>
    <w:rsid w:val="00D94209"/>
    <w:pPr>
      <w:keepNext/>
      <w:keepLines/>
      <w:spacing w:before="480" w:after="0"/>
      <w:outlineLvl w:val="0"/>
    </w:pPr>
    <w:rPr>
      <w:rFonts w:ascii="Calibri Light" w:eastAsia="Times New Roman" w:hAnsi="Calibri Light" w:cs="Calibri Light"/>
      <w:b/>
      <w:bCs/>
      <w:color w:val="2E74B5"/>
      <w:sz w:val="28"/>
      <w:szCs w:val="28"/>
    </w:rPr>
  </w:style>
  <w:style w:type="paragraph" w:styleId="Heading2">
    <w:name w:val="heading 2"/>
    <w:basedOn w:val="Normal"/>
    <w:next w:val="Normal"/>
    <w:link w:val="Heading2Char"/>
    <w:uiPriority w:val="99"/>
    <w:qFormat/>
    <w:rsid w:val="00D94209"/>
    <w:pPr>
      <w:keepNext/>
      <w:keepLines/>
      <w:spacing w:before="200" w:after="0"/>
      <w:outlineLvl w:val="1"/>
    </w:pPr>
    <w:rPr>
      <w:rFonts w:ascii="Calibri Light" w:eastAsia="Times New Roman" w:hAnsi="Calibri Light" w:cs="Calibri Light"/>
      <w:b/>
      <w:bCs/>
      <w:color w:val="5B9BD5"/>
      <w:sz w:val="26"/>
      <w:szCs w:val="26"/>
    </w:rPr>
  </w:style>
  <w:style w:type="paragraph" w:styleId="Heading3">
    <w:name w:val="heading 3"/>
    <w:basedOn w:val="Normal"/>
    <w:next w:val="Normal"/>
    <w:link w:val="Heading3Char"/>
    <w:uiPriority w:val="99"/>
    <w:qFormat/>
    <w:rsid w:val="00D94209"/>
    <w:pPr>
      <w:keepNext/>
      <w:keepLines/>
      <w:spacing w:before="200" w:after="0"/>
      <w:outlineLvl w:val="2"/>
    </w:pPr>
    <w:rPr>
      <w:rFonts w:ascii="Calibri Light" w:eastAsia="Times New Roman" w:hAnsi="Calibri Light" w:cs="Calibri Light"/>
      <w:b/>
      <w:bCs/>
      <w:color w:val="5B9BD5"/>
    </w:rPr>
  </w:style>
  <w:style w:type="paragraph" w:styleId="Heading4">
    <w:name w:val="heading 4"/>
    <w:basedOn w:val="Normal"/>
    <w:next w:val="Normal"/>
    <w:link w:val="Heading4Char"/>
    <w:uiPriority w:val="99"/>
    <w:qFormat/>
    <w:rsid w:val="00D94209"/>
    <w:pPr>
      <w:keepNext/>
      <w:keepLines/>
      <w:spacing w:before="200" w:after="0"/>
      <w:outlineLvl w:val="3"/>
    </w:pPr>
    <w:rPr>
      <w:rFonts w:ascii="Calibri Light" w:eastAsia="Times New Roman" w:hAnsi="Calibri Light" w:cs="Calibri Light"/>
      <w:b/>
      <w:bCs/>
      <w:i/>
      <w:iCs/>
      <w:color w:val="5B9BD5"/>
    </w:rPr>
  </w:style>
  <w:style w:type="paragraph" w:styleId="Heading5">
    <w:name w:val="heading 5"/>
    <w:basedOn w:val="Normal"/>
    <w:next w:val="Normal"/>
    <w:link w:val="Heading5Char"/>
    <w:uiPriority w:val="99"/>
    <w:qFormat/>
    <w:rsid w:val="00D94209"/>
    <w:pPr>
      <w:keepNext/>
      <w:keepLines/>
      <w:spacing w:before="200" w:after="0"/>
      <w:outlineLvl w:val="4"/>
    </w:pPr>
    <w:rPr>
      <w:rFonts w:ascii="Calibri Light" w:eastAsia="Times New Roman" w:hAnsi="Calibri Light" w:cs="Calibri Light"/>
      <w:color w:val="1F4D78"/>
    </w:rPr>
  </w:style>
  <w:style w:type="paragraph" w:styleId="Heading6">
    <w:name w:val="heading 6"/>
    <w:basedOn w:val="Normal"/>
    <w:next w:val="Normal"/>
    <w:link w:val="Heading6Char"/>
    <w:uiPriority w:val="99"/>
    <w:qFormat/>
    <w:rsid w:val="00D94209"/>
    <w:pPr>
      <w:keepNext/>
      <w:keepLines/>
      <w:spacing w:before="200" w:after="0"/>
      <w:outlineLvl w:val="5"/>
    </w:pPr>
    <w:rPr>
      <w:rFonts w:ascii="Calibri Light" w:eastAsia="Times New Roman" w:hAnsi="Calibri Light" w:cs="Calibri Light"/>
      <w:i/>
      <w:iCs/>
      <w:color w:val="1F4D78"/>
    </w:rPr>
  </w:style>
  <w:style w:type="paragraph" w:styleId="Heading7">
    <w:name w:val="heading 7"/>
    <w:basedOn w:val="Normal"/>
    <w:next w:val="Normal"/>
    <w:link w:val="Heading7Char"/>
    <w:uiPriority w:val="99"/>
    <w:qFormat/>
    <w:rsid w:val="00D94209"/>
    <w:pPr>
      <w:keepNext/>
      <w:keepLines/>
      <w:spacing w:before="200" w:after="0"/>
      <w:outlineLvl w:val="6"/>
    </w:pPr>
    <w:rPr>
      <w:rFonts w:ascii="Calibri Light" w:eastAsia="Times New Roman" w:hAnsi="Calibri Light" w:cs="Calibri Light"/>
      <w:i/>
      <w:iCs/>
      <w:color w:val="404040"/>
    </w:rPr>
  </w:style>
  <w:style w:type="paragraph" w:styleId="Heading8">
    <w:name w:val="heading 8"/>
    <w:basedOn w:val="Normal"/>
    <w:next w:val="Normal"/>
    <w:link w:val="Heading8Char"/>
    <w:uiPriority w:val="99"/>
    <w:qFormat/>
    <w:rsid w:val="00D94209"/>
    <w:pPr>
      <w:keepNext/>
      <w:keepLines/>
      <w:spacing w:before="200" w:after="0"/>
      <w:outlineLvl w:val="7"/>
    </w:pPr>
    <w:rPr>
      <w:rFonts w:ascii="Calibri Light" w:eastAsia="Times New Roman" w:hAnsi="Calibri Light" w:cs="Calibri Light"/>
      <w:color w:val="404040"/>
      <w:sz w:val="20"/>
      <w:szCs w:val="20"/>
    </w:rPr>
  </w:style>
  <w:style w:type="paragraph" w:styleId="Heading9">
    <w:name w:val="heading 9"/>
    <w:basedOn w:val="Normal"/>
    <w:next w:val="Normal"/>
    <w:link w:val="Heading9Char"/>
    <w:uiPriority w:val="99"/>
    <w:qFormat/>
    <w:rsid w:val="00D94209"/>
    <w:pPr>
      <w:keepNext/>
      <w:keepLines/>
      <w:spacing w:before="200" w:after="0"/>
      <w:outlineLvl w:val="8"/>
    </w:pPr>
    <w:rPr>
      <w:rFonts w:ascii="Calibri Light" w:eastAsia="Times New Roman" w:hAnsi="Calibri Light" w:cs="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94209"/>
    <w:rPr>
      <w:rFonts w:ascii="Calibri Light" w:hAnsi="Calibri Light" w:cs="Calibri Light"/>
      <w:b/>
      <w:bCs/>
      <w:color w:val="2E74B5"/>
      <w:sz w:val="28"/>
      <w:szCs w:val="28"/>
    </w:rPr>
  </w:style>
  <w:style w:type="character" w:customStyle="1" w:styleId="Heading2Char">
    <w:name w:val="Heading 2 Char"/>
    <w:basedOn w:val="DefaultParagraphFont"/>
    <w:link w:val="Heading2"/>
    <w:uiPriority w:val="99"/>
    <w:semiHidden/>
    <w:rsid w:val="00D94209"/>
    <w:rPr>
      <w:rFonts w:ascii="Calibri Light" w:hAnsi="Calibri Light" w:cs="Calibri Light"/>
      <w:b/>
      <w:bCs/>
      <w:color w:val="5B9BD5"/>
      <w:sz w:val="26"/>
      <w:szCs w:val="26"/>
    </w:rPr>
  </w:style>
  <w:style w:type="character" w:customStyle="1" w:styleId="Heading3Char">
    <w:name w:val="Heading 3 Char"/>
    <w:basedOn w:val="DefaultParagraphFont"/>
    <w:link w:val="Heading3"/>
    <w:uiPriority w:val="99"/>
    <w:semiHidden/>
    <w:rsid w:val="00D94209"/>
    <w:rPr>
      <w:rFonts w:ascii="Calibri Light" w:hAnsi="Calibri Light" w:cs="Calibri Light"/>
      <w:b/>
      <w:bCs/>
      <w:color w:val="5B9BD5"/>
    </w:rPr>
  </w:style>
  <w:style w:type="character" w:customStyle="1" w:styleId="Heading4Char">
    <w:name w:val="Heading 4 Char"/>
    <w:basedOn w:val="DefaultParagraphFont"/>
    <w:link w:val="Heading4"/>
    <w:uiPriority w:val="99"/>
    <w:semiHidden/>
    <w:rsid w:val="00D94209"/>
    <w:rPr>
      <w:rFonts w:ascii="Calibri Light" w:hAnsi="Calibri Light" w:cs="Calibri Light"/>
      <w:b/>
      <w:bCs/>
      <w:i/>
      <w:iCs/>
      <w:color w:val="5B9BD5"/>
    </w:rPr>
  </w:style>
  <w:style w:type="character" w:customStyle="1" w:styleId="Heading5Char">
    <w:name w:val="Heading 5 Char"/>
    <w:basedOn w:val="DefaultParagraphFont"/>
    <w:link w:val="Heading5"/>
    <w:uiPriority w:val="99"/>
    <w:semiHidden/>
    <w:rsid w:val="00D94209"/>
    <w:rPr>
      <w:rFonts w:ascii="Calibri Light" w:hAnsi="Calibri Light" w:cs="Calibri Light"/>
      <w:color w:val="1F4D78"/>
    </w:rPr>
  </w:style>
  <w:style w:type="character" w:customStyle="1" w:styleId="Heading6Char">
    <w:name w:val="Heading 6 Char"/>
    <w:basedOn w:val="DefaultParagraphFont"/>
    <w:link w:val="Heading6"/>
    <w:uiPriority w:val="99"/>
    <w:semiHidden/>
    <w:rsid w:val="00D94209"/>
    <w:rPr>
      <w:rFonts w:ascii="Calibri Light" w:hAnsi="Calibri Light" w:cs="Calibri Light"/>
      <w:i/>
      <w:iCs/>
      <w:color w:val="1F4D78"/>
    </w:rPr>
  </w:style>
  <w:style w:type="character" w:customStyle="1" w:styleId="Heading7Char">
    <w:name w:val="Heading 7 Char"/>
    <w:basedOn w:val="DefaultParagraphFont"/>
    <w:link w:val="Heading7"/>
    <w:uiPriority w:val="99"/>
    <w:semiHidden/>
    <w:rsid w:val="00D94209"/>
    <w:rPr>
      <w:rFonts w:ascii="Calibri Light" w:hAnsi="Calibri Light" w:cs="Calibri Light"/>
      <w:i/>
      <w:iCs/>
      <w:color w:val="404040"/>
    </w:rPr>
  </w:style>
  <w:style w:type="character" w:customStyle="1" w:styleId="Heading8Char">
    <w:name w:val="Heading 8 Char"/>
    <w:basedOn w:val="DefaultParagraphFont"/>
    <w:link w:val="Heading8"/>
    <w:uiPriority w:val="99"/>
    <w:semiHidden/>
    <w:rsid w:val="00D94209"/>
    <w:rPr>
      <w:rFonts w:ascii="Calibri Light" w:hAnsi="Calibri Light" w:cs="Calibri Light"/>
      <w:color w:val="404040"/>
      <w:sz w:val="20"/>
      <w:szCs w:val="20"/>
    </w:rPr>
  </w:style>
  <w:style w:type="character" w:customStyle="1" w:styleId="Heading9Char">
    <w:name w:val="Heading 9 Char"/>
    <w:basedOn w:val="DefaultParagraphFont"/>
    <w:link w:val="Heading9"/>
    <w:uiPriority w:val="99"/>
    <w:semiHidden/>
    <w:rsid w:val="00D94209"/>
    <w:rPr>
      <w:rFonts w:ascii="Calibri Light" w:hAnsi="Calibri Light" w:cs="Calibri Light"/>
      <w:i/>
      <w:iCs/>
      <w:color w:val="404040"/>
      <w:sz w:val="20"/>
      <w:szCs w:val="20"/>
    </w:rPr>
  </w:style>
  <w:style w:type="paragraph" w:styleId="Title">
    <w:name w:val="Title"/>
    <w:basedOn w:val="Normal"/>
    <w:next w:val="Normal"/>
    <w:link w:val="TitleChar"/>
    <w:uiPriority w:val="99"/>
    <w:qFormat/>
    <w:rsid w:val="00D94209"/>
    <w:pPr>
      <w:pBdr>
        <w:bottom w:val="single" w:sz="8" w:space="4" w:color="5B9BD5"/>
      </w:pBdr>
      <w:spacing w:after="300" w:line="240" w:lineRule="auto"/>
      <w:contextualSpacing/>
    </w:pPr>
    <w:rPr>
      <w:rFonts w:ascii="Calibri Light" w:eastAsia="Times New Roman" w:hAnsi="Calibri Light" w:cs="Calibri Light"/>
      <w:color w:val="323E4F"/>
      <w:spacing w:val="5"/>
      <w:kern w:val="28"/>
      <w:sz w:val="52"/>
      <w:szCs w:val="52"/>
    </w:rPr>
  </w:style>
  <w:style w:type="character" w:customStyle="1" w:styleId="TitleChar">
    <w:name w:val="Title Char"/>
    <w:basedOn w:val="DefaultParagraphFont"/>
    <w:link w:val="Title"/>
    <w:uiPriority w:val="99"/>
    <w:rsid w:val="00D94209"/>
    <w:rPr>
      <w:rFonts w:ascii="Calibri Light" w:hAnsi="Calibri Light" w:cs="Calibri Light"/>
      <w:color w:val="323E4F"/>
      <w:spacing w:val="5"/>
      <w:kern w:val="28"/>
      <w:sz w:val="52"/>
      <w:szCs w:val="52"/>
    </w:rPr>
  </w:style>
  <w:style w:type="paragraph" w:styleId="Subtitle">
    <w:name w:val="Subtitle"/>
    <w:basedOn w:val="Normal"/>
    <w:next w:val="Normal"/>
    <w:link w:val="SubtitleChar"/>
    <w:uiPriority w:val="99"/>
    <w:qFormat/>
    <w:rsid w:val="00D94209"/>
    <w:pPr>
      <w:numPr>
        <w:ilvl w:val="1"/>
      </w:numPr>
    </w:pPr>
    <w:rPr>
      <w:rFonts w:ascii="Calibri Light" w:eastAsia="Times New Roman" w:hAnsi="Calibri Light" w:cs="Calibri Light"/>
      <w:i/>
      <w:iCs/>
      <w:color w:val="5B9BD5"/>
      <w:spacing w:val="15"/>
    </w:rPr>
  </w:style>
  <w:style w:type="character" w:customStyle="1" w:styleId="SubtitleChar">
    <w:name w:val="Subtitle Char"/>
    <w:basedOn w:val="DefaultParagraphFont"/>
    <w:link w:val="Subtitle"/>
    <w:uiPriority w:val="99"/>
    <w:rsid w:val="00D94209"/>
    <w:rPr>
      <w:rFonts w:ascii="Calibri Light" w:hAnsi="Calibri Light" w:cs="Calibri Light"/>
      <w:i/>
      <w:iCs/>
      <w:color w:val="5B9BD5"/>
      <w:spacing w:val="15"/>
      <w:sz w:val="24"/>
      <w:szCs w:val="24"/>
    </w:rPr>
  </w:style>
  <w:style w:type="character" w:styleId="Strong">
    <w:name w:val="Strong"/>
    <w:basedOn w:val="DefaultParagraphFont"/>
    <w:uiPriority w:val="99"/>
    <w:qFormat/>
    <w:rsid w:val="00D94209"/>
    <w:rPr>
      <w:b/>
      <w:bCs/>
    </w:rPr>
  </w:style>
  <w:style w:type="character" w:styleId="Emphasis">
    <w:name w:val="Emphasis"/>
    <w:basedOn w:val="DefaultParagraphFont"/>
    <w:uiPriority w:val="20"/>
    <w:qFormat/>
    <w:rsid w:val="00D94209"/>
    <w:rPr>
      <w:i/>
      <w:iCs/>
    </w:rPr>
  </w:style>
  <w:style w:type="paragraph" w:styleId="NoSpacing">
    <w:name w:val="No Spacing"/>
    <w:basedOn w:val="Normal"/>
    <w:uiPriority w:val="99"/>
    <w:qFormat/>
    <w:rsid w:val="00D94209"/>
    <w:pPr>
      <w:spacing w:after="0" w:line="240" w:lineRule="auto"/>
    </w:pPr>
  </w:style>
  <w:style w:type="paragraph" w:styleId="ListParagraph">
    <w:name w:val="List Paragraph"/>
    <w:basedOn w:val="Normal"/>
    <w:uiPriority w:val="99"/>
    <w:qFormat/>
    <w:rsid w:val="007A4D27"/>
    <w:pPr>
      <w:ind w:left="720"/>
      <w:contextualSpacing/>
    </w:pPr>
  </w:style>
  <w:style w:type="paragraph" w:styleId="Quote">
    <w:name w:val="Quote"/>
    <w:basedOn w:val="Normal"/>
    <w:next w:val="Normal"/>
    <w:link w:val="QuoteChar"/>
    <w:uiPriority w:val="99"/>
    <w:qFormat/>
    <w:rsid w:val="00D94209"/>
    <w:rPr>
      <w:i/>
      <w:iCs/>
      <w:color w:val="000000"/>
    </w:rPr>
  </w:style>
  <w:style w:type="character" w:customStyle="1" w:styleId="QuoteChar">
    <w:name w:val="Quote Char"/>
    <w:basedOn w:val="DefaultParagraphFont"/>
    <w:link w:val="Quote"/>
    <w:uiPriority w:val="99"/>
    <w:rsid w:val="00D94209"/>
    <w:rPr>
      <w:i/>
      <w:iCs/>
      <w:color w:val="000000"/>
    </w:rPr>
  </w:style>
  <w:style w:type="paragraph" w:styleId="IntenseQuote">
    <w:name w:val="Intense Quote"/>
    <w:basedOn w:val="Normal"/>
    <w:next w:val="Normal"/>
    <w:link w:val="IntenseQuoteChar"/>
    <w:uiPriority w:val="99"/>
    <w:qFormat/>
    <w:rsid w:val="00D94209"/>
    <w:pPr>
      <w:pBdr>
        <w:bottom w:val="single" w:sz="4" w:space="4" w:color="5B9BD5"/>
      </w:pBdr>
      <w:spacing w:before="200" w:after="280"/>
      <w:ind w:left="936" w:right="936"/>
    </w:pPr>
    <w:rPr>
      <w:b/>
      <w:bCs/>
      <w:i/>
      <w:iCs/>
      <w:color w:val="5B9BD5"/>
    </w:rPr>
  </w:style>
  <w:style w:type="character" w:customStyle="1" w:styleId="IntenseQuoteChar">
    <w:name w:val="Intense Quote Char"/>
    <w:basedOn w:val="DefaultParagraphFont"/>
    <w:link w:val="IntenseQuote"/>
    <w:uiPriority w:val="99"/>
    <w:rsid w:val="00D94209"/>
    <w:rPr>
      <w:b/>
      <w:bCs/>
      <w:i/>
      <w:iCs/>
      <w:color w:val="5B9BD5"/>
    </w:rPr>
  </w:style>
  <w:style w:type="character" w:styleId="SubtleEmphasis">
    <w:name w:val="Subtle Emphasis"/>
    <w:basedOn w:val="DefaultParagraphFont"/>
    <w:uiPriority w:val="99"/>
    <w:qFormat/>
    <w:rsid w:val="00D94209"/>
    <w:rPr>
      <w:i/>
      <w:iCs/>
      <w:color w:val="808080"/>
    </w:rPr>
  </w:style>
  <w:style w:type="character" w:styleId="IntenseEmphasis">
    <w:name w:val="Intense Emphasis"/>
    <w:basedOn w:val="DefaultParagraphFont"/>
    <w:uiPriority w:val="99"/>
    <w:qFormat/>
    <w:rsid w:val="00D94209"/>
    <w:rPr>
      <w:b/>
      <w:bCs/>
      <w:i/>
      <w:iCs/>
      <w:color w:val="5B9BD5"/>
    </w:rPr>
  </w:style>
  <w:style w:type="character" w:styleId="SubtleReference">
    <w:name w:val="Subtle Reference"/>
    <w:basedOn w:val="DefaultParagraphFont"/>
    <w:uiPriority w:val="99"/>
    <w:qFormat/>
    <w:rsid w:val="00D94209"/>
    <w:rPr>
      <w:smallCaps/>
      <w:color w:val="ED7D31"/>
      <w:u w:val="single"/>
    </w:rPr>
  </w:style>
  <w:style w:type="character" w:styleId="IntenseReference">
    <w:name w:val="Intense Reference"/>
    <w:basedOn w:val="DefaultParagraphFont"/>
    <w:uiPriority w:val="99"/>
    <w:qFormat/>
    <w:rsid w:val="00D94209"/>
    <w:rPr>
      <w:b/>
      <w:bCs/>
      <w:smallCaps/>
      <w:color w:val="ED7D31"/>
      <w:spacing w:val="5"/>
      <w:u w:val="single"/>
    </w:rPr>
  </w:style>
  <w:style w:type="character" w:styleId="BookTitle">
    <w:name w:val="Book Title"/>
    <w:basedOn w:val="DefaultParagraphFont"/>
    <w:uiPriority w:val="99"/>
    <w:qFormat/>
    <w:rsid w:val="00D94209"/>
    <w:rPr>
      <w:b/>
      <w:bCs/>
      <w:smallCaps/>
      <w:spacing w:val="5"/>
    </w:rPr>
  </w:style>
  <w:style w:type="paragraph" w:styleId="TOCHeading">
    <w:name w:val="TOC Heading"/>
    <w:basedOn w:val="Heading1"/>
    <w:next w:val="Normal"/>
    <w:uiPriority w:val="99"/>
    <w:qFormat/>
    <w:rsid w:val="00D94209"/>
    <w:pPr>
      <w:outlineLvl w:val="9"/>
    </w:pPr>
  </w:style>
  <w:style w:type="table" w:styleId="TableGrid">
    <w:name w:val="Table Grid"/>
    <w:basedOn w:val="TableNormal"/>
    <w:uiPriority w:val="59"/>
    <w:rsid w:val="00EB5CE3"/>
    <w:rPr>
      <w:rFonts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rsid w:val="00176E3A"/>
    <w:pPr>
      <w:spacing w:before="100" w:beforeAutospacing="1" w:after="100" w:afterAutospacing="1" w:line="240" w:lineRule="auto"/>
    </w:pPr>
    <w:rPr>
      <w:rFonts w:ascii="Times New Roman" w:eastAsia="Times New Roman" w:hAnsi="Times New Roman" w:cs="Times New Roman"/>
      <w:lang w:eastAsia="ro-RO"/>
    </w:rPr>
  </w:style>
  <w:style w:type="character" w:styleId="Hyperlink">
    <w:name w:val="Hyperlink"/>
    <w:basedOn w:val="DefaultParagraphFont"/>
    <w:uiPriority w:val="99"/>
    <w:semiHidden/>
    <w:rsid w:val="00176E3A"/>
    <w:rPr>
      <w:color w:val="0000FF"/>
      <w:u w:val="single"/>
    </w:rPr>
  </w:style>
  <w:style w:type="paragraph" w:customStyle="1" w:styleId="stilparagraf">
    <w:name w:val="stilparagraf"/>
    <w:basedOn w:val="Normal"/>
    <w:rsid w:val="000F3340"/>
    <w:pPr>
      <w:spacing w:before="100" w:beforeAutospacing="1" w:after="100" w:afterAutospacing="1" w:line="240" w:lineRule="auto"/>
    </w:pPr>
    <w:rPr>
      <w:lang w:val="en-US"/>
    </w:rPr>
  </w:style>
  <w:style w:type="character" w:customStyle="1" w:styleId="apple-converted-space">
    <w:name w:val="apple-converted-space"/>
    <w:basedOn w:val="DefaultParagraphFont"/>
    <w:uiPriority w:val="99"/>
    <w:rsid w:val="00DA6121"/>
  </w:style>
  <w:style w:type="paragraph" w:styleId="Header">
    <w:name w:val="header"/>
    <w:basedOn w:val="Normal"/>
    <w:link w:val="HeaderChar"/>
    <w:uiPriority w:val="99"/>
    <w:semiHidden/>
    <w:rsid w:val="00B42190"/>
    <w:pPr>
      <w:tabs>
        <w:tab w:val="center" w:pos="4536"/>
        <w:tab w:val="right" w:pos="9072"/>
      </w:tabs>
    </w:pPr>
  </w:style>
  <w:style w:type="character" w:customStyle="1" w:styleId="HeaderChar">
    <w:name w:val="Header Char"/>
    <w:basedOn w:val="DefaultParagraphFont"/>
    <w:link w:val="Header"/>
    <w:uiPriority w:val="99"/>
    <w:semiHidden/>
    <w:rsid w:val="00B42190"/>
    <w:rPr>
      <w:sz w:val="24"/>
      <w:szCs w:val="24"/>
      <w:lang w:val="ro-RO"/>
    </w:rPr>
  </w:style>
  <w:style w:type="paragraph" w:styleId="Footer">
    <w:name w:val="footer"/>
    <w:basedOn w:val="Normal"/>
    <w:link w:val="FooterChar"/>
    <w:uiPriority w:val="99"/>
    <w:rsid w:val="00B42190"/>
    <w:pPr>
      <w:tabs>
        <w:tab w:val="center" w:pos="4536"/>
        <w:tab w:val="right" w:pos="9072"/>
      </w:tabs>
    </w:pPr>
  </w:style>
  <w:style w:type="character" w:customStyle="1" w:styleId="FooterChar">
    <w:name w:val="Footer Char"/>
    <w:basedOn w:val="DefaultParagraphFont"/>
    <w:link w:val="Footer"/>
    <w:uiPriority w:val="99"/>
    <w:rsid w:val="00B42190"/>
    <w:rPr>
      <w:sz w:val="24"/>
      <w:szCs w:val="24"/>
      <w:lang w:val="ro-RO"/>
    </w:rPr>
  </w:style>
  <w:style w:type="character" w:styleId="PageNumber">
    <w:name w:val="page number"/>
    <w:basedOn w:val="DefaultParagraphFont"/>
    <w:uiPriority w:val="99"/>
    <w:rsid w:val="00E739CE"/>
  </w:style>
  <w:style w:type="character" w:customStyle="1" w:styleId="atl">
    <w:name w:val="a_tl"/>
    <w:basedOn w:val="DefaultParagraphFont"/>
    <w:rsid w:val="00137795"/>
  </w:style>
  <w:style w:type="character" w:customStyle="1" w:styleId="alb">
    <w:name w:val="a_lb"/>
    <w:basedOn w:val="DefaultParagraphFont"/>
    <w:rsid w:val="00137795"/>
  </w:style>
  <w:style w:type="paragraph" w:styleId="BalloonText">
    <w:name w:val="Balloon Text"/>
    <w:basedOn w:val="Normal"/>
    <w:link w:val="BalloonTextChar"/>
    <w:uiPriority w:val="99"/>
    <w:semiHidden/>
    <w:unhideWhenUsed/>
    <w:rsid w:val="009E74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4A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681398995">
      <w:bodyDiv w:val="1"/>
      <w:marLeft w:val="0"/>
      <w:marRight w:val="0"/>
      <w:marTop w:val="0"/>
      <w:marBottom w:val="0"/>
      <w:divBdr>
        <w:top w:val="none" w:sz="0" w:space="0" w:color="auto"/>
        <w:left w:val="none" w:sz="0" w:space="0" w:color="auto"/>
        <w:bottom w:val="none" w:sz="0" w:space="0" w:color="auto"/>
        <w:right w:val="none" w:sz="0" w:space="0" w:color="auto"/>
      </w:divBdr>
    </w:div>
    <w:div w:id="1471170633">
      <w:marLeft w:val="0"/>
      <w:marRight w:val="0"/>
      <w:marTop w:val="0"/>
      <w:marBottom w:val="0"/>
      <w:divBdr>
        <w:top w:val="none" w:sz="0" w:space="0" w:color="auto"/>
        <w:left w:val="none" w:sz="0" w:space="0" w:color="auto"/>
        <w:bottom w:val="none" w:sz="0" w:space="0" w:color="auto"/>
        <w:right w:val="none" w:sz="0" w:space="0" w:color="auto"/>
      </w:divBdr>
    </w:div>
    <w:div w:id="1471170634">
      <w:marLeft w:val="0"/>
      <w:marRight w:val="0"/>
      <w:marTop w:val="0"/>
      <w:marBottom w:val="0"/>
      <w:divBdr>
        <w:top w:val="none" w:sz="0" w:space="0" w:color="auto"/>
        <w:left w:val="none" w:sz="0" w:space="0" w:color="auto"/>
        <w:bottom w:val="none" w:sz="0" w:space="0" w:color="auto"/>
        <w:right w:val="none" w:sz="0" w:space="0" w:color="auto"/>
      </w:divBdr>
      <w:divsChild>
        <w:div w:id="1471170644">
          <w:marLeft w:val="0"/>
          <w:marRight w:val="0"/>
          <w:marTop w:val="0"/>
          <w:marBottom w:val="0"/>
          <w:divBdr>
            <w:top w:val="none" w:sz="0" w:space="0" w:color="auto"/>
            <w:left w:val="none" w:sz="0" w:space="0" w:color="auto"/>
            <w:bottom w:val="none" w:sz="0" w:space="0" w:color="auto"/>
            <w:right w:val="none" w:sz="0" w:space="0" w:color="auto"/>
          </w:divBdr>
        </w:div>
      </w:divsChild>
    </w:div>
    <w:div w:id="1471170636">
      <w:marLeft w:val="0"/>
      <w:marRight w:val="0"/>
      <w:marTop w:val="0"/>
      <w:marBottom w:val="0"/>
      <w:divBdr>
        <w:top w:val="none" w:sz="0" w:space="0" w:color="auto"/>
        <w:left w:val="none" w:sz="0" w:space="0" w:color="auto"/>
        <w:bottom w:val="none" w:sz="0" w:space="0" w:color="auto"/>
        <w:right w:val="none" w:sz="0" w:space="0" w:color="auto"/>
      </w:divBdr>
    </w:div>
    <w:div w:id="1471170637">
      <w:marLeft w:val="0"/>
      <w:marRight w:val="0"/>
      <w:marTop w:val="0"/>
      <w:marBottom w:val="0"/>
      <w:divBdr>
        <w:top w:val="none" w:sz="0" w:space="0" w:color="auto"/>
        <w:left w:val="none" w:sz="0" w:space="0" w:color="auto"/>
        <w:bottom w:val="none" w:sz="0" w:space="0" w:color="auto"/>
        <w:right w:val="none" w:sz="0" w:space="0" w:color="auto"/>
      </w:divBdr>
    </w:div>
    <w:div w:id="1471170638">
      <w:marLeft w:val="0"/>
      <w:marRight w:val="0"/>
      <w:marTop w:val="0"/>
      <w:marBottom w:val="0"/>
      <w:divBdr>
        <w:top w:val="none" w:sz="0" w:space="0" w:color="auto"/>
        <w:left w:val="none" w:sz="0" w:space="0" w:color="auto"/>
        <w:bottom w:val="none" w:sz="0" w:space="0" w:color="auto"/>
        <w:right w:val="none" w:sz="0" w:space="0" w:color="auto"/>
      </w:divBdr>
    </w:div>
    <w:div w:id="1471170639">
      <w:marLeft w:val="0"/>
      <w:marRight w:val="0"/>
      <w:marTop w:val="0"/>
      <w:marBottom w:val="0"/>
      <w:divBdr>
        <w:top w:val="none" w:sz="0" w:space="0" w:color="auto"/>
        <w:left w:val="none" w:sz="0" w:space="0" w:color="auto"/>
        <w:bottom w:val="none" w:sz="0" w:space="0" w:color="auto"/>
        <w:right w:val="none" w:sz="0" w:space="0" w:color="auto"/>
      </w:divBdr>
    </w:div>
    <w:div w:id="1471170640">
      <w:marLeft w:val="0"/>
      <w:marRight w:val="0"/>
      <w:marTop w:val="0"/>
      <w:marBottom w:val="0"/>
      <w:divBdr>
        <w:top w:val="none" w:sz="0" w:space="0" w:color="auto"/>
        <w:left w:val="none" w:sz="0" w:space="0" w:color="auto"/>
        <w:bottom w:val="none" w:sz="0" w:space="0" w:color="auto"/>
        <w:right w:val="none" w:sz="0" w:space="0" w:color="auto"/>
      </w:divBdr>
    </w:div>
    <w:div w:id="1471170641">
      <w:marLeft w:val="0"/>
      <w:marRight w:val="0"/>
      <w:marTop w:val="0"/>
      <w:marBottom w:val="0"/>
      <w:divBdr>
        <w:top w:val="none" w:sz="0" w:space="0" w:color="auto"/>
        <w:left w:val="none" w:sz="0" w:space="0" w:color="auto"/>
        <w:bottom w:val="none" w:sz="0" w:space="0" w:color="auto"/>
        <w:right w:val="none" w:sz="0" w:space="0" w:color="auto"/>
      </w:divBdr>
    </w:div>
    <w:div w:id="1471170642">
      <w:marLeft w:val="0"/>
      <w:marRight w:val="0"/>
      <w:marTop w:val="0"/>
      <w:marBottom w:val="0"/>
      <w:divBdr>
        <w:top w:val="none" w:sz="0" w:space="0" w:color="auto"/>
        <w:left w:val="none" w:sz="0" w:space="0" w:color="auto"/>
        <w:bottom w:val="none" w:sz="0" w:space="0" w:color="auto"/>
        <w:right w:val="none" w:sz="0" w:space="0" w:color="auto"/>
      </w:divBdr>
    </w:div>
    <w:div w:id="1471170643">
      <w:marLeft w:val="0"/>
      <w:marRight w:val="0"/>
      <w:marTop w:val="0"/>
      <w:marBottom w:val="0"/>
      <w:divBdr>
        <w:top w:val="none" w:sz="0" w:space="0" w:color="auto"/>
        <w:left w:val="none" w:sz="0" w:space="0" w:color="auto"/>
        <w:bottom w:val="none" w:sz="0" w:space="0" w:color="auto"/>
        <w:right w:val="none" w:sz="0" w:space="0" w:color="auto"/>
      </w:divBdr>
      <w:divsChild>
        <w:div w:id="1471170635">
          <w:marLeft w:val="0"/>
          <w:marRight w:val="0"/>
          <w:marTop w:val="0"/>
          <w:marBottom w:val="0"/>
          <w:divBdr>
            <w:top w:val="none" w:sz="0" w:space="0" w:color="auto"/>
            <w:left w:val="none" w:sz="0" w:space="0" w:color="auto"/>
            <w:bottom w:val="none" w:sz="0" w:space="0" w:color="auto"/>
            <w:right w:val="none" w:sz="0" w:space="0" w:color="auto"/>
          </w:divBdr>
        </w:div>
      </w:divsChild>
    </w:div>
    <w:div w:id="1471170645">
      <w:marLeft w:val="0"/>
      <w:marRight w:val="0"/>
      <w:marTop w:val="0"/>
      <w:marBottom w:val="0"/>
      <w:divBdr>
        <w:top w:val="none" w:sz="0" w:space="0" w:color="auto"/>
        <w:left w:val="none" w:sz="0" w:space="0" w:color="auto"/>
        <w:bottom w:val="none" w:sz="0" w:space="0" w:color="auto"/>
        <w:right w:val="none" w:sz="0" w:space="0" w:color="auto"/>
      </w:divBdr>
    </w:div>
    <w:div w:id="1471170646">
      <w:marLeft w:val="0"/>
      <w:marRight w:val="0"/>
      <w:marTop w:val="0"/>
      <w:marBottom w:val="0"/>
      <w:divBdr>
        <w:top w:val="none" w:sz="0" w:space="0" w:color="auto"/>
        <w:left w:val="none" w:sz="0" w:space="0" w:color="auto"/>
        <w:bottom w:val="none" w:sz="0" w:space="0" w:color="auto"/>
        <w:right w:val="none" w:sz="0" w:space="0" w:color="auto"/>
      </w:divBdr>
    </w:div>
    <w:div w:id="1471170647">
      <w:marLeft w:val="0"/>
      <w:marRight w:val="0"/>
      <w:marTop w:val="0"/>
      <w:marBottom w:val="0"/>
      <w:divBdr>
        <w:top w:val="none" w:sz="0" w:space="0" w:color="auto"/>
        <w:left w:val="none" w:sz="0" w:space="0" w:color="auto"/>
        <w:bottom w:val="none" w:sz="0" w:space="0" w:color="auto"/>
        <w:right w:val="none" w:sz="0" w:space="0" w:color="auto"/>
      </w:divBdr>
    </w:div>
    <w:div w:id="1471170648">
      <w:marLeft w:val="0"/>
      <w:marRight w:val="0"/>
      <w:marTop w:val="0"/>
      <w:marBottom w:val="0"/>
      <w:divBdr>
        <w:top w:val="none" w:sz="0" w:space="0" w:color="auto"/>
        <w:left w:val="none" w:sz="0" w:space="0" w:color="auto"/>
        <w:bottom w:val="none" w:sz="0" w:space="0" w:color="auto"/>
        <w:right w:val="none" w:sz="0" w:space="0" w:color="auto"/>
      </w:divBdr>
    </w:div>
    <w:div w:id="1471170649">
      <w:marLeft w:val="0"/>
      <w:marRight w:val="0"/>
      <w:marTop w:val="0"/>
      <w:marBottom w:val="0"/>
      <w:divBdr>
        <w:top w:val="none" w:sz="0" w:space="0" w:color="auto"/>
        <w:left w:val="none" w:sz="0" w:space="0" w:color="auto"/>
        <w:bottom w:val="none" w:sz="0" w:space="0" w:color="auto"/>
        <w:right w:val="none" w:sz="0" w:space="0" w:color="auto"/>
      </w:divBdr>
    </w:div>
    <w:div w:id="1471170650">
      <w:marLeft w:val="0"/>
      <w:marRight w:val="0"/>
      <w:marTop w:val="0"/>
      <w:marBottom w:val="0"/>
      <w:divBdr>
        <w:top w:val="none" w:sz="0" w:space="0" w:color="auto"/>
        <w:left w:val="none" w:sz="0" w:space="0" w:color="auto"/>
        <w:bottom w:val="none" w:sz="0" w:space="0" w:color="auto"/>
        <w:right w:val="none" w:sz="0" w:space="0" w:color="auto"/>
      </w:divBdr>
    </w:div>
    <w:div w:id="1471170653">
      <w:marLeft w:val="0"/>
      <w:marRight w:val="0"/>
      <w:marTop w:val="0"/>
      <w:marBottom w:val="0"/>
      <w:divBdr>
        <w:top w:val="none" w:sz="0" w:space="0" w:color="auto"/>
        <w:left w:val="none" w:sz="0" w:space="0" w:color="auto"/>
        <w:bottom w:val="none" w:sz="0" w:space="0" w:color="auto"/>
        <w:right w:val="none" w:sz="0" w:space="0" w:color="auto"/>
      </w:divBdr>
    </w:div>
    <w:div w:id="1471170654">
      <w:marLeft w:val="0"/>
      <w:marRight w:val="0"/>
      <w:marTop w:val="0"/>
      <w:marBottom w:val="0"/>
      <w:divBdr>
        <w:top w:val="none" w:sz="0" w:space="0" w:color="auto"/>
        <w:left w:val="none" w:sz="0" w:space="0" w:color="auto"/>
        <w:bottom w:val="none" w:sz="0" w:space="0" w:color="auto"/>
        <w:right w:val="none" w:sz="0" w:space="0" w:color="auto"/>
      </w:divBdr>
    </w:div>
    <w:div w:id="1471170655">
      <w:marLeft w:val="0"/>
      <w:marRight w:val="0"/>
      <w:marTop w:val="0"/>
      <w:marBottom w:val="0"/>
      <w:divBdr>
        <w:top w:val="none" w:sz="0" w:space="0" w:color="auto"/>
        <w:left w:val="none" w:sz="0" w:space="0" w:color="auto"/>
        <w:bottom w:val="none" w:sz="0" w:space="0" w:color="auto"/>
        <w:right w:val="none" w:sz="0" w:space="0" w:color="auto"/>
      </w:divBdr>
    </w:div>
    <w:div w:id="1471170656">
      <w:marLeft w:val="0"/>
      <w:marRight w:val="0"/>
      <w:marTop w:val="0"/>
      <w:marBottom w:val="0"/>
      <w:divBdr>
        <w:top w:val="none" w:sz="0" w:space="0" w:color="auto"/>
        <w:left w:val="none" w:sz="0" w:space="0" w:color="auto"/>
        <w:bottom w:val="none" w:sz="0" w:space="0" w:color="auto"/>
        <w:right w:val="none" w:sz="0" w:space="0" w:color="auto"/>
      </w:divBdr>
      <w:divsChild>
        <w:div w:id="1471170651">
          <w:marLeft w:val="0"/>
          <w:marRight w:val="0"/>
          <w:marTop w:val="0"/>
          <w:marBottom w:val="0"/>
          <w:divBdr>
            <w:top w:val="none" w:sz="0" w:space="0" w:color="auto"/>
            <w:left w:val="none" w:sz="0" w:space="0" w:color="auto"/>
            <w:bottom w:val="none" w:sz="0" w:space="0" w:color="auto"/>
            <w:right w:val="none" w:sz="0" w:space="0" w:color="auto"/>
          </w:divBdr>
        </w:div>
      </w:divsChild>
    </w:div>
    <w:div w:id="1471170657">
      <w:marLeft w:val="0"/>
      <w:marRight w:val="0"/>
      <w:marTop w:val="0"/>
      <w:marBottom w:val="0"/>
      <w:divBdr>
        <w:top w:val="none" w:sz="0" w:space="0" w:color="auto"/>
        <w:left w:val="none" w:sz="0" w:space="0" w:color="auto"/>
        <w:bottom w:val="none" w:sz="0" w:space="0" w:color="auto"/>
        <w:right w:val="none" w:sz="0" w:space="0" w:color="auto"/>
      </w:divBdr>
    </w:div>
    <w:div w:id="1471170658">
      <w:marLeft w:val="0"/>
      <w:marRight w:val="0"/>
      <w:marTop w:val="0"/>
      <w:marBottom w:val="0"/>
      <w:divBdr>
        <w:top w:val="none" w:sz="0" w:space="0" w:color="auto"/>
        <w:left w:val="none" w:sz="0" w:space="0" w:color="auto"/>
        <w:bottom w:val="none" w:sz="0" w:space="0" w:color="auto"/>
        <w:right w:val="none" w:sz="0" w:space="0" w:color="auto"/>
      </w:divBdr>
      <w:divsChild>
        <w:div w:id="1471170652">
          <w:marLeft w:val="0"/>
          <w:marRight w:val="0"/>
          <w:marTop w:val="0"/>
          <w:marBottom w:val="0"/>
          <w:divBdr>
            <w:top w:val="none" w:sz="0" w:space="0" w:color="auto"/>
            <w:left w:val="none" w:sz="0" w:space="0" w:color="auto"/>
            <w:bottom w:val="none" w:sz="0" w:space="0" w:color="auto"/>
            <w:right w:val="none" w:sz="0" w:space="0" w:color="auto"/>
          </w:divBdr>
        </w:div>
      </w:divsChild>
    </w:div>
    <w:div w:id="1471170659">
      <w:marLeft w:val="0"/>
      <w:marRight w:val="0"/>
      <w:marTop w:val="0"/>
      <w:marBottom w:val="0"/>
      <w:divBdr>
        <w:top w:val="none" w:sz="0" w:space="0" w:color="auto"/>
        <w:left w:val="none" w:sz="0" w:space="0" w:color="auto"/>
        <w:bottom w:val="none" w:sz="0" w:space="0" w:color="auto"/>
        <w:right w:val="none" w:sz="0" w:space="0" w:color="auto"/>
      </w:divBdr>
    </w:div>
    <w:div w:id="1471170660">
      <w:marLeft w:val="0"/>
      <w:marRight w:val="0"/>
      <w:marTop w:val="0"/>
      <w:marBottom w:val="0"/>
      <w:divBdr>
        <w:top w:val="none" w:sz="0" w:space="0" w:color="auto"/>
        <w:left w:val="none" w:sz="0" w:space="0" w:color="auto"/>
        <w:bottom w:val="none" w:sz="0" w:space="0" w:color="auto"/>
        <w:right w:val="none" w:sz="0" w:space="0" w:color="auto"/>
      </w:divBdr>
    </w:div>
    <w:div w:id="1471170661">
      <w:marLeft w:val="0"/>
      <w:marRight w:val="0"/>
      <w:marTop w:val="0"/>
      <w:marBottom w:val="0"/>
      <w:divBdr>
        <w:top w:val="none" w:sz="0" w:space="0" w:color="auto"/>
        <w:left w:val="none" w:sz="0" w:space="0" w:color="auto"/>
        <w:bottom w:val="none" w:sz="0" w:space="0" w:color="auto"/>
        <w:right w:val="none" w:sz="0" w:space="0" w:color="auto"/>
      </w:divBdr>
    </w:div>
    <w:div w:id="1471170662">
      <w:marLeft w:val="0"/>
      <w:marRight w:val="0"/>
      <w:marTop w:val="0"/>
      <w:marBottom w:val="0"/>
      <w:divBdr>
        <w:top w:val="none" w:sz="0" w:space="0" w:color="auto"/>
        <w:left w:val="none" w:sz="0" w:space="0" w:color="auto"/>
        <w:bottom w:val="none" w:sz="0" w:space="0" w:color="auto"/>
        <w:right w:val="none" w:sz="0" w:space="0" w:color="auto"/>
      </w:divBdr>
      <w:divsChild>
        <w:div w:id="1471170664">
          <w:marLeft w:val="0"/>
          <w:marRight w:val="0"/>
          <w:marTop w:val="0"/>
          <w:marBottom w:val="0"/>
          <w:divBdr>
            <w:top w:val="none" w:sz="0" w:space="0" w:color="auto"/>
            <w:left w:val="none" w:sz="0" w:space="0" w:color="auto"/>
            <w:bottom w:val="none" w:sz="0" w:space="0" w:color="auto"/>
            <w:right w:val="none" w:sz="0" w:space="0" w:color="auto"/>
          </w:divBdr>
        </w:div>
      </w:divsChild>
    </w:div>
    <w:div w:id="1471170663">
      <w:marLeft w:val="0"/>
      <w:marRight w:val="0"/>
      <w:marTop w:val="0"/>
      <w:marBottom w:val="0"/>
      <w:divBdr>
        <w:top w:val="none" w:sz="0" w:space="0" w:color="auto"/>
        <w:left w:val="none" w:sz="0" w:space="0" w:color="auto"/>
        <w:bottom w:val="none" w:sz="0" w:space="0" w:color="auto"/>
        <w:right w:val="none" w:sz="0" w:space="0" w:color="auto"/>
      </w:divBdr>
    </w:div>
    <w:div w:id="1471170665">
      <w:marLeft w:val="0"/>
      <w:marRight w:val="0"/>
      <w:marTop w:val="0"/>
      <w:marBottom w:val="0"/>
      <w:divBdr>
        <w:top w:val="none" w:sz="0" w:space="0" w:color="auto"/>
        <w:left w:val="none" w:sz="0" w:space="0" w:color="auto"/>
        <w:bottom w:val="none" w:sz="0" w:space="0" w:color="auto"/>
        <w:right w:val="none" w:sz="0" w:space="0" w:color="auto"/>
      </w:divBdr>
    </w:div>
    <w:div w:id="1471170666">
      <w:marLeft w:val="0"/>
      <w:marRight w:val="0"/>
      <w:marTop w:val="0"/>
      <w:marBottom w:val="0"/>
      <w:divBdr>
        <w:top w:val="none" w:sz="0" w:space="0" w:color="auto"/>
        <w:left w:val="none" w:sz="0" w:space="0" w:color="auto"/>
        <w:bottom w:val="none" w:sz="0" w:space="0" w:color="auto"/>
        <w:right w:val="none" w:sz="0" w:space="0" w:color="auto"/>
      </w:divBdr>
    </w:div>
    <w:div w:id="174151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unsaved://LexNavigator.htm" TargetMode="External"/><Relationship Id="rId18" Type="http://schemas.openxmlformats.org/officeDocument/2006/relationships/hyperlink" Target="unsaved://LexNavigator.htm" TargetMode="External"/><Relationship Id="rId26" Type="http://schemas.openxmlformats.org/officeDocument/2006/relationships/hyperlink" Target="unsaved://LexNavigator.htm/DB0;LexAct%2048752" TargetMode="External"/><Relationship Id="rId3" Type="http://schemas.openxmlformats.org/officeDocument/2006/relationships/styles" Target="styles.xml"/><Relationship Id="rId21" Type="http://schemas.openxmlformats.org/officeDocument/2006/relationships/hyperlink" Target="unsaved://LexNavigator.htm" TargetMode="External"/><Relationship Id="rId7" Type="http://schemas.openxmlformats.org/officeDocument/2006/relationships/endnotes" Target="endnotes.xml"/><Relationship Id="rId12" Type="http://schemas.openxmlformats.org/officeDocument/2006/relationships/hyperlink" Target="https://static.anaf.ro/static/10/Anaf/legislatie/Cod_fiscal_norme_01042019.htm" TargetMode="External"/><Relationship Id="rId17" Type="http://schemas.openxmlformats.org/officeDocument/2006/relationships/hyperlink" Target="unsaved://LexNavigator.htm" TargetMode="External"/><Relationship Id="rId25"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hyperlink" Target="unsaved://LexNavigator.htm" TargetMode="External"/><Relationship Id="rId20" Type="http://schemas.openxmlformats.org/officeDocument/2006/relationships/hyperlink" Target="unsaved://LexNavigator.ht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ntact.ro/"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 TargetMode="External"/><Relationship Id="rId23" Type="http://schemas.openxmlformats.org/officeDocument/2006/relationships/hyperlink" Target="unsaved://LexNavigator.htm" TargetMode="External"/><Relationship Id="rId28" Type="http://schemas.openxmlformats.org/officeDocument/2006/relationships/footer" Target="footer1.xml"/><Relationship Id="rId10" Type="http://schemas.openxmlformats.org/officeDocument/2006/relationships/hyperlink" Target="https://sintact.ro/" TargetMode="External"/><Relationship Id="rId19" Type="http://schemas.openxmlformats.org/officeDocument/2006/relationships/hyperlink" Target="unsaved://LexNavigator.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unsaved://LexNavigator.htm"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hyperlink" Target="unsaved://LexNavigator.htm/DB0;LexAct%205425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84CD7-1733-4DC7-9DA7-924A008C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Pages>1</Pages>
  <Words>11293</Words>
  <Characters>64373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gabriela.mihaiu</cp:lastModifiedBy>
  <cp:revision>81</cp:revision>
  <cp:lastPrinted>2025-01-22T10:55:00Z</cp:lastPrinted>
  <dcterms:created xsi:type="dcterms:W3CDTF">2021-04-08T12:50:00Z</dcterms:created>
  <dcterms:modified xsi:type="dcterms:W3CDTF">2025-01-22T10:56:00Z</dcterms:modified>
</cp:coreProperties>
</file>