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4F45" w14:textId="1A942BD0" w:rsidR="00780720" w:rsidRPr="008B4F64" w:rsidRDefault="00780720" w:rsidP="00780720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4F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la Proiectul de Hotărâre </w:t>
      </w:r>
      <w:r w:rsidR="00F35E6F">
        <w:rPr>
          <w:rFonts w:ascii="Times New Roman" w:hAnsi="Times New Roman" w:cs="Times New Roman"/>
          <w:b/>
          <w:i/>
          <w:iCs/>
          <w:sz w:val="24"/>
          <w:szCs w:val="24"/>
        </w:rPr>
        <w:t>nr. 105/11.04.2025</w:t>
      </w:r>
    </w:p>
    <w:p w14:paraId="3B4DFFC8" w14:textId="77777777" w:rsidR="00780720" w:rsidRDefault="00780720" w:rsidP="00780720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5A5CD8" w14:textId="4EDFA56E" w:rsidR="00780720" w:rsidRPr="001859DC" w:rsidRDefault="00780720" w:rsidP="0078072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DC">
        <w:rPr>
          <w:rFonts w:ascii="Times New Roman" w:hAnsi="Times New Roman" w:cs="Times New Roman"/>
          <w:b/>
          <w:bCs/>
          <w:sz w:val="24"/>
          <w:szCs w:val="24"/>
        </w:rPr>
        <w:t>Buget de venituri și cheltuieli 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societății</w:t>
      </w:r>
      <w:r w:rsidRPr="001859DC">
        <w:rPr>
          <w:rFonts w:ascii="Times New Roman" w:hAnsi="Times New Roman" w:cs="Times New Roman"/>
          <w:b/>
          <w:bCs/>
          <w:sz w:val="24"/>
          <w:szCs w:val="24"/>
        </w:rPr>
        <w:t xml:space="preserve"> Piețe și Târguri Drobeta SRL</w:t>
      </w:r>
      <w:r>
        <w:rPr>
          <w:rFonts w:ascii="Times New Roman" w:hAnsi="Times New Roman" w:cs="Times New Roman"/>
          <w:b/>
          <w:bCs/>
          <w:sz w:val="24"/>
          <w:szCs w:val="24"/>
        </w:rPr>
        <w:t>, pentru</w:t>
      </w:r>
      <w:r w:rsidRPr="001859DC">
        <w:rPr>
          <w:rFonts w:ascii="Times New Roman" w:hAnsi="Times New Roman" w:cs="Times New Roman"/>
          <w:b/>
          <w:bCs/>
          <w:sz w:val="24"/>
          <w:szCs w:val="24"/>
        </w:rPr>
        <w:t xml:space="preserve"> anul 202</w:t>
      </w:r>
      <w:r w:rsidR="00D671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7A8A55C" w14:textId="77777777" w:rsidR="00780720" w:rsidRPr="00D10406" w:rsidRDefault="00780720" w:rsidP="00780720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C81EE" w14:textId="77777777" w:rsidR="00D671EF" w:rsidRPr="00330FC4" w:rsidRDefault="00D671EF" w:rsidP="00D671EF">
      <w:pPr>
        <w:shd w:val="clear" w:color="auto" w:fill="FFFFFF"/>
        <w:spacing w:line="240" w:lineRule="auto"/>
        <w:ind w:left="4248" w:firstLine="708"/>
        <w:jc w:val="center"/>
        <w:rPr>
          <w:rFonts w:ascii="Calibri" w:eastAsia="Times New Roman" w:hAnsi="Calibri" w:cs="Calibri"/>
          <w:color w:val="444444"/>
          <w:sz w:val="32"/>
          <w:szCs w:val="32"/>
          <w:lang w:eastAsia="ro-RO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o-RO"/>
        </w:rPr>
        <w:t xml:space="preserve">                                                              </w:t>
      </w:r>
      <w:r w:rsidRPr="00330FC4">
        <w:rPr>
          <w:rFonts w:ascii="Times New Roman" w:eastAsia="Times New Roman" w:hAnsi="Times New Roman" w:cs="Times New Roman"/>
          <w:sz w:val="24"/>
          <w:szCs w:val="24"/>
          <w:lang w:eastAsia="ro-RO"/>
        </w:rPr>
        <w:t>mii lei</w:t>
      </w:r>
    </w:p>
    <w:tbl>
      <w:tblPr>
        <w:tblW w:w="99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269"/>
        <w:gridCol w:w="277"/>
        <w:gridCol w:w="275"/>
        <w:gridCol w:w="434"/>
        <w:gridCol w:w="4961"/>
        <w:gridCol w:w="1020"/>
        <w:gridCol w:w="1259"/>
        <w:gridCol w:w="1405"/>
      </w:tblGrid>
      <w:tr w:rsidR="00D671EF" w:rsidRPr="00330FC4" w14:paraId="66675CA1" w14:textId="77777777" w:rsidTr="00D671EF">
        <w:trPr>
          <w:trHeight w:val="60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1717D" w14:textId="77777777" w:rsidR="00D671EF" w:rsidRPr="00330FC4" w:rsidRDefault="00D671EF" w:rsidP="00D4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21" w:type="dxa"/>
            <w:gridSpan w:val="3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B8853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395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9AFAA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02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512F5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Buget </w:t>
            </w: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2024</w:t>
            </w:r>
          </w:p>
        </w:tc>
        <w:tc>
          <w:tcPr>
            <w:tcW w:w="125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63C500C4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Realizat </w:t>
            </w:r>
          </w:p>
          <w:p w14:paraId="17BB4F26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2024</w:t>
            </w:r>
          </w:p>
        </w:tc>
        <w:tc>
          <w:tcPr>
            <w:tcW w:w="1405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07D82685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Propuneri an</w:t>
            </w:r>
          </w:p>
          <w:p w14:paraId="0A4A7B43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Curent 2025</w:t>
            </w:r>
          </w:p>
        </w:tc>
      </w:tr>
      <w:tr w:rsidR="00D671EF" w:rsidRPr="00330FC4" w14:paraId="3746B229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97B89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2EFD9" w:themeFill="accent6" w:themeFillTint="33"/>
            <w:vAlign w:val="center"/>
            <w:hideMark/>
          </w:tcPr>
          <w:p w14:paraId="51E4F196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vAlign w:val="center"/>
            <w:hideMark/>
          </w:tcPr>
          <w:p w14:paraId="5714F7E2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vAlign w:val="center"/>
            <w:hideMark/>
          </w:tcPr>
          <w:p w14:paraId="5A76849F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0FCABAB4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6F69574A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66AE25E4" w14:textId="77777777" w:rsidTr="00D671EF">
        <w:trPr>
          <w:trHeight w:val="40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DA789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1080A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I.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363B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6408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13E47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VENITURI TOTALE 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0C8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FC14023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C63A10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3.969</w:t>
            </w:r>
          </w:p>
        </w:tc>
      </w:tr>
      <w:tr w:rsidR="00D671EF" w:rsidRPr="00330FC4" w14:paraId="72B9E594" w14:textId="77777777" w:rsidTr="00D671EF">
        <w:trPr>
          <w:trHeight w:val="34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090D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263D9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D5573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3D98C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D8F4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totale din exploatare, din care: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575B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2CEE03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3936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B3CC86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260D04F5" w14:textId="77777777" w:rsidTr="00D671EF">
        <w:trPr>
          <w:trHeight w:val="173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941BF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84C1447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2C41A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A1141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D589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a)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0CA53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subvenții, cf. prevederilor legale în vigoare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BF05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4A3202B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160D67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66C810DD" w14:textId="77777777" w:rsidTr="00D671EF">
        <w:trPr>
          <w:trHeight w:val="19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3EAF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BDAF0C2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31E31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9FDDD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CECBE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b)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668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transferuri, cf. prevederilor legale în vigoare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CBCB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6B0046F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A7006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218A1C66" w14:textId="77777777" w:rsidTr="00D671EF">
        <w:trPr>
          <w:trHeight w:val="24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BE220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85EB86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5D60F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1DA96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B7DDD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financiare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6B2B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60408F8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D8DC59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213213E3" w14:textId="77777777" w:rsidTr="00D671EF">
        <w:trPr>
          <w:trHeight w:val="37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03545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86518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B1912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D88BA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32276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TOTALE 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C901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2517CA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3.794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0E647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3825</w:t>
            </w:r>
          </w:p>
        </w:tc>
      </w:tr>
      <w:tr w:rsidR="00D671EF" w:rsidRPr="00330FC4" w14:paraId="4BD18737" w14:textId="77777777" w:rsidTr="00D671EF">
        <w:trPr>
          <w:trHeight w:val="24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1A457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A4BEA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F0D3A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B2CE8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69B04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de exploatare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din care: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E762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FDA690E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3.794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FCF861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3825</w:t>
            </w:r>
          </w:p>
        </w:tc>
      </w:tr>
      <w:tr w:rsidR="00D671EF" w:rsidRPr="00330FC4" w14:paraId="590F89D3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D2AFD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5A6F5DE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303D6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71FC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A.</w:t>
            </w: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BED7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bunuri si servicii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C618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34C497A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498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0ABC775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498</w:t>
            </w:r>
          </w:p>
        </w:tc>
      </w:tr>
      <w:tr w:rsidR="00D671EF" w:rsidRPr="00330FC4" w14:paraId="7DDFF888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57F1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4659A42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AA6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BFE8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1CD7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cu protocolul 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6415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CF5CC3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A26643C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</w:tr>
      <w:tr w:rsidR="00D671EF" w:rsidRPr="00330FC4" w14:paraId="1C2EAF0A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7617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150D6D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C37F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C21D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D0B7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reclama și publicitate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D1D3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886138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068BD1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</w:tr>
      <w:tr w:rsidR="00D671EF" w:rsidRPr="00330FC4" w14:paraId="32F4EDAE" w14:textId="77777777" w:rsidTr="00D671EF">
        <w:trPr>
          <w:trHeight w:val="34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DCB81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474E889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4098CFD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288B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B.</w:t>
            </w: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E22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impozite, taxe și vărsăminte asimilate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BE44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F70BFA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931E0E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106</w:t>
            </w:r>
          </w:p>
        </w:tc>
      </w:tr>
      <w:tr w:rsidR="00D671EF" w:rsidRPr="00330FC4" w14:paraId="7C65B865" w14:textId="77777777" w:rsidTr="00D671EF">
        <w:trPr>
          <w:trHeight w:val="7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9F1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83D6BAB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758688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F8C24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</w:t>
            </w: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00D48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personalul,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din care: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5294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AEE649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2618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C5554A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2.648</w:t>
            </w:r>
          </w:p>
        </w:tc>
      </w:tr>
      <w:tr w:rsidR="00D671EF" w:rsidRPr="00330FC4" w14:paraId="42321370" w14:textId="77777777" w:rsidTr="00D671EF">
        <w:trPr>
          <w:trHeight w:val="141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FE397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AAAFD16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CBBF7AD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2199B03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CA2F9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C0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4FEF9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de natură salarială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9277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FDAA62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D7E5290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3E63DD99" w14:textId="77777777" w:rsidTr="00D671EF">
        <w:trPr>
          <w:trHeight w:val="227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08136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09C011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91A4902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06F9CE1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244B3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C1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23C4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salariile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356E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2064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8EA6AF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2420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9D6CC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2 450</w:t>
            </w:r>
          </w:p>
        </w:tc>
      </w:tr>
      <w:tr w:rsidR="00D671EF" w:rsidRPr="00330FC4" w14:paraId="47506ABF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90A6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F51DB4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55166A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549DD7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2DD5A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C2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2908D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bonusuri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364F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103A4E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99B8B8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51C06756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BFD9F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3DDAD9B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A59DC11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5C39F7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7EA5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C3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F1F1D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cheltuieli cu personalul, din care: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6497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84DE04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4629DA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542351D3" w14:textId="77777777" w:rsidTr="00D671EF">
        <w:trPr>
          <w:trHeight w:val="76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93198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C008EE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C760E7B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1635C2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952B5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C4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6ADB6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plăți compensatorii aferente disponibilizărilor de personal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15A7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228F4C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9E0121A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04E2477B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6F872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87623BA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7456924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CDF6A5D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34E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C5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B11F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aferente contractului de mandat si a altor organe de conducere și control, comisii și comitete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B8A0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132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D0C849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144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A08385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144</w:t>
            </w:r>
          </w:p>
        </w:tc>
      </w:tr>
      <w:tr w:rsidR="00D671EF" w:rsidRPr="00330FC4" w14:paraId="3854B940" w14:textId="77777777" w:rsidTr="00D671EF">
        <w:trPr>
          <w:trHeight w:val="208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CFC11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3BF15D4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4B55763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BE61DB3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205E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C6</w:t>
            </w: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C5C6F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contribuțiile datorate de angajator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078E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F5CEBE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54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09281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54</w:t>
            </w:r>
          </w:p>
        </w:tc>
      </w:tr>
      <w:tr w:rsidR="00D671EF" w:rsidRPr="00330FC4" w14:paraId="0E655A6C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3A87D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5738DE4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D172C7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0788A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D.</w:t>
            </w: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D1449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cheltuieli de exploatare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F94E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7BF56F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8383D5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567</w:t>
            </w:r>
          </w:p>
        </w:tc>
      </w:tr>
      <w:tr w:rsidR="00D671EF" w:rsidRPr="00330FC4" w14:paraId="26C8D0C2" w14:textId="77777777" w:rsidTr="00D671EF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AA51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7AD5F78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443D4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AEF8F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52F18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financiare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8628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438F96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E84C6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24C639CA" w14:textId="77777777" w:rsidTr="00D671EF">
        <w:trPr>
          <w:trHeight w:val="44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D7055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B15CB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FC6F8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0DC3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E04F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REZULTATUL BRUT 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352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F4FA92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3D6E88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144</w:t>
            </w:r>
          </w:p>
        </w:tc>
      </w:tr>
      <w:tr w:rsidR="00D671EF" w:rsidRPr="00330FC4" w14:paraId="5BF7D6A2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3C0D0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8E1E0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20F2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2C433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D9BAA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IMPOZIT PE PROFIT CURENT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9901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ADFA9CF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8239FF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</w:tr>
      <w:tr w:rsidR="00D671EF" w:rsidRPr="00330FC4" w14:paraId="6542EDE5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ED60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64A0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256B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44CD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3886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REZERVE LEGALE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5487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39B5F4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063599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108CD11E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D56B0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3786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DDDEF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7D23E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98C1C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IMPOZIT PE PROFIT AMÂNAT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E41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5C137D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D646BE9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511135BF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F2EF7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95CA5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41881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D02A6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B88D3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DIN IMPOZITUL PE PROFIT AMÂNAT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DD6C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3738BF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88E049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71EF" w:rsidRPr="00330FC4" w14:paraId="521C0BDC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C970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9A7E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8E39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C7E5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75F5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PROFITUL DE REPARTIZAT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02B4" w14:textId="77777777" w:rsidR="00D671EF" w:rsidRPr="00330FC4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B9B744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121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B8798E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121</w:t>
            </w:r>
          </w:p>
        </w:tc>
      </w:tr>
      <w:tr w:rsidR="00D671EF" w:rsidRPr="00330FC4" w14:paraId="408560DE" w14:textId="77777777" w:rsidTr="00D671EF">
        <w:trPr>
          <w:trHeight w:val="37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D782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4EE0" w14:textId="77777777" w:rsidR="00D671EF" w:rsidRPr="00330FC4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IV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A724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D9A9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EA1C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SURSA DE FINANȚARE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F31D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076931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5B457B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3969</w:t>
            </w:r>
          </w:p>
        </w:tc>
      </w:tr>
      <w:tr w:rsidR="00D671EF" w:rsidRPr="00330FC4" w14:paraId="08FFEFFB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EEAD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4E5F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5F17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C143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DAE5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SURSE PROPRII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3578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811D5D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45055FF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3969</w:t>
            </w:r>
          </w:p>
        </w:tc>
      </w:tr>
      <w:tr w:rsidR="00D671EF" w:rsidRPr="00330FC4" w14:paraId="69AA8B1B" w14:textId="77777777" w:rsidTr="00D671EF">
        <w:trPr>
          <w:trHeight w:val="248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2994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F1D9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FEED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B5EB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E0E6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totale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99F2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8089D7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034EE65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3969</w:t>
            </w:r>
          </w:p>
        </w:tc>
      </w:tr>
      <w:tr w:rsidR="00D671EF" w:rsidRPr="00330FC4" w14:paraId="741566E8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72A9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8DCC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7AC4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78C2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9638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Costuri aferente volumului de activitate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EA31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59196A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2.618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30D984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2648</w:t>
            </w:r>
          </w:p>
        </w:tc>
      </w:tr>
      <w:tr w:rsidR="00D671EF" w:rsidRPr="00330FC4" w14:paraId="6049A302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B6D5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0098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7A66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50DB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A511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prognozat de personal la finele anului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7045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4DBA8B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EFA382A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</w:tr>
      <w:tr w:rsidR="00D671EF" w:rsidRPr="00330FC4" w14:paraId="4E2E9D71" w14:textId="77777777" w:rsidTr="00D671EF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7865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670C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2594" w14:textId="77777777" w:rsidR="00D671EF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8018" w14:textId="77777777" w:rsidR="00D671EF" w:rsidRPr="00330FC4" w:rsidRDefault="00D671EF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170B" w14:textId="77777777" w:rsidR="00D671EF" w:rsidRDefault="00D671EF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Câștigul lunar mediu pe salariat</w:t>
            </w:r>
          </w:p>
        </w:tc>
        <w:tc>
          <w:tcPr>
            <w:tcW w:w="10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0ACA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4.46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74C2B8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5.19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5EF6CB" w14:textId="77777777" w:rsidR="00D671EF" w:rsidRDefault="00D671EF" w:rsidP="00D40684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5.25</w:t>
            </w:r>
          </w:p>
        </w:tc>
      </w:tr>
    </w:tbl>
    <w:p w14:paraId="047CF07C" w14:textId="77777777" w:rsidR="00780720" w:rsidRDefault="00780720" w:rsidP="00D671EF">
      <w:pPr>
        <w:pStyle w:val="Frspaiere"/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8227DEB" w14:textId="77777777" w:rsidR="00780720" w:rsidRPr="004A08F2" w:rsidRDefault="00780720" w:rsidP="00780720">
      <w:pPr>
        <w:pStyle w:val="Frspaiere"/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A08F2">
        <w:rPr>
          <w:rFonts w:ascii="Times New Roman" w:hAnsi="Times New Roman" w:cs="Times New Roman"/>
          <w:sz w:val="24"/>
          <w:szCs w:val="24"/>
        </w:rPr>
        <w:t>Director general,</w:t>
      </w:r>
      <w:r w:rsidRPr="004A6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Director financiar,</w:t>
      </w:r>
    </w:p>
    <w:p w14:paraId="088362FD" w14:textId="5DC30A4B" w:rsidR="00C95C04" w:rsidRPr="00780720" w:rsidRDefault="00780720" w:rsidP="00780720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A08F2">
        <w:rPr>
          <w:rFonts w:ascii="Times New Roman" w:hAnsi="Times New Roman" w:cs="Times New Roman"/>
          <w:sz w:val="24"/>
          <w:szCs w:val="24"/>
        </w:rPr>
        <w:t>Di Battista Ani-Alexandra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Paicu Eugenia</w:t>
      </w:r>
    </w:p>
    <w:sectPr w:rsidR="00C95C04" w:rsidRPr="00780720" w:rsidSect="00C20244">
      <w:pgSz w:w="11906" w:h="16838"/>
      <w:pgMar w:top="567" w:right="849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3A56" w14:textId="77777777" w:rsidR="004D3425" w:rsidRDefault="004D3425" w:rsidP="00780720">
      <w:pPr>
        <w:spacing w:after="0" w:line="240" w:lineRule="auto"/>
      </w:pPr>
      <w:r>
        <w:separator/>
      </w:r>
    </w:p>
  </w:endnote>
  <w:endnote w:type="continuationSeparator" w:id="0">
    <w:p w14:paraId="509E2629" w14:textId="77777777" w:rsidR="004D3425" w:rsidRDefault="004D3425" w:rsidP="0078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07A6" w14:textId="77777777" w:rsidR="004D3425" w:rsidRDefault="004D3425" w:rsidP="00780720">
      <w:pPr>
        <w:spacing w:after="0" w:line="240" w:lineRule="auto"/>
      </w:pPr>
      <w:r>
        <w:separator/>
      </w:r>
    </w:p>
  </w:footnote>
  <w:footnote w:type="continuationSeparator" w:id="0">
    <w:p w14:paraId="061D1A25" w14:textId="77777777" w:rsidR="004D3425" w:rsidRDefault="004D3425" w:rsidP="00780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20"/>
    <w:rsid w:val="004D3425"/>
    <w:rsid w:val="00780720"/>
    <w:rsid w:val="00957159"/>
    <w:rsid w:val="00C95C04"/>
    <w:rsid w:val="00D671EF"/>
    <w:rsid w:val="00DA5FF1"/>
    <w:rsid w:val="00E21F2B"/>
    <w:rsid w:val="00F3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A7DE"/>
  <w15:chartTrackingRefBased/>
  <w15:docId w15:val="{EC7CD859-3D7B-4185-92EE-852980DD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2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780720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rsid w:val="00780720"/>
  </w:style>
  <w:style w:type="paragraph" w:styleId="Antet">
    <w:name w:val="header"/>
    <w:basedOn w:val="Normal"/>
    <w:link w:val="AntetCaracter"/>
    <w:uiPriority w:val="99"/>
    <w:unhideWhenUsed/>
    <w:rsid w:val="0078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0720"/>
  </w:style>
  <w:style w:type="paragraph" w:styleId="Subsol">
    <w:name w:val="footer"/>
    <w:basedOn w:val="Normal"/>
    <w:link w:val="SubsolCaracter"/>
    <w:uiPriority w:val="99"/>
    <w:unhideWhenUsed/>
    <w:rsid w:val="0078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Utizator</cp:lastModifiedBy>
  <cp:revision>4</cp:revision>
  <cp:lastPrinted>2025-04-11T07:09:00Z</cp:lastPrinted>
  <dcterms:created xsi:type="dcterms:W3CDTF">2024-03-18T10:06:00Z</dcterms:created>
  <dcterms:modified xsi:type="dcterms:W3CDTF">2025-04-11T07:09:00Z</dcterms:modified>
</cp:coreProperties>
</file>