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8210" w14:textId="66D93086" w:rsidR="0012132A" w:rsidRDefault="0012132A" w:rsidP="0012132A">
      <w:pPr>
        <w:spacing w:after="0"/>
        <w:ind w:right="-705"/>
        <w:jc w:val="both"/>
        <w:rPr>
          <w:rFonts w:ascii="Times New Roman" w:hAnsi="Times New Roman" w:cs="Times New Roman"/>
          <w:b/>
          <w:bCs/>
          <w:sz w:val="28"/>
          <w:szCs w:val="28"/>
        </w:rPr>
      </w:pPr>
      <w:r>
        <w:rPr>
          <w:rFonts w:ascii="Times New Roman" w:hAnsi="Times New Roman" w:cs="Times New Roman"/>
          <w:b/>
          <w:bCs/>
          <w:sz w:val="28"/>
          <w:szCs w:val="28"/>
        </w:rPr>
        <w:t xml:space="preserve">ROMÂNIA                                            </w:t>
      </w:r>
      <w:r w:rsidRPr="001B3D24">
        <w:rPr>
          <w:rFonts w:ascii="Times New Roman" w:hAnsi="Times New Roman" w:cs="Times New Roman"/>
          <w:b/>
          <w:bCs/>
          <w:i/>
          <w:iCs/>
          <w:sz w:val="28"/>
          <w:szCs w:val="28"/>
        </w:rPr>
        <w:t xml:space="preserve">Anexa la </w:t>
      </w:r>
      <w:r w:rsidR="00100E0D">
        <w:rPr>
          <w:rFonts w:ascii="Times New Roman" w:hAnsi="Times New Roman" w:cs="Times New Roman"/>
          <w:b/>
          <w:bCs/>
          <w:i/>
          <w:iCs/>
          <w:sz w:val="28"/>
          <w:szCs w:val="28"/>
        </w:rPr>
        <w:t>P</w:t>
      </w:r>
      <w:r w:rsidRPr="001B3D24">
        <w:rPr>
          <w:rFonts w:ascii="Times New Roman" w:hAnsi="Times New Roman" w:cs="Times New Roman"/>
          <w:b/>
          <w:bCs/>
          <w:i/>
          <w:iCs/>
          <w:sz w:val="28"/>
          <w:szCs w:val="28"/>
        </w:rPr>
        <w:t>roiectul de hotăr</w:t>
      </w:r>
      <w:r w:rsidR="001B3D24" w:rsidRPr="001B3D24">
        <w:rPr>
          <w:rFonts w:ascii="Times New Roman" w:hAnsi="Times New Roman" w:cs="Times New Roman"/>
          <w:b/>
          <w:bCs/>
          <w:i/>
          <w:iCs/>
          <w:sz w:val="28"/>
          <w:szCs w:val="28"/>
        </w:rPr>
        <w:t>âre nr. 92/11052/2025</w:t>
      </w:r>
    </w:p>
    <w:p w14:paraId="011850CE" w14:textId="0BD157A4" w:rsidR="0012132A" w:rsidRDefault="0012132A" w:rsidP="0012132A">
      <w:pPr>
        <w:spacing w:after="0"/>
        <w:ind w:right="-705"/>
        <w:jc w:val="both"/>
        <w:rPr>
          <w:rFonts w:ascii="Times New Roman" w:hAnsi="Times New Roman" w:cs="Times New Roman"/>
          <w:b/>
          <w:bCs/>
          <w:sz w:val="28"/>
          <w:szCs w:val="28"/>
        </w:rPr>
      </w:pPr>
      <w:r>
        <w:rPr>
          <w:rFonts w:ascii="Times New Roman" w:hAnsi="Times New Roman" w:cs="Times New Roman"/>
          <w:b/>
          <w:bCs/>
          <w:sz w:val="28"/>
          <w:szCs w:val="28"/>
        </w:rPr>
        <w:t>JUDEȚUL HUNEDOARA</w:t>
      </w:r>
    </w:p>
    <w:p w14:paraId="3D268B7C" w14:textId="5E71E4E4" w:rsidR="0012132A" w:rsidRDefault="0012132A" w:rsidP="0012132A">
      <w:pPr>
        <w:spacing w:after="0"/>
        <w:ind w:right="-705"/>
        <w:jc w:val="both"/>
        <w:rPr>
          <w:rFonts w:ascii="Times New Roman" w:hAnsi="Times New Roman" w:cs="Times New Roman"/>
          <w:b/>
          <w:bCs/>
          <w:sz w:val="28"/>
          <w:szCs w:val="28"/>
        </w:rPr>
      </w:pPr>
      <w:r>
        <w:rPr>
          <w:rFonts w:ascii="Times New Roman" w:hAnsi="Times New Roman" w:cs="Times New Roman"/>
          <w:b/>
          <w:bCs/>
          <w:sz w:val="28"/>
          <w:szCs w:val="28"/>
        </w:rPr>
        <w:t>MUNICIPIUL BRAD</w:t>
      </w:r>
    </w:p>
    <w:p w14:paraId="51F9E29B" w14:textId="492F9F9F" w:rsidR="0012132A" w:rsidRDefault="0012132A" w:rsidP="0012132A">
      <w:pPr>
        <w:spacing w:after="0"/>
        <w:ind w:right="-705"/>
        <w:jc w:val="both"/>
        <w:rPr>
          <w:rFonts w:ascii="Times New Roman" w:hAnsi="Times New Roman" w:cs="Times New Roman"/>
          <w:b/>
          <w:bCs/>
          <w:sz w:val="28"/>
          <w:szCs w:val="28"/>
        </w:rPr>
      </w:pPr>
      <w:r>
        <w:rPr>
          <w:rFonts w:ascii="Times New Roman" w:hAnsi="Times New Roman" w:cs="Times New Roman"/>
          <w:b/>
          <w:bCs/>
          <w:sz w:val="28"/>
          <w:szCs w:val="28"/>
        </w:rPr>
        <w:t>CONSILIUL LOCAL</w:t>
      </w:r>
    </w:p>
    <w:p w14:paraId="0047C3FA" w14:textId="77777777" w:rsidR="0012132A" w:rsidRDefault="0012132A" w:rsidP="00396CF5">
      <w:pPr>
        <w:ind w:right="-705"/>
        <w:jc w:val="center"/>
        <w:rPr>
          <w:rFonts w:ascii="Times New Roman" w:hAnsi="Times New Roman" w:cs="Times New Roman"/>
          <w:b/>
          <w:bCs/>
          <w:sz w:val="28"/>
          <w:szCs w:val="28"/>
        </w:rPr>
      </w:pPr>
    </w:p>
    <w:p w14:paraId="1DA34062" w14:textId="77777777" w:rsidR="0012132A" w:rsidRDefault="0012132A" w:rsidP="00396CF5">
      <w:pPr>
        <w:ind w:right="-705"/>
        <w:jc w:val="center"/>
        <w:rPr>
          <w:rFonts w:ascii="Times New Roman" w:hAnsi="Times New Roman" w:cs="Times New Roman"/>
          <w:b/>
          <w:bCs/>
          <w:sz w:val="28"/>
          <w:szCs w:val="28"/>
        </w:rPr>
      </w:pPr>
    </w:p>
    <w:p w14:paraId="108C6328" w14:textId="77777777" w:rsidR="0012132A" w:rsidRDefault="0012132A" w:rsidP="00396CF5">
      <w:pPr>
        <w:ind w:right="-705"/>
        <w:jc w:val="center"/>
        <w:rPr>
          <w:rFonts w:ascii="Times New Roman" w:hAnsi="Times New Roman" w:cs="Times New Roman"/>
          <w:b/>
          <w:bCs/>
          <w:sz w:val="28"/>
          <w:szCs w:val="28"/>
        </w:rPr>
      </w:pPr>
    </w:p>
    <w:p w14:paraId="37A8A27E" w14:textId="77777777" w:rsidR="0012132A" w:rsidRDefault="0012132A" w:rsidP="00396CF5">
      <w:pPr>
        <w:ind w:right="-705"/>
        <w:jc w:val="center"/>
        <w:rPr>
          <w:rFonts w:ascii="Times New Roman" w:hAnsi="Times New Roman" w:cs="Times New Roman"/>
          <w:b/>
          <w:bCs/>
          <w:sz w:val="28"/>
          <w:szCs w:val="28"/>
        </w:rPr>
      </w:pPr>
    </w:p>
    <w:p w14:paraId="3DCD29EE" w14:textId="77777777" w:rsidR="0012132A" w:rsidRDefault="0012132A" w:rsidP="00396CF5">
      <w:pPr>
        <w:ind w:right="-705"/>
        <w:jc w:val="center"/>
        <w:rPr>
          <w:rFonts w:ascii="Times New Roman" w:hAnsi="Times New Roman" w:cs="Times New Roman"/>
          <w:b/>
          <w:bCs/>
          <w:sz w:val="28"/>
          <w:szCs w:val="28"/>
        </w:rPr>
      </w:pPr>
    </w:p>
    <w:p w14:paraId="42FE0867" w14:textId="77777777" w:rsidR="0012132A" w:rsidRDefault="0012132A" w:rsidP="00396CF5">
      <w:pPr>
        <w:ind w:right="-705"/>
        <w:jc w:val="center"/>
        <w:rPr>
          <w:rFonts w:ascii="Times New Roman" w:hAnsi="Times New Roman" w:cs="Times New Roman"/>
          <w:b/>
          <w:bCs/>
          <w:sz w:val="28"/>
          <w:szCs w:val="28"/>
        </w:rPr>
      </w:pPr>
    </w:p>
    <w:p w14:paraId="470DBCF1" w14:textId="77777777" w:rsidR="0012132A" w:rsidRDefault="0012132A" w:rsidP="00396CF5">
      <w:pPr>
        <w:ind w:right="-705"/>
        <w:jc w:val="center"/>
        <w:rPr>
          <w:rFonts w:ascii="Times New Roman" w:hAnsi="Times New Roman" w:cs="Times New Roman"/>
          <w:b/>
          <w:bCs/>
          <w:sz w:val="28"/>
          <w:szCs w:val="28"/>
        </w:rPr>
      </w:pPr>
    </w:p>
    <w:p w14:paraId="71974B56" w14:textId="77777777" w:rsidR="0012132A" w:rsidRDefault="0012132A" w:rsidP="00396CF5">
      <w:pPr>
        <w:ind w:right="-705"/>
        <w:jc w:val="center"/>
        <w:rPr>
          <w:rFonts w:ascii="Times New Roman" w:hAnsi="Times New Roman" w:cs="Times New Roman"/>
          <w:b/>
          <w:bCs/>
          <w:sz w:val="28"/>
          <w:szCs w:val="28"/>
        </w:rPr>
      </w:pPr>
    </w:p>
    <w:p w14:paraId="2E25CCF1" w14:textId="6EF510D8" w:rsidR="00396CF5" w:rsidRPr="0012132A" w:rsidRDefault="00396CF5" w:rsidP="00396CF5">
      <w:pPr>
        <w:ind w:right="-705"/>
        <w:jc w:val="center"/>
        <w:rPr>
          <w:rFonts w:ascii="Times New Roman" w:hAnsi="Times New Roman" w:cs="Times New Roman"/>
          <w:sz w:val="40"/>
          <w:szCs w:val="40"/>
        </w:rPr>
      </w:pPr>
      <w:r w:rsidRPr="0012132A">
        <w:rPr>
          <w:rFonts w:ascii="Times New Roman" w:hAnsi="Times New Roman" w:cs="Times New Roman"/>
          <w:b/>
          <w:bCs/>
          <w:sz w:val="40"/>
          <w:szCs w:val="40"/>
        </w:rPr>
        <w:t>R E G U L A M E N T</w:t>
      </w:r>
    </w:p>
    <w:p w14:paraId="7B340274" w14:textId="41AD1673" w:rsidR="00396CF5" w:rsidRDefault="00396CF5" w:rsidP="00396CF5">
      <w:pPr>
        <w:ind w:right="-705"/>
        <w:jc w:val="center"/>
        <w:rPr>
          <w:rFonts w:ascii="Times New Roman" w:hAnsi="Times New Roman" w:cs="Times New Roman"/>
          <w:b/>
          <w:bCs/>
          <w:sz w:val="40"/>
          <w:szCs w:val="40"/>
        </w:rPr>
      </w:pPr>
      <w:r w:rsidRPr="0012132A">
        <w:rPr>
          <w:rFonts w:ascii="Times New Roman" w:hAnsi="Times New Roman" w:cs="Times New Roman"/>
          <w:b/>
          <w:bCs/>
          <w:sz w:val="40"/>
          <w:szCs w:val="40"/>
        </w:rPr>
        <w:t xml:space="preserve">de </w:t>
      </w:r>
      <w:r w:rsidR="0012132A" w:rsidRPr="0012132A">
        <w:rPr>
          <w:rFonts w:ascii="Times New Roman" w:hAnsi="Times New Roman" w:cs="Times New Roman"/>
          <w:b/>
          <w:bCs/>
          <w:sz w:val="40"/>
          <w:szCs w:val="40"/>
        </w:rPr>
        <w:t>O</w:t>
      </w:r>
      <w:r w:rsidRPr="0012132A">
        <w:rPr>
          <w:rFonts w:ascii="Times New Roman" w:hAnsi="Times New Roman" w:cs="Times New Roman"/>
          <w:b/>
          <w:bCs/>
          <w:sz w:val="40"/>
          <w:szCs w:val="40"/>
        </w:rPr>
        <w:t xml:space="preserve">rganizare şi </w:t>
      </w:r>
      <w:r w:rsidR="0012132A" w:rsidRPr="0012132A">
        <w:rPr>
          <w:rFonts w:ascii="Times New Roman" w:hAnsi="Times New Roman" w:cs="Times New Roman"/>
          <w:b/>
          <w:bCs/>
          <w:sz w:val="40"/>
          <w:szCs w:val="40"/>
        </w:rPr>
        <w:t>F</w:t>
      </w:r>
      <w:r w:rsidRPr="0012132A">
        <w:rPr>
          <w:rFonts w:ascii="Times New Roman" w:hAnsi="Times New Roman" w:cs="Times New Roman"/>
          <w:b/>
          <w:bCs/>
          <w:sz w:val="40"/>
          <w:szCs w:val="40"/>
        </w:rPr>
        <w:t>uncţionare al comisiei de selecţie şi nominalizare a candidaţilor pentru postul de membru în cadrul Consiliului de Administraţie al Societății Comerciale TERMICA BRAD S.A.</w:t>
      </w:r>
    </w:p>
    <w:p w14:paraId="45BC2D6D" w14:textId="77777777" w:rsidR="001B3D24" w:rsidRDefault="001B3D24" w:rsidP="00396CF5">
      <w:pPr>
        <w:ind w:right="-705"/>
        <w:jc w:val="center"/>
        <w:rPr>
          <w:rFonts w:ascii="Times New Roman" w:hAnsi="Times New Roman" w:cs="Times New Roman"/>
          <w:b/>
          <w:bCs/>
          <w:sz w:val="40"/>
          <w:szCs w:val="40"/>
        </w:rPr>
      </w:pPr>
    </w:p>
    <w:p w14:paraId="0A650577" w14:textId="77777777" w:rsidR="001B3D24" w:rsidRDefault="001B3D24" w:rsidP="00396CF5">
      <w:pPr>
        <w:ind w:right="-705"/>
        <w:jc w:val="center"/>
        <w:rPr>
          <w:rFonts w:ascii="Times New Roman" w:hAnsi="Times New Roman" w:cs="Times New Roman"/>
          <w:b/>
          <w:bCs/>
          <w:sz w:val="40"/>
          <w:szCs w:val="40"/>
        </w:rPr>
      </w:pPr>
    </w:p>
    <w:p w14:paraId="79B2E0EB" w14:textId="77777777" w:rsidR="001B3D24" w:rsidRDefault="001B3D24" w:rsidP="00396CF5">
      <w:pPr>
        <w:ind w:right="-705"/>
        <w:jc w:val="center"/>
        <w:rPr>
          <w:rFonts w:ascii="Times New Roman" w:hAnsi="Times New Roman" w:cs="Times New Roman"/>
          <w:b/>
          <w:bCs/>
          <w:sz w:val="40"/>
          <w:szCs w:val="40"/>
        </w:rPr>
      </w:pPr>
    </w:p>
    <w:p w14:paraId="5FB13F03" w14:textId="77777777" w:rsidR="001B3D24" w:rsidRDefault="001B3D24" w:rsidP="00396CF5">
      <w:pPr>
        <w:ind w:right="-705"/>
        <w:jc w:val="center"/>
        <w:rPr>
          <w:rFonts w:ascii="Times New Roman" w:hAnsi="Times New Roman" w:cs="Times New Roman"/>
          <w:b/>
          <w:bCs/>
          <w:sz w:val="40"/>
          <w:szCs w:val="40"/>
        </w:rPr>
      </w:pPr>
    </w:p>
    <w:p w14:paraId="68172254" w14:textId="77777777" w:rsidR="001B3D24" w:rsidRDefault="001B3D24" w:rsidP="00396CF5">
      <w:pPr>
        <w:ind w:right="-705"/>
        <w:jc w:val="center"/>
        <w:rPr>
          <w:rFonts w:ascii="Times New Roman" w:hAnsi="Times New Roman" w:cs="Times New Roman"/>
          <w:b/>
          <w:bCs/>
          <w:sz w:val="40"/>
          <w:szCs w:val="40"/>
        </w:rPr>
      </w:pPr>
    </w:p>
    <w:p w14:paraId="68441F52" w14:textId="77777777" w:rsidR="001B3D24" w:rsidRDefault="001B3D24" w:rsidP="00396CF5">
      <w:pPr>
        <w:ind w:right="-705"/>
        <w:jc w:val="center"/>
        <w:rPr>
          <w:rFonts w:ascii="Times New Roman" w:hAnsi="Times New Roman" w:cs="Times New Roman"/>
          <w:b/>
          <w:bCs/>
          <w:sz w:val="40"/>
          <w:szCs w:val="40"/>
        </w:rPr>
      </w:pPr>
    </w:p>
    <w:p w14:paraId="7AF9FC13" w14:textId="77777777" w:rsidR="001B3D24" w:rsidRDefault="001B3D24" w:rsidP="00396CF5">
      <w:pPr>
        <w:ind w:right="-705"/>
        <w:jc w:val="center"/>
        <w:rPr>
          <w:rFonts w:ascii="Times New Roman" w:hAnsi="Times New Roman" w:cs="Times New Roman"/>
          <w:b/>
          <w:bCs/>
          <w:sz w:val="40"/>
          <w:szCs w:val="40"/>
        </w:rPr>
      </w:pPr>
    </w:p>
    <w:p w14:paraId="676290AA" w14:textId="77777777" w:rsidR="001B3D24" w:rsidRPr="0012132A" w:rsidRDefault="001B3D24" w:rsidP="00100E0D">
      <w:pPr>
        <w:ind w:right="-705"/>
        <w:rPr>
          <w:rFonts w:ascii="Times New Roman" w:hAnsi="Times New Roman" w:cs="Times New Roman"/>
          <w:b/>
          <w:bCs/>
          <w:sz w:val="40"/>
          <w:szCs w:val="40"/>
        </w:rPr>
      </w:pPr>
    </w:p>
    <w:p w14:paraId="50E3A271" w14:textId="23DE0B6F" w:rsidR="00396CF5" w:rsidRPr="001B3D24" w:rsidRDefault="00396CF5" w:rsidP="001B3D24">
      <w:pPr>
        <w:ind w:right="-705"/>
        <w:jc w:val="center"/>
        <w:rPr>
          <w:rFonts w:ascii="Times New Roman" w:hAnsi="Times New Roman" w:cs="Times New Roman"/>
          <w:b/>
          <w:bCs/>
          <w:sz w:val="28"/>
          <w:szCs w:val="28"/>
        </w:rPr>
      </w:pPr>
      <w:r w:rsidRPr="001B3D24">
        <w:rPr>
          <w:rFonts w:ascii="Times New Roman" w:hAnsi="Times New Roman" w:cs="Times New Roman"/>
          <w:b/>
          <w:bCs/>
          <w:sz w:val="28"/>
          <w:szCs w:val="28"/>
        </w:rPr>
        <w:lastRenderedPageBreak/>
        <w:t>CAP</w:t>
      </w:r>
      <w:r w:rsidR="001B3D24">
        <w:rPr>
          <w:rFonts w:ascii="Times New Roman" w:hAnsi="Times New Roman" w:cs="Times New Roman"/>
          <w:b/>
          <w:bCs/>
          <w:sz w:val="28"/>
          <w:szCs w:val="28"/>
        </w:rPr>
        <w:t xml:space="preserve">ITOLUL </w:t>
      </w:r>
      <w:r w:rsidRPr="001B3D24">
        <w:rPr>
          <w:rFonts w:ascii="Times New Roman" w:hAnsi="Times New Roman" w:cs="Times New Roman"/>
          <w:b/>
          <w:bCs/>
          <w:sz w:val="28"/>
          <w:szCs w:val="28"/>
        </w:rPr>
        <w:t xml:space="preserve"> I</w:t>
      </w:r>
      <w:r w:rsidR="00BA652C">
        <w:rPr>
          <w:rFonts w:ascii="Times New Roman" w:hAnsi="Times New Roman" w:cs="Times New Roman"/>
          <w:b/>
          <w:bCs/>
          <w:sz w:val="28"/>
          <w:szCs w:val="28"/>
        </w:rPr>
        <w:t>.</w:t>
      </w:r>
    </w:p>
    <w:p w14:paraId="1F0BFDB4" w14:textId="18696716" w:rsidR="001B3D24" w:rsidRDefault="00396CF5" w:rsidP="00BA652C">
      <w:pPr>
        <w:ind w:right="-705"/>
        <w:jc w:val="center"/>
        <w:rPr>
          <w:rFonts w:ascii="Times New Roman" w:hAnsi="Times New Roman" w:cs="Times New Roman"/>
          <w:b/>
          <w:bCs/>
          <w:sz w:val="28"/>
          <w:szCs w:val="28"/>
        </w:rPr>
      </w:pPr>
      <w:r w:rsidRPr="001B3D24">
        <w:rPr>
          <w:rFonts w:ascii="Times New Roman" w:hAnsi="Times New Roman" w:cs="Times New Roman"/>
          <w:b/>
          <w:bCs/>
          <w:sz w:val="28"/>
          <w:szCs w:val="28"/>
        </w:rPr>
        <w:t>Dispoziţii generale</w:t>
      </w:r>
    </w:p>
    <w:p w14:paraId="4F5E1E00" w14:textId="2A109F62" w:rsidR="00396CF5" w:rsidRPr="001B3D24" w:rsidRDefault="00396CF5" w:rsidP="00396CF5">
      <w:pPr>
        <w:ind w:right="-705"/>
        <w:jc w:val="both"/>
        <w:rPr>
          <w:rFonts w:ascii="Times New Roman" w:hAnsi="Times New Roman" w:cs="Times New Roman"/>
          <w:b/>
          <w:bCs/>
          <w:sz w:val="28"/>
          <w:szCs w:val="28"/>
        </w:rPr>
      </w:pPr>
      <w:r w:rsidRPr="001B3D24">
        <w:rPr>
          <w:rFonts w:ascii="Times New Roman" w:hAnsi="Times New Roman" w:cs="Times New Roman"/>
          <w:b/>
          <w:bCs/>
          <w:sz w:val="28"/>
          <w:szCs w:val="28"/>
        </w:rPr>
        <w:t>ART. 1</w:t>
      </w:r>
      <w:r w:rsidR="001B3D24" w:rsidRPr="001B3D24">
        <w:rPr>
          <w:rFonts w:ascii="Times New Roman" w:hAnsi="Times New Roman" w:cs="Times New Roman"/>
          <w:b/>
          <w:bCs/>
          <w:sz w:val="28"/>
          <w:szCs w:val="28"/>
        </w:rPr>
        <w:t>.</w:t>
      </w:r>
    </w:p>
    <w:p w14:paraId="075B5E4C" w14:textId="23FFAB32"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Prezentul regulament, denumit în continuare Regulamentul, stabileşte modalitatea de organizare şi funcţionare a comisi</w:t>
      </w:r>
      <w:r w:rsidR="001B3D24">
        <w:rPr>
          <w:rFonts w:ascii="Times New Roman" w:hAnsi="Times New Roman" w:cs="Times New Roman"/>
          <w:sz w:val="28"/>
          <w:szCs w:val="28"/>
        </w:rPr>
        <w:t>ei</w:t>
      </w:r>
      <w:r w:rsidRPr="00396CF5">
        <w:rPr>
          <w:rFonts w:ascii="Times New Roman" w:hAnsi="Times New Roman" w:cs="Times New Roman"/>
          <w:sz w:val="28"/>
          <w:szCs w:val="28"/>
        </w:rPr>
        <w:t xml:space="preserve"> de selecţie şi nominalizare constituit</w:t>
      </w:r>
      <w:r w:rsidR="001B3D24">
        <w:rPr>
          <w:rFonts w:ascii="Times New Roman" w:hAnsi="Times New Roman" w:cs="Times New Roman"/>
          <w:sz w:val="28"/>
          <w:szCs w:val="28"/>
        </w:rPr>
        <w:t>ă</w:t>
      </w:r>
      <w:r w:rsidRPr="00396CF5">
        <w:rPr>
          <w:rFonts w:ascii="Times New Roman" w:hAnsi="Times New Roman" w:cs="Times New Roman"/>
          <w:sz w:val="28"/>
          <w:szCs w:val="28"/>
        </w:rPr>
        <w:t xml:space="preserve"> la nivelul </w:t>
      </w:r>
      <w:r w:rsidR="001B3D24">
        <w:rPr>
          <w:rFonts w:ascii="Times New Roman" w:hAnsi="Times New Roman" w:cs="Times New Roman"/>
          <w:sz w:val="28"/>
          <w:szCs w:val="28"/>
        </w:rPr>
        <w:t>Consiliului Local al Municipiului Brad</w:t>
      </w:r>
      <w:r w:rsidRPr="00396CF5">
        <w:rPr>
          <w:rFonts w:ascii="Times New Roman" w:hAnsi="Times New Roman" w:cs="Times New Roman"/>
          <w:sz w:val="28"/>
          <w:szCs w:val="28"/>
        </w:rPr>
        <w:t xml:space="preserve"> în baza prevederilor </w:t>
      </w:r>
      <w:r w:rsidRPr="001B3D24">
        <w:rPr>
          <w:rFonts w:ascii="Times New Roman" w:hAnsi="Times New Roman" w:cs="Times New Roman"/>
          <w:vanish/>
          <w:sz w:val="28"/>
          <w:szCs w:val="28"/>
        </w:rPr>
        <w:t>&lt;LLNK 12011   109182 3;2   4 18&gt;</w:t>
      </w:r>
      <w:r w:rsidRPr="001B3D24">
        <w:rPr>
          <w:rFonts w:ascii="Times New Roman" w:hAnsi="Times New Roman" w:cs="Times New Roman"/>
          <w:sz w:val="28"/>
          <w:szCs w:val="28"/>
        </w:rPr>
        <w:t xml:space="preserve">art. 4^9 alin. (1) şi </w:t>
      </w:r>
      <w:r w:rsidRPr="001B3D24">
        <w:rPr>
          <w:rFonts w:ascii="Times New Roman" w:hAnsi="Times New Roman" w:cs="Times New Roman"/>
          <w:vanish/>
          <w:sz w:val="28"/>
          <w:szCs w:val="28"/>
        </w:rPr>
        <w:t>&lt;LLNK 12011   109182 3;2   4 54&gt;</w:t>
      </w:r>
      <w:r w:rsidRPr="001B3D24">
        <w:rPr>
          <w:rFonts w:ascii="Times New Roman" w:hAnsi="Times New Roman" w:cs="Times New Roman"/>
          <w:sz w:val="28"/>
          <w:szCs w:val="28"/>
        </w:rPr>
        <w:t xml:space="preserve">(3)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rgenţă a Guvernului nr. 109/2011</w:t>
      </w:r>
      <w:r w:rsidRPr="00396CF5">
        <w:rPr>
          <w:rFonts w:ascii="Times New Roman" w:hAnsi="Times New Roman" w:cs="Times New Roman"/>
          <w:sz w:val="28"/>
          <w:szCs w:val="28"/>
        </w:rPr>
        <w:t xml:space="preserve"> privind guvernan</w:t>
      </w:r>
      <w:r w:rsidR="001B3D24">
        <w:rPr>
          <w:rFonts w:ascii="Times New Roman" w:hAnsi="Times New Roman" w:cs="Times New Roman"/>
          <w:sz w:val="28"/>
          <w:szCs w:val="28"/>
        </w:rPr>
        <w:t>ț</w:t>
      </w:r>
      <w:r w:rsidRPr="00396CF5">
        <w:rPr>
          <w:rFonts w:ascii="Times New Roman" w:hAnsi="Times New Roman" w:cs="Times New Roman"/>
          <w:sz w:val="28"/>
          <w:szCs w:val="28"/>
        </w:rPr>
        <w:t xml:space="preserve">a corporativă a întreprinderilor publice,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w:t>
      </w:r>
      <w:r w:rsidRPr="00396CF5">
        <w:rPr>
          <w:rFonts w:ascii="Times New Roman" w:hAnsi="Times New Roman" w:cs="Times New Roman"/>
          <w:sz w:val="28"/>
          <w:szCs w:val="28"/>
        </w:rPr>
        <w:t>, cu modificările şi completările ulterioare.</w:t>
      </w:r>
    </w:p>
    <w:p w14:paraId="573D3B70" w14:textId="79B08785" w:rsidR="00396CF5" w:rsidRPr="001B3D24" w:rsidRDefault="00396CF5" w:rsidP="00396CF5">
      <w:pPr>
        <w:ind w:right="-705"/>
        <w:jc w:val="both"/>
        <w:rPr>
          <w:rFonts w:ascii="Times New Roman" w:hAnsi="Times New Roman" w:cs="Times New Roman"/>
          <w:b/>
          <w:bCs/>
          <w:sz w:val="28"/>
          <w:szCs w:val="28"/>
        </w:rPr>
      </w:pPr>
      <w:r w:rsidRPr="001B3D24">
        <w:rPr>
          <w:rFonts w:ascii="Times New Roman" w:hAnsi="Times New Roman" w:cs="Times New Roman"/>
          <w:b/>
          <w:bCs/>
          <w:sz w:val="28"/>
          <w:szCs w:val="28"/>
        </w:rPr>
        <w:t>ART. 2</w:t>
      </w:r>
      <w:r w:rsidR="001B3D24" w:rsidRPr="001B3D24">
        <w:rPr>
          <w:rFonts w:ascii="Times New Roman" w:hAnsi="Times New Roman" w:cs="Times New Roman"/>
          <w:b/>
          <w:bCs/>
          <w:sz w:val="28"/>
          <w:szCs w:val="28"/>
        </w:rPr>
        <w:t>.</w:t>
      </w:r>
    </w:p>
    <w:p w14:paraId="631E0982" w14:textId="25336828"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În sensul prezentului </w:t>
      </w:r>
      <w:r w:rsidR="00BA652C">
        <w:rPr>
          <w:rFonts w:ascii="Times New Roman" w:hAnsi="Times New Roman" w:cs="Times New Roman"/>
          <w:sz w:val="28"/>
          <w:szCs w:val="28"/>
        </w:rPr>
        <w:t>R</w:t>
      </w:r>
      <w:r w:rsidRPr="00396CF5">
        <w:rPr>
          <w:rFonts w:ascii="Times New Roman" w:hAnsi="Times New Roman" w:cs="Times New Roman"/>
          <w:sz w:val="28"/>
          <w:szCs w:val="28"/>
        </w:rPr>
        <w:t>egulament, termenii şi expresiile de mai jos au următoarele semnificaţii:</w:t>
      </w:r>
    </w:p>
    <w:p w14:paraId="125FA78E" w14:textId="2A1ED73C"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a) întreprinderi publice - astfel cum acestea sunt definite la </w:t>
      </w:r>
      <w:r w:rsidRPr="001B3D24">
        <w:rPr>
          <w:rFonts w:ascii="Times New Roman" w:hAnsi="Times New Roman" w:cs="Times New Roman"/>
          <w:vanish/>
          <w:sz w:val="28"/>
          <w:szCs w:val="28"/>
        </w:rPr>
        <w:t>&lt;LLNK 12011   109182 3;2   2 64&gt;</w:t>
      </w:r>
      <w:r w:rsidRPr="001B3D24">
        <w:rPr>
          <w:rFonts w:ascii="Times New Roman" w:hAnsi="Times New Roman" w:cs="Times New Roman"/>
          <w:sz w:val="28"/>
          <w:szCs w:val="28"/>
        </w:rPr>
        <w:t xml:space="preserve">art. 2 pct. 2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7AABB891" w14:textId="32270D48"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b) regie autonomă - astfel cum este definită la </w:t>
      </w:r>
      <w:r w:rsidRPr="001B3D24">
        <w:rPr>
          <w:rFonts w:ascii="Times New Roman" w:hAnsi="Times New Roman" w:cs="Times New Roman"/>
          <w:vanish/>
          <w:sz w:val="28"/>
          <w:szCs w:val="28"/>
        </w:rPr>
        <w:t>&lt;LLNK 12011   109182 3;2   2 65&gt;</w:t>
      </w:r>
      <w:r w:rsidRPr="001B3D24">
        <w:rPr>
          <w:rFonts w:ascii="Times New Roman" w:hAnsi="Times New Roman" w:cs="Times New Roman"/>
          <w:sz w:val="28"/>
          <w:szCs w:val="28"/>
        </w:rPr>
        <w:t xml:space="preserve">art. 2 pct. 25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28D4858B" w14:textId="6C35D3D2"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c) societate - astfel cum este definită la </w:t>
      </w:r>
      <w:r w:rsidRPr="001B3D24">
        <w:rPr>
          <w:rFonts w:ascii="Times New Roman" w:hAnsi="Times New Roman" w:cs="Times New Roman"/>
          <w:vanish/>
          <w:sz w:val="28"/>
          <w:szCs w:val="28"/>
        </w:rPr>
        <w:t>&lt;LLNK 12011   109182 3;2   2 65&gt;</w:t>
      </w:r>
      <w:r w:rsidRPr="001B3D24">
        <w:rPr>
          <w:rFonts w:ascii="Times New Roman" w:hAnsi="Times New Roman" w:cs="Times New Roman"/>
          <w:sz w:val="28"/>
          <w:szCs w:val="28"/>
        </w:rPr>
        <w:t xml:space="preserve">art. 2 pct. 26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7C13EA80" w14:textId="5DAD8F43"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d) autoritate publică tutelară (APT) - astfel cum este definită la </w:t>
      </w:r>
      <w:r w:rsidRPr="001B3D24">
        <w:rPr>
          <w:rFonts w:ascii="Times New Roman" w:hAnsi="Times New Roman" w:cs="Times New Roman"/>
          <w:vanish/>
          <w:sz w:val="28"/>
          <w:szCs w:val="28"/>
        </w:rPr>
        <w:t>&lt;LLNK 12011   109182 3;2   2 64&gt;</w:t>
      </w:r>
      <w:r w:rsidRPr="001B3D24">
        <w:rPr>
          <w:rFonts w:ascii="Times New Roman" w:hAnsi="Times New Roman" w:cs="Times New Roman"/>
          <w:sz w:val="28"/>
          <w:szCs w:val="28"/>
        </w:rPr>
        <w:t xml:space="preserve">art. 2 pct. 3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23183BDE"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e) asociaţia de dezvoltare intercomunitară (ADI) - este autoritate publică tutelară locală şi îndeplineşte atribuţiile prevăzute la </w:t>
      </w:r>
      <w:r w:rsidRPr="001B3D24">
        <w:rPr>
          <w:rFonts w:ascii="Times New Roman" w:hAnsi="Times New Roman" w:cs="Times New Roman"/>
          <w:vanish/>
          <w:sz w:val="28"/>
          <w:szCs w:val="28"/>
        </w:rPr>
        <w:t>&lt;LLNK 12011   109182 3;2   3 57&gt;</w:t>
      </w:r>
      <w:r w:rsidRPr="001B3D24">
        <w:rPr>
          <w:rFonts w:ascii="Times New Roman" w:hAnsi="Times New Roman" w:cs="Times New Roman"/>
          <w:sz w:val="28"/>
          <w:szCs w:val="28"/>
        </w:rPr>
        <w:t xml:space="preserve">art. 3 din Ordonanţa de urgenţă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73BD87CA"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f) AMEPIP - Agenţia pentru Monitorizarea şi Evaluarea Performanţelor Întreprinderilor Publice;</w:t>
      </w:r>
    </w:p>
    <w:p w14:paraId="490F4FE9"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g) consiliul de administraţie - în cazul societăţilor pe acţiuni administrate în sistem unitar, are înţelesul prevăzut la </w:t>
      </w:r>
      <w:r w:rsidRPr="001B3D24">
        <w:rPr>
          <w:rFonts w:ascii="Times New Roman" w:hAnsi="Times New Roman" w:cs="Times New Roman"/>
          <w:vanish/>
          <w:sz w:val="28"/>
          <w:szCs w:val="28"/>
        </w:rPr>
        <w:t>&lt;LLNK 11990    31 13 2X2 137 71&gt;</w:t>
      </w:r>
      <w:r w:rsidRPr="001B3D24">
        <w:rPr>
          <w:rFonts w:ascii="Times New Roman" w:hAnsi="Times New Roman" w:cs="Times New Roman"/>
          <w:sz w:val="28"/>
          <w:szCs w:val="28"/>
        </w:rPr>
        <w:t>art. 137 şi următoarele din Legea societăţilor nr. 31/1990, republicată, cu modificările şi completările ulterioare;</w:t>
      </w:r>
    </w:p>
    <w:p w14:paraId="6B797D7A"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lastRenderedPageBreak/>
        <w:t xml:space="preserve">    h) administrator - are înţelesul prevăzut la </w:t>
      </w:r>
      <w:r w:rsidRPr="001B3D24">
        <w:rPr>
          <w:rFonts w:ascii="Times New Roman" w:hAnsi="Times New Roman" w:cs="Times New Roman"/>
          <w:vanish/>
          <w:sz w:val="28"/>
          <w:szCs w:val="28"/>
        </w:rPr>
        <w:t>&lt;LLNK 11990    31 13 2X2  70 57&gt;</w:t>
      </w:r>
      <w:r w:rsidRPr="001B3D24">
        <w:rPr>
          <w:rFonts w:ascii="Times New Roman" w:hAnsi="Times New Roman" w:cs="Times New Roman"/>
          <w:sz w:val="28"/>
          <w:szCs w:val="28"/>
        </w:rPr>
        <w:t>art. 70 şi următoarele din Legea nr. 31/1990, republicată, cu modificările şi completările ulterioare, şi include administratorii societăţilor cu răspundere limitată, membrii consiliului de administraţie la societăţile pe acţiuni administrate în sistem unitar, membrii consiliului de supraveghere la societăţile pe acţiuni administrate în sistem dualist, precum şi membrii consiliului de administraţie ai regiilor autonome;</w:t>
      </w:r>
    </w:p>
    <w:p w14:paraId="2ECF9760"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i) director - are înţelesul prevăzut la </w:t>
      </w:r>
      <w:r w:rsidRPr="001B3D24">
        <w:rPr>
          <w:rFonts w:ascii="Times New Roman" w:hAnsi="Times New Roman" w:cs="Times New Roman"/>
          <w:vanish/>
          <w:sz w:val="28"/>
          <w:szCs w:val="28"/>
        </w:rPr>
        <w:t>&lt;LLNK 11990    31 13 2X2 143 43&gt;</w:t>
      </w:r>
      <w:r w:rsidRPr="001B3D24">
        <w:rPr>
          <w:rFonts w:ascii="Times New Roman" w:hAnsi="Times New Roman" w:cs="Times New Roman"/>
          <w:sz w:val="28"/>
          <w:szCs w:val="28"/>
        </w:rPr>
        <w:t>art. 143 din Legea nr. 31/1990, republicată, cu modificările şi completările ulterioare; directorul financiar/economic este asimilat directorului;</w:t>
      </w:r>
    </w:p>
    <w:p w14:paraId="6CEF00A2"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j) consiliul de supraveghere - în cazul societăţilor pe acţiuni administrate în sistem dualist, are înţelesul prevăzut la </w:t>
      </w:r>
      <w:r w:rsidRPr="001B3D24">
        <w:rPr>
          <w:rFonts w:ascii="Times New Roman" w:hAnsi="Times New Roman" w:cs="Times New Roman"/>
          <w:vanish/>
          <w:sz w:val="28"/>
          <w:szCs w:val="28"/>
        </w:rPr>
        <w:t>&lt;LLNK 11990    31 13 2X2 153 60&gt;</w:t>
      </w:r>
      <w:r w:rsidRPr="001B3D24">
        <w:rPr>
          <w:rFonts w:ascii="Times New Roman" w:hAnsi="Times New Roman" w:cs="Times New Roman"/>
          <w:sz w:val="28"/>
          <w:szCs w:val="28"/>
        </w:rPr>
        <w:t>art. 153^6 şi următoarele din Legea nr. 31/1990, republicată, cu modificările şi completările ulterioare;</w:t>
      </w:r>
    </w:p>
    <w:p w14:paraId="27F840FD"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k) directorat - în cazul societăţilor pe acţiuni administrate în sistem dualist, are înţelesul prevăzut la </w:t>
      </w:r>
      <w:r w:rsidRPr="001B3D24">
        <w:rPr>
          <w:rFonts w:ascii="Times New Roman" w:hAnsi="Times New Roman" w:cs="Times New Roman"/>
          <w:vanish/>
          <w:sz w:val="28"/>
          <w:szCs w:val="28"/>
        </w:rPr>
        <w:t>&lt;LLNK 11990    31 13 2X2 153 60&gt;</w:t>
      </w:r>
      <w:r w:rsidRPr="001B3D24">
        <w:rPr>
          <w:rFonts w:ascii="Times New Roman" w:hAnsi="Times New Roman" w:cs="Times New Roman"/>
          <w:sz w:val="28"/>
          <w:szCs w:val="28"/>
        </w:rPr>
        <w:t>art. 153^1 şi următoarele din Legea nr. 31/1990, republicată, cu modificările şi completările ulterioare;</w:t>
      </w:r>
    </w:p>
    <w:p w14:paraId="79E1E061"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l) comisia de selecţie şi nominalizare (CSN) - comisia constituită prin act administrativ al autorităţii publice tutelare pentru evaluarea/selecţia membrilor consiliului de administraţie/supraveghere, după caz, ale cărei organizare şi funcţionare sunt prevăzute la </w:t>
      </w:r>
      <w:r w:rsidRPr="001B3D24">
        <w:rPr>
          <w:rFonts w:ascii="Times New Roman" w:hAnsi="Times New Roman" w:cs="Times New Roman"/>
          <w:vanish/>
          <w:sz w:val="28"/>
          <w:szCs w:val="28"/>
        </w:rPr>
        <w:t>&lt;LLNK 12011   109182 3;2   4 59&gt;</w:t>
      </w:r>
      <w:r w:rsidRPr="001B3D24">
        <w:rPr>
          <w:rFonts w:ascii="Times New Roman" w:hAnsi="Times New Roman" w:cs="Times New Roman"/>
          <w:sz w:val="28"/>
          <w:szCs w:val="28"/>
        </w:rPr>
        <w:t xml:space="preserve">art. 4^9 din Ordonanţa de urgenţă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6969EB76"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m) candidat - persoană fizică sau juridică care şi-a prezentat candidatura, în nume propriu, pentru un post de membru în consiliul de administraţie/supraveghere;</w:t>
      </w:r>
    </w:p>
    <w:p w14:paraId="1F7B0262"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n) expert independent - astfel cum este definit la </w:t>
      </w:r>
      <w:r w:rsidRPr="001B3D24">
        <w:rPr>
          <w:rFonts w:ascii="Times New Roman" w:hAnsi="Times New Roman" w:cs="Times New Roman"/>
          <w:vanish/>
          <w:sz w:val="28"/>
          <w:szCs w:val="28"/>
        </w:rPr>
        <w:t>&lt;LLNK 12011   109182 3;2   2 65&gt;</w:t>
      </w:r>
      <w:r w:rsidRPr="001B3D24">
        <w:rPr>
          <w:rFonts w:ascii="Times New Roman" w:hAnsi="Times New Roman" w:cs="Times New Roman"/>
          <w:sz w:val="28"/>
          <w:szCs w:val="28"/>
        </w:rPr>
        <w:t xml:space="preserve">art. 2 pct. 28 din Ordonanţa de urgenţă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4D172E63"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o) procedura de selecţie - se referă la totalitatea etapelor cuprinse între decizia de declanşare a procedurii de selecţie a unui candidat şi încheierea contractului de mandat cu candidatul ales;</w:t>
      </w:r>
    </w:p>
    <w:p w14:paraId="0D5B5C11"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p) planul de selecţie (PS) - 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 şi componenta integrală;</w:t>
      </w:r>
    </w:p>
    <w:p w14:paraId="04E7B253"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q) componenta iniţială a planului de selecţie - document de lucru care se întocmeşte de către autoritatea publică tutelară, în termen de 10 zile de la data declanşării procedurii de selecţie, şi cuprinde, fără a se limita la acestea, scrisoarea de aşteptări, aspectele-cheie ale </w:t>
      </w:r>
      <w:r w:rsidRPr="001B3D24">
        <w:rPr>
          <w:rFonts w:ascii="Times New Roman" w:hAnsi="Times New Roman" w:cs="Times New Roman"/>
          <w:sz w:val="28"/>
          <w:szCs w:val="28"/>
        </w:rPr>
        <w:lastRenderedPageBreak/>
        <w:t>procedurii, calendarul, părţile responsabile şi rolurile acestora, riscurile identificate, documentele ce trebuie depuse până la numirea administratorilor;</w:t>
      </w:r>
    </w:p>
    <w:p w14:paraId="47B0CBD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r) componenta integrală a planului de selecţie - document de lucru întocmit de comisia de selecţie şi nominalizare şi definitivat până la publicarea anunţului, care conţine, fără a se limita la acestea, elemente necesare precum profilul consiliului, profilul candidatului, planul de interviu, termenele aferente etapelor cuprinse între data declanşării procedurii de selecţie şi data prezentării raportului final, precum şi componenta iniţială a planului de selecţie;</w:t>
      </w:r>
    </w:p>
    <w:p w14:paraId="64886E4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s) cerinţe contextuale - ansamblul de condiţii şi circumstanţe specifice care trebuie luate în considerare în implementarea principiilor şi mecanismelor de guvernanţă corporativă. Aceste cerinţe contextuale sunt determinate de particularităţile organizaţiei şi de mediul în care aceasta operează, de starea economică, financiară, de guvernanţă corporativă, contextul legislativ şi poziţia strategică în care se află întreprinderea publică la momentul la care se realizează evaluarea/selecţia membrilor consiliului de administraţie/ supraveghere. Pe baza acestora se elaborează profilul consiliului şi al candidatului, elemente componente ale planului de selecţie;</w:t>
      </w:r>
    </w:p>
    <w:p w14:paraId="60FAEFE8"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t) profilul consiliului - cuprinde un set de competenţe, capacităţi, trăsături şi aptitudini pe care consiliul trebuie să le deţină la nivel colectiv, având în vedere contextul organizaţional, misiunea, cerinţele exprimate în scrisoarea de aşteptări şi elementele de strategie organizaţională existente sau ce trebuie dezvoltate;</w:t>
      </w:r>
    </w:p>
    <w:p w14:paraId="15D282E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u) profilul candidatului - cuprinde competenţele, experienţa specifică, capacităţi, trăsături şi aptitudini pe care acesta trebuie să le demonstreze, în conformitate cu misiunea şi obiectivele întreprinderii publice, precum şi cu etapa de dezvoltare a acesteia. Profilul candidatului se întocmeşte pe baza profilului consiliului, pentru a răspunde aşteptărilor acţionarilor, exprimate în scrisoarea de aşteptări;</w:t>
      </w:r>
    </w:p>
    <w:p w14:paraId="47F3C548" w14:textId="77777777" w:rsidR="00396CF5" w:rsidRPr="001B3D24" w:rsidRDefault="00396CF5" w:rsidP="00396CF5">
      <w:pPr>
        <w:ind w:right="-705"/>
        <w:jc w:val="both"/>
        <w:rPr>
          <w:rFonts w:ascii="Times New Roman" w:hAnsi="Times New Roman" w:cs="Times New Roman"/>
          <w:sz w:val="28"/>
          <w:szCs w:val="28"/>
        </w:rPr>
      </w:pPr>
      <w:r w:rsidRPr="001B3D24">
        <w:rPr>
          <w:rFonts w:ascii="Times New Roman" w:hAnsi="Times New Roman" w:cs="Times New Roman"/>
          <w:sz w:val="28"/>
          <w:szCs w:val="28"/>
        </w:rPr>
        <w:t xml:space="preserve">    v) scrisoare de aşteptări - astfel cum aceasta este definită la </w:t>
      </w:r>
      <w:r w:rsidRPr="001B3D24">
        <w:rPr>
          <w:rFonts w:ascii="Times New Roman" w:hAnsi="Times New Roman" w:cs="Times New Roman"/>
          <w:vanish/>
          <w:sz w:val="28"/>
          <w:szCs w:val="28"/>
        </w:rPr>
        <w:t>&lt;LLNK 12011   109182 3;2   2 65&gt;</w:t>
      </w:r>
      <w:r w:rsidRPr="001B3D24">
        <w:rPr>
          <w:rFonts w:ascii="Times New Roman" w:hAnsi="Times New Roman" w:cs="Times New Roman"/>
          <w:sz w:val="28"/>
          <w:szCs w:val="28"/>
        </w:rPr>
        <w:t xml:space="preserve">art. 2 pct. 12 din Ordonanţa de urgenţă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w:t>
      </w:r>
    </w:p>
    <w:p w14:paraId="6DE4494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 lista lungă - lista cu toţi candidaţii care au trimis dosarul de candidatură complet în termenul prevăzut de prezentul regulament-cadru;</w:t>
      </w:r>
    </w:p>
    <w:p w14:paraId="2D0677DE" w14:textId="77777777" w:rsidR="00AC501B"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x) criterii de evaluare - elementele cuprinse în profilul consiliului sau al administratorului, în raport cu care candidaţii sunt evaluaţi individual şi colectiv în procedura de selecţie, pentru ocuparea poziţiei de membru al consiliului;</w:t>
      </w:r>
    </w:p>
    <w:p w14:paraId="5AED8488" w14:textId="3BEF85D5" w:rsidR="00396CF5" w:rsidRPr="00396CF5" w:rsidRDefault="00AC501B" w:rsidP="00396CF5">
      <w:pPr>
        <w:ind w:right="-70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6CF5" w:rsidRPr="00396CF5">
        <w:rPr>
          <w:rFonts w:ascii="Times New Roman" w:hAnsi="Times New Roman" w:cs="Times New Roman"/>
          <w:sz w:val="28"/>
          <w:szCs w:val="28"/>
        </w:rPr>
        <w:t xml:space="preserve"> y) lista scurtă - cuprinde cel puţin 2 şi cel mult 5 candidaţi pentru fiecare post de administrator al întreprinderii publice, elaborată de comisia de selecţie şi nominalizare, precum şi punctajul obţinut de fiecare candidat în urma aplicării criteriilor de selecţie;</w:t>
      </w:r>
    </w:p>
    <w:p w14:paraId="65024366"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z) declaraţie de intenţie - document de lucru întocmit pe baza elementelor din scrisoarea de aşteptări şi a informaţiilor publice legate de activitatea întreprinderii publice, prin care candidaţii pentru postul de administrator, precum şi candidaţii pentru postul de director la respectiva întreprindere publică, selectaţi şi înscrişi în lista scurtă, îşi prezintă viziunea sau programul privind dezvoltarea întreprinderii publice. Declaraţia de intenţie se înaintează în scris autorităţii publice tutelare de către fiecare dintre candidaţi şi este parte componentă a evaluării finale a acestora pentru clasificare şi numire;</w:t>
      </w:r>
    </w:p>
    <w:p w14:paraId="603EA660" w14:textId="665DF5D3"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aa) raportul final - document care cuprinde rezultatul evaluării fiecărui candidat de pe lista scurtă în procedura de selecţie, clasamentul acestora şi punctajele obţinute în conformitate cu criteriile de evaluare, precum şi modul în care, colectiv, candidaţii propuşi corespund profilului consiliului.</w:t>
      </w:r>
    </w:p>
    <w:p w14:paraId="5E818864" w14:textId="4A070BAB" w:rsidR="00396CF5" w:rsidRPr="001B3D24" w:rsidRDefault="00396CF5" w:rsidP="00396CF5">
      <w:pPr>
        <w:ind w:right="-705"/>
        <w:jc w:val="both"/>
        <w:rPr>
          <w:rFonts w:ascii="Times New Roman" w:hAnsi="Times New Roman" w:cs="Times New Roman"/>
          <w:b/>
          <w:bCs/>
          <w:sz w:val="28"/>
          <w:szCs w:val="28"/>
        </w:rPr>
      </w:pPr>
      <w:r w:rsidRPr="00396CF5">
        <w:rPr>
          <w:rFonts w:ascii="Times New Roman" w:hAnsi="Times New Roman" w:cs="Times New Roman"/>
          <w:sz w:val="28"/>
          <w:szCs w:val="28"/>
        </w:rPr>
        <w:t xml:space="preserve"> </w:t>
      </w:r>
      <w:r w:rsidRPr="001B3D24">
        <w:rPr>
          <w:rFonts w:ascii="Times New Roman" w:hAnsi="Times New Roman" w:cs="Times New Roman"/>
          <w:b/>
          <w:bCs/>
          <w:sz w:val="28"/>
          <w:szCs w:val="28"/>
        </w:rPr>
        <w:t>ART. 3</w:t>
      </w:r>
      <w:r w:rsidR="001B3D24">
        <w:rPr>
          <w:rFonts w:ascii="Times New Roman" w:hAnsi="Times New Roman" w:cs="Times New Roman"/>
          <w:b/>
          <w:bCs/>
          <w:sz w:val="28"/>
          <w:szCs w:val="28"/>
        </w:rPr>
        <w:t>.</w:t>
      </w:r>
    </w:p>
    <w:p w14:paraId="63F5BEF2" w14:textId="7BAFDFF2"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CSN se organizează şi funcţionează în conformitate cu prevederile legislaţiei specifice în vigoare</w:t>
      </w:r>
      <w:r w:rsidR="001B3D24">
        <w:rPr>
          <w:rFonts w:ascii="Times New Roman" w:hAnsi="Times New Roman" w:cs="Times New Roman"/>
          <w:sz w:val="28"/>
          <w:szCs w:val="28"/>
        </w:rPr>
        <w:t xml:space="preserve"> și</w:t>
      </w:r>
      <w:r w:rsidRPr="00396CF5">
        <w:rPr>
          <w:rFonts w:ascii="Times New Roman" w:hAnsi="Times New Roman" w:cs="Times New Roman"/>
          <w:sz w:val="28"/>
          <w:szCs w:val="28"/>
        </w:rPr>
        <w:t xml:space="preserve"> ale prezentului </w:t>
      </w:r>
      <w:r w:rsidR="001B3D24">
        <w:rPr>
          <w:rFonts w:ascii="Times New Roman" w:hAnsi="Times New Roman" w:cs="Times New Roman"/>
          <w:sz w:val="28"/>
          <w:szCs w:val="28"/>
        </w:rPr>
        <w:t>R</w:t>
      </w:r>
      <w:r w:rsidRPr="00396CF5">
        <w:rPr>
          <w:rFonts w:ascii="Times New Roman" w:hAnsi="Times New Roman" w:cs="Times New Roman"/>
          <w:sz w:val="28"/>
          <w:szCs w:val="28"/>
        </w:rPr>
        <w:t>egulament</w:t>
      </w:r>
      <w:r w:rsidR="001B3D24">
        <w:rPr>
          <w:rFonts w:ascii="Times New Roman" w:hAnsi="Times New Roman" w:cs="Times New Roman"/>
          <w:sz w:val="28"/>
          <w:szCs w:val="28"/>
        </w:rPr>
        <w:t>.</w:t>
      </w:r>
    </w:p>
    <w:p w14:paraId="65AB32E3" w14:textId="63CC1FF8" w:rsidR="00396CF5" w:rsidRPr="001B3D24" w:rsidRDefault="00396CF5" w:rsidP="00396CF5">
      <w:pPr>
        <w:ind w:right="-705"/>
        <w:jc w:val="both"/>
        <w:rPr>
          <w:rFonts w:ascii="Times New Roman" w:hAnsi="Times New Roman" w:cs="Times New Roman"/>
          <w:b/>
          <w:bCs/>
          <w:sz w:val="28"/>
          <w:szCs w:val="28"/>
        </w:rPr>
      </w:pPr>
      <w:r w:rsidRPr="001B3D24">
        <w:rPr>
          <w:rFonts w:ascii="Times New Roman" w:hAnsi="Times New Roman" w:cs="Times New Roman"/>
          <w:b/>
          <w:bCs/>
          <w:sz w:val="28"/>
          <w:szCs w:val="28"/>
        </w:rPr>
        <w:t xml:space="preserve"> ART. 4</w:t>
      </w:r>
      <w:r w:rsidR="001B3D24" w:rsidRPr="001B3D24">
        <w:rPr>
          <w:rFonts w:ascii="Times New Roman" w:hAnsi="Times New Roman" w:cs="Times New Roman"/>
          <w:b/>
          <w:bCs/>
          <w:sz w:val="28"/>
          <w:szCs w:val="28"/>
        </w:rPr>
        <w:t>.</w:t>
      </w:r>
    </w:p>
    <w:p w14:paraId="7827AA52" w14:textId="0DFA5DCF"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1B3D24">
        <w:rPr>
          <w:rFonts w:ascii="Times New Roman" w:hAnsi="Times New Roman" w:cs="Times New Roman"/>
          <w:sz w:val="28"/>
          <w:szCs w:val="28"/>
        </w:rPr>
        <w:t xml:space="preserve">În temeiul </w:t>
      </w:r>
      <w:r w:rsidRPr="001B3D24">
        <w:rPr>
          <w:rFonts w:ascii="Times New Roman" w:hAnsi="Times New Roman" w:cs="Times New Roman"/>
          <w:vanish/>
          <w:sz w:val="28"/>
          <w:szCs w:val="28"/>
        </w:rPr>
        <w:t>&lt;LLNK 12023     0110 352   9 59&gt;</w:t>
      </w:r>
      <w:r w:rsidRPr="001B3D24">
        <w:rPr>
          <w:rFonts w:ascii="Times New Roman" w:hAnsi="Times New Roman" w:cs="Times New Roman"/>
          <w:sz w:val="28"/>
          <w:szCs w:val="28"/>
        </w:rPr>
        <w:t xml:space="preserve">art. 9 din </w:t>
      </w:r>
      <w:r w:rsidR="001B3D24">
        <w:rPr>
          <w:rFonts w:ascii="Times New Roman" w:hAnsi="Times New Roman" w:cs="Times New Roman"/>
          <w:sz w:val="28"/>
          <w:szCs w:val="28"/>
        </w:rPr>
        <w:t>A</w:t>
      </w:r>
      <w:r w:rsidRPr="001B3D24">
        <w:rPr>
          <w:rFonts w:ascii="Times New Roman" w:hAnsi="Times New Roman" w:cs="Times New Roman"/>
          <w:sz w:val="28"/>
          <w:szCs w:val="28"/>
        </w:rPr>
        <w:t xml:space="preserve">nexa nr. 1 la Hotărârea Guvernului nr. 639/2023 pentru aprobarea </w:t>
      </w:r>
      <w:r w:rsidRPr="001B3D24">
        <w:rPr>
          <w:rFonts w:ascii="Times New Roman" w:hAnsi="Times New Roman" w:cs="Times New Roman"/>
          <w:vanish/>
          <w:sz w:val="28"/>
          <w:szCs w:val="28"/>
        </w:rPr>
        <w:t>&lt;LLNK 12023     0110 351   0 21&gt;</w:t>
      </w:r>
      <w:r w:rsidRPr="001B3D24">
        <w:rPr>
          <w:rFonts w:ascii="Times New Roman" w:hAnsi="Times New Roman" w:cs="Times New Roman"/>
          <w:sz w:val="28"/>
          <w:szCs w:val="28"/>
        </w:rPr>
        <w:t xml:space="preserve">normelor metodologice de aplicare a </w:t>
      </w:r>
      <w:r w:rsidRPr="001B3D24">
        <w:rPr>
          <w:rFonts w:ascii="Times New Roman" w:hAnsi="Times New Roman" w:cs="Times New Roman"/>
          <w:vanish/>
          <w:sz w:val="28"/>
          <w:szCs w:val="28"/>
        </w:rPr>
        <w:t>&lt;LLNK 12011   109182 3;1   0 47&gt;</w:t>
      </w:r>
      <w:r w:rsidRPr="001B3D24">
        <w:rPr>
          <w:rFonts w:ascii="Times New Roman" w:hAnsi="Times New Roman" w:cs="Times New Roman"/>
          <w:sz w:val="28"/>
          <w:szCs w:val="28"/>
        </w:rPr>
        <w:t xml:space="preserve">Ordonanţei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privind guvernanţa corporativă a întreprinderilor publice, pe baza regulamentului-cadru prevăzut la </w:t>
      </w:r>
      <w:r w:rsidRPr="001B3D24">
        <w:rPr>
          <w:rFonts w:ascii="Times New Roman" w:hAnsi="Times New Roman" w:cs="Times New Roman"/>
          <w:vanish/>
          <w:sz w:val="28"/>
          <w:szCs w:val="28"/>
        </w:rPr>
        <w:t>&lt;LLNK 12011   109182 3;2   4 86&gt;</w:t>
      </w:r>
      <w:r w:rsidRPr="001B3D24">
        <w:rPr>
          <w:rFonts w:ascii="Times New Roman" w:hAnsi="Times New Roman" w:cs="Times New Roman"/>
          <w:sz w:val="28"/>
          <w:szCs w:val="28"/>
        </w:rPr>
        <w:t xml:space="preserve">art. 4^4 alin. (5) lit. c) pct. (V) din Ordonanţa de </w:t>
      </w:r>
      <w:r w:rsidR="001B3D24">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Legea nr. 111/2016, cu modificările şi completările ulterioare, autorităţile publice tutelare elaborează şi aprobă regulamentul de organizare şi funcţionare a comisiei de selecţie şi nominalizare</w:t>
      </w:r>
      <w:r w:rsidRPr="00396CF5">
        <w:rPr>
          <w:rFonts w:ascii="Times New Roman" w:hAnsi="Times New Roman" w:cs="Times New Roman"/>
          <w:sz w:val="28"/>
          <w:szCs w:val="28"/>
        </w:rPr>
        <w:t>.</w:t>
      </w:r>
    </w:p>
    <w:p w14:paraId="24BDFF68" w14:textId="5D4B061A" w:rsidR="00396CF5" w:rsidRPr="001B3D24" w:rsidRDefault="00396CF5" w:rsidP="001B3D24">
      <w:pPr>
        <w:ind w:right="-705"/>
        <w:jc w:val="center"/>
        <w:rPr>
          <w:rFonts w:ascii="Times New Roman" w:hAnsi="Times New Roman" w:cs="Times New Roman"/>
          <w:b/>
          <w:bCs/>
          <w:sz w:val="28"/>
          <w:szCs w:val="28"/>
        </w:rPr>
      </w:pPr>
      <w:r w:rsidRPr="001B3D24">
        <w:rPr>
          <w:rFonts w:ascii="Times New Roman" w:hAnsi="Times New Roman" w:cs="Times New Roman"/>
          <w:b/>
          <w:bCs/>
          <w:sz w:val="28"/>
          <w:szCs w:val="28"/>
        </w:rPr>
        <w:t>CAP</w:t>
      </w:r>
      <w:r w:rsidR="001B3D24">
        <w:rPr>
          <w:rFonts w:ascii="Times New Roman" w:hAnsi="Times New Roman" w:cs="Times New Roman"/>
          <w:b/>
          <w:bCs/>
          <w:sz w:val="28"/>
          <w:szCs w:val="28"/>
        </w:rPr>
        <w:t xml:space="preserve">ITOLUL </w:t>
      </w:r>
      <w:r w:rsidRPr="001B3D24">
        <w:rPr>
          <w:rFonts w:ascii="Times New Roman" w:hAnsi="Times New Roman" w:cs="Times New Roman"/>
          <w:b/>
          <w:bCs/>
          <w:sz w:val="28"/>
          <w:szCs w:val="28"/>
        </w:rPr>
        <w:t>II</w:t>
      </w:r>
      <w:r w:rsidR="00BA652C">
        <w:rPr>
          <w:rFonts w:ascii="Times New Roman" w:hAnsi="Times New Roman" w:cs="Times New Roman"/>
          <w:b/>
          <w:bCs/>
          <w:sz w:val="28"/>
          <w:szCs w:val="28"/>
        </w:rPr>
        <w:t>.</w:t>
      </w:r>
    </w:p>
    <w:p w14:paraId="27FBF6C0" w14:textId="2235F635" w:rsidR="00396CF5" w:rsidRPr="001B3D24" w:rsidRDefault="00396CF5" w:rsidP="00BA652C">
      <w:pPr>
        <w:ind w:right="-705"/>
        <w:jc w:val="center"/>
        <w:rPr>
          <w:rFonts w:ascii="Times New Roman" w:hAnsi="Times New Roman" w:cs="Times New Roman"/>
          <w:b/>
          <w:bCs/>
          <w:sz w:val="28"/>
          <w:szCs w:val="28"/>
        </w:rPr>
      </w:pPr>
      <w:r w:rsidRPr="001B3D24">
        <w:rPr>
          <w:rFonts w:ascii="Times New Roman" w:hAnsi="Times New Roman" w:cs="Times New Roman"/>
          <w:b/>
          <w:bCs/>
          <w:sz w:val="28"/>
          <w:szCs w:val="28"/>
        </w:rPr>
        <w:t>Constituirea comisi</w:t>
      </w:r>
      <w:r w:rsidR="001B3D24">
        <w:rPr>
          <w:rFonts w:ascii="Times New Roman" w:hAnsi="Times New Roman" w:cs="Times New Roman"/>
          <w:b/>
          <w:bCs/>
          <w:sz w:val="28"/>
          <w:szCs w:val="28"/>
        </w:rPr>
        <w:t>ei</w:t>
      </w:r>
      <w:r w:rsidRPr="001B3D24">
        <w:rPr>
          <w:rFonts w:ascii="Times New Roman" w:hAnsi="Times New Roman" w:cs="Times New Roman"/>
          <w:b/>
          <w:bCs/>
          <w:sz w:val="28"/>
          <w:szCs w:val="28"/>
        </w:rPr>
        <w:t xml:space="preserve"> de selecţie şi nominalizare</w:t>
      </w:r>
    </w:p>
    <w:p w14:paraId="0835DF8C" w14:textId="74FD952E" w:rsidR="00396CF5" w:rsidRPr="001B3D24" w:rsidRDefault="00396CF5" w:rsidP="00396CF5">
      <w:pPr>
        <w:ind w:right="-705"/>
        <w:jc w:val="both"/>
        <w:rPr>
          <w:rFonts w:ascii="Times New Roman" w:hAnsi="Times New Roman" w:cs="Times New Roman"/>
          <w:b/>
          <w:bCs/>
          <w:sz w:val="28"/>
          <w:szCs w:val="28"/>
        </w:rPr>
      </w:pPr>
      <w:r w:rsidRPr="001B3D24">
        <w:rPr>
          <w:rFonts w:ascii="Times New Roman" w:hAnsi="Times New Roman" w:cs="Times New Roman"/>
          <w:b/>
          <w:bCs/>
          <w:sz w:val="28"/>
          <w:szCs w:val="28"/>
        </w:rPr>
        <w:t>ART. 5</w:t>
      </w:r>
      <w:r w:rsidR="001B3D24" w:rsidRPr="001B3D24">
        <w:rPr>
          <w:rFonts w:ascii="Times New Roman" w:hAnsi="Times New Roman" w:cs="Times New Roman"/>
          <w:b/>
          <w:bCs/>
          <w:sz w:val="28"/>
          <w:szCs w:val="28"/>
        </w:rPr>
        <w:t>.</w:t>
      </w:r>
    </w:p>
    <w:p w14:paraId="15CDAF64" w14:textId="3EFF717A" w:rsidR="00396CF5" w:rsidRPr="001B3D24"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1B3D24">
        <w:rPr>
          <w:rFonts w:ascii="Times New Roman" w:hAnsi="Times New Roman" w:cs="Times New Roman"/>
          <w:b/>
          <w:bCs/>
          <w:sz w:val="28"/>
          <w:szCs w:val="28"/>
        </w:rPr>
        <w:t>(1)</w:t>
      </w:r>
      <w:r w:rsidRPr="00396CF5">
        <w:rPr>
          <w:rFonts w:ascii="Times New Roman" w:hAnsi="Times New Roman" w:cs="Times New Roman"/>
          <w:sz w:val="28"/>
          <w:szCs w:val="28"/>
        </w:rPr>
        <w:t xml:space="preserve"> Comisia de selecţie şi nominalizare se înfiinţează prin act administrativ al autorităţii publice tutelare, conform prevederilor </w:t>
      </w:r>
      <w:r w:rsidRPr="001B3D24">
        <w:rPr>
          <w:rFonts w:ascii="Times New Roman" w:hAnsi="Times New Roman" w:cs="Times New Roman"/>
          <w:vanish/>
          <w:sz w:val="28"/>
          <w:szCs w:val="28"/>
        </w:rPr>
        <w:t>&lt;LLNK 12011   109182 3;2   4 59&gt;</w:t>
      </w:r>
      <w:r w:rsidRPr="001B3D24">
        <w:rPr>
          <w:rFonts w:ascii="Times New Roman" w:hAnsi="Times New Roman" w:cs="Times New Roman"/>
          <w:sz w:val="28"/>
          <w:szCs w:val="28"/>
        </w:rPr>
        <w:t xml:space="preserve">art. 4^9 din Ordonanţa de </w:t>
      </w:r>
      <w:r w:rsidR="00BA652C">
        <w:rPr>
          <w:rFonts w:ascii="Times New Roman" w:hAnsi="Times New Roman" w:cs="Times New Roman"/>
          <w:sz w:val="28"/>
          <w:szCs w:val="28"/>
        </w:rPr>
        <w:t>U</w:t>
      </w:r>
      <w:r w:rsidRPr="001B3D24">
        <w:rPr>
          <w:rFonts w:ascii="Times New Roman" w:hAnsi="Times New Roman" w:cs="Times New Roman"/>
          <w:sz w:val="28"/>
          <w:szCs w:val="28"/>
        </w:rPr>
        <w:t xml:space="preserve">rgenţă a Guvernului nr. 109/2011, aprobată cu modificări şi completări prin </w:t>
      </w:r>
      <w:r w:rsidRPr="001B3D24">
        <w:rPr>
          <w:rFonts w:ascii="Times New Roman" w:hAnsi="Times New Roman" w:cs="Times New Roman"/>
          <w:vanish/>
          <w:sz w:val="28"/>
          <w:szCs w:val="28"/>
        </w:rPr>
        <w:t>&lt;LLNK 12016   111 10 201   0 18&gt;</w:t>
      </w:r>
      <w:r w:rsidRPr="001B3D24">
        <w:rPr>
          <w:rFonts w:ascii="Times New Roman" w:hAnsi="Times New Roman" w:cs="Times New Roman"/>
          <w:sz w:val="28"/>
          <w:szCs w:val="28"/>
        </w:rPr>
        <w:t xml:space="preserve">Legea nr. 111/2016, cu modificările şi completările ulterioare, şi ale </w:t>
      </w:r>
      <w:r w:rsidRPr="001B3D24">
        <w:rPr>
          <w:rFonts w:ascii="Times New Roman" w:hAnsi="Times New Roman" w:cs="Times New Roman"/>
          <w:vanish/>
          <w:sz w:val="28"/>
          <w:szCs w:val="28"/>
        </w:rPr>
        <w:t>&lt;LLNK 12023     0110 352   3  6&gt;</w:t>
      </w:r>
      <w:r w:rsidRPr="001B3D24">
        <w:rPr>
          <w:rFonts w:ascii="Times New Roman" w:hAnsi="Times New Roman" w:cs="Times New Roman"/>
          <w:sz w:val="28"/>
          <w:szCs w:val="28"/>
        </w:rPr>
        <w:t xml:space="preserve">art. 3 - </w:t>
      </w:r>
      <w:r w:rsidRPr="001B3D24">
        <w:rPr>
          <w:rFonts w:ascii="Times New Roman" w:hAnsi="Times New Roman" w:cs="Times New Roman"/>
          <w:vanish/>
          <w:sz w:val="28"/>
          <w:szCs w:val="28"/>
        </w:rPr>
        <w:t>&lt;LLNK 12023     0110 352   6 54&gt;</w:t>
      </w:r>
      <w:r w:rsidRPr="001B3D24">
        <w:rPr>
          <w:rFonts w:ascii="Times New Roman" w:hAnsi="Times New Roman" w:cs="Times New Roman"/>
          <w:sz w:val="28"/>
          <w:szCs w:val="28"/>
        </w:rPr>
        <w:t xml:space="preserve">6 din </w:t>
      </w:r>
      <w:r w:rsidR="001B3D24">
        <w:rPr>
          <w:rFonts w:ascii="Times New Roman" w:hAnsi="Times New Roman" w:cs="Times New Roman"/>
          <w:sz w:val="28"/>
          <w:szCs w:val="28"/>
        </w:rPr>
        <w:t>A</w:t>
      </w:r>
      <w:r w:rsidRPr="001B3D24">
        <w:rPr>
          <w:rFonts w:ascii="Times New Roman" w:hAnsi="Times New Roman" w:cs="Times New Roman"/>
          <w:sz w:val="28"/>
          <w:szCs w:val="28"/>
        </w:rPr>
        <w:t>nexa nr. 1 la Hotărârea Guvernului nr. 639/2023.</w:t>
      </w:r>
    </w:p>
    <w:p w14:paraId="1691B5A2" w14:textId="6FBBB174" w:rsidR="00396CF5" w:rsidRPr="00396CF5" w:rsidRDefault="00396CF5" w:rsidP="00396CF5">
      <w:pPr>
        <w:ind w:right="-705"/>
        <w:jc w:val="both"/>
        <w:rPr>
          <w:rFonts w:ascii="Times New Roman" w:hAnsi="Times New Roman" w:cs="Times New Roman"/>
          <w:sz w:val="28"/>
          <w:szCs w:val="28"/>
        </w:rPr>
      </w:pPr>
      <w:r w:rsidRPr="001B3D24">
        <w:rPr>
          <w:rFonts w:ascii="Times New Roman" w:hAnsi="Times New Roman" w:cs="Times New Roman"/>
          <w:b/>
          <w:bCs/>
          <w:sz w:val="28"/>
          <w:szCs w:val="28"/>
        </w:rPr>
        <w:lastRenderedPageBreak/>
        <w:t xml:space="preserve">    (2)</w:t>
      </w:r>
      <w:r w:rsidRPr="00396CF5">
        <w:rPr>
          <w:rFonts w:ascii="Times New Roman" w:hAnsi="Times New Roman" w:cs="Times New Roman"/>
          <w:sz w:val="28"/>
          <w:szCs w:val="28"/>
        </w:rPr>
        <w:t xml:space="preserve"> </w:t>
      </w:r>
      <w:r w:rsidR="001B3D24">
        <w:rPr>
          <w:rFonts w:ascii="Times New Roman" w:hAnsi="Times New Roman" w:cs="Times New Roman"/>
          <w:sz w:val="28"/>
          <w:szCs w:val="28"/>
        </w:rPr>
        <w:t xml:space="preserve"> </w:t>
      </w:r>
      <w:r w:rsidRPr="00396CF5">
        <w:rPr>
          <w:rFonts w:ascii="Times New Roman" w:hAnsi="Times New Roman" w:cs="Times New Roman"/>
          <w:sz w:val="28"/>
          <w:szCs w:val="28"/>
        </w:rPr>
        <w:t>La autorităţile publice tutelare locale, comisia de selecţie şi nominalizare este numită prin hotărâre a autorităţii deliberative, la propunerea primarului</w:t>
      </w:r>
      <w:r w:rsidR="001B3D24">
        <w:rPr>
          <w:rFonts w:ascii="Times New Roman" w:hAnsi="Times New Roman" w:cs="Times New Roman"/>
          <w:sz w:val="28"/>
          <w:szCs w:val="28"/>
        </w:rPr>
        <w:t xml:space="preserve">, </w:t>
      </w:r>
      <w:r w:rsidRPr="00396CF5">
        <w:rPr>
          <w:rFonts w:ascii="Times New Roman" w:hAnsi="Times New Roman" w:cs="Times New Roman"/>
          <w:sz w:val="28"/>
          <w:szCs w:val="28"/>
        </w:rPr>
        <w:t xml:space="preserve">în termen de cel mult 5 zile de la termenul prevăzut la </w:t>
      </w:r>
      <w:r w:rsidRPr="001B3D24">
        <w:rPr>
          <w:rFonts w:ascii="Times New Roman" w:hAnsi="Times New Roman" w:cs="Times New Roman"/>
          <w:vanish/>
          <w:sz w:val="28"/>
          <w:szCs w:val="28"/>
        </w:rPr>
        <w:t>&lt;LLNK 12023     0110 352   3 59&gt;</w:t>
      </w:r>
      <w:r w:rsidRPr="001B3D24">
        <w:rPr>
          <w:rFonts w:ascii="Times New Roman" w:hAnsi="Times New Roman" w:cs="Times New Roman"/>
          <w:sz w:val="28"/>
          <w:szCs w:val="28"/>
        </w:rPr>
        <w:t xml:space="preserve">art. 3 din </w:t>
      </w:r>
      <w:r w:rsidR="00BA652C">
        <w:rPr>
          <w:rFonts w:ascii="Times New Roman" w:hAnsi="Times New Roman" w:cs="Times New Roman"/>
          <w:sz w:val="28"/>
          <w:szCs w:val="28"/>
        </w:rPr>
        <w:t>A</w:t>
      </w:r>
      <w:r w:rsidRPr="001B3D24">
        <w:rPr>
          <w:rFonts w:ascii="Times New Roman" w:hAnsi="Times New Roman" w:cs="Times New Roman"/>
          <w:sz w:val="28"/>
          <w:szCs w:val="28"/>
        </w:rPr>
        <w:t>nexa nr. 1 la Hotărârea Guvernului nr. 639/2023</w:t>
      </w:r>
      <w:r w:rsidRPr="00396CF5">
        <w:rPr>
          <w:rFonts w:ascii="Times New Roman" w:hAnsi="Times New Roman" w:cs="Times New Roman"/>
          <w:sz w:val="28"/>
          <w:szCs w:val="28"/>
        </w:rPr>
        <w:t xml:space="preserve"> şi se compune din:</w:t>
      </w:r>
    </w:p>
    <w:p w14:paraId="6EF1B37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2 membri titulari şi 2 supleanţi desemnaţi de conducătorul autorităţii publice tutelare;</w:t>
      </w:r>
    </w:p>
    <w:p w14:paraId="37649A9A" w14:textId="0E939DBD"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un expert independent, selectat de autoritatea publică tutelară.</w:t>
      </w:r>
    </w:p>
    <w:p w14:paraId="298BCD47" w14:textId="576E6682" w:rsidR="00396CF5" w:rsidRPr="00396CF5" w:rsidRDefault="00396CF5" w:rsidP="00396CF5">
      <w:pPr>
        <w:ind w:right="-705"/>
        <w:jc w:val="both"/>
        <w:rPr>
          <w:rFonts w:ascii="Times New Roman" w:hAnsi="Times New Roman" w:cs="Times New Roman"/>
          <w:sz w:val="28"/>
          <w:szCs w:val="28"/>
        </w:rPr>
      </w:pPr>
      <w:r w:rsidRPr="00872216">
        <w:rPr>
          <w:rFonts w:ascii="Times New Roman" w:hAnsi="Times New Roman" w:cs="Times New Roman"/>
          <w:b/>
          <w:bCs/>
          <w:sz w:val="28"/>
          <w:szCs w:val="28"/>
        </w:rPr>
        <w:t xml:space="preserve">    (</w:t>
      </w:r>
      <w:r w:rsidR="00872216" w:rsidRPr="00872216">
        <w:rPr>
          <w:rFonts w:ascii="Times New Roman" w:hAnsi="Times New Roman" w:cs="Times New Roman"/>
          <w:b/>
          <w:bCs/>
          <w:sz w:val="28"/>
          <w:szCs w:val="28"/>
        </w:rPr>
        <w:t>3</w:t>
      </w:r>
      <w:r w:rsidRPr="00872216">
        <w:rPr>
          <w:rFonts w:ascii="Times New Roman" w:hAnsi="Times New Roman" w:cs="Times New Roman"/>
          <w:b/>
          <w:bCs/>
          <w:sz w:val="28"/>
          <w:szCs w:val="28"/>
        </w:rPr>
        <w:t>)</w:t>
      </w:r>
      <w:r w:rsidRPr="00396CF5">
        <w:rPr>
          <w:rFonts w:ascii="Times New Roman" w:hAnsi="Times New Roman" w:cs="Times New Roman"/>
          <w:sz w:val="28"/>
          <w:szCs w:val="28"/>
        </w:rPr>
        <w:t xml:space="preserve"> La solicitarea autorităţii publice tutelare locale prevăzute la alin. (</w:t>
      </w:r>
      <w:r w:rsidR="00872216">
        <w:rPr>
          <w:rFonts w:ascii="Times New Roman" w:hAnsi="Times New Roman" w:cs="Times New Roman"/>
          <w:sz w:val="28"/>
          <w:szCs w:val="28"/>
        </w:rPr>
        <w:t>2</w:t>
      </w:r>
      <w:r w:rsidRPr="00396CF5">
        <w:rPr>
          <w:rFonts w:ascii="Times New Roman" w:hAnsi="Times New Roman" w:cs="Times New Roman"/>
          <w:sz w:val="28"/>
          <w:szCs w:val="28"/>
        </w:rPr>
        <w:t>), AMEPIP poate desemna, prin ordin, 2 membri titulari şi 2 supleanţi în CSN, caz în care aceasta va avea 5 membri.</w:t>
      </w:r>
    </w:p>
    <w:p w14:paraId="734EF3A2" w14:textId="409BD2A5"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w:t>
      </w:r>
      <w:r w:rsidR="00872216">
        <w:rPr>
          <w:rFonts w:ascii="Times New Roman" w:hAnsi="Times New Roman" w:cs="Times New Roman"/>
          <w:b/>
          <w:bCs/>
          <w:sz w:val="28"/>
          <w:szCs w:val="28"/>
        </w:rPr>
        <w:t>4</w:t>
      </w:r>
      <w:r w:rsidRPr="00872216">
        <w:rPr>
          <w:rFonts w:ascii="Times New Roman" w:hAnsi="Times New Roman" w:cs="Times New Roman"/>
          <w:b/>
          <w:bCs/>
          <w:sz w:val="28"/>
          <w:szCs w:val="28"/>
        </w:rPr>
        <w:t>)</w:t>
      </w:r>
      <w:r w:rsidRPr="00396CF5">
        <w:rPr>
          <w:rFonts w:ascii="Times New Roman" w:hAnsi="Times New Roman" w:cs="Times New Roman"/>
          <w:sz w:val="28"/>
          <w:szCs w:val="28"/>
        </w:rPr>
        <w:t xml:space="preserve"> Preşedintele CSN prevăzut la alin. (2) este desemnat dintre reprezentanţii autorităţii publice tutelare prin hotărâre a autorităţii deliberative.</w:t>
      </w:r>
    </w:p>
    <w:p w14:paraId="1CC74098" w14:textId="74ECE35F" w:rsid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w:t>
      </w:r>
      <w:r w:rsidR="00872216">
        <w:rPr>
          <w:rFonts w:ascii="Times New Roman" w:hAnsi="Times New Roman" w:cs="Times New Roman"/>
          <w:b/>
          <w:bCs/>
          <w:sz w:val="28"/>
          <w:szCs w:val="28"/>
        </w:rPr>
        <w:t>5</w:t>
      </w:r>
      <w:r w:rsidRPr="00872216">
        <w:rPr>
          <w:rFonts w:ascii="Times New Roman" w:hAnsi="Times New Roman" w:cs="Times New Roman"/>
          <w:b/>
          <w:bCs/>
          <w:sz w:val="28"/>
          <w:szCs w:val="28"/>
        </w:rPr>
        <w:t>)</w:t>
      </w:r>
      <w:r w:rsidRPr="00396CF5">
        <w:rPr>
          <w:rFonts w:ascii="Times New Roman" w:hAnsi="Times New Roman" w:cs="Times New Roman"/>
          <w:sz w:val="28"/>
          <w:szCs w:val="28"/>
        </w:rPr>
        <w:t xml:space="preserve"> Autoritatea publică tutelară asigură secretariatul CSN. Secretarul CSN nu este membru al CSN şi este desemnat prin </w:t>
      </w:r>
      <w:r w:rsidR="00AC501B">
        <w:rPr>
          <w:rFonts w:ascii="Times New Roman" w:hAnsi="Times New Roman" w:cs="Times New Roman"/>
          <w:sz w:val="28"/>
          <w:szCs w:val="28"/>
        </w:rPr>
        <w:t>dispoziție a Primarului Municipiului Brad</w:t>
      </w:r>
      <w:r w:rsidRPr="00396CF5">
        <w:rPr>
          <w:rFonts w:ascii="Times New Roman" w:hAnsi="Times New Roman" w:cs="Times New Roman"/>
          <w:sz w:val="28"/>
          <w:szCs w:val="28"/>
        </w:rPr>
        <w:t>.</w:t>
      </w:r>
    </w:p>
    <w:p w14:paraId="2041FCAA" w14:textId="77777777" w:rsidR="00BA652C" w:rsidRPr="00396CF5" w:rsidRDefault="00BA652C" w:rsidP="00396CF5">
      <w:pPr>
        <w:ind w:right="-705"/>
        <w:jc w:val="both"/>
        <w:rPr>
          <w:rFonts w:ascii="Times New Roman" w:hAnsi="Times New Roman" w:cs="Times New Roman"/>
          <w:sz w:val="28"/>
          <w:szCs w:val="28"/>
        </w:rPr>
      </w:pPr>
    </w:p>
    <w:p w14:paraId="2305D466" w14:textId="33CD29D4" w:rsidR="00396CF5" w:rsidRPr="00872216" w:rsidRDefault="00396CF5" w:rsidP="00872216">
      <w:pPr>
        <w:ind w:right="-705"/>
        <w:jc w:val="center"/>
        <w:rPr>
          <w:rFonts w:ascii="Times New Roman" w:hAnsi="Times New Roman" w:cs="Times New Roman"/>
          <w:b/>
          <w:bCs/>
          <w:sz w:val="28"/>
          <w:szCs w:val="28"/>
        </w:rPr>
      </w:pPr>
      <w:r w:rsidRPr="00872216">
        <w:rPr>
          <w:rFonts w:ascii="Times New Roman" w:hAnsi="Times New Roman" w:cs="Times New Roman"/>
          <w:b/>
          <w:bCs/>
          <w:sz w:val="28"/>
          <w:szCs w:val="28"/>
        </w:rPr>
        <w:t>CAP</w:t>
      </w:r>
      <w:r w:rsidR="00872216">
        <w:rPr>
          <w:rFonts w:ascii="Times New Roman" w:hAnsi="Times New Roman" w:cs="Times New Roman"/>
          <w:b/>
          <w:bCs/>
          <w:sz w:val="28"/>
          <w:szCs w:val="28"/>
        </w:rPr>
        <w:t xml:space="preserve">ITOLUL </w:t>
      </w:r>
      <w:r w:rsidRPr="00872216">
        <w:rPr>
          <w:rFonts w:ascii="Times New Roman" w:hAnsi="Times New Roman" w:cs="Times New Roman"/>
          <w:b/>
          <w:bCs/>
          <w:sz w:val="28"/>
          <w:szCs w:val="28"/>
        </w:rPr>
        <w:t xml:space="preserve"> III</w:t>
      </w:r>
      <w:r w:rsidR="00BA652C">
        <w:rPr>
          <w:rFonts w:ascii="Times New Roman" w:hAnsi="Times New Roman" w:cs="Times New Roman"/>
          <w:b/>
          <w:bCs/>
          <w:sz w:val="28"/>
          <w:szCs w:val="28"/>
        </w:rPr>
        <w:t>.</w:t>
      </w:r>
    </w:p>
    <w:p w14:paraId="31B203FA" w14:textId="1E86C8AC" w:rsidR="00396CF5" w:rsidRPr="00872216" w:rsidRDefault="00396CF5" w:rsidP="00BA652C">
      <w:pPr>
        <w:ind w:right="-705"/>
        <w:jc w:val="center"/>
        <w:rPr>
          <w:rFonts w:ascii="Times New Roman" w:hAnsi="Times New Roman" w:cs="Times New Roman"/>
          <w:b/>
          <w:bCs/>
          <w:sz w:val="28"/>
          <w:szCs w:val="28"/>
        </w:rPr>
      </w:pPr>
      <w:r w:rsidRPr="00872216">
        <w:rPr>
          <w:rFonts w:ascii="Times New Roman" w:hAnsi="Times New Roman" w:cs="Times New Roman"/>
          <w:b/>
          <w:bCs/>
          <w:sz w:val="28"/>
          <w:szCs w:val="28"/>
        </w:rPr>
        <w:t>Organizarea şi funcţionarea comisiei de selecţie şi nominalizare</w:t>
      </w:r>
    </w:p>
    <w:p w14:paraId="154F6D22" w14:textId="53508F95" w:rsidR="00396CF5" w:rsidRPr="00872216" w:rsidRDefault="00396CF5" w:rsidP="00872216">
      <w:pPr>
        <w:ind w:right="-705"/>
        <w:jc w:val="center"/>
        <w:rPr>
          <w:rFonts w:ascii="Times New Roman" w:hAnsi="Times New Roman" w:cs="Times New Roman"/>
          <w:b/>
          <w:bCs/>
          <w:sz w:val="28"/>
          <w:szCs w:val="28"/>
        </w:rPr>
      </w:pPr>
      <w:r w:rsidRPr="00872216">
        <w:rPr>
          <w:rFonts w:ascii="Times New Roman" w:hAnsi="Times New Roman" w:cs="Times New Roman"/>
          <w:b/>
          <w:bCs/>
          <w:sz w:val="28"/>
          <w:szCs w:val="28"/>
        </w:rPr>
        <w:t xml:space="preserve">SECŢIUNEA </w:t>
      </w:r>
      <w:r w:rsidR="00872216">
        <w:rPr>
          <w:rFonts w:ascii="Times New Roman" w:hAnsi="Times New Roman" w:cs="Times New Roman"/>
          <w:b/>
          <w:bCs/>
          <w:sz w:val="28"/>
          <w:szCs w:val="28"/>
        </w:rPr>
        <w:t xml:space="preserve"> </w:t>
      </w:r>
      <w:r w:rsidRPr="00872216">
        <w:rPr>
          <w:rFonts w:ascii="Times New Roman" w:hAnsi="Times New Roman" w:cs="Times New Roman"/>
          <w:b/>
          <w:bCs/>
          <w:sz w:val="28"/>
          <w:szCs w:val="28"/>
        </w:rPr>
        <w:t>1</w:t>
      </w:r>
    </w:p>
    <w:p w14:paraId="231A66A1" w14:textId="77777777" w:rsidR="00396CF5" w:rsidRP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 xml:space="preserve">    Atribuţiile şi activităţile comisiei de selecţie şi nominalizare şi ale secretariatului acesteia</w:t>
      </w:r>
    </w:p>
    <w:p w14:paraId="46DFE795" w14:textId="065C270C" w:rsidR="00396CF5" w:rsidRP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ART. 6</w:t>
      </w:r>
      <w:r w:rsidR="00872216" w:rsidRPr="00872216">
        <w:rPr>
          <w:rFonts w:ascii="Times New Roman" w:hAnsi="Times New Roman" w:cs="Times New Roman"/>
          <w:b/>
          <w:bCs/>
          <w:sz w:val="28"/>
          <w:szCs w:val="28"/>
        </w:rPr>
        <w:t>.</w:t>
      </w:r>
    </w:p>
    <w:p w14:paraId="16C428B5" w14:textId="4CE63F41" w:rsidR="00396CF5" w:rsidRPr="00872216" w:rsidRDefault="00396CF5" w:rsidP="00396CF5">
      <w:pPr>
        <w:ind w:right="-705"/>
        <w:jc w:val="both"/>
        <w:rPr>
          <w:rFonts w:ascii="Times New Roman" w:hAnsi="Times New Roman" w:cs="Times New Roman"/>
          <w:sz w:val="28"/>
          <w:szCs w:val="28"/>
        </w:rPr>
      </w:pPr>
      <w:r w:rsidRPr="00872216">
        <w:rPr>
          <w:rFonts w:ascii="Times New Roman" w:hAnsi="Times New Roman" w:cs="Times New Roman"/>
          <w:b/>
          <w:bCs/>
          <w:sz w:val="28"/>
          <w:szCs w:val="28"/>
        </w:rPr>
        <w:t xml:space="preserve">    (1)</w:t>
      </w:r>
      <w:r w:rsidRPr="00396CF5">
        <w:rPr>
          <w:rFonts w:ascii="Times New Roman" w:hAnsi="Times New Roman" w:cs="Times New Roman"/>
          <w:sz w:val="28"/>
          <w:szCs w:val="28"/>
        </w:rPr>
        <w:t xml:space="preserve"> </w:t>
      </w:r>
      <w:r w:rsidRPr="00872216">
        <w:rPr>
          <w:rFonts w:ascii="Times New Roman" w:hAnsi="Times New Roman" w:cs="Times New Roman"/>
          <w:sz w:val="28"/>
          <w:szCs w:val="28"/>
        </w:rPr>
        <w:t xml:space="preserve">Comisia de selecţie şi nominalizare îndeplineşte atribuţiile principale prevăzute la </w:t>
      </w:r>
      <w:r w:rsidRPr="00872216">
        <w:rPr>
          <w:rFonts w:ascii="Times New Roman" w:hAnsi="Times New Roman" w:cs="Times New Roman"/>
          <w:vanish/>
          <w:sz w:val="28"/>
          <w:szCs w:val="28"/>
        </w:rPr>
        <w:t>&lt;LLNK 12011   109182 3;2   4 69&gt;</w:t>
      </w:r>
      <w:r w:rsidRPr="00872216">
        <w:rPr>
          <w:rFonts w:ascii="Times New Roman" w:hAnsi="Times New Roman" w:cs="Times New Roman"/>
          <w:sz w:val="28"/>
          <w:szCs w:val="28"/>
        </w:rPr>
        <w:t xml:space="preserve">art. 4^9 alin. (5) din Ordonanţa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aprobată cu modificări şi completări prin </w:t>
      </w:r>
      <w:r w:rsidRPr="00872216">
        <w:rPr>
          <w:rFonts w:ascii="Times New Roman" w:hAnsi="Times New Roman" w:cs="Times New Roman"/>
          <w:vanish/>
          <w:sz w:val="28"/>
          <w:szCs w:val="28"/>
        </w:rPr>
        <w:t>&lt;LLNK 12016   111 10 201   0 18&gt;</w:t>
      </w:r>
      <w:r w:rsidRPr="00872216">
        <w:rPr>
          <w:rFonts w:ascii="Times New Roman" w:hAnsi="Times New Roman" w:cs="Times New Roman"/>
          <w:sz w:val="28"/>
          <w:szCs w:val="28"/>
        </w:rPr>
        <w:t xml:space="preserve">Legea nr. 111/2016, cu modificările şi completările ulterioare, detaliate prin prezentul </w:t>
      </w:r>
      <w:r w:rsidR="00872216">
        <w:rPr>
          <w:rFonts w:ascii="Times New Roman" w:hAnsi="Times New Roman" w:cs="Times New Roman"/>
          <w:sz w:val="28"/>
          <w:szCs w:val="28"/>
        </w:rPr>
        <w:t>R</w:t>
      </w:r>
      <w:r w:rsidRPr="00872216">
        <w:rPr>
          <w:rFonts w:ascii="Times New Roman" w:hAnsi="Times New Roman" w:cs="Times New Roman"/>
          <w:sz w:val="28"/>
          <w:szCs w:val="28"/>
        </w:rPr>
        <w:t xml:space="preserve">egulament, aprobat de AMEPIP. Regulamentul de organizare şi funcţionare a comisiei de selecţie şi nominalizare se elaborează şi se aprobă de către autoritatea publică tutelară, pe baza regulamentului-cadru prevăzut la </w:t>
      </w:r>
      <w:r w:rsidRPr="00872216">
        <w:rPr>
          <w:rFonts w:ascii="Times New Roman" w:hAnsi="Times New Roman" w:cs="Times New Roman"/>
          <w:vanish/>
          <w:sz w:val="28"/>
          <w:szCs w:val="28"/>
        </w:rPr>
        <w:t>&lt;LLNK 12011   109182 3;2   4 86&gt;</w:t>
      </w:r>
      <w:r w:rsidRPr="00872216">
        <w:rPr>
          <w:rFonts w:ascii="Times New Roman" w:hAnsi="Times New Roman" w:cs="Times New Roman"/>
          <w:sz w:val="28"/>
          <w:szCs w:val="28"/>
        </w:rPr>
        <w:t xml:space="preserve">art. 4^4 alin. (5) lit. c) pct. (v) din Ordonanţa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aprobată cu modificări şi completări prin </w:t>
      </w:r>
      <w:r w:rsidRPr="00872216">
        <w:rPr>
          <w:rFonts w:ascii="Times New Roman" w:hAnsi="Times New Roman" w:cs="Times New Roman"/>
          <w:vanish/>
          <w:sz w:val="28"/>
          <w:szCs w:val="28"/>
        </w:rPr>
        <w:t>&lt;LLNK 12016   111 10 201   0 18&gt;</w:t>
      </w:r>
      <w:r w:rsidRPr="00872216">
        <w:rPr>
          <w:rFonts w:ascii="Times New Roman" w:hAnsi="Times New Roman" w:cs="Times New Roman"/>
          <w:sz w:val="28"/>
          <w:szCs w:val="28"/>
        </w:rPr>
        <w:t>Legea nr. 111/2016, cu modificările şi completările ulterioare.</w:t>
      </w:r>
    </w:p>
    <w:p w14:paraId="7E5A589B"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(2)</w:t>
      </w:r>
      <w:r w:rsidRPr="00396CF5">
        <w:rPr>
          <w:rFonts w:ascii="Times New Roman" w:hAnsi="Times New Roman" w:cs="Times New Roman"/>
          <w:sz w:val="28"/>
          <w:szCs w:val="28"/>
        </w:rPr>
        <w:t xml:space="preserve"> Atribuţiile principale ale CSN sunt următoarele:</w:t>
      </w:r>
    </w:p>
    <w:p w14:paraId="6B061CA1"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desfăşoară procedura de selecţie a administratorilor, cu asigurarea conformităţii şi transparenţei acesteia;</w:t>
      </w:r>
    </w:p>
    <w:p w14:paraId="64854319"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lastRenderedPageBreak/>
        <w:t xml:space="preserve">    b) evaluează candidaţii, pregăteşte şi comunică adunării generale a acţionarilor şi autorităţilor publice tutelare lista scurtă a candidaţilor şi clasamentul acestora;</w:t>
      </w:r>
    </w:p>
    <w:p w14:paraId="35F95EB7" w14:textId="381587A4"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notifică AMEPIP în cazul apariţiei oricăror abateri de la prevederile legale referitoare la derularea procedurii de selecţie, în vederea aplicării de sancţiuni şi dispunerii de măsuri de remediere.</w:t>
      </w:r>
    </w:p>
    <w:p w14:paraId="3AB352F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(3)</w:t>
      </w:r>
      <w:r w:rsidRPr="00396CF5">
        <w:rPr>
          <w:rFonts w:ascii="Times New Roman" w:hAnsi="Times New Roman" w:cs="Times New Roman"/>
          <w:sz w:val="28"/>
          <w:szCs w:val="28"/>
        </w:rPr>
        <w:t xml:space="preserve"> Activităţile principale ale CSN sunt următoarele:</w:t>
      </w:r>
    </w:p>
    <w:p w14:paraId="0C83C32D" w14:textId="45F258C2"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elaborează componenta integrală a planului de selecţie în termen de maximum 10 zile de la înfiinţare, în vederea propunerii spre nominalizare pentru posturile de administrator, cu încadrarea în termenele prevăzute de </w:t>
      </w:r>
      <w:r w:rsidRPr="00872216">
        <w:rPr>
          <w:rFonts w:ascii="Times New Roman" w:hAnsi="Times New Roman" w:cs="Times New Roman"/>
          <w:vanish/>
          <w:sz w:val="28"/>
          <w:szCs w:val="28"/>
        </w:rPr>
        <w:t>&lt;LLNK 12011   109182 3;1   0 46&gt;</w:t>
      </w:r>
      <w:r w:rsidRPr="00872216">
        <w:rPr>
          <w:rFonts w:ascii="Times New Roman" w:hAnsi="Times New Roman" w:cs="Times New Roman"/>
          <w:sz w:val="28"/>
          <w:szCs w:val="28"/>
        </w:rPr>
        <w:t xml:space="preserve">Ordonanţa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aprobată cu modificări şi completări prin </w:t>
      </w:r>
      <w:r w:rsidRPr="00872216">
        <w:rPr>
          <w:rFonts w:ascii="Times New Roman" w:hAnsi="Times New Roman" w:cs="Times New Roman"/>
          <w:vanish/>
          <w:sz w:val="28"/>
          <w:szCs w:val="28"/>
        </w:rPr>
        <w:t>&lt;LLNK 12016   111 10 201   0 18&gt;</w:t>
      </w:r>
      <w:r w:rsidRPr="00872216">
        <w:rPr>
          <w:rFonts w:ascii="Times New Roman" w:hAnsi="Times New Roman" w:cs="Times New Roman"/>
          <w:sz w:val="28"/>
          <w:szCs w:val="28"/>
        </w:rPr>
        <w:t xml:space="preserve">Legea nr. 111/2016, cu modificările şi completările ulterioare, şi de </w:t>
      </w:r>
      <w:r w:rsidRPr="00872216">
        <w:rPr>
          <w:rFonts w:ascii="Times New Roman" w:hAnsi="Times New Roman" w:cs="Times New Roman"/>
          <w:vanish/>
          <w:sz w:val="28"/>
          <w:szCs w:val="28"/>
        </w:rPr>
        <w:t>&lt;LLNK 12023   639 20 301   0 33&gt;</w:t>
      </w:r>
      <w:r w:rsidRPr="00872216">
        <w:rPr>
          <w:rFonts w:ascii="Times New Roman" w:hAnsi="Times New Roman" w:cs="Times New Roman"/>
          <w:sz w:val="28"/>
          <w:szCs w:val="28"/>
        </w:rPr>
        <w:t>Hotărârea Guvernului nr. 639/2023,</w:t>
      </w:r>
      <w:r w:rsidRPr="00396CF5">
        <w:rPr>
          <w:rFonts w:ascii="Times New Roman" w:hAnsi="Times New Roman" w:cs="Times New Roman"/>
          <w:sz w:val="28"/>
          <w:szCs w:val="28"/>
        </w:rPr>
        <w:t xml:space="preserve"> şi o transmite APT şi întreprinderii publice în vederea publicării pe paginile de internet şi realizării consultării cu acţionarii;</w:t>
      </w:r>
    </w:p>
    <w:p w14:paraId="35E35437" w14:textId="3C3EC2F1"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elaborează profilul candidatului pentru poziţiile de membru în consiliul de administraţie, pe baza cerinţelor contextuale ale întreprinderii publice şi scrisorii de aşteptări;</w:t>
      </w:r>
    </w:p>
    <w:p w14:paraId="6D2284AA" w14:textId="1FAB6B0A"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w:t>
      </w:r>
      <w:r w:rsidRPr="00872216">
        <w:rPr>
          <w:rFonts w:ascii="Times New Roman" w:hAnsi="Times New Roman" w:cs="Times New Roman"/>
          <w:sz w:val="28"/>
          <w:szCs w:val="28"/>
        </w:rPr>
        <w:t xml:space="preserve">stabileşte care dintre criteriile exemplificate în </w:t>
      </w:r>
      <w:r w:rsidRPr="00872216">
        <w:rPr>
          <w:rFonts w:ascii="Times New Roman" w:hAnsi="Times New Roman" w:cs="Times New Roman"/>
          <w:vanish/>
          <w:sz w:val="28"/>
          <w:szCs w:val="28"/>
        </w:rPr>
        <w:t>&lt;LLNK 12023     0110 354   1 36&gt;</w:t>
      </w:r>
      <w:r w:rsidRPr="00872216">
        <w:rPr>
          <w:rFonts w:ascii="Times New Roman" w:hAnsi="Times New Roman" w:cs="Times New Roman"/>
          <w:sz w:val="28"/>
          <w:szCs w:val="28"/>
        </w:rPr>
        <w:t xml:space="preserve">anexa nr. 1a la normele metodologice de aplicare a </w:t>
      </w:r>
      <w:r w:rsidRPr="00872216">
        <w:rPr>
          <w:rFonts w:ascii="Times New Roman" w:hAnsi="Times New Roman" w:cs="Times New Roman"/>
          <w:vanish/>
          <w:sz w:val="28"/>
          <w:szCs w:val="28"/>
        </w:rPr>
        <w:t>&lt;LLNK 12011   109182 3;1   0 47&gt;</w:t>
      </w:r>
      <w:r w:rsidRPr="00872216">
        <w:rPr>
          <w:rFonts w:ascii="Times New Roman" w:hAnsi="Times New Roman" w:cs="Times New Roman"/>
          <w:sz w:val="28"/>
          <w:szCs w:val="28"/>
        </w:rPr>
        <w:t xml:space="preserve">Ordonanţei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privind guvernanţa corporativă a întreprinderilor publice, aprobate prin </w:t>
      </w:r>
      <w:r w:rsidRPr="00872216">
        <w:rPr>
          <w:rFonts w:ascii="Times New Roman" w:hAnsi="Times New Roman" w:cs="Times New Roman"/>
          <w:vanish/>
          <w:sz w:val="28"/>
          <w:szCs w:val="28"/>
        </w:rPr>
        <w:t>&lt;LLNK 12023   639 20 301   0 33&gt;</w:t>
      </w:r>
      <w:r w:rsidRPr="00872216">
        <w:rPr>
          <w:rFonts w:ascii="Times New Roman" w:hAnsi="Times New Roman" w:cs="Times New Roman"/>
          <w:sz w:val="28"/>
          <w:szCs w:val="28"/>
        </w:rPr>
        <w:t>Hotărârea Guvernului nr. 639/2023, sunt criterii obligatorii şi care sunt opţionale, în funcţie de specificul şi complexitatea activităţii întreprinderii publice, de cerinţele din</w:t>
      </w:r>
      <w:r w:rsidRPr="00396CF5">
        <w:rPr>
          <w:rFonts w:ascii="Times New Roman" w:hAnsi="Times New Roman" w:cs="Times New Roman"/>
          <w:sz w:val="28"/>
          <w:szCs w:val="28"/>
        </w:rPr>
        <w:t xml:space="preserve"> scrisoarea de aşteptări, precum şi de ponderea acestora în întocmirea listei scurte;</w:t>
      </w:r>
    </w:p>
    <w:p w14:paraId="604860EC" w14:textId="48E16831"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stabileşte condiţiile de eligibilitate pentru candidaţi în vederea participării la procedura de selecţie - membru în consiliul de administraţie şi conţinutul dosarului pentru depunerea candidaturii pentru fiecare poziţie de membru în consiliu;</w:t>
      </w:r>
    </w:p>
    <w:p w14:paraId="53BB1E9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e) ulterior termenului-limită pentru depunerea dosarelor de candidat, comisia de selecţie şi nominalizare desigilează şi analizează conţinutul dosarelor depuse de către candidaţi;</w:t>
      </w:r>
    </w:p>
    <w:p w14:paraId="4C9267EB"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f) decide respingerea dosarelor de candidatură incomplete şi informează candidaţii respinşi, în scris, despre această decizie, în termen de maximum 5 zile lucrătoare de la data adoptării deciziei de respingere;</w:t>
      </w:r>
    </w:p>
    <w:p w14:paraId="27A9780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g) desfăşoară activităţile care stau la baza elaborării listei lungi şi verifică informaţiile din dosarele de candidatură;</w:t>
      </w:r>
    </w:p>
    <w:p w14:paraId="2B6DFC88"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lastRenderedPageBreak/>
        <w:t xml:space="preserve">    h) analizează informaţiile din dosarele de candidatură rămase pe lista lungă şi alocă punctajul conform grilei de evaluare pentru fiecare criteriu din cadrul profilului consiliului, pentru fiecare candidat;</w:t>
      </w:r>
    </w:p>
    <w:p w14:paraId="357DC76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i) solicită candidaţilor, în scris, dacă este cazul, clarificări suplimentare, cu stabilirea termenului de răspuns;</w:t>
      </w:r>
    </w:p>
    <w:p w14:paraId="35574D4D"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j) stabileşte lista lungă de candidaturi, pe baza dosarelor de candidatură complete;</w:t>
      </w:r>
    </w:p>
    <w:p w14:paraId="713D541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k) informează, prin mijloace electronice, candidaţii selectaţi cu privire la includerea candidaturii acestora pe lista scurtă şi la obligaţia de a depune la autoritatea publică tutelară declaraţia de intenţie în termen de 15 zile de la data informării;</w:t>
      </w:r>
    </w:p>
    <w:p w14:paraId="58D0F83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l) stabileşte modul de acordare a punctajului, documentele referitoare la declaraţia de intenţie, planul de interviu şi declaraţiile necesar a fi completate de către candidaţi;</w:t>
      </w:r>
    </w:p>
    <w:p w14:paraId="63D0010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m) analizează declaraţia de intenţie şi integrează rezultatele analizei în evaluarea candidatului;</w:t>
      </w:r>
    </w:p>
    <w:p w14:paraId="3DC3F3E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n) elaborează planul de interviu şi organizează interviurile candidaţilor aflaţi pe lista scurtă pe baza acestuia;</w:t>
      </w:r>
    </w:p>
    <w:p w14:paraId="2170017E" w14:textId="3EF012F8"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o) 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 pentru propunerea de membri în consiliu, în cazul societăţilor;</w:t>
      </w:r>
    </w:p>
    <w:p w14:paraId="60F5F0D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p) notifică AMEPIP în cazul apariţiei oricăror abateri de la prevederile legale referitoare la derularea procedurii de selecţie, în vederea aplicării de sancţiuni şi/sau dispunerii de măsuri de remediere;</w:t>
      </w:r>
    </w:p>
    <w:p w14:paraId="5624B561" w14:textId="7C28F76D"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q) în situaţia nerespectării prevederilor legale cu privire la selecţia candidatului, comisia sau, în caz de divergenţă între membrii comisiei, orice membru al comisiei de selecţie şi nominalizare notifică AMEPIP, </w:t>
      </w:r>
      <w:r w:rsidRPr="00872216">
        <w:rPr>
          <w:rFonts w:ascii="Times New Roman" w:hAnsi="Times New Roman" w:cs="Times New Roman"/>
          <w:sz w:val="28"/>
          <w:szCs w:val="28"/>
        </w:rPr>
        <w:t xml:space="preserve">dispoziţiile </w:t>
      </w:r>
      <w:r w:rsidRPr="00872216">
        <w:rPr>
          <w:rFonts w:ascii="Times New Roman" w:hAnsi="Times New Roman" w:cs="Times New Roman"/>
          <w:vanish/>
          <w:sz w:val="28"/>
          <w:szCs w:val="28"/>
        </w:rPr>
        <w:t>&lt;LLNK 12011   109182 3;2   4 88&gt;</w:t>
      </w:r>
      <w:r w:rsidRPr="00872216">
        <w:rPr>
          <w:rFonts w:ascii="Times New Roman" w:hAnsi="Times New Roman" w:cs="Times New Roman"/>
          <w:sz w:val="28"/>
          <w:szCs w:val="28"/>
        </w:rPr>
        <w:t xml:space="preserve">art. 4^4 alin. (5) lit. c) pct. (vii) din Ordonanţa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aprobată cu modificări şi completări prin </w:t>
      </w:r>
      <w:r w:rsidRPr="00872216">
        <w:rPr>
          <w:rFonts w:ascii="Times New Roman" w:hAnsi="Times New Roman" w:cs="Times New Roman"/>
          <w:vanish/>
          <w:sz w:val="28"/>
          <w:szCs w:val="28"/>
        </w:rPr>
        <w:t>&lt;LLNK 12016   111 10 201   0 18&gt;</w:t>
      </w:r>
      <w:r w:rsidRPr="00872216">
        <w:rPr>
          <w:rFonts w:ascii="Times New Roman" w:hAnsi="Times New Roman" w:cs="Times New Roman"/>
          <w:sz w:val="28"/>
          <w:szCs w:val="28"/>
        </w:rPr>
        <w:t>Legea nr. 111/2016, cu modificările şi completările ulterioare, aplicându</w:t>
      </w:r>
      <w:r w:rsidRPr="00396CF5">
        <w:rPr>
          <w:rFonts w:ascii="Times New Roman" w:hAnsi="Times New Roman" w:cs="Times New Roman"/>
          <w:sz w:val="28"/>
          <w:szCs w:val="28"/>
        </w:rPr>
        <w:t>-se în mod corespunzător;</w:t>
      </w:r>
    </w:p>
    <w:p w14:paraId="594F253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r) 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46DD4308" w14:textId="06E47FFE"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lastRenderedPageBreak/>
        <w:t xml:space="preserve">    s) oricare alte activităţi în conformitate cu atribuţii stabilite prin actul administrativ de înfiinţare şi cu cele prevăzute de </w:t>
      </w:r>
      <w:r w:rsidRPr="00872216">
        <w:rPr>
          <w:rFonts w:ascii="Times New Roman" w:hAnsi="Times New Roman" w:cs="Times New Roman"/>
          <w:vanish/>
          <w:sz w:val="28"/>
          <w:szCs w:val="28"/>
        </w:rPr>
        <w:t>&lt;LLNK 12011   109182 3;1   0 46&gt;</w:t>
      </w:r>
      <w:r w:rsidRPr="00872216">
        <w:rPr>
          <w:rFonts w:ascii="Times New Roman" w:hAnsi="Times New Roman" w:cs="Times New Roman"/>
          <w:sz w:val="28"/>
          <w:szCs w:val="28"/>
        </w:rPr>
        <w:t xml:space="preserve">Ordonanţa de </w:t>
      </w:r>
      <w:r w:rsidR="00872216">
        <w:rPr>
          <w:rFonts w:ascii="Times New Roman" w:hAnsi="Times New Roman" w:cs="Times New Roman"/>
          <w:sz w:val="28"/>
          <w:szCs w:val="28"/>
        </w:rPr>
        <w:t>U</w:t>
      </w:r>
      <w:r w:rsidRPr="00872216">
        <w:rPr>
          <w:rFonts w:ascii="Times New Roman" w:hAnsi="Times New Roman" w:cs="Times New Roman"/>
          <w:sz w:val="28"/>
          <w:szCs w:val="28"/>
        </w:rPr>
        <w:t xml:space="preserve">rgenţă a Guvernului nr. 109/2011, aprobată cu modificări şi completări prin </w:t>
      </w:r>
      <w:r w:rsidRPr="00872216">
        <w:rPr>
          <w:rFonts w:ascii="Times New Roman" w:hAnsi="Times New Roman" w:cs="Times New Roman"/>
          <w:vanish/>
          <w:sz w:val="28"/>
          <w:szCs w:val="28"/>
        </w:rPr>
        <w:t>&lt;LLNK 12016   111 10 201   0 18&gt;</w:t>
      </w:r>
      <w:r w:rsidRPr="00872216">
        <w:rPr>
          <w:rFonts w:ascii="Times New Roman" w:hAnsi="Times New Roman" w:cs="Times New Roman"/>
          <w:sz w:val="28"/>
          <w:szCs w:val="28"/>
        </w:rPr>
        <w:t xml:space="preserve">Legea nr. 111/2016, cu modificările şi completările ulterioare, şi de </w:t>
      </w:r>
      <w:r w:rsidRPr="00872216">
        <w:rPr>
          <w:rFonts w:ascii="Times New Roman" w:hAnsi="Times New Roman" w:cs="Times New Roman"/>
          <w:vanish/>
          <w:sz w:val="28"/>
          <w:szCs w:val="28"/>
        </w:rPr>
        <w:t>&lt;LLNK 12023   639 20 301   0 33&gt;</w:t>
      </w:r>
      <w:r w:rsidRPr="00872216">
        <w:rPr>
          <w:rFonts w:ascii="Times New Roman" w:hAnsi="Times New Roman" w:cs="Times New Roman"/>
          <w:sz w:val="28"/>
          <w:szCs w:val="28"/>
        </w:rPr>
        <w:t>Hotărârea Guvernului nr. 639/2023.</w:t>
      </w:r>
    </w:p>
    <w:p w14:paraId="31616D90" w14:textId="55ABA214" w:rsidR="00396CF5" w:rsidRP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ART. 7</w:t>
      </w:r>
      <w:r w:rsidR="00872216" w:rsidRPr="00872216">
        <w:rPr>
          <w:rFonts w:ascii="Times New Roman" w:hAnsi="Times New Roman" w:cs="Times New Roman"/>
          <w:b/>
          <w:bCs/>
          <w:sz w:val="28"/>
          <w:szCs w:val="28"/>
        </w:rPr>
        <w:t>.</w:t>
      </w:r>
    </w:p>
    <w:p w14:paraId="01B4F71F" w14:textId="77777777" w:rsidR="00396CF5" w:rsidRPr="00872216" w:rsidRDefault="00396CF5" w:rsidP="00396CF5">
      <w:pPr>
        <w:ind w:right="-705"/>
        <w:jc w:val="both"/>
        <w:rPr>
          <w:rFonts w:ascii="Times New Roman" w:hAnsi="Times New Roman" w:cs="Times New Roman"/>
          <w:b/>
          <w:bCs/>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Atribuţiile secretariatului CSN sunt, în principal, următoarele:</w:t>
      </w:r>
    </w:p>
    <w:p w14:paraId="1679108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înfiinţarea unui registru de intrare/ieşire documente din cadrul CSN;</w:t>
      </w:r>
    </w:p>
    <w:p w14:paraId="3D7B70E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convocarea membrilor CSN, ca urmare a deciziei preşedintelui, şi întocmirea proceselor-verbale ale şedinţelor;</w:t>
      </w:r>
    </w:p>
    <w:p w14:paraId="43A6E2F9"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preluarea, pe bază de semnătură, de la registratura APT a dosarelor de candidatură, primite în plic închis şi sigilat. În cazul dosarelor transmise în format electronic, secretarul va prelua aceste documente şi le va înregistra astfel încât să reiasă clar data la care s-a depus dosarul;</w:t>
      </w:r>
    </w:p>
    <w:p w14:paraId="745E45D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afişarea datelor interviului;</w:t>
      </w:r>
    </w:p>
    <w:p w14:paraId="5FAB4690"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e) consemnarea în scris a întrebărilor membrilor CSN şi a răspunsurilor candidaţilor sau înregistrarea acestora cu mijloace tehnice;</w:t>
      </w:r>
    </w:p>
    <w:p w14:paraId="48BEF85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f) redactarea proceselor-verbale ale etapelor procedurale, inclusiv ale interviului;</w:t>
      </w:r>
    </w:p>
    <w:p w14:paraId="61496536"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g) afişarea rezultatelor finale;</w:t>
      </w:r>
    </w:p>
    <w:p w14:paraId="57BCB96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h) gestionarea, arhivarea întregii documentaţii generate de procedura de selecţie a candidaţilor şi predarea acestora cu proces-verbal APT;</w:t>
      </w:r>
    </w:p>
    <w:p w14:paraId="64F8D8DD" w14:textId="77777777" w:rsidR="00872216"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i) alte atribuţii stabilite de preşedintele CSN în cadrul competenţelor legale.</w:t>
      </w:r>
    </w:p>
    <w:p w14:paraId="14165201" w14:textId="39A47C43" w:rsidR="00396CF5" w:rsidRP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ART. 8</w:t>
      </w:r>
      <w:r w:rsidR="00872216" w:rsidRPr="00872216">
        <w:rPr>
          <w:rFonts w:ascii="Times New Roman" w:hAnsi="Times New Roman" w:cs="Times New Roman"/>
          <w:b/>
          <w:bCs/>
          <w:sz w:val="28"/>
          <w:szCs w:val="28"/>
        </w:rPr>
        <w:t>.</w:t>
      </w:r>
    </w:p>
    <w:p w14:paraId="3754AA9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(1)</w:t>
      </w:r>
      <w:r w:rsidRPr="00396CF5">
        <w:rPr>
          <w:rFonts w:ascii="Times New Roman" w:hAnsi="Times New Roman" w:cs="Times New Roman"/>
          <w:sz w:val="28"/>
          <w:szCs w:val="28"/>
        </w:rPr>
        <w:t xml:space="preserve"> Membrii CSN sunt în conflict de interese dacă se află în una dintre următoarele situaţii:</w:t>
      </w:r>
    </w:p>
    <w:p w14:paraId="4620F52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au calitatea de soţ, soţie, rudă sau afin până la gradul al IV-lea inclusiv cu oricare dintre candidaţi;</w:t>
      </w:r>
    </w:p>
    <w:p w14:paraId="796925D7"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au relaţii cu caracter patrimonial cu oricare dintre candidaţi;</w:t>
      </w:r>
    </w:p>
    <w:p w14:paraId="51DD990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interesele patrimoniale sau personale ale soţului, soţiei sau rudelor de gradul I pot influenţa deciziile pe care trebuie să le ia în exercitarea atribuţiilor de membru;</w:t>
      </w:r>
    </w:p>
    <w:p w14:paraId="2624CC5F" w14:textId="763FF858"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ori de câte ori membrii CSN consideră că integritatea, imparţialitatea şi obiectivitatea procedurii de organizare şi desfăşurare a selecţiei pot fi afectate.</w:t>
      </w:r>
    </w:p>
    <w:p w14:paraId="6CC119E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lastRenderedPageBreak/>
        <w:t xml:space="preserve">    </w:t>
      </w:r>
      <w:r w:rsidRPr="00872216">
        <w:rPr>
          <w:rFonts w:ascii="Times New Roman" w:hAnsi="Times New Roman" w:cs="Times New Roman"/>
          <w:b/>
          <w:bCs/>
          <w:sz w:val="28"/>
          <w:szCs w:val="28"/>
        </w:rPr>
        <w:t>(2)</w:t>
      </w:r>
      <w:r w:rsidRPr="00396CF5">
        <w:rPr>
          <w:rFonts w:ascii="Times New Roman" w:hAnsi="Times New Roman" w:cs="Times New Roman"/>
          <w:sz w:val="28"/>
          <w:szCs w:val="28"/>
        </w:rPr>
        <w:t xml:space="preserve"> În situaţia existenţei unui potenţial conflict de interese, membrul CSN este obligat să se abţină de la participarea în activităţile CSN şi luarea deciziilor, precum şi să informeze imediat APT/AMEPIP, după caz, care poate dispune înlocuirea cu un alt membru desemnat de acestea.</w:t>
      </w:r>
    </w:p>
    <w:p w14:paraId="412CAF2F" w14:textId="60CA7E75"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(3)</w:t>
      </w:r>
      <w:r w:rsidRPr="00396CF5">
        <w:rPr>
          <w:rFonts w:ascii="Times New Roman" w:hAnsi="Times New Roman" w:cs="Times New Roman"/>
          <w:sz w:val="28"/>
          <w:szCs w:val="28"/>
        </w:rPr>
        <w:t xml:space="preserve"> Membrii CSN asigură confidenţialitatea tuturor informaţiilor utilizate în cadrul procedurii de selecţie.</w:t>
      </w:r>
    </w:p>
    <w:p w14:paraId="6A496541" w14:textId="0F27384A" w:rsidR="00396CF5" w:rsidRPr="00872216" w:rsidRDefault="00396CF5" w:rsidP="00872216">
      <w:pPr>
        <w:ind w:right="-705"/>
        <w:jc w:val="center"/>
        <w:rPr>
          <w:rFonts w:ascii="Times New Roman" w:hAnsi="Times New Roman" w:cs="Times New Roman"/>
          <w:b/>
          <w:bCs/>
          <w:sz w:val="28"/>
          <w:szCs w:val="28"/>
        </w:rPr>
      </w:pPr>
      <w:r w:rsidRPr="00872216">
        <w:rPr>
          <w:rFonts w:ascii="Times New Roman" w:hAnsi="Times New Roman" w:cs="Times New Roman"/>
          <w:b/>
          <w:bCs/>
          <w:sz w:val="28"/>
          <w:szCs w:val="28"/>
        </w:rPr>
        <w:t>SECŢIUNEA a 2-a</w:t>
      </w:r>
    </w:p>
    <w:p w14:paraId="38C9E836" w14:textId="77777777" w:rsid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 xml:space="preserve">    Modul de organizare şi funcţionare al comisiei de selecţie şi nominalizare</w:t>
      </w:r>
    </w:p>
    <w:p w14:paraId="4E2476D3" w14:textId="34DE2DB2" w:rsidR="00396CF5" w:rsidRPr="00872216" w:rsidRDefault="00396CF5" w:rsidP="00396CF5">
      <w:pPr>
        <w:ind w:right="-705"/>
        <w:jc w:val="both"/>
        <w:rPr>
          <w:rFonts w:ascii="Times New Roman" w:hAnsi="Times New Roman" w:cs="Times New Roman"/>
          <w:b/>
          <w:bCs/>
          <w:sz w:val="28"/>
          <w:szCs w:val="28"/>
        </w:rPr>
      </w:pPr>
      <w:r w:rsidRPr="00872216">
        <w:rPr>
          <w:rFonts w:ascii="Times New Roman" w:hAnsi="Times New Roman" w:cs="Times New Roman"/>
          <w:b/>
          <w:bCs/>
          <w:sz w:val="28"/>
          <w:szCs w:val="28"/>
        </w:rPr>
        <w:t>ART. 9</w:t>
      </w:r>
      <w:r w:rsidR="00872216" w:rsidRPr="00872216">
        <w:rPr>
          <w:rFonts w:ascii="Times New Roman" w:hAnsi="Times New Roman" w:cs="Times New Roman"/>
          <w:b/>
          <w:bCs/>
          <w:sz w:val="28"/>
          <w:szCs w:val="28"/>
        </w:rPr>
        <w:t>.</w:t>
      </w:r>
    </w:p>
    <w:p w14:paraId="67EF60A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872216">
        <w:rPr>
          <w:rFonts w:ascii="Times New Roman" w:hAnsi="Times New Roman" w:cs="Times New Roman"/>
          <w:b/>
          <w:bCs/>
          <w:sz w:val="28"/>
          <w:szCs w:val="28"/>
        </w:rPr>
        <w:t>(1)</w:t>
      </w:r>
      <w:r w:rsidRPr="00396CF5">
        <w:rPr>
          <w:rFonts w:ascii="Times New Roman" w:hAnsi="Times New Roman" w:cs="Times New Roman"/>
          <w:sz w:val="28"/>
          <w:szCs w:val="28"/>
        </w:rPr>
        <w:t xml:space="preserve"> Comisia de selecţie şi nominalizare se întruneşte la sediul APT sau prin intermediul unor mijloace de comunicare la distanţă sau sisteme de videoconferinţe/ teleconferinţe descrise la alin. (11), ori de câte ori este necesar, astfel încât procedura de selecţie şi nominalizare a membrilor consiliului de administraţie sau supraveghere să se finalizeze în termen de cel mult 150 de zile de la data aprobării actului administrativ al autorităţii publice tutelare/hotărârii adunării generale a acţionarilor de iniţiere a procedurii, după caz.</w:t>
      </w:r>
    </w:p>
    <w:p w14:paraId="655CDFDB"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(2)</w:t>
      </w:r>
      <w:r w:rsidRPr="00396CF5">
        <w:rPr>
          <w:rFonts w:ascii="Times New Roman" w:hAnsi="Times New Roman" w:cs="Times New Roman"/>
          <w:sz w:val="28"/>
          <w:szCs w:val="28"/>
        </w:rPr>
        <w:t xml:space="preserve"> În situaţia în care un membru al CSN nu are posibilitatea de a-şi îndeplini atribuţiile ce îi revin, din motive obiective (concediu legal de odihnă, concediu medical, delegaţie etc.), acesta va fi înlocuit de un membru supleant.</w:t>
      </w:r>
    </w:p>
    <w:p w14:paraId="3704BCE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(3)</w:t>
      </w:r>
      <w:r w:rsidRPr="00396CF5">
        <w:rPr>
          <w:rFonts w:ascii="Times New Roman" w:hAnsi="Times New Roman" w:cs="Times New Roman"/>
          <w:sz w:val="28"/>
          <w:szCs w:val="28"/>
        </w:rPr>
        <w:t xml:space="preserve"> În cazul în care preşedintele CSN nu are posibilitatea de a-şi îndeplini atribuţiile ce îi revin, din motive obiective (concediu legal de odihnă, concediu medical, delegaţie etc.), acesta va fi înlocuit de preşedintele supleant, iar în lipsa acestuia, de către următorul membru din CSN desemnat de APT.</w:t>
      </w:r>
    </w:p>
    <w:p w14:paraId="4BD0F7A3"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(4)</w:t>
      </w:r>
      <w:r w:rsidRPr="00396CF5">
        <w:rPr>
          <w:rFonts w:ascii="Times New Roman" w:hAnsi="Times New Roman" w:cs="Times New Roman"/>
          <w:sz w:val="28"/>
          <w:szCs w:val="28"/>
        </w:rPr>
        <w:t xml:space="preserve"> În lipsa preşedintelui sau a preşedintelui supleant, CSN îşi desfăşoară activitatea fără întrerupere, atribuţiile preşedintelui fiind preluate de următorul membru titular al CSN desemnat de APT, cu condiţia întrunirii cvorumului de şedinţă, respectiv 2/3 din numărul membrilor CSN.</w:t>
      </w:r>
    </w:p>
    <w:p w14:paraId="2AB907C0"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(5)</w:t>
      </w:r>
      <w:r w:rsidRPr="00396CF5">
        <w:rPr>
          <w:rFonts w:ascii="Times New Roman" w:hAnsi="Times New Roman" w:cs="Times New Roman"/>
          <w:sz w:val="28"/>
          <w:szCs w:val="28"/>
        </w:rPr>
        <w:t xml:space="preserve"> Convocarea CSN va fi făcută de către preşedintele CSN, de preşedintele supleant al CSN, în condiţiile alin. (3), sau la cererea motivată a cel puţin doi dintre membrii ei. Preşedintele este obligat să dea curs unei astfel de cereri. În acest caz, ordinea de zi a şedinţelor CSN este stabilită de autorii convocării şedinţei CSN.</w:t>
      </w:r>
    </w:p>
    <w:p w14:paraId="176B1AEF"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(6)</w:t>
      </w:r>
      <w:r w:rsidRPr="00396CF5">
        <w:rPr>
          <w:rFonts w:ascii="Times New Roman" w:hAnsi="Times New Roman" w:cs="Times New Roman"/>
          <w:sz w:val="28"/>
          <w:szCs w:val="28"/>
        </w:rPr>
        <w:t xml:space="preserve"> Preşedintele va stabili ordinea de zi, va veghea asupra informării adecvate a membrilor CSN cu privire la punctele aflate pe ordinea de zi şi va prezida întrunirea.</w:t>
      </w:r>
    </w:p>
    <w:p w14:paraId="02F4EF8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(7)</w:t>
      </w:r>
      <w:r w:rsidRPr="00396CF5">
        <w:rPr>
          <w:rFonts w:ascii="Times New Roman" w:hAnsi="Times New Roman" w:cs="Times New Roman"/>
          <w:sz w:val="28"/>
          <w:szCs w:val="28"/>
        </w:rPr>
        <w:t xml:space="preserve"> Convocarea pentru întrunirea CSN va fi transmisă membrilor de către secretariatul CSN, de regulă, cu cel mult 3 zile înainte de data întrunirii, prin postă electronică sau alt </w:t>
      </w:r>
      <w:r w:rsidRPr="00396CF5">
        <w:rPr>
          <w:rFonts w:ascii="Times New Roman" w:hAnsi="Times New Roman" w:cs="Times New Roman"/>
          <w:sz w:val="28"/>
          <w:szCs w:val="28"/>
        </w:rPr>
        <w:lastRenderedPageBreak/>
        <w:t>mijloc de comunicare care să asigure transmiterea convocatorului şi confirmarea primirii acestuia. Convocarea va cuprinde locul, data, ora ţinerii şedinţei şi ordinea de zi. Ordinea de zi poate fi completată prin votul majorităţii membrilor prezenţi.</w:t>
      </w:r>
    </w:p>
    <w:p w14:paraId="0997054A"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(8)</w:t>
      </w:r>
      <w:r w:rsidRPr="00396CF5">
        <w:rPr>
          <w:rFonts w:ascii="Times New Roman" w:hAnsi="Times New Roman" w:cs="Times New Roman"/>
          <w:sz w:val="28"/>
          <w:szCs w:val="28"/>
        </w:rPr>
        <w:t xml:space="preserve"> Pentru validarea deciziilor este necesară prezenţa în cadrul şedinţei a cel puţin două treimi din numărul membrilor CSN.</w:t>
      </w:r>
    </w:p>
    <w:p w14:paraId="01B28E2D"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(9)</w:t>
      </w:r>
      <w:r w:rsidRPr="00396CF5">
        <w:rPr>
          <w:rFonts w:ascii="Times New Roman" w:hAnsi="Times New Roman" w:cs="Times New Roman"/>
          <w:sz w:val="28"/>
          <w:szCs w:val="28"/>
        </w:rPr>
        <w:t xml:space="preserve"> Deciziile CSN vor fi luate cu majoritatea voturilor membrilor prezenţi.</w:t>
      </w:r>
    </w:p>
    <w:p w14:paraId="3A0517D9"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(10)</w:t>
      </w:r>
      <w:r w:rsidRPr="00396CF5">
        <w:rPr>
          <w:rFonts w:ascii="Times New Roman" w:hAnsi="Times New Roman" w:cs="Times New Roman"/>
          <w:sz w:val="28"/>
          <w:szCs w:val="28"/>
        </w:rPr>
        <w:t xml:space="preserve"> Preşedintele CSN nu beneficiază de vot decisiv în caz de paritate de voturi, propunerea supusă votului considerându-se respinsă în această situaţie.</w:t>
      </w:r>
    </w:p>
    <w:p w14:paraId="7070C3AA"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(11)</w:t>
      </w:r>
      <w:r w:rsidRPr="00396CF5">
        <w:rPr>
          <w:rFonts w:ascii="Times New Roman" w:hAnsi="Times New Roman" w:cs="Times New Roman"/>
          <w:sz w:val="28"/>
          <w:szCs w:val="28"/>
        </w:rPr>
        <w:t xml:space="preserve"> Şedinţele CSN se pot ţine şi prin intermediul unor mijloace de comunicare la distanţă sau sisteme de videoconferinţe/teleconferinţe, cu condiţia ca acestea să permită identificarea participanţilor şi participarea efectivă a membrilor la lucrările/dezbaterile la procesul decizional. Şedinţele astfel organizate vor fi înregistrate şi arhivate pe medii de stocare care să permită conservarea informaţiilor, precum şi redarea acestora în orice moment, prin grija secretarului CSN pe toată perioada procedurii de selecţie şi ulterior prin grija conducătorului APT.</w:t>
      </w:r>
    </w:p>
    <w:p w14:paraId="310F46EC"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(12)</w:t>
      </w:r>
      <w:r w:rsidRPr="00396CF5">
        <w:rPr>
          <w:rFonts w:ascii="Times New Roman" w:hAnsi="Times New Roman" w:cs="Times New Roman"/>
          <w:sz w:val="28"/>
          <w:szCs w:val="28"/>
        </w:rPr>
        <w:t xml:space="preserve"> Dezbaterile se consemnează în procesul-verbal al şedinţei.</w:t>
      </w:r>
    </w:p>
    <w:p w14:paraId="3220907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(13)</w:t>
      </w:r>
      <w:r w:rsidRPr="00396CF5">
        <w:rPr>
          <w:rFonts w:ascii="Times New Roman" w:hAnsi="Times New Roman" w:cs="Times New Roman"/>
          <w:sz w:val="28"/>
          <w:szCs w:val="28"/>
        </w:rPr>
        <w:t xml:space="preserve"> Şedinţele CSN pot fi înregistrate atât audio, cât video şi arhivate pe medii de stocare care să permită conservarea informaţiilor, precum şi redarea acestora în orice moment, prin grija secretarului CSN pe toată perioada procedurii de selecţie şi ulterior prin grija conducătorului APT.</w:t>
      </w:r>
    </w:p>
    <w:p w14:paraId="26522E8C"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(14)</w:t>
      </w:r>
      <w:r w:rsidRPr="00396CF5">
        <w:rPr>
          <w:rFonts w:ascii="Times New Roman" w:hAnsi="Times New Roman" w:cs="Times New Roman"/>
          <w:sz w:val="28"/>
          <w:szCs w:val="28"/>
        </w:rPr>
        <w:t xml:space="preserve"> Procesul-verbal al şedinţei se semnează de către preşedintele de şedinţă şi de către toţi membrii comisiei prezenţi la şedinţă.</w:t>
      </w:r>
    </w:p>
    <w:p w14:paraId="0C43F64B" w14:textId="2D73ECA2"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(15)</w:t>
      </w:r>
      <w:r w:rsidRPr="00396CF5">
        <w:rPr>
          <w:rFonts w:ascii="Times New Roman" w:hAnsi="Times New Roman" w:cs="Times New Roman"/>
          <w:sz w:val="28"/>
          <w:szCs w:val="28"/>
        </w:rPr>
        <w:t xml:space="preserve"> Pe baza procesului-verbal, secretarul comisiei redactează decizia comisiei, care este semnată de preşedinte sau, în lipsa acestuia, de preşedintele supleant şi de secretar.</w:t>
      </w:r>
    </w:p>
    <w:p w14:paraId="264C62A8" w14:textId="053CFE00"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10</w:t>
      </w:r>
      <w:r w:rsidR="00DE4FFF" w:rsidRPr="00DE4FFF">
        <w:rPr>
          <w:rFonts w:ascii="Times New Roman" w:hAnsi="Times New Roman" w:cs="Times New Roman"/>
          <w:b/>
          <w:bCs/>
          <w:sz w:val="28"/>
          <w:szCs w:val="28"/>
        </w:rPr>
        <w:t>.</w:t>
      </w:r>
    </w:p>
    <w:p w14:paraId="2C0DF80C" w14:textId="0FE8E7A5"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Pe durata funcţionării CSN, aceasta va colabora cu structuri interne din cadrul APT. Corespondenţa purtată cu acestea va fi, în principal, pe suport hârtie, dar şi electronic şi va fi înregistrată şi arhivată la nivelul secretariatului comisiei.</w:t>
      </w:r>
    </w:p>
    <w:p w14:paraId="2EF1A327" w14:textId="5362438B" w:rsidR="00396CF5" w:rsidRPr="00DE4FFF" w:rsidRDefault="00396CF5" w:rsidP="00DE4FFF">
      <w:pPr>
        <w:ind w:right="-705"/>
        <w:jc w:val="center"/>
        <w:rPr>
          <w:rFonts w:ascii="Times New Roman" w:hAnsi="Times New Roman" w:cs="Times New Roman"/>
          <w:b/>
          <w:bCs/>
          <w:sz w:val="28"/>
          <w:szCs w:val="28"/>
        </w:rPr>
      </w:pPr>
      <w:r w:rsidRPr="00DE4FFF">
        <w:rPr>
          <w:rFonts w:ascii="Times New Roman" w:hAnsi="Times New Roman" w:cs="Times New Roman"/>
          <w:b/>
          <w:bCs/>
          <w:sz w:val="28"/>
          <w:szCs w:val="28"/>
        </w:rPr>
        <w:t>CAP</w:t>
      </w:r>
      <w:r w:rsidR="00DE4FFF">
        <w:rPr>
          <w:rFonts w:ascii="Times New Roman" w:hAnsi="Times New Roman" w:cs="Times New Roman"/>
          <w:b/>
          <w:bCs/>
          <w:sz w:val="28"/>
          <w:szCs w:val="28"/>
        </w:rPr>
        <w:t xml:space="preserve">ITOLUL  </w:t>
      </w:r>
      <w:r w:rsidRPr="00DE4FFF">
        <w:rPr>
          <w:rFonts w:ascii="Times New Roman" w:hAnsi="Times New Roman" w:cs="Times New Roman"/>
          <w:b/>
          <w:bCs/>
          <w:sz w:val="28"/>
          <w:szCs w:val="28"/>
        </w:rPr>
        <w:t>IV</w:t>
      </w:r>
      <w:r w:rsidR="00BA652C">
        <w:rPr>
          <w:rFonts w:ascii="Times New Roman" w:hAnsi="Times New Roman" w:cs="Times New Roman"/>
          <w:b/>
          <w:bCs/>
          <w:sz w:val="28"/>
          <w:szCs w:val="28"/>
        </w:rPr>
        <w:t>.</w:t>
      </w:r>
    </w:p>
    <w:p w14:paraId="070CCAE4" w14:textId="4F20F121" w:rsidR="00396CF5" w:rsidRPr="00DE4FFF" w:rsidRDefault="00396CF5" w:rsidP="00DE4FFF">
      <w:pPr>
        <w:ind w:right="-705"/>
        <w:jc w:val="center"/>
        <w:rPr>
          <w:rFonts w:ascii="Times New Roman" w:hAnsi="Times New Roman" w:cs="Times New Roman"/>
          <w:b/>
          <w:bCs/>
          <w:sz w:val="28"/>
          <w:szCs w:val="28"/>
        </w:rPr>
      </w:pPr>
      <w:r w:rsidRPr="00DE4FFF">
        <w:rPr>
          <w:rFonts w:ascii="Times New Roman" w:hAnsi="Times New Roman" w:cs="Times New Roman"/>
          <w:b/>
          <w:bCs/>
          <w:sz w:val="28"/>
          <w:szCs w:val="28"/>
        </w:rPr>
        <w:t>Derularea procedurii de selecţie</w:t>
      </w:r>
    </w:p>
    <w:p w14:paraId="10D03764" w14:textId="3DCF675D" w:rsidR="00396CF5" w:rsidRPr="00DE4FFF" w:rsidRDefault="00396CF5" w:rsidP="00DE4FFF">
      <w:pPr>
        <w:ind w:right="-705"/>
        <w:jc w:val="center"/>
        <w:rPr>
          <w:rFonts w:ascii="Times New Roman" w:hAnsi="Times New Roman" w:cs="Times New Roman"/>
          <w:b/>
          <w:bCs/>
          <w:sz w:val="28"/>
          <w:szCs w:val="28"/>
        </w:rPr>
      </w:pPr>
      <w:r w:rsidRPr="00DE4FFF">
        <w:rPr>
          <w:rFonts w:ascii="Times New Roman" w:hAnsi="Times New Roman" w:cs="Times New Roman"/>
          <w:b/>
          <w:bCs/>
          <w:sz w:val="28"/>
          <w:szCs w:val="28"/>
        </w:rPr>
        <w:t>SECŢIUNEA 1</w:t>
      </w:r>
    </w:p>
    <w:p w14:paraId="2EDB4E1A" w14:textId="77777777" w:rsid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 xml:space="preserve">    Profilul consiliului şi profilul candidatului. Tipuri de criterii de selecţie</w:t>
      </w:r>
    </w:p>
    <w:p w14:paraId="752F5846" w14:textId="77777777" w:rsidR="00BA652C" w:rsidRDefault="00BA652C" w:rsidP="00396CF5">
      <w:pPr>
        <w:ind w:right="-705"/>
        <w:jc w:val="both"/>
        <w:rPr>
          <w:rFonts w:ascii="Times New Roman" w:hAnsi="Times New Roman" w:cs="Times New Roman"/>
          <w:b/>
          <w:bCs/>
          <w:sz w:val="28"/>
          <w:szCs w:val="28"/>
        </w:rPr>
      </w:pPr>
    </w:p>
    <w:p w14:paraId="06476722" w14:textId="2E5008EC"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11</w:t>
      </w:r>
      <w:r w:rsidR="00DE4FFF" w:rsidRPr="00DE4FFF">
        <w:rPr>
          <w:rFonts w:ascii="Times New Roman" w:hAnsi="Times New Roman" w:cs="Times New Roman"/>
          <w:b/>
          <w:bCs/>
          <w:sz w:val="28"/>
          <w:szCs w:val="28"/>
        </w:rPr>
        <w:t>.</w:t>
      </w:r>
    </w:p>
    <w:p w14:paraId="10341378" w14:textId="0E6F1052"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Selecţia şi evaluarea candidaţilor pentru poziţia de membru în consiliul de administraţie se organizează şi se desfăşoară în conformitate cu principiile nediscriminării, tratamentului egal, transparenţei, asumării răspunderii şi cu luarea în considerare a specificului domeniului de activitate al întreprinderii publice.</w:t>
      </w:r>
    </w:p>
    <w:p w14:paraId="38DBAB5A" w14:textId="51ADD74F"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12</w:t>
      </w:r>
      <w:r w:rsidR="00DE4FFF">
        <w:rPr>
          <w:rFonts w:ascii="Times New Roman" w:hAnsi="Times New Roman" w:cs="Times New Roman"/>
          <w:b/>
          <w:bCs/>
          <w:sz w:val="28"/>
          <w:szCs w:val="28"/>
        </w:rPr>
        <w:t>.</w:t>
      </w:r>
    </w:p>
    <w:p w14:paraId="5E495D7B"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w:t>
      </w:r>
      <w:r w:rsidRPr="00396CF5">
        <w:rPr>
          <w:rFonts w:ascii="Times New Roman" w:hAnsi="Times New Roman" w:cs="Times New Roman"/>
          <w:sz w:val="28"/>
          <w:szCs w:val="28"/>
        </w:rPr>
        <w:t xml:space="preserve"> Fiecare autoritate publică tutelară, prin compartimentul de guvernanţă corporativă, elaborează profilul consiliului.</w:t>
      </w:r>
    </w:p>
    <w:p w14:paraId="3F9423F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(2)</w:t>
      </w:r>
      <w:r w:rsidRPr="00396CF5">
        <w:rPr>
          <w:rFonts w:ascii="Times New Roman" w:hAnsi="Times New Roman" w:cs="Times New Roman"/>
          <w:sz w:val="28"/>
          <w:szCs w:val="28"/>
        </w:rPr>
        <w:t xml:space="preserve"> Acţionarii care deţin, individual sau împreună, cel puţin 5% din capitalul social al întreprinderii publice au dreptul de a formula propuneri privind profilul consiliului, ca parte din componenta integrală a planului de selecţie. În acest scop, autoritatea publică tutelară va publica proiectul profilului consiliului pe pagina proprie de internet, pe pagina întreprinderii publice şi îl va transmite AMEPIP, în termen de 5 zile de la data aprobării componentei iniţiale a planului de selecţie, stabilind termenul-limită pentru formularea de propuneri.</w:t>
      </w:r>
    </w:p>
    <w:p w14:paraId="3AA9FE30" w14:textId="1529E012"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(3)</w:t>
      </w:r>
      <w:r w:rsidRPr="00396CF5">
        <w:rPr>
          <w:rFonts w:ascii="Times New Roman" w:hAnsi="Times New Roman" w:cs="Times New Roman"/>
          <w:sz w:val="28"/>
          <w:szCs w:val="28"/>
        </w:rPr>
        <w:t xml:space="preserve"> Profilul consiliului şi al candidatului fac parte din componenta integrală a planului de selecţie şi vor fi aprobate împreună cu aceasta, prin act administrativ, de către autoritatea publică tutelară sau de adunarea generală a acţionarilor/asociaţilor, după caz.</w:t>
      </w:r>
    </w:p>
    <w:p w14:paraId="2689551A" w14:textId="0938D06E"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13</w:t>
      </w:r>
      <w:r w:rsidR="00DE4FFF" w:rsidRPr="00DE4FFF">
        <w:rPr>
          <w:rFonts w:ascii="Times New Roman" w:hAnsi="Times New Roman" w:cs="Times New Roman"/>
          <w:b/>
          <w:bCs/>
          <w:sz w:val="28"/>
          <w:szCs w:val="28"/>
        </w:rPr>
        <w:t>.</w:t>
      </w:r>
    </w:p>
    <w:p w14:paraId="7D927BDE"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w:t>
      </w:r>
      <w:r w:rsidRPr="00396CF5">
        <w:rPr>
          <w:rFonts w:ascii="Times New Roman" w:hAnsi="Times New Roman" w:cs="Times New Roman"/>
          <w:sz w:val="28"/>
          <w:szCs w:val="28"/>
        </w:rPr>
        <w:t xml:space="preserve"> Profilul consiliului se bazează pe următoarele componente:</w:t>
      </w:r>
    </w:p>
    <w:p w14:paraId="77A6E10A"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analiza cerinţelor contextuale;</w:t>
      </w:r>
    </w:p>
    <w:p w14:paraId="5814445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scrisoarea de aşteptări a autorităţii publice tutelare;</w:t>
      </w:r>
    </w:p>
    <w:p w14:paraId="13D08BD6" w14:textId="63A0AF8D"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strategia întreprinderii publice şi a sectorului din care face parte.</w:t>
      </w:r>
    </w:p>
    <w:p w14:paraId="429159F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(2)</w:t>
      </w:r>
      <w:r w:rsidRPr="00396CF5">
        <w:rPr>
          <w:rFonts w:ascii="Times New Roman" w:hAnsi="Times New Roman" w:cs="Times New Roman"/>
          <w:sz w:val="28"/>
          <w:szCs w:val="28"/>
        </w:rPr>
        <w:t xml:space="preserve"> Profilul consiliului trebuie să cuprindă următoarele elemente:</w:t>
      </w:r>
    </w:p>
    <w:p w14:paraId="5D34848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definirea criteriilor de selecţie obligatorii şi opţionale;</w:t>
      </w:r>
    </w:p>
    <w:p w14:paraId="42CC692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definirea unei grile comune de evaluare pentru criteriile stabilite;</w:t>
      </w:r>
    </w:p>
    <w:p w14:paraId="36EA2B7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ponderea fiecărui criteriu, în funcţie de importanţa acestuia;</w:t>
      </w:r>
    </w:p>
    <w:p w14:paraId="5093816D"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gruparea criteriilor pentru analiză comparativă;</w:t>
      </w:r>
    </w:p>
    <w:p w14:paraId="28AB5CB9" w14:textId="77777777" w:rsidR="00DE4FFF"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e) specificarea unui prag minim colectiv pentru fiecare criteriu de selecţie obligatoriu, după caz.</w:t>
      </w:r>
    </w:p>
    <w:p w14:paraId="75AA3D03" w14:textId="5110F993"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lastRenderedPageBreak/>
        <w:t>ART. 14</w:t>
      </w:r>
      <w:r w:rsidR="00DE4FFF" w:rsidRPr="00DE4FFF">
        <w:rPr>
          <w:rFonts w:ascii="Times New Roman" w:hAnsi="Times New Roman" w:cs="Times New Roman"/>
          <w:b/>
          <w:bCs/>
          <w:sz w:val="28"/>
          <w:szCs w:val="28"/>
        </w:rPr>
        <w:t>.</w:t>
      </w:r>
    </w:p>
    <w:p w14:paraId="1EF385E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Profilul candidatului este alcătuit din două componente:</w:t>
      </w:r>
    </w:p>
    <w:p w14:paraId="7F64419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descrierea rolului acestuia, derivat din cerinţele contextuale ale întreprinderii publice şi din scrisoarea de aşteptări;</w:t>
      </w:r>
    </w:p>
    <w:p w14:paraId="62234957" w14:textId="13436A7A"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descrierea criteriilor de selecţie.</w:t>
      </w:r>
    </w:p>
    <w:p w14:paraId="7EC16931" w14:textId="5E06E524"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15</w:t>
      </w:r>
      <w:r w:rsidR="00DE4FFF" w:rsidRPr="00DE4FFF">
        <w:rPr>
          <w:rFonts w:ascii="Times New Roman" w:hAnsi="Times New Roman" w:cs="Times New Roman"/>
          <w:b/>
          <w:bCs/>
          <w:sz w:val="28"/>
          <w:szCs w:val="28"/>
        </w:rPr>
        <w:t>.</w:t>
      </w:r>
    </w:p>
    <w:p w14:paraId="5CED6DCB"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w:t>
      </w:r>
      <w:r w:rsidRPr="00396CF5">
        <w:rPr>
          <w:rFonts w:ascii="Times New Roman" w:hAnsi="Times New Roman" w:cs="Times New Roman"/>
          <w:sz w:val="28"/>
          <w:szCs w:val="28"/>
        </w:rPr>
        <w:t xml:space="preserve"> Profilul consiliului diferenţiază între criterii de selecţie obligatorii şi criterii de selecţie opţionale, bazate pe competenţe, care au fost identificate în urma analizei cerinţelor contextuale.</w:t>
      </w:r>
    </w:p>
    <w:p w14:paraId="1B99DB4A"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(2)</w:t>
      </w:r>
      <w:r w:rsidRPr="00396CF5">
        <w:rPr>
          <w:rFonts w:ascii="Times New Roman" w:hAnsi="Times New Roman" w:cs="Times New Roman"/>
          <w:sz w:val="28"/>
          <w:szCs w:val="28"/>
        </w:rPr>
        <w:t xml:space="preserve"> Criteriile de selecţie obligatorii sunt competenţe şi trăsături care trebuie să fie îndeplinite de către toţi candidaţii.</w:t>
      </w:r>
    </w:p>
    <w:p w14:paraId="787E77DA"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(3)</w:t>
      </w:r>
      <w:r w:rsidRPr="00396CF5">
        <w:rPr>
          <w:rFonts w:ascii="Times New Roman" w:hAnsi="Times New Roman" w:cs="Times New Roman"/>
          <w:sz w:val="28"/>
          <w:szCs w:val="28"/>
        </w:rPr>
        <w:t xml:space="preserve"> Criteriile de selecţie opţionale sunt competenţe şi trăsături care pot fi îndeplinite de unii dintre membrii consiliului, dar nu în mod necesar de către toţi.</w:t>
      </w:r>
    </w:p>
    <w:p w14:paraId="0297FBB0" w14:textId="49917E01"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(4)</w:t>
      </w:r>
      <w:r w:rsidRPr="00396CF5">
        <w:rPr>
          <w:rFonts w:ascii="Times New Roman" w:hAnsi="Times New Roman" w:cs="Times New Roman"/>
          <w:sz w:val="28"/>
          <w:szCs w:val="28"/>
        </w:rPr>
        <w:t xml:space="preserve"> Comisia de selecţie şi nominalizare stabileşte care dintre criteriile exemplificate în </w:t>
      </w:r>
      <w:r w:rsidRPr="00396CF5">
        <w:rPr>
          <w:rFonts w:ascii="Times New Roman" w:hAnsi="Times New Roman" w:cs="Times New Roman"/>
          <w:vanish/>
          <w:sz w:val="28"/>
          <w:szCs w:val="28"/>
        </w:rPr>
        <w:t>&lt;LLNK 12023     0110 354   1 36&gt;</w:t>
      </w:r>
      <w:r w:rsidRPr="00396CF5">
        <w:rPr>
          <w:rFonts w:ascii="Times New Roman" w:hAnsi="Times New Roman" w:cs="Times New Roman"/>
          <w:sz w:val="28"/>
          <w:szCs w:val="28"/>
          <w:u w:val="single"/>
        </w:rPr>
        <w:t>anexa nr. 1a la normele metodologice</w:t>
      </w:r>
      <w:r w:rsidRPr="00396CF5">
        <w:rPr>
          <w:rFonts w:ascii="Times New Roman" w:hAnsi="Times New Roman" w:cs="Times New Roman"/>
          <w:sz w:val="28"/>
          <w:szCs w:val="28"/>
        </w:rPr>
        <w:t xml:space="preserve"> aprobate prin </w:t>
      </w:r>
      <w:r w:rsidRPr="00396CF5">
        <w:rPr>
          <w:rFonts w:ascii="Times New Roman" w:hAnsi="Times New Roman" w:cs="Times New Roman"/>
          <w:vanish/>
          <w:sz w:val="28"/>
          <w:szCs w:val="28"/>
        </w:rPr>
        <w:t>&lt;LLNK 12023   639 20 301   0 33&gt;</w:t>
      </w:r>
      <w:r w:rsidRPr="00396CF5">
        <w:rPr>
          <w:rFonts w:ascii="Times New Roman" w:hAnsi="Times New Roman" w:cs="Times New Roman"/>
          <w:sz w:val="28"/>
          <w:szCs w:val="28"/>
          <w:u w:val="single"/>
        </w:rPr>
        <w:t>Hotărârea Guvernului nr. 639/2023</w:t>
      </w:r>
      <w:r w:rsidRPr="00396CF5">
        <w:rPr>
          <w:rFonts w:ascii="Times New Roman" w:hAnsi="Times New Roman" w:cs="Times New Roman"/>
          <w:sz w:val="28"/>
          <w:szCs w:val="28"/>
        </w:rPr>
        <w:t xml:space="preserve"> sunt criterii obligatorii şi care sunt opţionale, în funcţie de specificul şi de complexitatea activităţii întreprinderii publice, precum şi ponderea acestora în întocmirea listei scurte.</w:t>
      </w:r>
    </w:p>
    <w:p w14:paraId="1B9F3CCC" w14:textId="1D4AB1DE"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16</w:t>
      </w:r>
      <w:r w:rsidR="00DE4FFF" w:rsidRPr="00DE4FFF">
        <w:rPr>
          <w:rFonts w:ascii="Times New Roman" w:hAnsi="Times New Roman" w:cs="Times New Roman"/>
          <w:b/>
          <w:bCs/>
          <w:sz w:val="28"/>
          <w:szCs w:val="28"/>
        </w:rPr>
        <w:t>.</w:t>
      </w:r>
    </w:p>
    <w:p w14:paraId="46EC17E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Criteriile obligatorii care trebuie folosite în cadrul procedurii de selecţie sunt diferenţiate în grupe şi subgrupe, după cum urmează:</w:t>
      </w:r>
    </w:p>
    <w:p w14:paraId="6A5D054D" w14:textId="77777777" w:rsidR="00396CF5" w:rsidRPr="00DE4FFF" w:rsidRDefault="00396CF5" w:rsidP="00396CF5">
      <w:pPr>
        <w:ind w:right="-705"/>
        <w:jc w:val="both"/>
        <w:rPr>
          <w:rFonts w:ascii="Times New Roman" w:hAnsi="Times New Roman" w:cs="Times New Roman"/>
          <w:b/>
          <w:bCs/>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A. competenţe:</w:t>
      </w:r>
    </w:p>
    <w:p w14:paraId="0DA150C3"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competenţe specifice sectorului de activitate a întreprinderii publice;</w:t>
      </w:r>
    </w:p>
    <w:p w14:paraId="00A41100"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competenţe profesionale de importanţă strategică;</w:t>
      </w:r>
    </w:p>
    <w:p w14:paraId="312CDD68"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competenţe de guvernanţă corporativă;</w:t>
      </w:r>
    </w:p>
    <w:p w14:paraId="21369F4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competenţe sociale şi personale;</w:t>
      </w:r>
    </w:p>
    <w:p w14:paraId="4789F4A6"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e) experienţă pe plan local şi internaţional;</w:t>
      </w:r>
    </w:p>
    <w:p w14:paraId="127B51D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f) competenţe şi restricţii specifice pentru funcţionarii publici sau alte categorii de personal din cadrul autorităţii publice tutelare ori din cadrul altor autorităţi sau instituţii publice;</w:t>
      </w:r>
    </w:p>
    <w:p w14:paraId="07902DDA" w14:textId="5596536F"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g) altele, în funcţie de specificitatea întreprinderii publice;</w:t>
      </w:r>
    </w:p>
    <w:p w14:paraId="413BA5EA" w14:textId="77777777" w:rsidR="00396CF5" w:rsidRPr="00DE4FFF" w:rsidRDefault="00396CF5" w:rsidP="00396CF5">
      <w:pPr>
        <w:ind w:right="-705"/>
        <w:jc w:val="both"/>
        <w:rPr>
          <w:rFonts w:ascii="Times New Roman" w:hAnsi="Times New Roman" w:cs="Times New Roman"/>
          <w:b/>
          <w:bCs/>
          <w:sz w:val="28"/>
          <w:szCs w:val="28"/>
        </w:rPr>
      </w:pPr>
      <w:r w:rsidRPr="00396CF5">
        <w:rPr>
          <w:rFonts w:ascii="Times New Roman" w:hAnsi="Times New Roman" w:cs="Times New Roman"/>
          <w:sz w:val="28"/>
          <w:szCs w:val="28"/>
        </w:rPr>
        <w:lastRenderedPageBreak/>
        <w:t xml:space="preserve">    </w:t>
      </w:r>
      <w:r w:rsidRPr="00DE4FFF">
        <w:rPr>
          <w:rFonts w:ascii="Times New Roman" w:hAnsi="Times New Roman" w:cs="Times New Roman"/>
          <w:b/>
          <w:bCs/>
          <w:sz w:val="28"/>
          <w:szCs w:val="28"/>
        </w:rPr>
        <w:t>B. trăsături:</w:t>
      </w:r>
    </w:p>
    <w:p w14:paraId="2858D1C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reputaţie personală şi profesională;</w:t>
      </w:r>
    </w:p>
    <w:p w14:paraId="7275B6D5"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integritate;</w:t>
      </w:r>
    </w:p>
    <w:p w14:paraId="28F3F1E8"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independenţă;</w:t>
      </w:r>
    </w:p>
    <w:p w14:paraId="319413B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expunere politică;</w:t>
      </w:r>
    </w:p>
    <w:p w14:paraId="18C63E49"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e) abilităţi de comunicare interpersonală;</w:t>
      </w:r>
    </w:p>
    <w:p w14:paraId="094D8BF2" w14:textId="030BB59A"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f) altele, în funcţie de specificitatea întreprinderii publice;</w:t>
      </w:r>
    </w:p>
    <w:p w14:paraId="7EFE80E0" w14:textId="77777777" w:rsidR="00396CF5" w:rsidRPr="00DE4FFF" w:rsidRDefault="00396CF5" w:rsidP="00396CF5">
      <w:pPr>
        <w:ind w:right="-705"/>
        <w:jc w:val="both"/>
        <w:rPr>
          <w:rFonts w:ascii="Times New Roman" w:hAnsi="Times New Roman" w:cs="Times New Roman"/>
          <w:b/>
          <w:bCs/>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C. alte criterii:</w:t>
      </w:r>
    </w:p>
    <w:p w14:paraId="04A319E6"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rezultate economico-financiare ale întreprinderilor în care candidatul şi-a exercitat mandatul de administrator sau de director;</w:t>
      </w:r>
    </w:p>
    <w:p w14:paraId="00253E3D"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înscrieri în cazierul fiscal şi judiciar;</w:t>
      </w:r>
    </w:p>
    <w:p w14:paraId="2FD147A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criterii de gen;</w:t>
      </w:r>
    </w:p>
    <w:p w14:paraId="538741AA" w14:textId="7342741D"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d) criterii suplimentare, în funcţie de specificitatea întreprinderii publice şi de prevederile legale aplicabile.</w:t>
      </w:r>
    </w:p>
    <w:p w14:paraId="06EEEC41" w14:textId="63CEEB97"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17</w:t>
      </w:r>
      <w:r w:rsidR="00DE4FFF" w:rsidRPr="00DE4FFF">
        <w:rPr>
          <w:rFonts w:ascii="Times New Roman" w:hAnsi="Times New Roman" w:cs="Times New Roman"/>
          <w:b/>
          <w:bCs/>
          <w:sz w:val="28"/>
          <w:szCs w:val="28"/>
        </w:rPr>
        <w:t>.</w:t>
      </w:r>
    </w:p>
    <w:p w14:paraId="16EA36C2"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Pot fi criterii opţionale următoarele:</w:t>
      </w:r>
    </w:p>
    <w:p w14:paraId="32436C58"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mandate de administrator/director al unei întreprinderi publice sau private deţinute anterior;</w:t>
      </w:r>
    </w:p>
    <w:p w14:paraId="5FA04AD4"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specializări în anumite domenii de activitate;</w:t>
      </w:r>
    </w:p>
    <w:p w14:paraId="76401AB5" w14:textId="77777777" w:rsidR="00DE4FFF"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cunoaşterea unei limbi străine de circulaţie internaţională.</w:t>
      </w:r>
    </w:p>
    <w:p w14:paraId="73BBF36A" w14:textId="144D89B8"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18</w:t>
      </w:r>
      <w:r w:rsidR="00DE4FFF" w:rsidRPr="00DE4FFF">
        <w:rPr>
          <w:rFonts w:ascii="Times New Roman" w:hAnsi="Times New Roman" w:cs="Times New Roman"/>
          <w:b/>
          <w:bCs/>
          <w:sz w:val="28"/>
          <w:szCs w:val="28"/>
        </w:rPr>
        <w:t>.</w:t>
      </w:r>
    </w:p>
    <w:p w14:paraId="2A2B53E3" w14:textId="345A7EED"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Modelul profilului consiliului, precum şi instrucţiunile de întocmire şi de interpretare a conţinutului matricei sunt prevăzute în </w:t>
      </w:r>
      <w:r w:rsidRPr="00DE4FFF">
        <w:rPr>
          <w:rFonts w:ascii="Times New Roman" w:hAnsi="Times New Roman" w:cs="Times New Roman"/>
          <w:vanish/>
          <w:sz w:val="28"/>
          <w:szCs w:val="28"/>
        </w:rPr>
        <w:t>&lt;LLNK 12023     0110 354   1 36&gt;</w:t>
      </w:r>
      <w:r w:rsidR="00DE4FFF">
        <w:rPr>
          <w:rFonts w:ascii="Times New Roman" w:hAnsi="Times New Roman" w:cs="Times New Roman"/>
          <w:sz w:val="28"/>
          <w:szCs w:val="28"/>
        </w:rPr>
        <w:t>a</w:t>
      </w:r>
      <w:r w:rsidRPr="00DE4FFF">
        <w:rPr>
          <w:rFonts w:ascii="Times New Roman" w:hAnsi="Times New Roman" w:cs="Times New Roman"/>
          <w:sz w:val="28"/>
          <w:szCs w:val="28"/>
        </w:rPr>
        <w:t xml:space="preserve">nexa nr. 1a la normele metodologice aprobate prin </w:t>
      </w:r>
      <w:r w:rsidRPr="00DE4FFF">
        <w:rPr>
          <w:rFonts w:ascii="Times New Roman" w:hAnsi="Times New Roman" w:cs="Times New Roman"/>
          <w:vanish/>
          <w:sz w:val="28"/>
          <w:szCs w:val="28"/>
        </w:rPr>
        <w:t>&lt;LLNK 12023   639 20 301   0 33&gt;</w:t>
      </w:r>
      <w:r w:rsidRPr="00DE4FFF">
        <w:rPr>
          <w:rFonts w:ascii="Times New Roman" w:hAnsi="Times New Roman" w:cs="Times New Roman"/>
          <w:sz w:val="28"/>
          <w:szCs w:val="28"/>
        </w:rPr>
        <w:t>Hotărârea Guvernului nr. 639/2023.</w:t>
      </w:r>
    </w:p>
    <w:p w14:paraId="5B3DEA1B" w14:textId="6630341D"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19</w:t>
      </w:r>
      <w:r w:rsidR="00DE4FFF" w:rsidRPr="00DE4FFF">
        <w:rPr>
          <w:rFonts w:ascii="Times New Roman" w:hAnsi="Times New Roman" w:cs="Times New Roman"/>
          <w:b/>
          <w:bCs/>
          <w:sz w:val="28"/>
          <w:szCs w:val="28"/>
        </w:rPr>
        <w:t>.</w:t>
      </w:r>
    </w:p>
    <w:p w14:paraId="60CB26CE" w14:textId="14E5A942" w:rsid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Membrii consiliului de administraţie în funcţie care solicită reînnoirea mandatului vor adera printr-o declaraţie de intenţie la scrisoarea de aşteptări şi la profilul consiliului, documente ce fac parte din planul de selecţie pentru noul consiliu.</w:t>
      </w:r>
    </w:p>
    <w:p w14:paraId="32800F0A" w14:textId="77777777" w:rsidR="00100E0D" w:rsidRPr="00396CF5" w:rsidRDefault="00100E0D" w:rsidP="00396CF5">
      <w:pPr>
        <w:ind w:right="-705"/>
        <w:jc w:val="both"/>
        <w:rPr>
          <w:rFonts w:ascii="Times New Roman" w:hAnsi="Times New Roman" w:cs="Times New Roman"/>
          <w:sz w:val="28"/>
          <w:szCs w:val="28"/>
        </w:rPr>
      </w:pPr>
    </w:p>
    <w:p w14:paraId="6C9C8CAB" w14:textId="6AE9B967"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lastRenderedPageBreak/>
        <w:t>ART. 20</w:t>
      </w:r>
      <w:r w:rsidR="00DE4FFF" w:rsidRPr="00DE4FFF">
        <w:rPr>
          <w:rFonts w:ascii="Times New Roman" w:hAnsi="Times New Roman" w:cs="Times New Roman"/>
          <w:b/>
          <w:bCs/>
          <w:sz w:val="28"/>
          <w:szCs w:val="28"/>
        </w:rPr>
        <w:t>.</w:t>
      </w:r>
    </w:p>
    <w:p w14:paraId="7E3C1B1B" w14:textId="5DEB07A8"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La solicitarea CSN, APT înaintează acesteia raportul privind reînnoirea mandatului aprobat de APT şi avizat conform de AMEPIP, respectiv actul administrativ de aprobare a reînnoirii mandatului, odată cu proiectul profilului consiliului, înainte de data publicării anunţului privind selecţia membrilor consiliului de administraţie.</w:t>
      </w:r>
    </w:p>
    <w:p w14:paraId="62E8D4F1" w14:textId="376A4498"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21</w:t>
      </w:r>
      <w:r w:rsidR="00DE4FFF" w:rsidRPr="00DE4FFF">
        <w:rPr>
          <w:rFonts w:ascii="Times New Roman" w:hAnsi="Times New Roman" w:cs="Times New Roman"/>
          <w:b/>
          <w:bCs/>
          <w:sz w:val="28"/>
          <w:szCs w:val="28"/>
        </w:rPr>
        <w:t>.</w:t>
      </w:r>
    </w:p>
    <w:p w14:paraId="31F727EA" w14:textId="75CDCA12" w:rsidR="00BA652C"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APT înaintează CSN profilele membrilor consiliului de administraţie desemnaţi de aceasta, la propunerea unei comisii constituite la nivelul APT, dacă acestea există, în conformitate </w:t>
      </w:r>
      <w:r w:rsidRPr="00DE4FFF">
        <w:rPr>
          <w:rFonts w:ascii="Times New Roman" w:hAnsi="Times New Roman" w:cs="Times New Roman"/>
          <w:sz w:val="28"/>
          <w:szCs w:val="28"/>
        </w:rPr>
        <w:t xml:space="preserve">cu </w:t>
      </w:r>
      <w:r w:rsidRPr="00DE4FFF">
        <w:rPr>
          <w:rFonts w:ascii="Times New Roman" w:hAnsi="Times New Roman" w:cs="Times New Roman"/>
          <w:vanish/>
          <w:sz w:val="28"/>
          <w:szCs w:val="28"/>
        </w:rPr>
        <w:t>&lt;LLNK 12011   109182 3;2  28 70&gt;</w:t>
      </w:r>
      <w:r w:rsidRPr="00DE4FFF">
        <w:rPr>
          <w:rFonts w:ascii="Times New Roman" w:hAnsi="Times New Roman" w:cs="Times New Roman"/>
          <w:sz w:val="28"/>
          <w:szCs w:val="28"/>
        </w:rPr>
        <w:t xml:space="preserve">art. 28 alin. (5^1) din Ordonanţa de </w:t>
      </w:r>
      <w:r w:rsidR="00DE4FFF">
        <w:rPr>
          <w:rFonts w:ascii="Times New Roman" w:hAnsi="Times New Roman" w:cs="Times New Roman"/>
          <w:sz w:val="28"/>
          <w:szCs w:val="28"/>
        </w:rPr>
        <w:t>u</w:t>
      </w:r>
      <w:r w:rsidRPr="00DE4FFF">
        <w:rPr>
          <w:rFonts w:ascii="Times New Roman" w:hAnsi="Times New Roman" w:cs="Times New Roman"/>
          <w:sz w:val="28"/>
          <w:szCs w:val="28"/>
        </w:rPr>
        <w:t xml:space="preserve">rgenţă a Guvernului nr. 109/2011, aprobată cu modificări şi completări prin </w:t>
      </w:r>
      <w:r w:rsidRPr="00DE4FFF">
        <w:rPr>
          <w:rFonts w:ascii="Times New Roman" w:hAnsi="Times New Roman" w:cs="Times New Roman"/>
          <w:vanish/>
          <w:sz w:val="28"/>
          <w:szCs w:val="28"/>
        </w:rPr>
        <w:t>&lt;LLNK 12016   111 10 201   0 18&gt;</w:t>
      </w:r>
      <w:r w:rsidRPr="00DE4FFF">
        <w:rPr>
          <w:rFonts w:ascii="Times New Roman" w:hAnsi="Times New Roman" w:cs="Times New Roman"/>
          <w:sz w:val="28"/>
          <w:szCs w:val="28"/>
        </w:rPr>
        <w:t>Legea nr. 111/2016, cu modificările şi completările ulterioare, cel târziu până la data elaborării proiectului</w:t>
      </w:r>
      <w:r w:rsidRPr="00396CF5">
        <w:rPr>
          <w:rFonts w:ascii="Times New Roman" w:hAnsi="Times New Roman" w:cs="Times New Roman"/>
          <w:sz w:val="28"/>
          <w:szCs w:val="28"/>
        </w:rPr>
        <w:t xml:space="preserve"> profilului consiliului.</w:t>
      </w:r>
    </w:p>
    <w:p w14:paraId="28B44E05" w14:textId="1B276C8D" w:rsidR="00396CF5" w:rsidRPr="00DE4FFF" w:rsidRDefault="00396CF5" w:rsidP="00DE4FFF">
      <w:pPr>
        <w:ind w:right="-705"/>
        <w:jc w:val="center"/>
        <w:rPr>
          <w:rFonts w:ascii="Times New Roman" w:hAnsi="Times New Roman" w:cs="Times New Roman"/>
          <w:b/>
          <w:bCs/>
          <w:sz w:val="28"/>
          <w:szCs w:val="28"/>
        </w:rPr>
      </w:pPr>
      <w:r w:rsidRPr="00DE4FFF">
        <w:rPr>
          <w:rFonts w:ascii="Times New Roman" w:hAnsi="Times New Roman" w:cs="Times New Roman"/>
          <w:b/>
          <w:bCs/>
          <w:sz w:val="28"/>
          <w:szCs w:val="28"/>
        </w:rPr>
        <w:t>SECŢIUNEA a 2-a</w:t>
      </w:r>
    </w:p>
    <w:p w14:paraId="2821CCBE" w14:textId="77777777"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 xml:space="preserve">    Depunerea şi analiza dosarelor de candidatură. Întocmirea listei lungi de candidaţi şi a listei scurte de candidaţi</w:t>
      </w:r>
    </w:p>
    <w:p w14:paraId="33B84DF8" w14:textId="23CB47DE"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22</w:t>
      </w:r>
      <w:r w:rsidR="00DE4FFF" w:rsidRPr="00DE4FFF">
        <w:rPr>
          <w:rFonts w:ascii="Times New Roman" w:hAnsi="Times New Roman" w:cs="Times New Roman"/>
          <w:b/>
          <w:bCs/>
          <w:sz w:val="28"/>
          <w:szCs w:val="28"/>
        </w:rPr>
        <w:t>.</w:t>
      </w:r>
    </w:p>
    <w:p w14:paraId="4093FEBB"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w:t>
      </w:r>
      <w:r w:rsidRPr="00396CF5">
        <w:rPr>
          <w:rFonts w:ascii="Times New Roman" w:hAnsi="Times New Roman" w:cs="Times New Roman"/>
          <w:sz w:val="28"/>
          <w:szCs w:val="28"/>
        </w:rPr>
        <w:t xml:space="preserve"> Planul de selecţie se întocmeşte şi se implementează astfel încât să asigure o procedură de selecţie transparentă, deschisă, nediscriminatorie, competitivă şi comprehensivă.</w:t>
      </w:r>
    </w:p>
    <w:p w14:paraId="08A02B65" w14:textId="3E5CDA2B"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(2)</w:t>
      </w:r>
      <w:r w:rsidRPr="00396CF5">
        <w:rPr>
          <w:rFonts w:ascii="Times New Roman" w:hAnsi="Times New Roman" w:cs="Times New Roman"/>
          <w:sz w:val="28"/>
          <w:szCs w:val="28"/>
        </w:rPr>
        <w:t xml:space="preserve"> Anunţul privind selecţia membrilor consiliului se publică, prin grija autorităţii publice tutelare şi a preşedintelui consiliului de administraţie/de supraveghere al întreprinderii publice, potrivit </w:t>
      </w:r>
      <w:r w:rsidRPr="00DE4FFF">
        <w:rPr>
          <w:rFonts w:ascii="Times New Roman" w:hAnsi="Times New Roman" w:cs="Times New Roman"/>
          <w:sz w:val="28"/>
          <w:szCs w:val="28"/>
        </w:rPr>
        <w:t xml:space="preserve">dispoziţiilor </w:t>
      </w:r>
      <w:r w:rsidRPr="00DE4FFF">
        <w:rPr>
          <w:rFonts w:ascii="Times New Roman" w:hAnsi="Times New Roman" w:cs="Times New Roman"/>
          <w:vanish/>
          <w:sz w:val="28"/>
          <w:szCs w:val="28"/>
        </w:rPr>
        <w:t>&lt;LLNK 12011   109182 3;2   5 16&gt;</w:t>
      </w:r>
      <w:r w:rsidRPr="00DE4FFF">
        <w:rPr>
          <w:rFonts w:ascii="Times New Roman" w:hAnsi="Times New Roman" w:cs="Times New Roman"/>
          <w:sz w:val="28"/>
          <w:szCs w:val="28"/>
        </w:rPr>
        <w:t xml:space="preserve">art. 5 alin. (6) şi ale </w:t>
      </w:r>
      <w:r w:rsidRPr="00DE4FFF">
        <w:rPr>
          <w:rFonts w:ascii="Times New Roman" w:hAnsi="Times New Roman" w:cs="Times New Roman"/>
          <w:vanish/>
          <w:sz w:val="28"/>
          <w:szCs w:val="28"/>
        </w:rPr>
        <w:t>&lt;LLNK 12011   109182 3;2  29 68&gt;</w:t>
      </w:r>
      <w:r w:rsidRPr="00DE4FFF">
        <w:rPr>
          <w:rFonts w:ascii="Times New Roman" w:hAnsi="Times New Roman" w:cs="Times New Roman"/>
          <w:sz w:val="28"/>
          <w:szCs w:val="28"/>
        </w:rPr>
        <w:t xml:space="preserve">art. 29 alin. (4) din Ordonanţa de </w:t>
      </w:r>
      <w:r w:rsidR="00BA652C">
        <w:rPr>
          <w:rFonts w:ascii="Times New Roman" w:hAnsi="Times New Roman" w:cs="Times New Roman"/>
          <w:sz w:val="28"/>
          <w:szCs w:val="28"/>
        </w:rPr>
        <w:t>U</w:t>
      </w:r>
      <w:r w:rsidRPr="00DE4FFF">
        <w:rPr>
          <w:rFonts w:ascii="Times New Roman" w:hAnsi="Times New Roman" w:cs="Times New Roman"/>
          <w:sz w:val="28"/>
          <w:szCs w:val="28"/>
        </w:rPr>
        <w:t xml:space="preserve">rgenţă a Guvernului nr. 109/2011, aprobată cu modificări şi completări prin </w:t>
      </w:r>
      <w:r w:rsidRPr="00DE4FFF">
        <w:rPr>
          <w:rFonts w:ascii="Times New Roman" w:hAnsi="Times New Roman" w:cs="Times New Roman"/>
          <w:vanish/>
          <w:sz w:val="28"/>
          <w:szCs w:val="28"/>
        </w:rPr>
        <w:t>&lt;LLNK 12016   111 10 201   0 18&gt;</w:t>
      </w:r>
      <w:r w:rsidRPr="00DE4FFF">
        <w:rPr>
          <w:rFonts w:ascii="Times New Roman" w:hAnsi="Times New Roman" w:cs="Times New Roman"/>
          <w:sz w:val="28"/>
          <w:szCs w:val="28"/>
        </w:rPr>
        <w:t>Legea nr. 111/2016, cu modificările şi completările</w:t>
      </w:r>
      <w:r w:rsidRPr="00396CF5">
        <w:rPr>
          <w:rFonts w:ascii="Times New Roman" w:hAnsi="Times New Roman" w:cs="Times New Roman"/>
          <w:sz w:val="28"/>
          <w:szCs w:val="28"/>
        </w:rPr>
        <w:t xml:space="preserve"> ulterioare.</w:t>
      </w:r>
    </w:p>
    <w:p w14:paraId="32D06923" w14:textId="2E65D2ED"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(3)</w:t>
      </w:r>
      <w:r w:rsidRPr="00396CF5">
        <w:rPr>
          <w:rFonts w:ascii="Times New Roman" w:hAnsi="Times New Roman" w:cs="Times New Roman"/>
          <w:sz w:val="28"/>
          <w:szCs w:val="28"/>
        </w:rPr>
        <w:t xml:space="preserve"> Publicarea anunţului de selecţie se face cu cel puţin 30 de zile înainte de data-limită pentru depunerea candidaturilor specificată în anunţ.</w:t>
      </w:r>
    </w:p>
    <w:p w14:paraId="005E27AE" w14:textId="7AB6250C" w:rsidR="00396CF5" w:rsidRPr="00DE4FFF" w:rsidRDefault="00396CF5" w:rsidP="00396CF5">
      <w:pPr>
        <w:ind w:right="-705"/>
        <w:jc w:val="both"/>
        <w:rPr>
          <w:rFonts w:ascii="Times New Roman" w:hAnsi="Times New Roman" w:cs="Times New Roman"/>
          <w:b/>
          <w:bCs/>
          <w:sz w:val="28"/>
          <w:szCs w:val="28"/>
        </w:rPr>
      </w:pPr>
      <w:r w:rsidRPr="00DE4FFF">
        <w:rPr>
          <w:rFonts w:ascii="Times New Roman" w:hAnsi="Times New Roman" w:cs="Times New Roman"/>
          <w:b/>
          <w:bCs/>
          <w:sz w:val="28"/>
          <w:szCs w:val="28"/>
        </w:rPr>
        <w:t>ART. 23</w:t>
      </w:r>
      <w:r w:rsidR="00DE4FFF" w:rsidRPr="00DE4FFF">
        <w:rPr>
          <w:rFonts w:ascii="Times New Roman" w:hAnsi="Times New Roman" w:cs="Times New Roman"/>
          <w:b/>
          <w:bCs/>
          <w:sz w:val="28"/>
          <w:szCs w:val="28"/>
        </w:rPr>
        <w:t>.</w:t>
      </w:r>
    </w:p>
    <w:p w14:paraId="3724E806" w14:textId="11F715F7" w:rsidR="00396CF5" w:rsidRPr="00DE4FFF"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w:t>
      </w:r>
      <w:r w:rsidRPr="00396CF5">
        <w:rPr>
          <w:rFonts w:ascii="Times New Roman" w:hAnsi="Times New Roman" w:cs="Times New Roman"/>
          <w:sz w:val="28"/>
          <w:szCs w:val="28"/>
        </w:rPr>
        <w:t xml:space="preserve"> Dosarele de candidatură se depun până la data-</w:t>
      </w:r>
      <w:r w:rsidRPr="00DE4FFF">
        <w:rPr>
          <w:rFonts w:ascii="Times New Roman" w:hAnsi="Times New Roman" w:cs="Times New Roman"/>
          <w:sz w:val="28"/>
          <w:szCs w:val="28"/>
        </w:rPr>
        <w:t xml:space="preserve">limită specificată în anunţul privind selecţia membrilor consiliului, potrivit </w:t>
      </w:r>
      <w:r w:rsidRPr="00DE4FFF">
        <w:rPr>
          <w:rFonts w:ascii="Times New Roman" w:hAnsi="Times New Roman" w:cs="Times New Roman"/>
          <w:vanish/>
          <w:sz w:val="28"/>
          <w:szCs w:val="28"/>
        </w:rPr>
        <w:t>&lt;LLNK 12023     0110 352  19 33&gt;</w:t>
      </w:r>
      <w:r w:rsidRPr="00DE4FFF">
        <w:rPr>
          <w:rFonts w:ascii="Times New Roman" w:hAnsi="Times New Roman" w:cs="Times New Roman"/>
          <w:sz w:val="28"/>
          <w:szCs w:val="28"/>
        </w:rPr>
        <w:t xml:space="preserve">art. 19 alin. (3) din </w:t>
      </w:r>
      <w:r w:rsidR="00DE4FFF">
        <w:rPr>
          <w:rFonts w:ascii="Times New Roman" w:hAnsi="Times New Roman" w:cs="Times New Roman"/>
          <w:sz w:val="28"/>
          <w:szCs w:val="28"/>
        </w:rPr>
        <w:t>A</w:t>
      </w:r>
      <w:r w:rsidRPr="00DE4FFF">
        <w:rPr>
          <w:rFonts w:ascii="Times New Roman" w:hAnsi="Times New Roman" w:cs="Times New Roman"/>
          <w:sz w:val="28"/>
          <w:szCs w:val="28"/>
        </w:rPr>
        <w:t xml:space="preserve">nexa nr. 1 la </w:t>
      </w:r>
      <w:r w:rsidRPr="00DE4FFF">
        <w:rPr>
          <w:rFonts w:ascii="Times New Roman" w:hAnsi="Times New Roman" w:cs="Times New Roman"/>
          <w:vanish/>
          <w:sz w:val="28"/>
          <w:szCs w:val="28"/>
        </w:rPr>
        <w:t>&lt;LLNK 12023   639 20 301   0 33&gt;</w:t>
      </w:r>
      <w:r w:rsidRPr="00DE4FFF">
        <w:rPr>
          <w:rFonts w:ascii="Times New Roman" w:hAnsi="Times New Roman" w:cs="Times New Roman"/>
          <w:sz w:val="28"/>
          <w:szCs w:val="28"/>
        </w:rPr>
        <w:t xml:space="preserve">Hotărârea Guvernului nr. 639/2023, în mod obligatoriu la registratura APT, în plic închis, şi se transmit în mod obligatoriu şi în format electronic prin intermediul unui sistem de gestiune a aplicaţiilor sau la adresa de e-mail a comisiei menţionată în anunţ. Candidaţii nominalizaţi/recomandaţi în conformitate cu prevederile </w:t>
      </w:r>
      <w:r w:rsidRPr="00DE4FFF">
        <w:rPr>
          <w:rFonts w:ascii="Times New Roman" w:hAnsi="Times New Roman" w:cs="Times New Roman"/>
          <w:vanish/>
          <w:sz w:val="28"/>
          <w:szCs w:val="28"/>
        </w:rPr>
        <w:t>&lt;LLNK 12011   109182 3;2  29 68&gt;</w:t>
      </w:r>
      <w:r w:rsidRPr="00DE4FFF">
        <w:rPr>
          <w:rFonts w:ascii="Times New Roman" w:hAnsi="Times New Roman" w:cs="Times New Roman"/>
          <w:sz w:val="28"/>
          <w:szCs w:val="28"/>
        </w:rPr>
        <w:t xml:space="preserve">art. 29 alin. (2) din Ordonanţa de </w:t>
      </w:r>
      <w:r w:rsidR="00DE4FFF">
        <w:rPr>
          <w:rFonts w:ascii="Times New Roman" w:hAnsi="Times New Roman" w:cs="Times New Roman"/>
          <w:sz w:val="28"/>
          <w:szCs w:val="28"/>
        </w:rPr>
        <w:t>U</w:t>
      </w:r>
      <w:r w:rsidRPr="00DE4FFF">
        <w:rPr>
          <w:rFonts w:ascii="Times New Roman" w:hAnsi="Times New Roman" w:cs="Times New Roman"/>
          <w:sz w:val="28"/>
          <w:szCs w:val="28"/>
        </w:rPr>
        <w:t xml:space="preserve">rgenţă a Guvernului nr. 109/2011, aprobată cu modificări şi completări prin </w:t>
      </w:r>
      <w:r w:rsidRPr="00DE4FFF">
        <w:rPr>
          <w:rFonts w:ascii="Times New Roman" w:hAnsi="Times New Roman" w:cs="Times New Roman"/>
          <w:vanish/>
          <w:sz w:val="28"/>
          <w:szCs w:val="28"/>
        </w:rPr>
        <w:t>&lt;LLNK 12016   111 10 201   0 18&gt;</w:t>
      </w:r>
      <w:r w:rsidRPr="00DE4FFF">
        <w:rPr>
          <w:rFonts w:ascii="Times New Roman" w:hAnsi="Times New Roman" w:cs="Times New Roman"/>
          <w:sz w:val="28"/>
          <w:szCs w:val="28"/>
        </w:rPr>
        <w:t xml:space="preserve">Legea nr. </w:t>
      </w:r>
      <w:r w:rsidRPr="00DE4FFF">
        <w:rPr>
          <w:rFonts w:ascii="Times New Roman" w:hAnsi="Times New Roman" w:cs="Times New Roman"/>
          <w:sz w:val="28"/>
          <w:szCs w:val="28"/>
        </w:rPr>
        <w:lastRenderedPageBreak/>
        <w:t>111/2016, cu modificările şi completările ulterioare, vor depune dosare de candidatură în termenul specificat în anunţul privind selecţia membrilor consiliului.</w:t>
      </w:r>
    </w:p>
    <w:p w14:paraId="1DE5EF4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(2)</w:t>
      </w:r>
      <w:r w:rsidRPr="00396CF5">
        <w:rPr>
          <w:rFonts w:ascii="Times New Roman" w:hAnsi="Times New Roman" w:cs="Times New Roman"/>
          <w:sz w:val="28"/>
          <w:szCs w:val="28"/>
        </w:rPr>
        <w:t xml:space="preserve"> Dosarele de candidatură vor conţine în mod obligatoriu documente menţionate în anunţul privind selecţia membrilor consiliului.</w:t>
      </w:r>
    </w:p>
    <w:p w14:paraId="1919F28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(3)</w:t>
      </w:r>
      <w:r w:rsidRPr="00396CF5">
        <w:rPr>
          <w:rFonts w:ascii="Times New Roman" w:hAnsi="Times New Roman" w:cs="Times New Roman"/>
          <w:sz w:val="28"/>
          <w:szCs w:val="28"/>
        </w:rPr>
        <w:t xml:space="preserve"> Dosarele de candidatură incomplete vor fi respinse. Candidaţii respinşi sunt informaţi, în scris, despre această decizie în termen de maximum 5 zile lucrătoare de la data adoptării deciziei de respingere.</w:t>
      </w:r>
    </w:p>
    <w:p w14:paraId="137AF10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(4)</w:t>
      </w:r>
      <w:r w:rsidRPr="00396CF5">
        <w:rPr>
          <w:rFonts w:ascii="Times New Roman" w:hAnsi="Times New Roman" w:cs="Times New Roman"/>
          <w:sz w:val="28"/>
          <w:szCs w:val="28"/>
        </w:rPr>
        <w:t xml:space="preserve"> Comisia de selecţie şi nominalizare poate solicita candidaţilor clarificări suplimentare, în scris, cu stabilirea termenului de răspuns.</w:t>
      </w:r>
    </w:p>
    <w:p w14:paraId="6E7E53CA"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(5)</w:t>
      </w:r>
      <w:r w:rsidRPr="00396CF5">
        <w:rPr>
          <w:rFonts w:ascii="Times New Roman" w:hAnsi="Times New Roman" w:cs="Times New Roman"/>
          <w:sz w:val="28"/>
          <w:szCs w:val="28"/>
        </w:rPr>
        <w:t xml:space="preserve"> Pe baza dosarelor de candidatură complete, depuse în termen, comisia de selecţie şi nominalizare alcătuieşte lista lungă, care are caracter confidenţial.</w:t>
      </w:r>
    </w:p>
    <w:p w14:paraId="7F6164F0"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(6)</w:t>
      </w:r>
      <w:r w:rsidRPr="00396CF5">
        <w:rPr>
          <w:rFonts w:ascii="Times New Roman" w:hAnsi="Times New Roman" w:cs="Times New Roman"/>
          <w:sz w:val="28"/>
          <w:szCs w:val="28"/>
        </w:rPr>
        <w:t xml:space="preserve"> Comisia de selecţie şi nominalizare analizează informaţiile din dosarele de candidatură rămase pe lista lungă şi alocă punctajul conform grilei de evaluare pentru fiecare criteriu din cadrul profilului consiliului pentru fiecare candidat.</w:t>
      </w:r>
    </w:p>
    <w:p w14:paraId="566A556E"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(7)</w:t>
      </w:r>
      <w:r w:rsidRPr="00396CF5">
        <w:rPr>
          <w:rFonts w:ascii="Times New Roman" w:hAnsi="Times New Roman" w:cs="Times New Roman"/>
          <w:sz w:val="28"/>
          <w:szCs w:val="28"/>
        </w:rPr>
        <w:t xml:space="preserve"> Candidaţii sunt supuşi unei analize comparative, prin raportare la profilul consiliului şi profilul candidatului.</w:t>
      </w:r>
    </w:p>
    <w:p w14:paraId="485C3BBF"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(8)</w:t>
      </w:r>
      <w:r w:rsidRPr="00396CF5">
        <w:rPr>
          <w:rFonts w:ascii="Times New Roman" w:hAnsi="Times New Roman" w:cs="Times New Roman"/>
          <w:sz w:val="28"/>
          <w:szCs w:val="28"/>
        </w:rPr>
        <w:t xml:space="preserve"> Comisia de selecţie şi nominalizare poate solicita informaţii suplimentare faţă de cele din dosarul de candidatură, cu stabilirea unui termen de răspuns, atunci când consideră necesar, pentru a asigura rigoarea şi corectitudinea deciziilor luate.</w:t>
      </w:r>
    </w:p>
    <w:p w14:paraId="156CDF9D"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(9)</w:t>
      </w:r>
      <w:r w:rsidRPr="00396CF5">
        <w:rPr>
          <w:rFonts w:ascii="Times New Roman" w:hAnsi="Times New Roman" w:cs="Times New Roman"/>
          <w:sz w:val="28"/>
          <w:szCs w:val="28"/>
        </w:rPr>
        <w:t xml:space="preserve"> Informaţiile suplimentare se obţin prin următoarele mijloace:</w:t>
      </w:r>
    </w:p>
    <w:p w14:paraId="0CCB399E"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a) clarificări solicitate în scris;</w:t>
      </w:r>
    </w:p>
    <w:p w14:paraId="6B6E22FC"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b) verificarea activităţii desfăşurate anterior de candidaţi;</w:t>
      </w:r>
    </w:p>
    <w:p w14:paraId="09AC7CB2" w14:textId="4F126338"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 verificarea referinţelor oferite de către candidaţi.</w:t>
      </w:r>
    </w:p>
    <w:p w14:paraId="39385C68"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(10)</w:t>
      </w:r>
      <w:r w:rsidRPr="00396CF5">
        <w:rPr>
          <w:rFonts w:ascii="Times New Roman" w:hAnsi="Times New Roman" w:cs="Times New Roman"/>
          <w:sz w:val="28"/>
          <w:szCs w:val="28"/>
        </w:rPr>
        <w:t xml:space="preserve"> Ca urmare a informaţiilor suplimentare obţinute conform alin. (8), se poate revizui, îmbunătăţi şi valida acurateţea punctajului obţinut pe baza cerinţelor profilului candidatului.</w:t>
      </w:r>
    </w:p>
    <w:p w14:paraId="423DCDE9" w14:textId="77777777" w:rsidR="00396CF5" w:rsidRP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w:t>
      </w:r>
      <w:r w:rsidRPr="00DE4FFF">
        <w:rPr>
          <w:rFonts w:ascii="Times New Roman" w:hAnsi="Times New Roman" w:cs="Times New Roman"/>
          <w:b/>
          <w:bCs/>
          <w:sz w:val="28"/>
          <w:szCs w:val="28"/>
        </w:rPr>
        <w:t>(11)</w:t>
      </w:r>
      <w:r w:rsidRPr="00396CF5">
        <w:rPr>
          <w:rFonts w:ascii="Times New Roman" w:hAnsi="Times New Roman" w:cs="Times New Roman"/>
          <w:sz w:val="28"/>
          <w:szCs w:val="28"/>
        </w:rPr>
        <w:t xml:space="preserve"> CSN alocă punctajul conform grilei de evaluare pentru fiecare criteriu din cadrul profilului consiliului pentru fiecare candidat.</w:t>
      </w:r>
    </w:p>
    <w:p w14:paraId="58112C19"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(12)</w:t>
      </w:r>
      <w:r w:rsidRPr="00396CF5">
        <w:rPr>
          <w:rFonts w:ascii="Times New Roman" w:hAnsi="Times New Roman" w:cs="Times New Roman"/>
          <w:sz w:val="28"/>
          <w:szCs w:val="28"/>
        </w:rPr>
        <w:t xml:space="preserve"> Candidaţii sunt eliminaţi de pe lista lungă în ordinea descrescătoare a punctajului obţinut conform cerinţelor profilului candidatului, până la limita a maximum 5 candidaţi, respectiv minimum 2 candidaţi pentru fiecare post de administrator, rezultând astfel lista scurtă. Lista scurtă conţine şi punctajul obţinut de către fiecare candidat.</w:t>
      </w:r>
    </w:p>
    <w:p w14:paraId="25D5ADB9"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lastRenderedPageBreak/>
        <w:t xml:space="preserve">    (13)</w:t>
      </w:r>
      <w:r w:rsidRPr="00396CF5">
        <w:rPr>
          <w:rFonts w:ascii="Times New Roman" w:hAnsi="Times New Roman" w:cs="Times New Roman"/>
          <w:sz w:val="28"/>
          <w:szCs w:val="28"/>
        </w:rPr>
        <w:t xml:space="preserve"> Comisia de selecţie şi nominalizare informează candidaţii respinşi prin mijloace electronice.</w:t>
      </w:r>
    </w:p>
    <w:p w14:paraId="1176689A"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(14)</w:t>
      </w:r>
      <w:r w:rsidRPr="00396CF5">
        <w:rPr>
          <w:rFonts w:ascii="Times New Roman" w:hAnsi="Times New Roman" w:cs="Times New Roman"/>
          <w:sz w:val="28"/>
          <w:szCs w:val="28"/>
        </w:rPr>
        <w:t xml:space="preserve"> Lista scurtă este realizată de comisia de selecţie şi nominalizare.</w:t>
      </w:r>
    </w:p>
    <w:p w14:paraId="06979FFC" w14:textId="77777777" w:rsidR="00396CF5" w:rsidRPr="00396CF5" w:rsidRDefault="00396CF5" w:rsidP="00396CF5">
      <w:pPr>
        <w:ind w:right="-705"/>
        <w:jc w:val="both"/>
        <w:rPr>
          <w:rFonts w:ascii="Times New Roman" w:hAnsi="Times New Roman" w:cs="Times New Roman"/>
          <w:sz w:val="28"/>
          <w:szCs w:val="28"/>
        </w:rPr>
      </w:pPr>
      <w:r w:rsidRPr="00DE4FFF">
        <w:rPr>
          <w:rFonts w:ascii="Times New Roman" w:hAnsi="Times New Roman" w:cs="Times New Roman"/>
          <w:b/>
          <w:bCs/>
          <w:sz w:val="28"/>
          <w:szCs w:val="28"/>
        </w:rPr>
        <w:t xml:space="preserve">    (15)</w:t>
      </w:r>
      <w:r w:rsidRPr="00396CF5">
        <w:rPr>
          <w:rFonts w:ascii="Times New Roman" w:hAnsi="Times New Roman" w:cs="Times New Roman"/>
          <w:sz w:val="28"/>
          <w:szCs w:val="28"/>
        </w:rPr>
        <w:t xml:space="preserve"> În cazul în care lista scurtă conţine un singur candidat, acesta va fi propus pentru postul respectiv.</w:t>
      </w:r>
    </w:p>
    <w:p w14:paraId="01E13754" w14:textId="77777777" w:rsidR="00396CF5" w:rsidRPr="00396CF5" w:rsidRDefault="00396CF5" w:rsidP="00396CF5">
      <w:pPr>
        <w:ind w:right="-705"/>
        <w:jc w:val="both"/>
        <w:rPr>
          <w:rFonts w:ascii="Times New Roman" w:hAnsi="Times New Roman" w:cs="Times New Roman"/>
          <w:sz w:val="28"/>
          <w:szCs w:val="28"/>
        </w:rPr>
      </w:pPr>
      <w:r w:rsidRPr="004605DC">
        <w:rPr>
          <w:rFonts w:ascii="Times New Roman" w:hAnsi="Times New Roman" w:cs="Times New Roman"/>
          <w:b/>
          <w:bCs/>
          <w:sz w:val="28"/>
          <w:szCs w:val="28"/>
        </w:rPr>
        <w:t xml:space="preserve">    (16)</w:t>
      </w:r>
      <w:r w:rsidRPr="00396CF5">
        <w:rPr>
          <w:rFonts w:ascii="Times New Roman" w:hAnsi="Times New Roman" w:cs="Times New Roman"/>
          <w:sz w:val="28"/>
          <w:szCs w:val="28"/>
        </w:rPr>
        <w:t xml:space="preserve"> În situaţia în care nu există candidaţi înscrişi sau niciun candidat nu se califică pe lista scurtă, procesul de selecţie se va relua.</w:t>
      </w:r>
    </w:p>
    <w:p w14:paraId="38144E82" w14:textId="77777777" w:rsidR="00396CF5" w:rsidRPr="00396CF5" w:rsidRDefault="00396CF5" w:rsidP="00396CF5">
      <w:pPr>
        <w:ind w:right="-705"/>
        <w:jc w:val="both"/>
        <w:rPr>
          <w:rFonts w:ascii="Times New Roman" w:hAnsi="Times New Roman" w:cs="Times New Roman"/>
          <w:sz w:val="28"/>
          <w:szCs w:val="28"/>
        </w:rPr>
      </w:pPr>
      <w:r w:rsidRPr="004605DC">
        <w:rPr>
          <w:rFonts w:ascii="Times New Roman" w:hAnsi="Times New Roman" w:cs="Times New Roman"/>
          <w:b/>
          <w:bCs/>
          <w:sz w:val="28"/>
          <w:szCs w:val="28"/>
        </w:rPr>
        <w:t xml:space="preserve">    (17)</w:t>
      </w:r>
      <w:r w:rsidRPr="00396CF5">
        <w:rPr>
          <w:rFonts w:ascii="Times New Roman" w:hAnsi="Times New Roman" w:cs="Times New Roman"/>
          <w:sz w:val="28"/>
          <w:szCs w:val="28"/>
        </w:rPr>
        <w:t xml:space="preserve"> Orice candidat poate solicita comisiei de selecţie şi nominalizare să primească informaţii cu privire la aplicarea criteriilor de selecţie în cazul său şi despre punctajul obţinut, cu respectarea regulilor de protecţie a datelor cu caracter personal, informaţii ce vor fi transmise candidatului în cel mult 10 zile de la primirea solicitării în acest sens.</w:t>
      </w:r>
    </w:p>
    <w:p w14:paraId="791EDD6B" w14:textId="08BC0C35" w:rsidR="00396CF5" w:rsidRPr="00396CF5" w:rsidRDefault="00396CF5" w:rsidP="00396CF5">
      <w:pPr>
        <w:ind w:right="-705"/>
        <w:jc w:val="both"/>
        <w:rPr>
          <w:rFonts w:ascii="Times New Roman" w:hAnsi="Times New Roman" w:cs="Times New Roman"/>
          <w:sz w:val="28"/>
          <w:szCs w:val="28"/>
        </w:rPr>
      </w:pPr>
      <w:r w:rsidRPr="004605DC">
        <w:rPr>
          <w:rFonts w:ascii="Times New Roman" w:hAnsi="Times New Roman" w:cs="Times New Roman"/>
          <w:b/>
          <w:bCs/>
          <w:sz w:val="28"/>
          <w:szCs w:val="28"/>
        </w:rPr>
        <w:t xml:space="preserve">    (18)</w:t>
      </w:r>
      <w:r w:rsidRPr="00396CF5">
        <w:rPr>
          <w:rFonts w:ascii="Times New Roman" w:hAnsi="Times New Roman" w:cs="Times New Roman"/>
          <w:sz w:val="28"/>
          <w:szCs w:val="28"/>
        </w:rPr>
        <w:t xml:space="preserve"> Dosarele de candidatură înregistrate pentru participarea la procedura de selecţie pot fi retrase pe baza cererii scrise a candidatului. În acest caz, secretariatul comisiei de selecţie şi nominalizare păstrează o copie a dosarului de candidatură.</w:t>
      </w:r>
    </w:p>
    <w:p w14:paraId="302146B0" w14:textId="32A4E68F" w:rsidR="00396CF5" w:rsidRPr="004605DC" w:rsidRDefault="00396CF5" w:rsidP="00396CF5">
      <w:pPr>
        <w:ind w:right="-705"/>
        <w:jc w:val="both"/>
        <w:rPr>
          <w:rFonts w:ascii="Times New Roman" w:hAnsi="Times New Roman" w:cs="Times New Roman"/>
          <w:b/>
          <w:bCs/>
          <w:sz w:val="28"/>
          <w:szCs w:val="28"/>
        </w:rPr>
      </w:pPr>
      <w:r w:rsidRPr="004605DC">
        <w:rPr>
          <w:rFonts w:ascii="Times New Roman" w:hAnsi="Times New Roman" w:cs="Times New Roman"/>
          <w:b/>
          <w:bCs/>
          <w:sz w:val="28"/>
          <w:szCs w:val="28"/>
        </w:rPr>
        <w:t>ART. 24</w:t>
      </w:r>
      <w:r w:rsidR="004605DC" w:rsidRPr="004605DC">
        <w:rPr>
          <w:rFonts w:ascii="Times New Roman" w:hAnsi="Times New Roman" w:cs="Times New Roman"/>
          <w:b/>
          <w:bCs/>
          <w:sz w:val="28"/>
          <w:szCs w:val="28"/>
        </w:rPr>
        <w:t>.</w:t>
      </w:r>
    </w:p>
    <w:p w14:paraId="07A1884F" w14:textId="77777777" w:rsidR="00396CF5" w:rsidRDefault="00396CF5" w:rsidP="00396CF5">
      <w:pPr>
        <w:ind w:right="-705"/>
        <w:jc w:val="both"/>
        <w:rPr>
          <w:rFonts w:ascii="Times New Roman" w:hAnsi="Times New Roman" w:cs="Times New Roman"/>
          <w:sz w:val="28"/>
          <w:szCs w:val="28"/>
        </w:rPr>
      </w:pPr>
      <w:r w:rsidRPr="00396CF5">
        <w:rPr>
          <w:rFonts w:ascii="Times New Roman" w:hAnsi="Times New Roman" w:cs="Times New Roman"/>
          <w:sz w:val="28"/>
          <w:szCs w:val="28"/>
        </w:rPr>
        <w:t xml:space="preserve">        Candidaţii selectaţi pe lista scurtă sunt informaţi, prin mijloace electronice, de către CSN cu privire la includerea candidaturii lor pe lista scurtă, care le aduce la cunoştinţă totodată obligaţia de a depune/transmite la sediul APT, precum şi în format electronic, cu respectarea condiţiilor de depunere a dosarelor de candidatură, declaraţia de intenţie, în termen de 15 zile de la data transmiterii informării.</w:t>
      </w:r>
    </w:p>
    <w:p w14:paraId="211A6FB9" w14:textId="71C313BF" w:rsidR="00BA652C" w:rsidRDefault="00BA652C" w:rsidP="00BA652C">
      <w:pPr>
        <w:ind w:right="-705"/>
        <w:jc w:val="center"/>
        <w:rPr>
          <w:rFonts w:ascii="Times New Roman" w:hAnsi="Times New Roman" w:cs="Times New Roman"/>
          <w:b/>
          <w:bCs/>
          <w:sz w:val="28"/>
          <w:szCs w:val="28"/>
        </w:rPr>
      </w:pPr>
      <w:r>
        <w:rPr>
          <w:rFonts w:ascii="Times New Roman" w:hAnsi="Times New Roman" w:cs="Times New Roman"/>
          <w:b/>
          <w:bCs/>
          <w:sz w:val="28"/>
          <w:szCs w:val="28"/>
        </w:rPr>
        <w:t>CAPITOLUL V.</w:t>
      </w:r>
    </w:p>
    <w:p w14:paraId="1043DAEA" w14:textId="7EA86D9D" w:rsidR="00BA652C" w:rsidRDefault="00BA652C" w:rsidP="00BA652C">
      <w:pPr>
        <w:ind w:right="-705"/>
        <w:jc w:val="center"/>
        <w:rPr>
          <w:rFonts w:ascii="Times New Roman" w:hAnsi="Times New Roman" w:cs="Times New Roman"/>
          <w:b/>
          <w:bCs/>
          <w:sz w:val="28"/>
          <w:szCs w:val="28"/>
        </w:rPr>
      </w:pPr>
      <w:r>
        <w:rPr>
          <w:rFonts w:ascii="Times New Roman" w:hAnsi="Times New Roman" w:cs="Times New Roman"/>
          <w:b/>
          <w:bCs/>
          <w:sz w:val="28"/>
          <w:szCs w:val="28"/>
        </w:rPr>
        <w:t>Dispoziții finale</w:t>
      </w:r>
    </w:p>
    <w:p w14:paraId="7F0AADB3" w14:textId="1B126C42" w:rsidR="00BA652C" w:rsidRDefault="00BA652C" w:rsidP="00BA652C">
      <w:pPr>
        <w:ind w:right="-705"/>
        <w:jc w:val="both"/>
        <w:rPr>
          <w:rFonts w:ascii="Times New Roman" w:hAnsi="Times New Roman" w:cs="Times New Roman"/>
          <w:b/>
          <w:bCs/>
          <w:sz w:val="28"/>
          <w:szCs w:val="28"/>
        </w:rPr>
      </w:pPr>
      <w:r>
        <w:rPr>
          <w:rFonts w:ascii="Times New Roman" w:hAnsi="Times New Roman" w:cs="Times New Roman"/>
          <w:b/>
          <w:bCs/>
          <w:sz w:val="28"/>
          <w:szCs w:val="28"/>
        </w:rPr>
        <w:t>ART. 25.</w:t>
      </w:r>
    </w:p>
    <w:p w14:paraId="3C827438" w14:textId="3075162F" w:rsidR="00BA652C" w:rsidRDefault="00BA652C" w:rsidP="00BA652C">
      <w:pPr>
        <w:ind w:right="-705"/>
        <w:jc w:val="both"/>
        <w:rPr>
          <w:rFonts w:ascii="Times New Roman" w:hAnsi="Times New Roman" w:cs="Times New Roman"/>
          <w:sz w:val="28"/>
          <w:szCs w:val="28"/>
        </w:rPr>
      </w:pPr>
      <w:r>
        <w:rPr>
          <w:rFonts w:ascii="Times New Roman" w:hAnsi="Times New Roman" w:cs="Times New Roman"/>
          <w:sz w:val="28"/>
          <w:szCs w:val="28"/>
        </w:rPr>
        <w:tab/>
        <w:t xml:space="preserve">Prezentul Regulament se completează cu prevederile </w:t>
      </w:r>
      <w:r w:rsidRPr="00DE4FFF">
        <w:rPr>
          <w:rFonts w:ascii="Times New Roman" w:hAnsi="Times New Roman" w:cs="Times New Roman"/>
          <w:sz w:val="28"/>
          <w:szCs w:val="28"/>
        </w:rPr>
        <w:t>Ordonanţ</w:t>
      </w:r>
      <w:r>
        <w:rPr>
          <w:rFonts w:ascii="Times New Roman" w:hAnsi="Times New Roman" w:cs="Times New Roman"/>
          <w:sz w:val="28"/>
          <w:szCs w:val="28"/>
        </w:rPr>
        <w:t>ei</w:t>
      </w:r>
      <w:r w:rsidRPr="00DE4FFF">
        <w:rPr>
          <w:rFonts w:ascii="Times New Roman" w:hAnsi="Times New Roman" w:cs="Times New Roman"/>
          <w:sz w:val="28"/>
          <w:szCs w:val="28"/>
        </w:rPr>
        <w:t xml:space="preserve"> de </w:t>
      </w:r>
      <w:r>
        <w:rPr>
          <w:rFonts w:ascii="Times New Roman" w:hAnsi="Times New Roman" w:cs="Times New Roman"/>
          <w:sz w:val="28"/>
          <w:szCs w:val="28"/>
        </w:rPr>
        <w:t>U</w:t>
      </w:r>
      <w:r w:rsidRPr="00DE4FFF">
        <w:rPr>
          <w:rFonts w:ascii="Times New Roman" w:hAnsi="Times New Roman" w:cs="Times New Roman"/>
          <w:sz w:val="28"/>
          <w:szCs w:val="28"/>
        </w:rPr>
        <w:t xml:space="preserve">rgenţă a Guvernului nr. 109/2011, aprobată cu modificări şi completări prin </w:t>
      </w:r>
      <w:r w:rsidRPr="00DE4FFF">
        <w:rPr>
          <w:rFonts w:ascii="Times New Roman" w:hAnsi="Times New Roman" w:cs="Times New Roman"/>
          <w:vanish/>
          <w:sz w:val="28"/>
          <w:szCs w:val="28"/>
        </w:rPr>
        <w:t>&lt;LLNK 12016   111 10 201   0 18&gt;</w:t>
      </w:r>
      <w:r w:rsidRPr="00DE4FFF">
        <w:rPr>
          <w:rFonts w:ascii="Times New Roman" w:hAnsi="Times New Roman" w:cs="Times New Roman"/>
          <w:sz w:val="28"/>
          <w:szCs w:val="28"/>
        </w:rPr>
        <w:t>Legea nr. 111/2016, cu modificările şi completările</w:t>
      </w:r>
      <w:r w:rsidRPr="00396CF5">
        <w:rPr>
          <w:rFonts w:ascii="Times New Roman" w:hAnsi="Times New Roman" w:cs="Times New Roman"/>
          <w:sz w:val="28"/>
          <w:szCs w:val="28"/>
        </w:rPr>
        <w:t xml:space="preserve"> ulterioare</w:t>
      </w:r>
      <w:r>
        <w:rPr>
          <w:rFonts w:ascii="Times New Roman" w:hAnsi="Times New Roman" w:cs="Times New Roman"/>
          <w:sz w:val="28"/>
          <w:szCs w:val="28"/>
        </w:rPr>
        <w:t xml:space="preserve"> și ale </w:t>
      </w:r>
      <w:r w:rsidRPr="00DE4FFF">
        <w:rPr>
          <w:rFonts w:ascii="Times New Roman" w:hAnsi="Times New Roman" w:cs="Times New Roman"/>
          <w:sz w:val="28"/>
          <w:szCs w:val="28"/>
        </w:rPr>
        <w:t>Hotărâr</w:t>
      </w:r>
      <w:r>
        <w:rPr>
          <w:rFonts w:ascii="Times New Roman" w:hAnsi="Times New Roman" w:cs="Times New Roman"/>
          <w:sz w:val="28"/>
          <w:szCs w:val="28"/>
        </w:rPr>
        <w:t>ii</w:t>
      </w:r>
      <w:r w:rsidRPr="00DE4FFF">
        <w:rPr>
          <w:rFonts w:ascii="Times New Roman" w:hAnsi="Times New Roman" w:cs="Times New Roman"/>
          <w:sz w:val="28"/>
          <w:szCs w:val="28"/>
        </w:rPr>
        <w:t xml:space="preserve"> Guvernului nr. 639/2023</w:t>
      </w:r>
      <w:r>
        <w:rPr>
          <w:rFonts w:ascii="Times New Roman" w:hAnsi="Times New Roman" w:cs="Times New Roman"/>
          <w:sz w:val="28"/>
          <w:szCs w:val="28"/>
        </w:rPr>
        <w:t xml:space="preserve"> pentru aprobarea normelor metodologice de aplicare a Ordonanței de Urgență a Guvernului nr. 109/2011 privind guvernanța corporativă a întreprinderilor publice.</w:t>
      </w:r>
    </w:p>
    <w:p w14:paraId="4C20602C" w14:textId="22078B9A" w:rsidR="00BA652C" w:rsidRDefault="00BA652C" w:rsidP="00BA652C">
      <w:pPr>
        <w:ind w:right="-705"/>
        <w:jc w:val="both"/>
        <w:rPr>
          <w:rFonts w:ascii="Times New Roman" w:hAnsi="Times New Roman" w:cs="Times New Roman"/>
          <w:b/>
          <w:bCs/>
          <w:sz w:val="28"/>
          <w:szCs w:val="28"/>
        </w:rPr>
      </w:pPr>
      <w:r>
        <w:rPr>
          <w:rFonts w:ascii="Times New Roman" w:hAnsi="Times New Roman" w:cs="Times New Roman"/>
          <w:b/>
          <w:bCs/>
          <w:sz w:val="28"/>
          <w:szCs w:val="28"/>
        </w:rPr>
        <w:t>ART. 26.</w:t>
      </w:r>
    </w:p>
    <w:p w14:paraId="4733F7C2" w14:textId="232E5860" w:rsidR="00BA652C" w:rsidRDefault="00BA652C" w:rsidP="00BA652C">
      <w:pPr>
        <w:ind w:right="-705"/>
        <w:jc w:val="both"/>
        <w:rPr>
          <w:rFonts w:ascii="Times New Roman" w:hAnsi="Times New Roman" w:cs="Times New Roman"/>
          <w:sz w:val="28"/>
          <w:szCs w:val="28"/>
        </w:rPr>
      </w:pPr>
      <w:r>
        <w:rPr>
          <w:rFonts w:ascii="Times New Roman" w:hAnsi="Times New Roman" w:cs="Times New Roman"/>
          <w:sz w:val="28"/>
          <w:szCs w:val="28"/>
        </w:rPr>
        <w:tab/>
        <w:t xml:space="preserve">Membrii CSN vor asigura drepturile candidaților conform Regulamentului (UE) 2016/679 al Parlamentului European al Consiliului din 27 aprilie 2016 privind protecția persoanelor fizice în ceea ce privește prelucrarea datelor cu caracter personal și privind libera circulație a acestor date de abrogare a Directivei 95/46/CE (Regulamentul general </w:t>
      </w:r>
      <w:r>
        <w:rPr>
          <w:rFonts w:ascii="Times New Roman" w:hAnsi="Times New Roman" w:cs="Times New Roman"/>
          <w:sz w:val="28"/>
          <w:szCs w:val="28"/>
        </w:rPr>
        <w:lastRenderedPageBreak/>
        <w:t>privind protecția datelor), precum și a legislației naționale în vigoare privind protecția și securitatea datelor personale.</w:t>
      </w:r>
    </w:p>
    <w:p w14:paraId="29555477" w14:textId="77777777" w:rsidR="00BA652C" w:rsidRDefault="00BA652C" w:rsidP="00BA652C">
      <w:pPr>
        <w:ind w:right="-705"/>
        <w:jc w:val="both"/>
        <w:rPr>
          <w:rFonts w:ascii="Times New Roman" w:hAnsi="Times New Roman" w:cs="Times New Roman"/>
          <w:sz w:val="28"/>
          <w:szCs w:val="28"/>
        </w:rPr>
      </w:pPr>
    </w:p>
    <w:p w14:paraId="20F8B94F" w14:textId="77777777" w:rsidR="00BA652C" w:rsidRDefault="00BA652C" w:rsidP="00945FF7">
      <w:pPr>
        <w:spacing w:after="0"/>
        <w:ind w:right="-705"/>
        <w:jc w:val="both"/>
        <w:rPr>
          <w:rFonts w:ascii="Times New Roman" w:hAnsi="Times New Roman" w:cs="Times New Roman"/>
          <w:sz w:val="28"/>
          <w:szCs w:val="28"/>
        </w:rPr>
      </w:pPr>
    </w:p>
    <w:p w14:paraId="265A24DA" w14:textId="5682F34C" w:rsidR="00BA652C" w:rsidRDefault="00945FF7" w:rsidP="00945FF7">
      <w:pPr>
        <w:spacing w:after="0"/>
        <w:ind w:right="-705"/>
        <w:jc w:val="center"/>
        <w:rPr>
          <w:rFonts w:ascii="Times New Roman" w:hAnsi="Times New Roman" w:cs="Times New Roman"/>
          <w:b/>
          <w:bCs/>
          <w:sz w:val="28"/>
          <w:szCs w:val="28"/>
        </w:rPr>
      </w:pPr>
      <w:r>
        <w:rPr>
          <w:rFonts w:ascii="Times New Roman" w:hAnsi="Times New Roman" w:cs="Times New Roman"/>
          <w:b/>
          <w:bCs/>
          <w:sz w:val="28"/>
          <w:szCs w:val="28"/>
        </w:rPr>
        <w:t>Inițiator</w:t>
      </w:r>
    </w:p>
    <w:p w14:paraId="757C6710" w14:textId="7AB1B155" w:rsidR="00945FF7" w:rsidRDefault="00945FF7" w:rsidP="00945FF7">
      <w:pPr>
        <w:spacing w:after="0"/>
        <w:ind w:right="-705"/>
        <w:jc w:val="center"/>
        <w:rPr>
          <w:rFonts w:ascii="Times New Roman" w:hAnsi="Times New Roman" w:cs="Times New Roman"/>
          <w:b/>
          <w:bCs/>
          <w:sz w:val="28"/>
          <w:szCs w:val="28"/>
        </w:rPr>
      </w:pPr>
      <w:r>
        <w:rPr>
          <w:rFonts w:ascii="Times New Roman" w:hAnsi="Times New Roman" w:cs="Times New Roman"/>
          <w:b/>
          <w:bCs/>
          <w:sz w:val="28"/>
          <w:szCs w:val="28"/>
        </w:rPr>
        <w:t>PRIMAR</w:t>
      </w:r>
    </w:p>
    <w:p w14:paraId="575B53F6" w14:textId="09DDD0A2" w:rsidR="00945FF7" w:rsidRPr="00BA652C" w:rsidRDefault="00945FF7" w:rsidP="00945FF7">
      <w:pPr>
        <w:spacing w:after="0"/>
        <w:ind w:right="-705"/>
        <w:jc w:val="center"/>
        <w:rPr>
          <w:rFonts w:ascii="Times New Roman" w:hAnsi="Times New Roman" w:cs="Times New Roman"/>
          <w:b/>
          <w:bCs/>
          <w:sz w:val="28"/>
          <w:szCs w:val="28"/>
        </w:rPr>
      </w:pPr>
      <w:r>
        <w:rPr>
          <w:rFonts w:ascii="Times New Roman" w:hAnsi="Times New Roman" w:cs="Times New Roman"/>
          <w:b/>
          <w:bCs/>
          <w:sz w:val="28"/>
          <w:szCs w:val="28"/>
        </w:rPr>
        <w:t>Florin CAZACU</w:t>
      </w:r>
    </w:p>
    <w:p w14:paraId="60B93D1E" w14:textId="77777777" w:rsidR="0092597D" w:rsidRPr="00396CF5" w:rsidRDefault="0092597D" w:rsidP="00396CF5">
      <w:pPr>
        <w:ind w:right="-705"/>
      </w:pPr>
    </w:p>
    <w:sectPr w:rsidR="0092597D" w:rsidRPr="00396CF5" w:rsidSect="00BA652C">
      <w:headerReference w:type="even" r:id="rId6"/>
      <w:headerReference w:type="default" r:id="rId7"/>
      <w:footerReference w:type="even" r:id="rId8"/>
      <w:footerReference w:type="default" r:id="rId9"/>
      <w:headerReference w:type="first" r:id="rId10"/>
      <w:footerReference w:type="first" r:id="rId11"/>
      <w:pgSz w:w="12240" w:h="15840"/>
      <w:pgMar w:top="426" w:right="1440" w:bottom="426"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7BDB" w14:textId="77777777" w:rsidR="00004C86" w:rsidRDefault="00004C86" w:rsidP="00945FF7">
      <w:pPr>
        <w:spacing w:after="0" w:line="240" w:lineRule="auto"/>
      </w:pPr>
      <w:r>
        <w:separator/>
      </w:r>
    </w:p>
  </w:endnote>
  <w:endnote w:type="continuationSeparator" w:id="0">
    <w:p w14:paraId="022A599B" w14:textId="77777777" w:rsidR="00004C86" w:rsidRDefault="00004C86" w:rsidP="0094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11C7" w14:textId="77777777" w:rsidR="00945FF7" w:rsidRDefault="00945FF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644553"/>
      <w:docPartObj>
        <w:docPartGallery w:val="Page Numbers (Bottom of Page)"/>
        <w:docPartUnique/>
      </w:docPartObj>
    </w:sdtPr>
    <w:sdtContent>
      <w:p w14:paraId="12172A19" w14:textId="04C0E90F" w:rsidR="00945FF7" w:rsidRDefault="00945FF7">
        <w:pPr>
          <w:pStyle w:val="Subsol"/>
          <w:jc w:val="center"/>
        </w:pPr>
        <w:r>
          <w:fldChar w:fldCharType="begin"/>
        </w:r>
        <w:r>
          <w:instrText>PAGE   \* MERGEFORMAT</w:instrText>
        </w:r>
        <w:r>
          <w:fldChar w:fldCharType="separate"/>
        </w:r>
        <w:r>
          <w:t>2</w:t>
        </w:r>
        <w:r>
          <w:fldChar w:fldCharType="end"/>
        </w:r>
      </w:p>
    </w:sdtContent>
  </w:sdt>
  <w:p w14:paraId="6FACB6A2" w14:textId="77777777" w:rsidR="00945FF7" w:rsidRDefault="00945FF7">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9C1" w14:textId="77777777" w:rsidR="00945FF7" w:rsidRDefault="00945FF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4F08" w14:textId="77777777" w:rsidR="00004C86" w:rsidRDefault="00004C86" w:rsidP="00945FF7">
      <w:pPr>
        <w:spacing w:after="0" w:line="240" w:lineRule="auto"/>
      </w:pPr>
      <w:r>
        <w:separator/>
      </w:r>
    </w:p>
  </w:footnote>
  <w:footnote w:type="continuationSeparator" w:id="0">
    <w:p w14:paraId="1BC23FF6" w14:textId="77777777" w:rsidR="00004C86" w:rsidRDefault="00004C86" w:rsidP="00945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1614" w14:textId="77777777" w:rsidR="00945FF7" w:rsidRDefault="00945FF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F2C" w14:textId="77777777" w:rsidR="00945FF7" w:rsidRDefault="00945FF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5226" w14:textId="77777777" w:rsidR="00945FF7" w:rsidRDefault="00945FF7">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C5"/>
    <w:rsid w:val="00004C86"/>
    <w:rsid w:val="00033A71"/>
    <w:rsid w:val="00080F19"/>
    <w:rsid w:val="00100E0D"/>
    <w:rsid w:val="0012132A"/>
    <w:rsid w:val="001B3D24"/>
    <w:rsid w:val="00274730"/>
    <w:rsid w:val="00396CF5"/>
    <w:rsid w:val="004605DC"/>
    <w:rsid w:val="006A3AC5"/>
    <w:rsid w:val="00872216"/>
    <w:rsid w:val="0092597D"/>
    <w:rsid w:val="00945FF7"/>
    <w:rsid w:val="00AC501B"/>
    <w:rsid w:val="00BA652C"/>
    <w:rsid w:val="00DA450E"/>
    <w:rsid w:val="00DE4FFF"/>
    <w:rsid w:val="00E1539E"/>
    <w:rsid w:val="00E21902"/>
    <w:rsid w:val="00F21C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CDD8"/>
  <w15:chartTrackingRefBased/>
  <w15:docId w15:val="{ED83AC0B-A715-4ADF-8431-E52CB81E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A3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A3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A3AC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A3AC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A3AC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A3AC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A3AC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A3AC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A3AC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A3AC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A3AC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A3AC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A3AC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A3AC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A3AC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A3AC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A3AC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A3AC5"/>
    <w:rPr>
      <w:rFonts w:eastAsiaTheme="majorEastAsia" w:cstheme="majorBidi"/>
      <w:color w:val="272727" w:themeColor="text1" w:themeTint="D8"/>
    </w:rPr>
  </w:style>
  <w:style w:type="paragraph" w:styleId="Titlu">
    <w:name w:val="Title"/>
    <w:basedOn w:val="Normal"/>
    <w:next w:val="Normal"/>
    <w:link w:val="TitluCaracter"/>
    <w:uiPriority w:val="10"/>
    <w:qFormat/>
    <w:rsid w:val="006A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A3AC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A3AC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A3AC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A3AC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A3AC5"/>
    <w:rPr>
      <w:i/>
      <w:iCs/>
      <w:color w:val="404040" w:themeColor="text1" w:themeTint="BF"/>
    </w:rPr>
  </w:style>
  <w:style w:type="paragraph" w:styleId="Listparagraf">
    <w:name w:val="List Paragraph"/>
    <w:basedOn w:val="Normal"/>
    <w:uiPriority w:val="34"/>
    <w:qFormat/>
    <w:rsid w:val="006A3AC5"/>
    <w:pPr>
      <w:ind w:left="720"/>
      <w:contextualSpacing/>
    </w:pPr>
  </w:style>
  <w:style w:type="character" w:styleId="Accentuareintens">
    <w:name w:val="Intense Emphasis"/>
    <w:basedOn w:val="Fontdeparagrafimplicit"/>
    <w:uiPriority w:val="21"/>
    <w:qFormat/>
    <w:rsid w:val="006A3AC5"/>
    <w:rPr>
      <w:i/>
      <w:iCs/>
      <w:color w:val="2F5496" w:themeColor="accent1" w:themeShade="BF"/>
    </w:rPr>
  </w:style>
  <w:style w:type="paragraph" w:styleId="Citatintens">
    <w:name w:val="Intense Quote"/>
    <w:basedOn w:val="Normal"/>
    <w:next w:val="Normal"/>
    <w:link w:val="CitatintensCaracter"/>
    <w:uiPriority w:val="30"/>
    <w:qFormat/>
    <w:rsid w:val="006A3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A3AC5"/>
    <w:rPr>
      <w:i/>
      <w:iCs/>
      <w:color w:val="2F5496" w:themeColor="accent1" w:themeShade="BF"/>
    </w:rPr>
  </w:style>
  <w:style w:type="character" w:styleId="Referireintens">
    <w:name w:val="Intense Reference"/>
    <w:basedOn w:val="Fontdeparagrafimplicit"/>
    <w:uiPriority w:val="32"/>
    <w:qFormat/>
    <w:rsid w:val="006A3AC5"/>
    <w:rPr>
      <w:b/>
      <w:bCs/>
      <w:smallCaps/>
      <w:color w:val="2F5496" w:themeColor="accent1" w:themeShade="BF"/>
      <w:spacing w:val="5"/>
    </w:rPr>
  </w:style>
  <w:style w:type="paragraph" w:styleId="Antet">
    <w:name w:val="header"/>
    <w:basedOn w:val="Normal"/>
    <w:link w:val="AntetCaracter"/>
    <w:uiPriority w:val="99"/>
    <w:unhideWhenUsed/>
    <w:rsid w:val="00945FF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45FF7"/>
  </w:style>
  <w:style w:type="paragraph" w:styleId="Subsol">
    <w:name w:val="footer"/>
    <w:basedOn w:val="Normal"/>
    <w:link w:val="SubsolCaracter"/>
    <w:uiPriority w:val="99"/>
    <w:unhideWhenUsed/>
    <w:rsid w:val="00945FF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4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18</Pages>
  <Words>5701</Words>
  <Characters>33067</Characters>
  <Application>Microsoft Office Word</Application>
  <DocSecurity>0</DocSecurity>
  <Lines>275</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6</cp:revision>
  <dcterms:created xsi:type="dcterms:W3CDTF">2025-05-22T10:06:00Z</dcterms:created>
  <dcterms:modified xsi:type="dcterms:W3CDTF">2025-05-22T12:16:00Z</dcterms:modified>
</cp:coreProperties>
</file>