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</w:p>
    <w:p>
      <w:pPr>
        <w:widowControl w:val="0"/>
        <w:autoSpaceDE w:val="0"/>
        <w:autoSpaceDN w:val="0"/>
        <w:spacing w:before="66" w:after="0" w:line="240" w:lineRule="auto"/>
        <w:ind w:left="277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Anexa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nr.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1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la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HCL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nr.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ro-RO"/>
        </w:rPr>
        <w:t xml:space="preserve"> __________</w:t>
      </w:r>
    </w:p>
    <w:p>
      <w:pPr>
        <w:widowControl w:val="0"/>
        <w:autoSpaceDE w:val="0"/>
        <w:autoSpaceDN w:val="0"/>
        <w:spacing w:before="6" w:after="0" w:line="240" w:lineRule="auto"/>
        <w:rPr>
          <w:rFonts w:ascii="Times New Roman" w:eastAsia="Cambria" w:hAnsi="Cambria" w:cs="Cambria"/>
          <w:b/>
          <w:sz w:val="29"/>
          <w:szCs w:val="24"/>
          <w:lang w:val="ro-RO"/>
        </w:rPr>
      </w:pPr>
    </w:p>
    <w:tbl>
      <w:tblPr>
        <w:tblW w:w="10146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"/>
        <w:gridCol w:w="2725"/>
        <w:gridCol w:w="1890"/>
        <w:gridCol w:w="1260"/>
        <w:gridCol w:w="1530"/>
        <w:gridCol w:w="2084"/>
      </w:tblGrid>
      <w:tr>
        <w:trPr>
          <w:trHeight w:val="1845"/>
        </w:trPr>
        <w:tc>
          <w:tcPr>
            <w:tcW w:w="657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Nr.</w:t>
            </w:r>
          </w:p>
          <w:p>
            <w:pPr>
              <w:widowControl w:val="0"/>
              <w:autoSpaceDE w:val="0"/>
              <w:autoSpaceDN w:val="0"/>
              <w:spacing w:before="7"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2725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Denumirea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bunului</w:t>
            </w:r>
          </w:p>
        </w:tc>
        <w:tc>
          <w:tcPr>
            <w:tcW w:w="1890" w:type="dxa"/>
            <w:tcBorders>
              <w:bottom w:val="thinThickMediumGap" w:sz="4" w:space="0" w:color="000000"/>
            </w:tcBorders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Elemente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identificare</w:t>
            </w:r>
          </w:p>
        </w:tc>
        <w:tc>
          <w:tcPr>
            <w:tcW w:w="126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Anul</w:t>
            </w:r>
          </w:p>
          <w:p>
            <w:pPr>
              <w:widowControl w:val="0"/>
              <w:autoSpaceDE w:val="0"/>
              <w:autoSpaceDN w:val="0"/>
              <w:spacing w:after="0" w:line="258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dobândirii</w:t>
            </w:r>
          </w:p>
          <w:p>
            <w:pPr>
              <w:widowControl w:val="0"/>
              <w:autoSpaceDE w:val="0"/>
              <w:autoSpaceDN w:val="0"/>
              <w:spacing w:after="0" w:line="334" w:lineRule="exact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w w:val="75"/>
                <w:sz w:val="24"/>
                <w:szCs w:val="24"/>
                <w:lang w:val="ro-RO"/>
              </w:rPr>
              <w:t>darii</w:t>
            </w:r>
            <w:r>
              <w:rPr>
                <w:rFonts w:ascii="Times New Roman" w:eastAsia="Times New Roman" w:hAnsi="Times New Roman" w:cs="Times New Roman"/>
                <w:spacing w:val="5"/>
                <w:w w:val="75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75"/>
                <w:sz w:val="24"/>
                <w:szCs w:val="24"/>
                <w:lang w:val="ro-RO"/>
              </w:rPr>
              <w:t>ln</w:t>
            </w:r>
          </w:p>
          <w:p>
            <w:pPr>
              <w:widowControl w:val="0"/>
              <w:autoSpaceDE w:val="0"/>
              <w:autoSpaceDN w:val="0"/>
              <w:spacing w:after="0" w:line="25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folosință</w:t>
            </w:r>
          </w:p>
        </w:tc>
        <w:tc>
          <w:tcPr>
            <w:tcW w:w="153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Număr</w:t>
            </w:r>
          </w:p>
          <w:p>
            <w:pPr>
              <w:widowControl w:val="0"/>
              <w:autoSpaceDE w:val="0"/>
              <w:autoSpaceDN w:val="0"/>
              <w:spacing w:after="0" w:line="258" w:lineRule="exact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inventar/</w:t>
            </w:r>
          </w:p>
          <w:p>
            <w:pPr>
              <w:widowControl w:val="0"/>
              <w:autoSpaceDE w:val="0"/>
              <w:autoSpaceDN w:val="0"/>
              <w:spacing w:after="0" w:line="334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w w:val="70"/>
                <w:sz w:val="24"/>
                <w:szCs w:val="24"/>
                <w:lang w:val="ro-RO"/>
              </w:rPr>
              <w:t>Valoarea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70"/>
                <w:sz w:val="24"/>
                <w:szCs w:val="24"/>
                <w:lang w:val="ro-RO"/>
              </w:rPr>
              <w:t>de</w:t>
            </w:r>
          </w:p>
          <w:p>
            <w:pPr>
              <w:widowControl w:val="0"/>
              <w:autoSpaceDE w:val="0"/>
              <w:autoSpaceDN w:val="0"/>
              <w:spacing w:after="0" w:line="259" w:lineRule="exact"/>
              <w:ind w:left="147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o-RO"/>
              </w:rPr>
              <w:t>inventar/</w:t>
            </w:r>
          </w:p>
          <w:p>
            <w:pPr>
              <w:widowControl w:val="0"/>
              <w:autoSpaceDE w:val="0"/>
              <w:autoSpaceDN w:val="0"/>
              <w:spacing w:after="0" w:line="259" w:lineRule="exact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pacing w:val="34"/>
                <w:w w:val="95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o-RO"/>
              </w:rPr>
              <w:t>lei</w:t>
            </w:r>
          </w:p>
        </w:tc>
        <w:tc>
          <w:tcPr>
            <w:tcW w:w="2084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Situația</w:t>
            </w:r>
          </w:p>
          <w:p>
            <w:pPr>
              <w:widowControl w:val="0"/>
              <w:autoSpaceDE w:val="0"/>
              <w:autoSpaceDN w:val="0"/>
              <w:spacing w:after="0" w:line="258" w:lineRule="exact"/>
              <w:ind w:lef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juridică</w:t>
            </w:r>
          </w:p>
          <w:p>
            <w:pPr>
              <w:widowControl w:val="0"/>
              <w:autoSpaceDE w:val="0"/>
              <w:autoSpaceDN w:val="0"/>
              <w:spacing w:after="0" w:line="334" w:lineRule="exact"/>
              <w:ind w:lef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o-RO"/>
              </w:rPr>
              <w:t>actuala</w:t>
            </w:r>
          </w:p>
          <w:p>
            <w:pPr>
              <w:widowControl w:val="0"/>
              <w:autoSpaceDE w:val="0"/>
              <w:autoSpaceDN w:val="0"/>
              <w:spacing w:after="0" w:line="259" w:lineRule="exact"/>
              <w:ind w:lef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denumire</w:t>
            </w:r>
          </w:p>
          <w:p>
            <w:pPr>
              <w:widowControl w:val="0"/>
              <w:autoSpaceDE w:val="0"/>
              <w:autoSpaceDN w:val="0"/>
              <w:spacing w:before="10" w:after="0" w:line="237" w:lineRule="auto"/>
              <w:ind w:left="134" w:right="104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act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proprietate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sau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alte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acte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o-RO"/>
              </w:rPr>
              <w:t>doveditoare</w:t>
            </w:r>
          </w:p>
        </w:tc>
      </w:tr>
      <w:tr>
        <w:trPr>
          <w:trHeight w:val="1318"/>
        </w:trPr>
        <w:tc>
          <w:tcPr>
            <w:tcW w:w="657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725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Campus – sala de sport</w:t>
            </w:r>
          </w:p>
        </w:tc>
        <w:tc>
          <w:tcPr>
            <w:tcW w:w="1890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Str.Slt.Petre Ionel nr.4, comuna Branesti</w:t>
            </w:r>
          </w:p>
        </w:tc>
        <w:tc>
          <w:tcPr>
            <w:tcW w:w="126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2014</w:t>
            </w:r>
          </w:p>
        </w:tc>
        <w:tc>
          <w:tcPr>
            <w:tcW w:w="153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149</w:t>
            </w: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6.796.300 </w:t>
            </w:r>
          </w:p>
        </w:tc>
        <w:tc>
          <w:tcPr>
            <w:tcW w:w="2084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o-RO"/>
              </w:rPr>
              <w:t xml:space="preserve">domeniul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o-RO"/>
              </w:rPr>
              <w:t>public al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comunei Branesti </w:t>
            </w:r>
            <w:r>
              <w:rPr>
                <w:rFonts w:ascii="Calibri" w:eastAsia="Times New Roman" w:hAnsi="Calibri" w:cs="Times New Roman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HGR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nr.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/>
              </w:rPr>
              <w:t xml:space="preserve"> 930/2001 – anexa nr.8</w:t>
            </w:r>
          </w:p>
        </w:tc>
      </w:tr>
      <w:tr>
        <w:trPr>
          <w:trHeight w:val="1503"/>
        </w:trPr>
        <w:tc>
          <w:tcPr>
            <w:tcW w:w="657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2725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Corp C4 Internat 116 locuri P + 1E</w:t>
            </w: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90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lang w:val="ro-RO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Str.Slt.Petre Ionel nr.4, comuna Branesti</w:t>
            </w:r>
          </w:p>
        </w:tc>
        <w:tc>
          <w:tcPr>
            <w:tcW w:w="126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1980</w:t>
            </w:r>
          </w:p>
        </w:tc>
        <w:tc>
          <w:tcPr>
            <w:tcW w:w="153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214</w:t>
            </w: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4.400.592,64</w:t>
            </w:r>
          </w:p>
        </w:tc>
        <w:tc>
          <w:tcPr>
            <w:tcW w:w="208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  <w:lang w:val="ro-RO"/>
              </w:rPr>
            </w:pPr>
            <w:r>
              <w:rPr>
                <w:rFonts w:ascii="Cambria" w:eastAsia="Cambria" w:hAnsi="Cambria" w:cs="Cambria"/>
                <w:w w:val="85"/>
                <w:sz w:val="24"/>
                <w:szCs w:val="24"/>
                <w:lang w:val="ro-RO"/>
              </w:rPr>
              <w:t xml:space="preserve">Domeniul </w:t>
            </w:r>
            <w:r>
              <w:rPr>
                <w:rFonts w:ascii="Cambria" w:eastAsia="Cambria" w:hAnsi="Cambria" w:cs="Cambria"/>
                <w:w w:val="95"/>
                <w:sz w:val="24"/>
                <w:szCs w:val="24"/>
                <w:lang w:val="ro-RO"/>
              </w:rPr>
              <w:t>public al</w:t>
            </w:r>
            <w:r>
              <w:rPr>
                <w:rFonts w:ascii="Cambria" w:eastAsia="Cambria" w:hAnsi="Cambria" w:cs="Cambria"/>
                <w:spacing w:val="1"/>
                <w:w w:val="95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 xml:space="preserve">comunei Branesti </w:t>
            </w:r>
            <w:r>
              <w:rPr>
                <w:rFonts w:ascii="Calibri" w:eastAsia="Cambria" w:hAnsi="Calibri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conform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HGR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nr.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930/2001 – anexa nr.8</w:t>
            </w:r>
          </w:p>
        </w:tc>
      </w:tr>
      <w:tr>
        <w:trPr>
          <w:trHeight w:val="1503"/>
        </w:trPr>
        <w:tc>
          <w:tcPr>
            <w:tcW w:w="657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2725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Corp C3 scoala noua cu 6 clase P + 1E</w:t>
            </w:r>
          </w:p>
        </w:tc>
        <w:tc>
          <w:tcPr>
            <w:tcW w:w="1890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lang w:val="ro-RO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Str.Slt.Petre Ionel nr.4, comuna Branesti</w:t>
            </w:r>
          </w:p>
        </w:tc>
        <w:tc>
          <w:tcPr>
            <w:tcW w:w="126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1969</w:t>
            </w:r>
          </w:p>
        </w:tc>
        <w:tc>
          <w:tcPr>
            <w:tcW w:w="153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215</w:t>
            </w: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5.985.721,85</w:t>
            </w:r>
          </w:p>
        </w:tc>
        <w:tc>
          <w:tcPr>
            <w:tcW w:w="208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  <w:lang w:val="ro-RO"/>
              </w:rPr>
            </w:pPr>
            <w:r>
              <w:rPr>
                <w:rFonts w:ascii="Cambria" w:eastAsia="Cambria" w:hAnsi="Cambria" w:cs="Cambria"/>
                <w:w w:val="85"/>
                <w:sz w:val="24"/>
                <w:szCs w:val="24"/>
                <w:lang w:val="ro-RO"/>
              </w:rPr>
              <w:t xml:space="preserve">Domeniul </w:t>
            </w:r>
            <w:r>
              <w:rPr>
                <w:rFonts w:ascii="Cambria" w:eastAsia="Cambria" w:hAnsi="Cambria" w:cs="Cambria"/>
                <w:w w:val="95"/>
                <w:sz w:val="24"/>
                <w:szCs w:val="24"/>
                <w:lang w:val="ro-RO"/>
              </w:rPr>
              <w:t>public al</w:t>
            </w:r>
            <w:r>
              <w:rPr>
                <w:rFonts w:ascii="Cambria" w:eastAsia="Cambria" w:hAnsi="Cambria" w:cs="Cambria"/>
                <w:spacing w:val="1"/>
                <w:w w:val="95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 xml:space="preserve">comunei Branesti </w:t>
            </w:r>
            <w:r>
              <w:rPr>
                <w:rFonts w:ascii="Calibri" w:eastAsia="Cambria" w:hAnsi="Calibri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conform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HGR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nr.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930/2001 – anexa nr.8</w:t>
            </w:r>
          </w:p>
        </w:tc>
      </w:tr>
      <w:tr>
        <w:trPr>
          <w:trHeight w:val="1503"/>
        </w:trPr>
        <w:tc>
          <w:tcPr>
            <w:tcW w:w="657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2725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Corp C1 </w:t>
            </w:r>
          </w:p>
        </w:tc>
        <w:tc>
          <w:tcPr>
            <w:tcW w:w="1890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lang w:val="ro-RO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Str.Slt.Petre Ionel nr.4, comuna Branesti</w:t>
            </w:r>
          </w:p>
        </w:tc>
        <w:tc>
          <w:tcPr>
            <w:tcW w:w="126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1989</w:t>
            </w:r>
          </w:p>
        </w:tc>
        <w:tc>
          <w:tcPr>
            <w:tcW w:w="153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216</w:t>
            </w: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4.168.123,80</w:t>
            </w:r>
          </w:p>
        </w:tc>
        <w:tc>
          <w:tcPr>
            <w:tcW w:w="208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  <w:lang w:val="ro-RO"/>
              </w:rPr>
            </w:pPr>
            <w:r>
              <w:rPr>
                <w:rFonts w:ascii="Cambria" w:eastAsia="Cambria" w:hAnsi="Cambria" w:cs="Cambria"/>
                <w:w w:val="85"/>
                <w:sz w:val="24"/>
                <w:szCs w:val="24"/>
                <w:lang w:val="ro-RO"/>
              </w:rPr>
              <w:t xml:space="preserve">Domeniul </w:t>
            </w:r>
            <w:r>
              <w:rPr>
                <w:rFonts w:ascii="Cambria" w:eastAsia="Cambria" w:hAnsi="Cambria" w:cs="Cambria"/>
                <w:w w:val="95"/>
                <w:sz w:val="24"/>
                <w:szCs w:val="24"/>
                <w:lang w:val="ro-RO"/>
              </w:rPr>
              <w:t>public al</w:t>
            </w:r>
            <w:r>
              <w:rPr>
                <w:rFonts w:ascii="Cambria" w:eastAsia="Cambria" w:hAnsi="Cambria" w:cs="Cambria"/>
                <w:spacing w:val="1"/>
                <w:w w:val="95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 xml:space="preserve">comunei Branesti </w:t>
            </w:r>
            <w:r>
              <w:rPr>
                <w:rFonts w:ascii="Calibri" w:eastAsia="Cambria" w:hAnsi="Calibri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conform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HGR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nr.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930/2001 – anexa nr.8</w:t>
            </w:r>
          </w:p>
        </w:tc>
      </w:tr>
      <w:tr>
        <w:trPr>
          <w:trHeight w:val="1503"/>
        </w:trPr>
        <w:tc>
          <w:tcPr>
            <w:tcW w:w="657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2725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Corp C2 cladire cantina</w:t>
            </w:r>
          </w:p>
        </w:tc>
        <w:tc>
          <w:tcPr>
            <w:tcW w:w="1890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  <w:lang w:val="ro-RO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Str.Slt.Petre Ionel nr.4, comuna Branesti</w:t>
            </w:r>
          </w:p>
        </w:tc>
        <w:tc>
          <w:tcPr>
            <w:tcW w:w="126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1969</w:t>
            </w:r>
          </w:p>
        </w:tc>
        <w:tc>
          <w:tcPr>
            <w:tcW w:w="153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218</w:t>
            </w: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3.520.233,51</w:t>
            </w:r>
          </w:p>
        </w:tc>
        <w:tc>
          <w:tcPr>
            <w:tcW w:w="208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  <w:lang w:val="ro-RO"/>
              </w:rPr>
            </w:pPr>
            <w:r>
              <w:rPr>
                <w:rFonts w:ascii="Cambria" w:eastAsia="Cambria" w:hAnsi="Cambria" w:cs="Cambria"/>
                <w:w w:val="85"/>
                <w:sz w:val="24"/>
                <w:szCs w:val="24"/>
                <w:lang w:val="ro-RO"/>
              </w:rPr>
              <w:t xml:space="preserve">Domeniul </w:t>
            </w:r>
            <w:r>
              <w:rPr>
                <w:rFonts w:ascii="Cambria" w:eastAsia="Cambria" w:hAnsi="Cambria" w:cs="Cambria"/>
                <w:w w:val="95"/>
                <w:sz w:val="24"/>
                <w:szCs w:val="24"/>
                <w:lang w:val="ro-RO"/>
              </w:rPr>
              <w:t>public al</w:t>
            </w:r>
            <w:r>
              <w:rPr>
                <w:rFonts w:ascii="Cambria" w:eastAsia="Cambria" w:hAnsi="Cambria" w:cs="Cambria"/>
                <w:spacing w:val="1"/>
                <w:w w:val="95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 xml:space="preserve">comunei Branesti </w:t>
            </w:r>
            <w:r>
              <w:rPr>
                <w:rFonts w:ascii="Calibri" w:eastAsia="Cambria" w:hAnsi="Calibri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conform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HGR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nr.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930/2001/anexa nr.8</w:t>
            </w:r>
          </w:p>
        </w:tc>
      </w:tr>
      <w:tr>
        <w:trPr>
          <w:trHeight w:val="1503"/>
        </w:trPr>
        <w:tc>
          <w:tcPr>
            <w:tcW w:w="657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2725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Cabina poarta</w:t>
            </w:r>
          </w:p>
        </w:tc>
        <w:tc>
          <w:tcPr>
            <w:tcW w:w="1890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  <w:lang w:val="ro-RO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Str.Slt.Petre Ionel nr.4, comuna Branesti</w:t>
            </w:r>
          </w:p>
        </w:tc>
        <w:tc>
          <w:tcPr>
            <w:tcW w:w="126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1989</w:t>
            </w:r>
          </w:p>
        </w:tc>
        <w:tc>
          <w:tcPr>
            <w:tcW w:w="153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224</w:t>
            </w: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47.500</w:t>
            </w:r>
          </w:p>
        </w:tc>
        <w:tc>
          <w:tcPr>
            <w:tcW w:w="208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  <w:lang w:val="ro-RO"/>
              </w:rPr>
            </w:pPr>
            <w:r>
              <w:rPr>
                <w:rFonts w:ascii="Cambria" w:eastAsia="Cambria" w:hAnsi="Cambria" w:cs="Cambria"/>
                <w:w w:val="85"/>
                <w:sz w:val="24"/>
                <w:szCs w:val="24"/>
                <w:lang w:val="ro-RO"/>
              </w:rPr>
              <w:t xml:space="preserve">Domeniul </w:t>
            </w:r>
            <w:r>
              <w:rPr>
                <w:rFonts w:ascii="Cambria" w:eastAsia="Cambria" w:hAnsi="Cambria" w:cs="Cambria"/>
                <w:w w:val="95"/>
                <w:sz w:val="24"/>
                <w:szCs w:val="24"/>
                <w:lang w:val="ro-RO"/>
              </w:rPr>
              <w:t>public al</w:t>
            </w:r>
            <w:r>
              <w:rPr>
                <w:rFonts w:ascii="Cambria" w:eastAsia="Cambria" w:hAnsi="Cambria" w:cs="Cambria"/>
                <w:spacing w:val="1"/>
                <w:w w:val="95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 xml:space="preserve">comunei Branesti </w:t>
            </w:r>
            <w:r>
              <w:rPr>
                <w:rFonts w:ascii="Calibri" w:eastAsia="Cambria" w:hAnsi="Calibri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conform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HGR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nr.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930/2001 – anexa nr.8</w:t>
            </w:r>
          </w:p>
        </w:tc>
      </w:tr>
      <w:tr>
        <w:trPr>
          <w:trHeight w:val="1503"/>
        </w:trPr>
        <w:tc>
          <w:tcPr>
            <w:tcW w:w="657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7.</w:t>
            </w:r>
          </w:p>
        </w:tc>
        <w:tc>
          <w:tcPr>
            <w:tcW w:w="2725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Imprejmuire gard</w:t>
            </w:r>
          </w:p>
        </w:tc>
        <w:tc>
          <w:tcPr>
            <w:tcW w:w="1890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Str.Slt.Petre Ionel nr.4, comuna Branesti</w:t>
            </w:r>
          </w:p>
        </w:tc>
        <w:tc>
          <w:tcPr>
            <w:tcW w:w="126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1989</w:t>
            </w:r>
          </w:p>
        </w:tc>
        <w:tc>
          <w:tcPr>
            <w:tcW w:w="153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221</w:t>
            </w: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50.516</w:t>
            </w:r>
          </w:p>
        </w:tc>
        <w:tc>
          <w:tcPr>
            <w:tcW w:w="208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  <w:lang w:val="ro-RO"/>
              </w:rPr>
            </w:pPr>
            <w:r>
              <w:rPr>
                <w:rFonts w:ascii="Cambria" w:eastAsia="Cambria" w:hAnsi="Cambria" w:cs="Cambria"/>
                <w:w w:val="85"/>
                <w:sz w:val="24"/>
                <w:szCs w:val="24"/>
                <w:lang w:val="ro-RO"/>
              </w:rPr>
              <w:t xml:space="preserve">Domeniul </w:t>
            </w:r>
            <w:r>
              <w:rPr>
                <w:rFonts w:ascii="Cambria" w:eastAsia="Cambria" w:hAnsi="Cambria" w:cs="Cambria"/>
                <w:w w:val="95"/>
                <w:sz w:val="24"/>
                <w:szCs w:val="24"/>
                <w:lang w:val="ro-RO"/>
              </w:rPr>
              <w:t>public al</w:t>
            </w:r>
            <w:r>
              <w:rPr>
                <w:rFonts w:ascii="Cambria" w:eastAsia="Cambria" w:hAnsi="Cambria" w:cs="Cambria"/>
                <w:spacing w:val="1"/>
                <w:w w:val="95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 xml:space="preserve">comunei Branesti </w:t>
            </w:r>
            <w:r>
              <w:rPr>
                <w:rFonts w:ascii="Calibri" w:eastAsia="Cambria" w:hAnsi="Calibri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conform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HGR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nr.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930/2001 – anexa nr.8</w:t>
            </w:r>
          </w:p>
        </w:tc>
      </w:tr>
      <w:tr>
        <w:trPr>
          <w:trHeight w:val="1503"/>
        </w:trPr>
        <w:tc>
          <w:tcPr>
            <w:tcW w:w="657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8.</w:t>
            </w:r>
          </w:p>
        </w:tc>
        <w:tc>
          <w:tcPr>
            <w:tcW w:w="2725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Monument Crucea Veche – parc Silvic</w:t>
            </w:r>
          </w:p>
        </w:tc>
        <w:tc>
          <w:tcPr>
            <w:tcW w:w="1890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lang w:val="ro-RO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Str.Slt.Petre Ionel nr.4, comuna Branesti</w:t>
            </w:r>
          </w:p>
        </w:tc>
        <w:tc>
          <w:tcPr>
            <w:tcW w:w="126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1969</w:t>
            </w:r>
          </w:p>
        </w:tc>
        <w:tc>
          <w:tcPr>
            <w:tcW w:w="153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190</w:t>
            </w: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1.263</w:t>
            </w:r>
          </w:p>
        </w:tc>
        <w:tc>
          <w:tcPr>
            <w:tcW w:w="208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lang w:val="ro-RO"/>
              </w:rPr>
            </w:pPr>
            <w:r>
              <w:rPr>
                <w:rFonts w:ascii="Cambria" w:eastAsia="Cambria" w:hAnsi="Cambria" w:cs="Cambria"/>
                <w:w w:val="85"/>
                <w:sz w:val="24"/>
                <w:szCs w:val="24"/>
                <w:lang w:val="ro-RO"/>
              </w:rPr>
              <w:t xml:space="preserve">Domeniul </w:t>
            </w:r>
            <w:r>
              <w:rPr>
                <w:rFonts w:ascii="Cambria" w:eastAsia="Cambria" w:hAnsi="Cambria" w:cs="Cambria"/>
                <w:w w:val="95"/>
                <w:sz w:val="24"/>
                <w:szCs w:val="24"/>
                <w:lang w:val="ro-RO"/>
              </w:rPr>
              <w:t>public al</w:t>
            </w:r>
            <w:r>
              <w:rPr>
                <w:rFonts w:ascii="Cambria" w:eastAsia="Cambria" w:hAnsi="Cambria" w:cs="Cambria"/>
                <w:spacing w:val="1"/>
                <w:w w:val="95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 xml:space="preserve">comunei Branesti </w:t>
            </w:r>
            <w:r>
              <w:rPr>
                <w:rFonts w:ascii="Calibri" w:eastAsia="Cambria" w:hAnsi="Calibri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conform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HGR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nr.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930/2001 – anexa nr.8</w:t>
            </w:r>
          </w:p>
        </w:tc>
      </w:tr>
      <w:tr>
        <w:trPr>
          <w:trHeight w:val="1503"/>
        </w:trPr>
        <w:tc>
          <w:tcPr>
            <w:tcW w:w="657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2725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Teren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T7/541</w:t>
            </w: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7.481 mp</w:t>
            </w:r>
          </w:p>
        </w:tc>
        <w:tc>
          <w:tcPr>
            <w:tcW w:w="1890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lang w:val="ro-RO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Str.Slt.Petre Ionel nr.4, comuna Branesti</w:t>
            </w:r>
          </w:p>
        </w:tc>
        <w:tc>
          <w:tcPr>
            <w:tcW w:w="126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287</w:t>
            </w: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2.690.478</w:t>
            </w:r>
          </w:p>
        </w:tc>
        <w:tc>
          <w:tcPr>
            <w:tcW w:w="208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lang w:val="ro-RO"/>
              </w:rPr>
            </w:pPr>
            <w:r>
              <w:rPr>
                <w:rFonts w:ascii="Cambria" w:eastAsia="Cambria" w:hAnsi="Cambria" w:cs="Cambria"/>
                <w:w w:val="85"/>
                <w:sz w:val="24"/>
                <w:szCs w:val="24"/>
                <w:lang w:val="ro-RO"/>
              </w:rPr>
              <w:t xml:space="preserve">Domeniul </w:t>
            </w:r>
            <w:r>
              <w:rPr>
                <w:rFonts w:ascii="Cambria" w:eastAsia="Cambria" w:hAnsi="Cambria" w:cs="Cambria"/>
                <w:w w:val="95"/>
                <w:sz w:val="24"/>
                <w:szCs w:val="24"/>
                <w:lang w:val="ro-RO"/>
              </w:rPr>
              <w:t>public al</w:t>
            </w:r>
            <w:r>
              <w:rPr>
                <w:rFonts w:ascii="Cambria" w:eastAsia="Cambria" w:hAnsi="Cambria" w:cs="Cambria"/>
                <w:spacing w:val="1"/>
                <w:w w:val="95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 xml:space="preserve">comunei Branesti </w:t>
            </w:r>
            <w:r>
              <w:rPr>
                <w:rFonts w:ascii="Calibri" w:eastAsia="Cambria" w:hAnsi="Calibri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conform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HGR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nr.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930/2001 – anexa nr.8</w:t>
            </w:r>
          </w:p>
        </w:tc>
      </w:tr>
      <w:tr>
        <w:trPr>
          <w:trHeight w:val="1503"/>
        </w:trPr>
        <w:tc>
          <w:tcPr>
            <w:tcW w:w="657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10.</w:t>
            </w:r>
          </w:p>
        </w:tc>
        <w:tc>
          <w:tcPr>
            <w:tcW w:w="2725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Teren Gradina Botanica</w:t>
            </w: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22.348 mp</w:t>
            </w:r>
          </w:p>
        </w:tc>
        <w:tc>
          <w:tcPr>
            <w:tcW w:w="1890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lang w:val="ro-RO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Str.Slt.Petre Ionel nr.4, comuna Branesti</w:t>
            </w:r>
          </w:p>
        </w:tc>
        <w:tc>
          <w:tcPr>
            <w:tcW w:w="126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288</w:t>
            </w: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2.667.322</w:t>
            </w:r>
          </w:p>
        </w:tc>
        <w:tc>
          <w:tcPr>
            <w:tcW w:w="208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lang w:val="ro-RO"/>
              </w:rPr>
            </w:pPr>
            <w:r>
              <w:rPr>
                <w:rFonts w:ascii="Cambria" w:eastAsia="Cambria" w:hAnsi="Cambria" w:cs="Cambria"/>
                <w:w w:val="85"/>
                <w:sz w:val="24"/>
                <w:szCs w:val="24"/>
                <w:lang w:val="ro-RO"/>
              </w:rPr>
              <w:t xml:space="preserve">Domeniul </w:t>
            </w:r>
            <w:r>
              <w:rPr>
                <w:rFonts w:ascii="Cambria" w:eastAsia="Cambria" w:hAnsi="Cambria" w:cs="Cambria"/>
                <w:w w:val="95"/>
                <w:sz w:val="24"/>
                <w:szCs w:val="24"/>
                <w:lang w:val="ro-RO"/>
              </w:rPr>
              <w:t>public al</w:t>
            </w:r>
            <w:r>
              <w:rPr>
                <w:rFonts w:ascii="Cambria" w:eastAsia="Cambria" w:hAnsi="Cambria" w:cs="Cambria"/>
                <w:spacing w:val="1"/>
                <w:w w:val="95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 xml:space="preserve">comunei Branesti </w:t>
            </w:r>
            <w:r>
              <w:rPr>
                <w:rFonts w:ascii="Calibri" w:eastAsia="Cambria" w:hAnsi="Calibri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conform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HGR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nr.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930/2001 – anexa nr.8</w:t>
            </w:r>
          </w:p>
        </w:tc>
      </w:tr>
      <w:tr>
        <w:trPr>
          <w:trHeight w:val="1503"/>
        </w:trPr>
        <w:tc>
          <w:tcPr>
            <w:tcW w:w="657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2725" w:type="dxa"/>
          </w:tcPr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Teren aferent sala sport</w:t>
            </w: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T8/556</w:t>
            </w:r>
          </w:p>
          <w:p>
            <w:pPr>
              <w:widowControl w:val="0"/>
              <w:autoSpaceDE w:val="0"/>
              <w:autoSpaceDN w:val="0"/>
              <w:spacing w:after="0" w:line="251" w:lineRule="exact"/>
              <w:ind w:lef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2536 mp</w:t>
            </w:r>
          </w:p>
        </w:tc>
        <w:tc>
          <w:tcPr>
            <w:tcW w:w="1890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lang w:val="ro-RO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Str.Slt.Petre Ionel nr.4, comuna Branesti</w:t>
            </w:r>
          </w:p>
        </w:tc>
        <w:tc>
          <w:tcPr>
            <w:tcW w:w="126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322</w:t>
            </w: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>
            <w:pPr>
              <w:widowControl w:val="0"/>
              <w:autoSpaceDE w:val="0"/>
              <w:autoSpaceDN w:val="0"/>
              <w:spacing w:after="0"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1.132.600</w:t>
            </w:r>
          </w:p>
        </w:tc>
        <w:tc>
          <w:tcPr>
            <w:tcW w:w="2084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lang w:val="ro-RO"/>
              </w:rPr>
            </w:pPr>
            <w:r>
              <w:rPr>
                <w:rFonts w:ascii="Cambria" w:eastAsia="Cambria" w:hAnsi="Cambria" w:cs="Cambria"/>
                <w:w w:val="85"/>
                <w:sz w:val="24"/>
                <w:szCs w:val="24"/>
                <w:lang w:val="ro-RO"/>
              </w:rPr>
              <w:t xml:space="preserve">Domeniul </w:t>
            </w:r>
            <w:r>
              <w:rPr>
                <w:rFonts w:ascii="Cambria" w:eastAsia="Cambria" w:hAnsi="Cambria" w:cs="Cambria"/>
                <w:w w:val="95"/>
                <w:sz w:val="24"/>
                <w:szCs w:val="24"/>
                <w:lang w:val="ro-RO"/>
              </w:rPr>
              <w:t>public al</w:t>
            </w:r>
            <w:r>
              <w:rPr>
                <w:rFonts w:ascii="Cambria" w:eastAsia="Cambria" w:hAnsi="Cambria" w:cs="Cambria"/>
                <w:spacing w:val="1"/>
                <w:w w:val="95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 xml:space="preserve">comunei Branesti </w:t>
            </w:r>
            <w:r>
              <w:rPr>
                <w:rFonts w:ascii="Calibri" w:eastAsia="Cambria" w:hAnsi="Calibri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conform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HGR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  <w:lang w:val="ro-RO"/>
              </w:rPr>
              <w:t>nr.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ro-RO"/>
              </w:rPr>
              <w:t xml:space="preserve"> 930/2001 – anexa nr.8</w:t>
            </w:r>
          </w:p>
        </w:tc>
      </w:tr>
    </w:tbl>
    <w:p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PREȘEDINTE DE ȘEDINȚĂ,      </w:t>
      </w:r>
    </w:p>
    <w:p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</w:t>
      </w:r>
    </w:p>
    <w:p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SECRETAR GENERAL AL COMUNEI,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                                                                         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VASILE  MARIANA-LILIANA </w:t>
      </w:r>
    </w:p>
    <w:p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0"/>
          <w:szCs w:val="24"/>
          <w:lang w:val="ro-RO"/>
        </w:rPr>
      </w:pPr>
    </w:p>
    <w:p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0"/>
          <w:szCs w:val="24"/>
          <w:lang w:val="ro-RO"/>
        </w:rPr>
      </w:pPr>
    </w:p>
    <w:p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0"/>
          <w:szCs w:val="24"/>
          <w:lang w:val="ro-RO"/>
        </w:rPr>
      </w:pPr>
    </w:p>
    <w:p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0"/>
          <w:szCs w:val="24"/>
          <w:lang w:val="ro-RO"/>
        </w:rPr>
      </w:pPr>
    </w:p>
    <w:p/>
    <w:sectPr>
      <w:pgSz w:w="12240" w:h="15840"/>
      <w:pgMar w:top="81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44A9FD-86FC-43B0-A115-0D0BF125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vasile.mariana12@yahoo.com</dc:creator>
  <cp:keywords/>
  <dc:description/>
  <cp:lastModifiedBy>vasile.mariana12@yahoo.com</cp:lastModifiedBy>
  <cp:revision>2</cp:revision>
  <dcterms:created xsi:type="dcterms:W3CDTF">2025-10-20T08:26:00Z</dcterms:created>
  <dcterms:modified xsi:type="dcterms:W3CDTF">2025-10-20T08:28:00Z</dcterms:modified>
</cp:coreProperties>
</file>