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CA3E" w14:textId="105B76AF" w:rsidR="00B5681C" w:rsidRPr="009123AF" w:rsidRDefault="004A3338" w:rsidP="00204DD3">
      <w:pPr>
        <w:contextualSpacing/>
        <w:rPr>
          <w:rFonts w:ascii="Tahoma" w:hAnsi="Tahoma" w:cs="Tahoma"/>
          <w:b/>
          <w:szCs w:val="24"/>
          <w:lang w:val="ro-RO"/>
        </w:rPr>
        <w:sectPr w:rsidR="00B5681C" w:rsidRPr="009123AF" w:rsidSect="00152556">
          <w:pgSz w:w="11906" w:h="16838" w:code="9"/>
          <w:pgMar w:top="0" w:right="680" w:bottom="737" w:left="1021" w:header="720" w:footer="720" w:gutter="0"/>
          <w:cols w:space="720"/>
          <w:titlePg/>
          <w:docGrid w:linePitch="360"/>
        </w:sectPr>
      </w:pPr>
      <w:r w:rsidRPr="009123AF">
        <w:rPr>
          <w:rFonts w:ascii="Tahoma" w:hAnsi="Tahoma" w:cs="Tahoma"/>
          <w:b/>
          <w:szCs w:val="24"/>
          <w:lang w:val="ro-RO"/>
        </w:rPr>
        <w:t xml:space="preserve">                                                                                                          </w:t>
      </w:r>
    </w:p>
    <w:p w14:paraId="64A395CE" w14:textId="3E84BB47" w:rsidR="00152556" w:rsidRPr="009123AF" w:rsidRDefault="009B3F38" w:rsidP="009B3F38">
      <w:pPr>
        <w:keepNext/>
        <w:keepLines/>
        <w:spacing w:after="217" w:line="240" w:lineRule="exact"/>
        <w:rPr>
          <w:rFonts w:ascii="Tahoma" w:hAnsi="Tahoma" w:cs="Tahoma"/>
          <w:szCs w:val="24"/>
        </w:rPr>
      </w:pPr>
      <w:r w:rsidRPr="009123AF">
        <w:rPr>
          <w:rFonts w:ascii="Tahoma" w:hAnsi="Tahoma" w:cs="Tahoma"/>
          <w:szCs w:val="24"/>
        </w:rPr>
        <w:lastRenderedPageBreak/>
        <w:tab/>
      </w:r>
      <w:r w:rsidRPr="009123AF">
        <w:rPr>
          <w:rFonts w:ascii="Tahoma" w:hAnsi="Tahoma" w:cs="Tahoma"/>
          <w:szCs w:val="24"/>
        </w:rPr>
        <w:tab/>
      </w:r>
      <w:r w:rsidRPr="009123AF">
        <w:rPr>
          <w:rFonts w:ascii="Tahoma" w:hAnsi="Tahoma" w:cs="Tahoma"/>
          <w:szCs w:val="24"/>
        </w:rPr>
        <w:tab/>
      </w:r>
      <w:r w:rsidRPr="009123AF">
        <w:rPr>
          <w:rFonts w:ascii="Tahoma" w:hAnsi="Tahoma" w:cs="Tahoma"/>
          <w:szCs w:val="24"/>
        </w:rPr>
        <w:tab/>
      </w:r>
      <w:r w:rsidRPr="009123AF">
        <w:rPr>
          <w:rFonts w:ascii="Tahoma" w:hAnsi="Tahoma" w:cs="Tahoma"/>
          <w:szCs w:val="24"/>
        </w:rPr>
        <w:tab/>
      </w:r>
      <w:r w:rsidRPr="009123AF">
        <w:rPr>
          <w:rFonts w:ascii="Tahoma" w:hAnsi="Tahoma" w:cs="Tahoma"/>
          <w:szCs w:val="24"/>
        </w:rPr>
        <w:tab/>
      </w:r>
      <w:bookmarkStart w:id="0" w:name="bookmark4"/>
      <w:r w:rsidR="00263F21" w:rsidRPr="009123AF">
        <w:rPr>
          <w:rFonts w:ascii="Tahoma" w:hAnsi="Tahoma" w:cs="Tahoma"/>
          <w:szCs w:val="24"/>
        </w:rPr>
        <w:t xml:space="preserve">         </w:t>
      </w:r>
      <w:proofErr w:type="spellStart"/>
      <w:r w:rsidR="00152556" w:rsidRPr="009123AF">
        <w:rPr>
          <w:rFonts w:ascii="Tahoma" w:hAnsi="Tahoma" w:cs="Tahoma"/>
          <w:szCs w:val="24"/>
        </w:rPr>
        <w:t>Anexa</w:t>
      </w:r>
      <w:proofErr w:type="spellEnd"/>
      <w:r w:rsidR="00152556" w:rsidRPr="009123AF">
        <w:rPr>
          <w:rFonts w:ascii="Tahoma" w:hAnsi="Tahoma" w:cs="Tahoma"/>
          <w:szCs w:val="24"/>
        </w:rPr>
        <w:t xml:space="preserve"> Nr.</w:t>
      </w:r>
      <w:r w:rsidR="00F8268E">
        <w:rPr>
          <w:rFonts w:ascii="Tahoma" w:hAnsi="Tahoma" w:cs="Tahoma"/>
          <w:szCs w:val="24"/>
        </w:rPr>
        <w:t xml:space="preserve">1 </w:t>
      </w:r>
      <w:r w:rsidR="00152556" w:rsidRPr="009123AF">
        <w:rPr>
          <w:rFonts w:ascii="Tahoma" w:hAnsi="Tahoma" w:cs="Tahoma"/>
          <w:szCs w:val="24"/>
        </w:rPr>
        <w:t xml:space="preserve"> la HC</w:t>
      </w:r>
      <w:r w:rsidR="00152556" w:rsidRPr="009123AF">
        <w:rPr>
          <w:rStyle w:val="Cmsor40"/>
          <w:rFonts w:ascii="Tahoma" w:eastAsia="Calibri" w:hAnsi="Tahoma" w:cs="Tahoma"/>
        </w:rPr>
        <w:t>L</w:t>
      </w:r>
      <w:bookmarkEnd w:id="0"/>
      <w:r w:rsidR="008F7DBD" w:rsidRPr="009123AF">
        <w:rPr>
          <w:rStyle w:val="Cmsor40"/>
          <w:rFonts w:ascii="Tahoma" w:eastAsia="Calibri" w:hAnsi="Tahoma" w:cs="Tahoma"/>
        </w:rPr>
        <w:t xml:space="preserve"> 94/30.10.2025</w:t>
      </w:r>
    </w:p>
    <w:p w14:paraId="72B6EB82" w14:textId="3EA07E3D" w:rsidR="008F7DBD" w:rsidRPr="009123AF" w:rsidRDefault="008F7DBD" w:rsidP="008F7DBD">
      <w:pPr>
        <w:keepNext/>
        <w:keepLines/>
        <w:tabs>
          <w:tab w:val="left" w:pos="7003"/>
        </w:tabs>
        <w:spacing w:line="274" w:lineRule="exact"/>
        <w:ind w:left="120"/>
        <w:jc w:val="both"/>
        <w:rPr>
          <w:rStyle w:val="Szvegtrzs"/>
          <w:rFonts w:ascii="Tahoma" w:eastAsia="Calibri" w:hAnsi="Tahoma" w:cs="Tahoma"/>
          <w:b/>
          <w:bCs/>
          <w:lang w:val="ro-RO"/>
        </w:rPr>
      </w:pPr>
      <w:bookmarkStart w:id="1" w:name="bookmark5"/>
      <w:r w:rsidRPr="009123AF">
        <w:rPr>
          <w:rFonts w:ascii="Tahoma" w:hAnsi="Tahoma" w:cs="Tahoma"/>
          <w:b/>
          <w:bCs/>
          <w:szCs w:val="24"/>
          <w:lang w:val="ro-RO"/>
        </w:rPr>
        <w:t>RPL Ocolul Silvic Valea Mureșului R.A.</w:t>
      </w:r>
      <w:r w:rsidR="007C7599" w:rsidRPr="009123AF">
        <w:rPr>
          <w:rFonts w:ascii="Tahoma" w:hAnsi="Tahoma" w:cs="Tahoma"/>
          <w:b/>
          <w:bCs/>
          <w:szCs w:val="24"/>
          <w:lang w:val="ro-RO"/>
        </w:rPr>
        <w:t xml:space="preserve">     </w:t>
      </w:r>
      <w:bookmarkEnd w:id="1"/>
      <w:r w:rsidRPr="009123AF">
        <w:rPr>
          <w:rFonts w:ascii="Tahoma" w:hAnsi="Tahoma" w:cs="Tahoma"/>
          <w:b/>
          <w:bCs/>
          <w:szCs w:val="24"/>
          <w:lang w:val="ro-RO"/>
        </w:rPr>
        <w:t xml:space="preserve">        Comuna Conop</w:t>
      </w:r>
    </w:p>
    <w:p w14:paraId="365B6CF9" w14:textId="0BD86E1C" w:rsidR="00152556" w:rsidRPr="009123AF" w:rsidRDefault="00152556" w:rsidP="00152556">
      <w:pPr>
        <w:tabs>
          <w:tab w:val="left" w:pos="1286"/>
          <w:tab w:val="left" w:pos="6596"/>
          <w:tab w:val="left" w:pos="7752"/>
        </w:tabs>
        <w:spacing w:after="483" w:line="274" w:lineRule="exact"/>
        <w:ind w:left="120"/>
        <w:jc w:val="both"/>
        <w:rPr>
          <w:rFonts w:ascii="Tahoma" w:hAnsi="Tahoma" w:cs="Tahoma"/>
          <w:b/>
          <w:bCs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b/>
          <w:bCs/>
          <w:lang w:val="ro-RO"/>
        </w:rPr>
        <w:tab/>
      </w:r>
    </w:p>
    <w:p w14:paraId="6C705D74" w14:textId="1B2C967F" w:rsidR="00152556" w:rsidRPr="009123AF" w:rsidRDefault="00152556" w:rsidP="00152556">
      <w:pPr>
        <w:keepNext/>
        <w:keepLines/>
        <w:spacing w:line="270" w:lineRule="exact"/>
        <w:ind w:left="20"/>
        <w:jc w:val="center"/>
        <w:rPr>
          <w:rFonts w:ascii="Tahoma" w:hAnsi="Tahoma" w:cs="Tahoma"/>
          <w:b/>
          <w:bCs/>
          <w:szCs w:val="24"/>
          <w:lang w:val="ro-RO"/>
        </w:rPr>
      </w:pPr>
      <w:bookmarkStart w:id="2" w:name="bookmark7"/>
      <w:r w:rsidRPr="009123AF">
        <w:rPr>
          <w:rFonts w:ascii="Tahoma" w:hAnsi="Tahoma" w:cs="Tahoma"/>
          <w:b/>
          <w:bCs/>
          <w:szCs w:val="24"/>
          <w:lang w:val="ro-RO"/>
        </w:rPr>
        <w:t xml:space="preserve">CONTRACT DE ÎMPRUMUT PENTRU FOLOSINŢĂ </w:t>
      </w:r>
      <w:r w:rsidR="000461CF" w:rsidRPr="009123AF">
        <w:rPr>
          <w:rFonts w:ascii="Tahoma" w:hAnsi="Tahoma" w:cs="Tahoma"/>
          <w:b/>
          <w:bCs/>
          <w:szCs w:val="24"/>
          <w:lang w:val="ro-RO"/>
        </w:rPr>
        <w:t>GRATUITĂ</w:t>
      </w:r>
      <w:r w:rsidRPr="009123AF">
        <w:rPr>
          <w:rFonts w:ascii="Tahoma" w:hAnsi="Tahoma" w:cs="Tahoma"/>
          <w:b/>
          <w:bCs/>
          <w:szCs w:val="24"/>
          <w:lang w:val="ro-RO"/>
        </w:rPr>
        <w:t>(COMODAT</w:t>
      </w:r>
      <w:r w:rsidRPr="009123AF">
        <w:rPr>
          <w:rFonts w:ascii="Tahoma" w:hAnsi="Tahoma" w:cs="Tahoma"/>
          <w:szCs w:val="24"/>
          <w:lang w:val="ro-RO"/>
        </w:rPr>
        <w:t xml:space="preserve"> </w:t>
      </w:r>
      <w:r w:rsidRPr="009123AF">
        <w:rPr>
          <w:rFonts w:ascii="Tahoma" w:hAnsi="Tahoma" w:cs="Tahoma"/>
          <w:b/>
          <w:bCs/>
          <w:szCs w:val="24"/>
          <w:lang w:val="ro-RO"/>
        </w:rPr>
        <w:t>MOBILIAR)</w:t>
      </w:r>
      <w:bookmarkEnd w:id="2"/>
    </w:p>
    <w:p w14:paraId="2DBE128B" w14:textId="55CFF029" w:rsidR="00152556" w:rsidRPr="009123AF" w:rsidRDefault="00152556" w:rsidP="00152556">
      <w:pPr>
        <w:tabs>
          <w:tab w:val="left" w:leader="dot" w:pos="6382"/>
        </w:tabs>
        <w:spacing w:after="504" w:line="270" w:lineRule="exact"/>
        <w:ind w:left="3520"/>
        <w:rPr>
          <w:rFonts w:ascii="Tahoma" w:hAnsi="Tahoma" w:cs="Tahoma"/>
          <w:b/>
          <w:bCs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b/>
          <w:bCs/>
          <w:lang w:val="ro-RO"/>
        </w:rPr>
        <w:t>încheiat astăzi</w:t>
      </w:r>
      <w:r w:rsidR="008F7DBD" w:rsidRPr="009123AF">
        <w:rPr>
          <w:rStyle w:val="Szvegtrzs"/>
          <w:rFonts w:ascii="Tahoma" w:eastAsia="Calibri" w:hAnsi="Tahoma" w:cs="Tahoma"/>
          <w:b/>
          <w:bCs/>
          <w:lang w:val="ro-RO"/>
        </w:rPr>
        <w:t xml:space="preserve"> 30.10.2025</w:t>
      </w:r>
    </w:p>
    <w:p w14:paraId="6FDA2B72" w14:textId="77777777" w:rsidR="00152556" w:rsidRPr="009123AF" w:rsidRDefault="00152556" w:rsidP="00152556">
      <w:pPr>
        <w:keepNext/>
        <w:keepLines/>
        <w:spacing w:after="249" w:line="240" w:lineRule="exact"/>
        <w:ind w:left="120"/>
        <w:jc w:val="both"/>
        <w:rPr>
          <w:rFonts w:ascii="Tahoma" w:hAnsi="Tahoma" w:cs="Tahoma"/>
          <w:b/>
          <w:bCs/>
          <w:szCs w:val="24"/>
          <w:lang w:val="ro-RO"/>
        </w:rPr>
      </w:pPr>
      <w:bookmarkStart w:id="3" w:name="bookmark8"/>
      <w:proofErr w:type="spellStart"/>
      <w:r w:rsidRPr="009123AF">
        <w:rPr>
          <w:rFonts w:ascii="Tahoma" w:hAnsi="Tahoma" w:cs="Tahoma"/>
          <w:b/>
          <w:bCs/>
          <w:szCs w:val="24"/>
          <w:lang w:val="ro-RO"/>
        </w:rPr>
        <w:t>Art.l</w:t>
      </w:r>
      <w:proofErr w:type="spellEnd"/>
      <w:r w:rsidRPr="009123AF">
        <w:rPr>
          <w:rFonts w:ascii="Tahoma" w:hAnsi="Tahoma" w:cs="Tahoma"/>
          <w:b/>
          <w:bCs/>
          <w:szCs w:val="24"/>
          <w:lang w:val="ro-RO"/>
        </w:rPr>
        <w:t>-PĂRŢILE CONTRACTANTE</w:t>
      </w:r>
      <w:bookmarkEnd w:id="3"/>
    </w:p>
    <w:p w14:paraId="629D215A" w14:textId="33DDA808" w:rsidR="00152556" w:rsidRPr="009123AF" w:rsidRDefault="008F7DBD" w:rsidP="00152556">
      <w:pPr>
        <w:spacing w:after="297" w:line="270" w:lineRule="exact"/>
        <w:ind w:left="120" w:right="200" w:firstLine="740"/>
        <w:jc w:val="both"/>
        <w:rPr>
          <w:rStyle w:val="SzvegtrzsFlkvr"/>
          <w:rFonts w:ascii="Tahoma" w:eastAsia="Calibri" w:hAnsi="Tahoma" w:cs="Tahoma"/>
          <w:lang w:val="ro-RO"/>
        </w:rPr>
      </w:pPr>
      <w:r w:rsidRPr="009123AF">
        <w:rPr>
          <w:rFonts w:ascii="Tahoma" w:hAnsi="Tahoma" w:cs="Tahoma"/>
          <w:b/>
          <w:bCs/>
          <w:szCs w:val="24"/>
          <w:lang w:val="ro-RO"/>
        </w:rPr>
        <w:t xml:space="preserve">RPL Ocolul Silvic Valea Mureșului R.A. </w:t>
      </w:r>
      <w:r w:rsidR="009B3F38" w:rsidRPr="009123AF">
        <w:rPr>
          <w:rStyle w:val="SzvegtrzsFlkvr"/>
          <w:rFonts w:ascii="Tahoma" w:eastAsia="Calibri" w:hAnsi="Tahoma" w:cs="Tahoma"/>
          <w:lang w:val="ro-RO"/>
        </w:rPr>
        <w:t>,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 xml:space="preserve"> cu sediul în </w:t>
      </w:r>
      <w:r w:rsidRPr="009123AF">
        <w:rPr>
          <w:rStyle w:val="Szvegtrzs"/>
          <w:rFonts w:ascii="Tahoma" w:eastAsia="Calibri" w:hAnsi="Tahoma" w:cs="Tahoma"/>
          <w:lang w:val="ro-RO"/>
        </w:rPr>
        <w:t>Comuna Bârzava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>,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nr.85 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proofErr w:type="spellStart"/>
      <w:r w:rsidR="00152556" w:rsidRPr="009123AF">
        <w:rPr>
          <w:rStyle w:val="Szvegtrzs"/>
          <w:rFonts w:ascii="Tahoma" w:eastAsia="Calibri" w:hAnsi="Tahoma" w:cs="Tahoma"/>
          <w:lang w:val="ro-RO"/>
        </w:rPr>
        <w:t>judeţul</w:t>
      </w:r>
      <w:proofErr w:type="spellEnd"/>
      <w:r w:rsidR="00152556"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r w:rsidRPr="009123AF">
        <w:rPr>
          <w:rStyle w:val="Szvegtrzs"/>
          <w:rFonts w:ascii="Tahoma" w:eastAsia="Calibri" w:hAnsi="Tahoma" w:cs="Tahoma"/>
          <w:lang w:val="ro-RO"/>
        </w:rPr>
        <w:t>Arad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>,</w:t>
      </w:r>
      <w:r w:rsidR="009B3F38" w:rsidRPr="009123AF">
        <w:rPr>
          <w:rStyle w:val="Szvegtrzs"/>
          <w:rFonts w:ascii="Tahoma" w:eastAsia="Calibri" w:hAnsi="Tahoma" w:cs="Tahoma"/>
          <w:lang w:val="ro-RO"/>
        </w:rPr>
        <w:t xml:space="preserve"> C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UI RO21731216 </w:t>
      </w:r>
      <w:r w:rsidR="009B3F38" w:rsidRPr="009123AF">
        <w:rPr>
          <w:rStyle w:val="Szvegtrzs"/>
          <w:rFonts w:ascii="Tahoma" w:eastAsia="Calibri" w:hAnsi="Tahoma" w:cs="Tahoma"/>
          <w:lang w:val="ro-RO"/>
        </w:rPr>
        <w:t>,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 xml:space="preserve"> telefon </w:t>
      </w:r>
      <w:r w:rsidRPr="009123AF">
        <w:rPr>
          <w:rStyle w:val="Szvegtrzs"/>
          <w:rFonts w:ascii="Tahoma" w:eastAsia="Calibri" w:hAnsi="Tahoma" w:cs="Tahoma"/>
          <w:lang w:val="ro-RO"/>
        </w:rPr>
        <w:t>0730880822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>, reprezentat prin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șef ocol </w:t>
      </w:r>
      <w:r w:rsidR="009B3F38" w:rsidRPr="009123AF">
        <w:rPr>
          <w:rStyle w:val="Szvegtrzs"/>
          <w:rFonts w:ascii="Tahoma" w:eastAsia="Calibri" w:hAnsi="Tahoma" w:cs="Tahoma"/>
          <w:lang w:val="ro-RO"/>
        </w:rPr>
        <w:t>.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Ing.Costea</w:t>
      </w:r>
      <w:proofErr w:type="spellEnd"/>
      <w:r w:rsidRPr="009123AF">
        <w:rPr>
          <w:rStyle w:val="Szvegtrzs"/>
          <w:rFonts w:ascii="Tahoma" w:eastAsia="Calibri" w:hAnsi="Tahoma" w:cs="Tahoma"/>
          <w:lang w:val="ro-RO"/>
        </w:rPr>
        <w:t xml:space="preserve"> Claudiu </w:t>
      </w:r>
      <w:r w:rsidR="00263F21" w:rsidRPr="009123AF">
        <w:rPr>
          <w:rFonts w:ascii="Tahoma" w:hAnsi="Tahoma" w:cs="Tahoma"/>
          <w:bCs/>
          <w:szCs w:val="24"/>
        </w:rPr>
        <w:t xml:space="preserve">, </w:t>
      </w:r>
      <w:proofErr w:type="spellStart"/>
      <w:r w:rsidR="00263F21" w:rsidRPr="009123AF">
        <w:rPr>
          <w:rFonts w:ascii="Tahoma" w:hAnsi="Tahoma" w:cs="Tahoma"/>
          <w:bCs/>
          <w:szCs w:val="24"/>
        </w:rPr>
        <w:t>în</w:t>
      </w:r>
      <w:proofErr w:type="spellEnd"/>
      <w:r w:rsidR="00263F21" w:rsidRPr="009123AF">
        <w:rPr>
          <w:rFonts w:ascii="Tahoma" w:hAnsi="Tahoma" w:cs="Tahoma"/>
          <w:bCs/>
          <w:szCs w:val="24"/>
        </w:rPr>
        <w:t xml:space="preserve"> </w:t>
      </w:r>
      <w:proofErr w:type="spellStart"/>
      <w:r w:rsidR="00263F21" w:rsidRPr="009123AF">
        <w:rPr>
          <w:rFonts w:ascii="Tahoma" w:hAnsi="Tahoma" w:cs="Tahoma"/>
          <w:bCs/>
          <w:szCs w:val="24"/>
        </w:rPr>
        <w:t>calitate</w:t>
      </w:r>
      <w:proofErr w:type="spellEnd"/>
      <w:r w:rsidR="00263F21" w:rsidRPr="009123AF">
        <w:rPr>
          <w:rFonts w:ascii="Tahoma" w:hAnsi="Tahoma" w:cs="Tahoma"/>
          <w:bCs/>
          <w:szCs w:val="24"/>
        </w:rPr>
        <w:t xml:space="preserve"> 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 xml:space="preserve">de </w:t>
      </w:r>
      <w:r w:rsidR="007C7599" w:rsidRPr="009123AF">
        <w:rPr>
          <w:rStyle w:val="SzvegtrzsFlkvr"/>
          <w:rFonts w:ascii="Tahoma" w:eastAsia="Calibri" w:hAnsi="Tahoma" w:cs="Tahoma"/>
          <w:lang w:val="ro-RO"/>
        </w:rPr>
        <w:t>comodant,</w:t>
      </w:r>
    </w:p>
    <w:p w14:paraId="6628F8F3" w14:textId="06797714" w:rsidR="007C7599" w:rsidRPr="009123AF" w:rsidRDefault="008F7DBD" w:rsidP="007C7599">
      <w:pPr>
        <w:spacing w:after="303" w:line="274" w:lineRule="exact"/>
        <w:ind w:left="120" w:right="20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b/>
          <w:bCs/>
          <w:iCs/>
          <w:szCs w:val="24"/>
          <w:lang w:val="ro-RO"/>
        </w:rPr>
        <w:t>Comuna Conop,</w:t>
      </w:r>
      <w:r w:rsidR="007C7599" w:rsidRPr="009123AF">
        <w:rPr>
          <w:rFonts w:ascii="Tahoma" w:hAnsi="Tahoma" w:cs="Tahoma"/>
          <w:iCs/>
          <w:szCs w:val="24"/>
          <w:lang w:val="ro-RO"/>
        </w:rPr>
        <w:t xml:space="preserve"> cu sediul în </w:t>
      </w:r>
      <w:r w:rsidRPr="009123AF">
        <w:rPr>
          <w:rFonts w:ascii="Tahoma" w:hAnsi="Tahoma" w:cs="Tahoma"/>
          <w:iCs/>
          <w:szCs w:val="24"/>
          <w:lang w:val="ro-RO"/>
        </w:rPr>
        <w:t>Conop, nr.4 județul Arad</w:t>
      </w:r>
      <w:r w:rsidR="007C7599" w:rsidRPr="009123AF">
        <w:rPr>
          <w:rFonts w:ascii="Tahoma" w:hAnsi="Tahoma" w:cs="Tahoma"/>
          <w:iCs/>
          <w:szCs w:val="24"/>
          <w:lang w:val="ro-RO"/>
        </w:rPr>
        <w:t xml:space="preserve">,  C.I.F. </w:t>
      </w:r>
      <w:r w:rsidRPr="009123AF">
        <w:rPr>
          <w:rFonts w:ascii="Tahoma" w:hAnsi="Tahoma" w:cs="Tahoma"/>
          <w:iCs/>
          <w:szCs w:val="24"/>
          <w:lang w:val="ro-RO"/>
        </w:rPr>
        <w:t>3519143</w:t>
      </w:r>
      <w:r w:rsidR="007C7599" w:rsidRPr="009123AF">
        <w:rPr>
          <w:rFonts w:ascii="Tahoma" w:hAnsi="Tahoma" w:cs="Tahoma"/>
          <w:iCs/>
          <w:szCs w:val="24"/>
          <w:lang w:val="ro-RO"/>
        </w:rPr>
        <w:t>,</w:t>
      </w:r>
      <w:r w:rsidR="007C7599"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r w:rsidR="007C7599" w:rsidRPr="009123AF">
        <w:rPr>
          <w:rFonts w:ascii="Tahoma" w:hAnsi="Tahoma" w:cs="Tahoma"/>
          <w:iCs/>
          <w:szCs w:val="24"/>
          <w:lang w:val="ro-RO"/>
        </w:rPr>
        <w:t xml:space="preserve">reprezentat legal prin </w:t>
      </w:r>
      <w:r w:rsidRPr="009123AF">
        <w:rPr>
          <w:rFonts w:ascii="Tahoma" w:hAnsi="Tahoma" w:cs="Tahoma"/>
          <w:iCs/>
          <w:szCs w:val="24"/>
          <w:lang w:val="ro-RO"/>
        </w:rPr>
        <w:t>primar Moldovan Petrică</w:t>
      </w:r>
      <w:r w:rsidR="007C7599" w:rsidRPr="009123AF">
        <w:rPr>
          <w:rFonts w:ascii="Tahoma" w:hAnsi="Tahoma" w:cs="Tahoma"/>
          <w:iCs/>
          <w:szCs w:val="24"/>
          <w:lang w:val="ro-RO"/>
        </w:rPr>
        <w:t xml:space="preserve">, </w:t>
      </w:r>
      <w:r w:rsidR="007C7599" w:rsidRPr="009123AF">
        <w:rPr>
          <w:rStyle w:val="Szvegtrzs"/>
          <w:rFonts w:ascii="Tahoma" w:eastAsia="Calibri" w:hAnsi="Tahoma" w:cs="Tahoma"/>
          <w:lang w:val="ro-RO"/>
        </w:rPr>
        <w:t>în calitate de</w:t>
      </w:r>
      <w:r w:rsidR="007C7599" w:rsidRPr="009123AF">
        <w:rPr>
          <w:rStyle w:val="SzvegtrzsFlkvr"/>
          <w:rFonts w:ascii="Tahoma" w:eastAsia="Calibri" w:hAnsi="Tahoma" w:cs="Tahoma"/>
          <w:lang w:val="ro-RO"/>
        </w:rPr>
        <w:t xml:space="preserve"> comodatar,</w:t>
      </w:r>
    </w:p>
    <w:p w14:paraId="41156225" w14:textId="42619874" w:rsidR="00152556" w:rsidRPr="009123AF" w:rsidRDefault="00152556" w:rsidP="00DF6A85">
      <w:pPr>
        <w:rPr>
          <w:rStyle w:val="Szvegtrzs"/>
          <w:rFonts w:ascii="Tahoma" w:eastAsia="Calibri" w:hAnsi="Tahoma" w:cs="Tahoma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în temeiul prevederile articolelor </w:t>
      </w:r>
      <w:r w:rsidR="00263F21" w:rsidRPr="009123AF">
        <w:rPr>
          <w:rFonts w:ascii="Tahoma" w:hAnsi="Tahoma" w:cs="Tahoma"/>
          <w:szCs w:val="24"/>
          <w:lang w:val="ro-RO"/>
        </w:rPr>
        <w:t xml:space="preserve">art. 297; </w:t>
      </w:r>
      <w:r w:rsidR="00827604" w:rsidRPr="009123AF">
        <w:rPr>
          <w:rFonts w:ascii="Tahoma" w:hAnsi="Tahoma" w:cs="Tahoma"/>
          <w:szCs w:val="24"/>
          <w:lang w:val="ro-RO"/>
        </w:rPr>
        <w:t xml:space="preserve">și </w:t>
      </w:r>
      <w:r w:rsidR="00263F21" w:rsidRPr="009123AF">
        <w:rPr>
          <w:rFonts w:ascii="Tahoma" w:hAnsi="Tahoma" w:cs="Tahoma"/>
          <w:szCs w:val="24"/>
          <w:lang w:val="ro-RO"/>
        </w:rPr>
        <w:t>art. 349 – 352 din O.U.G. nr. 57/2019 privind Codul administrativ, cu modificările şi completările ulterioare;</w:t>
      </w:r>
      <w:r w:rsidR="00263F21" w:rsidRPr="009123AF">
        <w:rPr>
          <w:rFonts w:ascii="Tahoma" w:hAnsi="Tahoma" w:cs="Tahoma"/>
          <w:b/>
          <w:szCs w:val="24"/>
          <w:lang w:val="ro-RO" w:eastAsia="ro-RO"/>
        </w:rPr>
        <w:t xml:space="preserve"> </w:t>
      </w:r>
      <w:r w:rsidR="00263F21" w:rsidRPr="009123AF">
        <w:rPr>
          <w:rFonts w:ascii="Tahoma" w:hAnsi="Tahoma" w:cs="Tahoma"/>
          <w:szCs w:val="24"/>
          <w:lang w:val="ro-RO"/>
        </w:rPr>
        <w:t xml:space="preserve">art. 874 din Legea nr. 287/2009 privind Codul civil, cu modificările </w:t>
      </w:r>
      <w:proofErr w:type="spellStart"/>
      <w:r w:rsidR="00263F21" w:rsidRPr="009123AF">
        <w:rPr>
          <w:rFonts w:ascii="Tahoma" w:hAnsi="Tahoma" w:cs="Tahoma"/>
          <w:szCs w:val="24"/>
          <w:lang w:val="ro-RO"/>
        </w:rPr>
        <w:t>şi</w:t>
      </w:r>
      <w:proofErr w:type="spellEnd"/>
      <w:r w:rsidR="00263F21" w:rsidRPr="009123AF">
        <w:rPr>
          <w:rFonts w:ascii="Tahoma" w:hAnsi="Tahoma" w:cs="Tahoma"/>
          <w:szCs w:val="24"/>
          <w:lang w:val="ro-RO"/>
        </w:rPr>
        <w:t xml:space="preserve"> completările ulterioare</w:t>
      </w:r>
      <w:r w:rsidR="00190A4F" w:rsidRPr="009123AF">
        <w:rPr>
          <w:rFonts w:ascii="Tahoma" w:hAnsi="Tahoma" w:cs="Tahoma"/>
          <w:szCs w:val="24"/>
          <w:lang w:val="ro-RO"/>
        </w:rPr>
        <w:t xml:space="preserve"> și H.C.L. nr.</w:t>
      </w:r>
      <w:r w:rsidR="008F7DBD" w:rsidRPr="009123AF">
        <w:rPr>
          <w:rFonts w:ascii="Tahoma" w:hAnsi="Tahoma" w:cs="Tahoma"/>
          <w:szCs w:val="24"/>
          <w:lang w:val="ro-RO"/>
        </w:rPr>
        <w:t>94 din 30.10.2025</w:t>
      </w:r>
      <w:r w:rsidR="00190A4F" w:rsidRPr="009123AF">
        <w:rPr>
          <w:rFonts w:ascii="Tahoma" w:hAnsi="Tahoma" w:cs="Tahoma"/>
          <w:szCs w:val="24"/>
          <w:lang w:val="ro-RO"/>
        </w:rPr>
        <w:t>,</w:t>
      </w:r>
      <w:r w:rsidR="000461CF" w:rsidRPr="009123AF">
        <w:rPr>
          <w:rFonts w:ascii="Tahoma" w:hAnsi="Tahoma" w:cs="Tahoma"/>
          <w:szCs w:val="24"/>
          <w:lang w:val="ro-RO"/>
        </w:rPr>
        <w:t xml:space="preserve"> </w:t>
      </w:r>
      <w:r w:rsidR="00263F21" w:rsidRPr="009123AF">
        <w:rPr>
          <w:rFonts w:ascii="Tahoma" w:hAnsi="Tahoma" w:cs="Tahoma"/>
          <w:szCs w:val="24"/>
          <w:lang w:val="ro-RO"/>
        </w:rPr>
        <w:t xml:space="preserve"> </w:t>
      </w:r>
      <w:r w:rsidR="00263F21" w:rsidRPr="009123AF">
        <w:rPr>
          <w:rFonts w:ascii="Tahoma" w:hAnsi="Tahoma" w:cs="Tahoma"/>
          <w:b/>
          <w:szCs w:val="24"/>
          <w:lang w:val="ro-RO" w:eastAsia="ro-RO"/>
        </w:rPr>
        <w:t xml:space="preserve"> 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au convenit să încheie prezentul contract de împrumut pentru 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folosinţă</w:t>
      </w:r>
      <w:proofErr w:type="spellEnd"/>
      <w:r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proofErr w:type="spellStart"/>
      <w:r w:rsidR="000461CF" w:rsidRPr="009123AF">
        <w:rPr>
          <w:rStyle w:val="Szvegtrzs"/>
          <w:rFonts w:ascii="Tahoma" w:eastAsia="Calibri" w:hAnsi="Tahoma" w:cs="Tahoma"/>
          <w:lang w:val="ro-RO"/>
        </w:rPr>
        <w:t>gtatuită</w:t>
      </w:r>
      <w:proofErr w:type="spellEnd"/>
      <w:r w:rsidR="0020407B"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r w:rsidRPr="009123AF">
        <w:rPr>
          <w:rStyle w:val="Szvegtrzs"/>
          <w:rFonts w:ascii="Tahoma" w:eastAsia="Calibri" w:hAnsi="Tahoma" w:cs="Tahoma"/>
          <w:lang w:val="ro-RO"/>
        </w:rPr>
        <w:t>(comodat mobiliar), cu respectarea următoarelor cauze:</w:t>
      </w:r>
    </w:p>
    <w:p w14:paraId="7E0D53A0" w14:textId="77777777" w:rsidR="00263F21" w:rsidRPr="009123AF" w:rsidRDefault="00263F21" w:rsidP="00263F21">
      <w:pPr>
        <w:ind w:left="720"/>
        <w:contextualSpacing/>
        <w:jc w:val="both"/>
        <w:rPr>
          <w:rFonts w:ascii="Tahoma" w:hAnsi="Tahoma" w:cs="Tahoma"/>
          <w:b/>
          <w:szCs w:val="24"/>
          <w:lang w:val="ro-RO" w:eastAsia="ro-RO"/>
        </w:rPr>
      </w:pPr>
    </w:p>
    <w:p w14:paraId="6C630738" w14:textId="77777777" w:rsidR="00152556" w:rsidRPr="009123AF" w:rsidRDefault="00152556" w:rsidP="00152556">
      <w:pPr>
        <w:keepNext/>
        <w:keepLines/>
        <w:spacing w:after="220" w:line="240" w:lineRule="exact"/>
        <w:ind w:left="120"/>
        <w:jc w:val="both"/>
        <w:rPr>
          <w:rFonts w:ascii="Tahoma" w:hAnsi="Tahoma" w:cs="Tahoma"/>
          <w:b/>
          <w:bCs/>
          <w:szCs w:val="24"/>
          <w:lang w:val="ro-RO"/>
        </w:rPr>
      </w:pPr>
      <w:bookmarkStart w:id="4" w:name="bookmark9"/>
      <w:r w:rsidRPr="009123AF">
        <w:rPr>
          <w:rFonts w:ascii="Tahoma" w:hAnsi="Tahoma" w:cs="Tahoma"/>
          <w:b/>
          <w:bCs/>
          <w:szCs w:val="24"/>
          <w:lang w:val="ro-RO"/>
        </w:rPr>
        <w:t>Art.2 - OBIECTUL CONTRACTULUI</w:t>
      </w:r>
      <w:bookmarkEnd w:id="4"/>
    </w:p>
    <w:p w14:paraId="713E320A" w14:textId="77777777" w:rsidR="009123AF" w:rsidRPr="009123AF" w:rsidRDefault="00152556" w:rsidP="009123AF">
      <w:pPr>
        <w:spacing w:after="324" w:line="270" w:lineRule="exact"/>
        <w:ind w:left="120" w:right="200" w:firstLine="740"/>
        <w:jc w:val="both"/>
        <w:rPr>
          <w:rFonts w:ascii="Tahoma" w:hAnsi="Tahoma" w:cs="Tahoma"/>
          <w:color w:val="484848"/>
          <w:szCs w:val="24"/>
          <w:shd w:val="clear" w:color="auto" w:fill="FFFFFF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Comodantul acordă comodatarului, sub forma împrumutului de 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folosinţă</w:t>
      </w:r>
      <w:proofErr w:type="spellEnd"/>
      <w:r w:rsidRPr="009123AF">
        <w:rPr>
          <w:rStyle w:val="Szvegtrzs"/>
          <w:rFonts w:ascii="Tahoma" w:eastAsia="Calibri" w:hAnsi="Tahoma" w:cs="Tahoma"/>
          <w:lang w:val="ro-RO"/>
        </w:rPr>
        <w:t xml:space="preserve"> gratuită, bunului mobil </w:t>
      </w:r>
      <w:bookmarkStart w:id="5" w:name="bookmark10"/>
      <w:r w:rsidR="00263F21" w:rsidRPr="009123AF">
        <w:rPr>
          <w:rFonts w:ascii="Tahoma" w:hAnsi="Tahoma" w:cs="Tahoma"/>
          <w:bCs/>
          <w:szCs w:val="24"/>
          <w:lang w:val="hu-HU"/>
        </w:rPr>
        <w:t xml:space="preserve">autoturismul marca </w:t>
      </w:r>
      <w:r w:rsidR="008F7DBD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 Dacia BIGSTER EXTREME </w:t>
      </w:r>
      <w:proofErr w:type="spellStart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>certificat</w:t>
      </w:r>
      <w:proofErr w:type="spellEnd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de </w:t>
      </w:r>
      <w:proofErr w:type="spellStart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>înmatriculare</w:t>
      </w:r>
      <w:proofErr w:type="spellEnd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nr. A00732720R, </w:t>
      </w:r>
      <w:proofErr w:type="spellStart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>serie</w:t>
      </w:r>
      <w:proofErr w:type="spellEnd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</w:t>
      </w:r>
      <w:proofErr w:type="spellStart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>sasiu</w:t>
      </w:r>
      <w:proofErr w:type="spellEnd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UU1DJFO107555322255, </w:t>
      </w:r>
      <w:proofErr w:type="spellStart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>înscris</w:t>
      </w:r>
      <w:proofErr w:type="spellEnd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</w:t>
      </w:r>
      <w:proofErr w:type="spellStart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>în</w:t>
      </w:r>
      <w:proofErr w:type="spellEnd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</w:t>
      </w:r>
      <w:proofErr w:type="spellStart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>circulație</w:t>
      </w:r>
      <w:proofErr w:type="spellEnd"/>
      <w:r w:rsidR="009123AF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sub nr. AR-10-KON,</w:t>
      </w:r>
    </w:p>
    <w:p w14:paraId="0DE6FCD2" w14:textId="0A3D6AFD" w:rsidR="00152556" w:rsidRPr="009123AF" w:rsidRDefault="00152556" w:rsidP="009123AF">
      <w:pPr>
        <w:spacing w:after="324" w:line="270" w:lineRule="exact"/>
        <w:ind w:right="200"/>
        <w:jc w:val="both"/>
        <w:rPr>
          <w:rFonts w:ascii="Tahoma" w:hAnsi="Tahoma" w:cs="Tahoma"/>
          <w:b/>
          <w:bCs/>
          <w:szCs w:val="24"/>
          <w:lang w:val="ro-RO"/>
        </w:rPr>
      </w:pPr>
      <w:r w:rsidRPr="009123AF">
        <w:rPr>
          <w:rFonts w:ascii="Tahoma" w:hAnsi="Tahoma" w:cs="Tahoma"/>
          <w:b/>
          <w:bCs/>
          <w:szCs w:val="24"/>
          <w:lang w:val="ro-RO"/>
        </w:rPr>
        <w:t>Art.3 - DURATA CONTRACTULUI</w:t>
      </w:r>
      <w:bookmarkEnd w:id="5"/>
    </w:p>
    <w:p w14:paraId="717DAD7F" w14:textId="39214775" w:rsidR="00152556" w:rsidRPr="009123AF" w:rsidRDefault="00152556" w:rsidP="00152556">
      <w:pPr>
        <w:numPr>
          <w:ilvl w:val="0"/>
          <w:numId w:val="20"/>
        </w:numPr>
        <w:tabs>
          <w:tab w:val="left" w:pos="1276"/>
        </w:tabs>
        <w:spacing w:line="274" w:lineRule="exact"/>
        <w:ind w:left="120" w:right="20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Prezentul contract se încheie pe o perioadă de</w:t>
      </w:r>
      <w:r w:rsidRPr="009123AF">
        <w:rPr>
          <w:rStyle w:val="SzvegtrzsDlt"/>
          <w:rFonts w:ascii="Tahoma" w:eastAsia="Calibri" w:hAnsi="Tahoma" w:cs="Tahoma"/>
          <w:lang w:val="ro-RO"/>
        </w:rPr>
        <w:t xml:space="preserve"> </w:t>
      </w:r>
      <w:r w:rsidR="00D342BB" w:rsidRPr="009123AF">
        <w:rPr>
          <w:rStyle w:val="SzvegtrzsDlt"/>
          <w:rFonts w:ascii="Tahoma" w:eastAsia="Calibri" w:hAnsi="Tahoma" w:cs="Tahoma"/>
          <w:i w:val="0"/>
          <w:iCs w:val="0"/>
          <w:lang w:val="ro-RO"/>
        </w:rPr>
        <w:t xml:space="preserve"> </w:t>
      </w:r>
      <w:r w:rsidR="009123AF" w:rsidRPr="009123AF">
        <w:rPr>
          <w:rStyle w:val="SzvegtrzsDlt"/>
          <w:rFonts w:ascii="Tahoma" w:eastAsia="Calibri" w:hAnsi="Tahoma" w:cs="Tahoma"/>
          <w:b/>
          <w:bCs/>
          <w:i w:val="0"/>
          <w:iCs w:val="0"/>
          <w:lang w:val="ro-RO"/>
        </w:rPr>
        <w:t>5</w:t>
      </w:r>
      <w:r w:rsidR="00D342BB" w:rsidRPr="009123AF">
        <w:rPr>
          <w:rStyle w:val="SzvegtrzsDlt"/>
          <w:rFonts w:ascii="Tahoma" w:eastAsia="Calibri" w:hAnsi="Tahoma" w:cs="Tahoma"/>
          <w:b/>
          <w:bCs/>
          <w:i w:val="0"/>
          <w:iCs w:val="0"/>
          <w:lang w:val="ro-RO"/>
        </w:rPr>
        <w:t xml:space="preserve"> </w:t>
      </w:r>
      <w:r w:rsidRPr="009123AF">
        <w:rPr>
          <w:rStyle w:val="Szvegtrzs"/>
          <w:rFonts w:ascii="Tahoma" w:eastAsia="Calibri" w:hAnsi="Tahoma" w:cs="Tahoma"/>
          <w:b/>
          <w:bCs/>
          <w:lang w:val="ro-RO"/>
        </w:rPr>
        <w:t>ani,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începând cu data la care obiectul contractului va fi predat comodatarului pe bază de proces-verbal.</w:t>
      </w:r>
    </w:p>
    <w:p w14:paraId="7D75DD97" w14:textId="77777777" w:rsidR="00152556" w:rsidRPr="009123AF" w:rsidRDefault="00152556" w:rsidP="00152556">
      <w:pPr>
        <w:numPr>
          <w:ilvl w:val="0"/>
          <w:numId w:val="20"/>
        </w:numPr>
        <w:tabs>
          <w:tab w:val="left" w:pos="1283"/>
        </w:tabs>
        <w:spacing w:line="274" w:lineRule="exact"/>
        <w:ind w:left="120" w:right="20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Perioada contractuală poate fi prelungită cu voinţa părţilor, prin act adiţional, pentru o durată cel mult egală cu cea iniţială.</w:t>
      </w:r>
    </w:p>
    <w:p w14:paraId="2DC2DED2" w14:textId="77777777" w:rsidR="00152556" w:rsidRPr="009123AF" w:rsidRDefault="00152556" w:rsidP="00152556">
      <w:pPr>
        <w:numPr>
          <w:ilvl w:val="0"/>
          <w:numId w:val="20"/>
        </w:numPr>
        <w:tabs>
          <w:tab w:val="left" w:pos="1283"/>
        </w:tabs>
        <w:spacing w:after="327" w:line="274" w:lineRule="exact"/>
        <w:ind w:left="120" w:right="20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Predarea, respectiv remiterea bunului se va realiza pe bază de proces verbal întocmit în termen de 2 zile lucrătoare de la semnarea, respectiv încetarea contractului.</w:t>
      </w:r>
    </w:p>
    <w:p w14:paraId="27EAE699" w14:textId="77777777" w:rsidR="00152556" w:rsidRPr="009123AF" w:rsidRDefault="00152556" w:rsidP="00152556">
      <w:pPr>
        <w:keepNext/>
        <w:keepLines/>
        <w:spacing w:after="210" w:line="240" w:lineRule="exact"/>
        <w:ind w:left="120"/>
        <w:jc w:val="both"/>
        <w:rPr>
          <w:rFonts w:ascii="Tahoma" w:hAnsi="Tahoma" w:cs="Tahoma"/>
          <w:b/>
          <w:bCs/>
          <w:szCs w:val="24"/>
          <w:lang w:val="ro-RO"/>
        </w:rPr>
      </w:pPr>
      <w:bookmarkStart w:id="6" w:name="bookmark11"/>
      <w:r w:rsidRPr="009123AF">
        <w:rPr>
          <w:rFonts w:ascii="Tahoma" w:hAnsi="Tahoma" w:cs="Tahoma"/>
          <w:b/>
          <w:bCs/>
          <w:szCs w:val="24"/>
          <w:lang w:val="ro-RO"/>
        </w:rPr>
        <w:t>Art.4 - DREPTURILE ŞI OBLIGAŢIILE PĂRŢILOR</w:t>
      </w:r>
      <w:bookmarkEnd w:id="6"/>
    </w:p>
    <w:p w14:paraId="799D39EB" w14:textId="77777777" w:rsidR="00152556" w:rsidRPr="009123AF" w:rsidRDefault="00152556" w:rsidP="00152556">
      <w:pPr>
        <w:spacing w:line="277" w:lineRule="exact"/>
        <w:ind w:left="12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4.1. Comodantul are următoarele drepturi şi obligaţii:</w:t>
      </w:r>
    </w:p>
    <w:p w14:paraId="1FC3F15F" w14:textId="77777777" w:rsidR="00152556" w:rsidRPr="009123AF" w:rsidRDefault="00152556" w:rsidP="00152556">
      <w:pPr>
        <w:numPr>
          <w:ilvl w:val="1"/>
          <w:numId w:val="20"/>
        </w:numPr>
        <w:tabs>
          <w:tab w:val="left" w:pos="365"/>
        </w:tabs>
        <w:spacing w:line="277" w:lineRule="exact"/>
        <w:ind w:left="12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predea bunul în stare funcţională, pe bază de proces verbal,</w:t>
      </w:r>
    </w:p>
    <w:p w14:paraId="3B0F8CDF" w14:textId="77777777" w:rsidR="00152556" w:rsidRPr="009123AF" w:rsidRDefault="00152556" w:rsidP="00152556">
      <w:pPr>
        <w:numPr>
          <w:ilvl w:val="1"/>
          <w:numId w:val="20"/>
        </w:numPr>
        <w:tabs>
          <w:tab w:val="left" w:pos="430"/>
        </w:tabs>
        <w:spacing w:line="277" w:lineRule="exact"/>
        <w:ind w:left="120" w:right="2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i se restituie bunul în stare funcţională, în termen de 2 zile lucrătoare de la încetarea contractului pe baza de proces-verbal,</w:t>
      </w:r>
    </w:p>
    <w:p w14:paraId="5E9C2C2A" w14:textId="77777777" w:rsidR="00152556" w:rsidRPr="009123AF" w:rsidRDefault="00152556" w:rsidP="00152556">
      <w:pPr>
        <w:numPr>
          <w:ilvl w:val="1"/>
          <w:numId w:val="20"/>
        </w:numPr>
        <w:tabs>
          <w:tab w:val="left" w:pos="368"/>
        </w:tabs>
        <w:spacing w:line="277" w:lineRule="exact"/>
        <w:ind w:left="12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lastRenderedPageBreak/>
        <w:t>să fie informat despre starea în care se găseşte bunul, atunci când va solicita acest lucru,</w:t>
      </w:r>
    </w:p>
    <w:p w14:paraId="28572957" w14:textId="77777777" w:rsidR="00152556" w:rsidRPr="009123AF" w:rsidRDefault="00152556" w:rsidP="00152556">
      <w:pPr>
        <w:numPr>
          <w:ilvl w:val="1"/>
          <w:numId w:val="20"/>
        </w:numPr>
        <w:tabs>
          <w:tab w:val="left" w:pos="440"/>
        </w:tabs>
        <w:spacing w:line="277" w:lineRule="exact"/>
        <w:ind w:left="120" w:right="2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nu împiedice în vreun fel pe comodatar să folosească bunul în perioada convenită în prezentul contract,</w:t>
      </w:r>
    </w:p>
    <w:p w14:paraId="32D9BF87" w14:textId="77777777" w:rsidR="00152556" w:rsidRPr="009123AF" w:rsidRDefault="00152556" w:rsidP="00152556">
      <w:pPr>
        <w:numPr>
          <w:ilvl w:val="1"/>
          <w:numId w:val="20"/>
        </w:numPr>
        <w:tabs>
          <w:tab w:val="left" w:pos="390"/>
        </w:tabs>
        <w:spacing w:line="277" w:lineRule="exact"/>
        <w:ind w:left="120" w:right="2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dea comodatarului un preaviz de 15 zile calendaristice dacă înţelege să denunţe unilateral contractul înainte de expirarea duratei acestuia,</w:t>
      </w:r>
    </w:p>
    <w:p w14:paraId="66957E79" w14:textId="77777777" w:rsidR="00152556" w:rsidRPr="009123AF" w:rsidRDefault="00152556" w:rsidP="00152556">
      <w:pPr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f) sa i se restituie anticipat bunul, înainte de expirarea contractului, atunci când acesta are o nevoie urgentă şi neprevăzută de bunul dat în comodat sau în cazul în care comodatarul nu îşi îndeplineşte în mod culpabil obligaţiile.</w:t>
      </w:r>
    </w:p>
    <w:p w14:paraId="1021DF65" w14:textId="77777777" w:rsidR="00152556" w:rsidRPr="009123AF" w:rsidRDefault="00152556" w:rsidP="00152556">
      <w:pPr>
        <w:spacing w:line="274" w:lineRule="exact"/>
        <w:ind w:left="160" w:firstLine="68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Flkvr"/>
          <w:rFonts w:ascii="Tahoma" w:eastAsia="Calibri" w:hAnsi="Tahoma" w:cs="Tahoma"/>
          <w:lang w:val="ro-RO"/>
        </w:rPr>
        <w:t>4.2.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Comodatarul are următoarele drepturi şi obligaţii:</w:t>
      </w:r>
    </w:p>
    <w:p w14:paraId="7E83EDB2" w14:textId="77777777" w:rsidR="00152556" w:rsidRPr="009123AF" w:rsidRDefault="00152556" w:rsidP="00152556">
      <w:pPr>
        <w:numPr>
          <w:ilvl w:val="2"/>
          <w:numId w:val="20"/>
        </w:numPr>
        <w:tabs>
          <w:tab w:val="left" w:pos="480"/>
        </w:tabs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folosească bunul conform destinaţiei sale pentru îndeplinirea atribuţiilor specifice, pe perioada contractului,</w:t>
      </w:r>
    </w:p>
    <w:p w14:paraId="2642B4DC" w14:textId="77777777" w:rsidR="00152556" w:rsidRPr="009123AF" w:rsidRDefault="00152556" w:rsidP="00152556">
      <w:pPr>
        <w:numPr>
          <w:ilvl w:val="2"/>
          <w:numId w:val="20"/>
        </w:numPr>
        <w:tabs>
          <w:tab w:val="left" w:pos="426"/>
        </w:tabs>
        <w:spacing w:line="274" w:lineRule="exact"/>
        <w:ind w:left="16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suporte cheltuielile aferente bunului,</w:t>
      </w:r>
    </w:p>
    <w:p w14:paraId="682124AD" w14:textId="77777777" w:rsidR="00152556" w:rsidRPr="009123AF" w:rsidRDefault="00152556" w:rsidP="00152556">
      <w:pPr>
        <w:numPr>
          <w:ilvl w:val="2"/>
          <w:numId w:val="20"/>
        </w:numPr>
        <w:tabs>
          <w:tab w:val="left" w:pos="412"/>
        </w:tabs>
        <w:spacing w:line="274" w:lineRule="exact"/>
        <w:ind w:left="16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se îngrijească ca un bun proprietar de conservarea bunului remis în comodat,</w:t>
      </w:r>
    </w:p>
    <w:p w14:paraId="5A88E8FF" w14:textId="77777777" w:rsidR="00152556" w:rsidRPr="009123AF" w:rsidRDefault="00152556" w:rsidP="00152556">
      <w:pPr>
        <w:numPr>
          <w:ilvl w:val="2"/>
          <w:numId w:val="20"/>
        </w:numPr>
        <w:tabs>
          <w:tab w:val="left" w:pos="470"/>
        </w:tabs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respecte termenele de revizii tehnice şi cele aferente inspecţiilor tehnice periodice la o unitate de service autorizată,</w:t>
      </w:r>
    </w:p>
    <w:p w14:paraId="515F6AE8" w14:textId="77777777" w:rsidR="00152556" w:rsidRPr="009123AF" w:rsidRDefault="00152556" w:rsidP="00152556">
      <w:pPr>
        <w:numPr>
          <w:ilvl w:val="2"/>
          <w:numId w:val="20"/>
        </w:numPr>
        <w:tabs>
          <w:tab w:val="left" w:pos="459"/>
        </w:tabs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încheie şi să suporte, din fondurile proprii, asigurarea obligatorie de răspundere civilă (RCA) şi CASCO obligatoriu,</w:t>
      </w:r>
    </w:p>
    <w:p w14:paraId="5495322D" w14:textId="77777777" w:rsidR="00152556" w:rsidRPr="009123AF" w:rsidRDefault="00152556" w:rsidP="00152556">
      <w:pPr>
        <w:numPr>
          <w:ilvl w:val="2"/>
          <w:numId w:val="20"/>
        </w:numPr>
        <w:tabs>
          <w:tab w:val="left" w:pos="390"/>
        </w:tabs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pentru cazurile în care comodatarul utilizează bunul în afara graniţelor României, acesta se va îngriji de obţinerea documentelor necesare în acest sens şi va suporta cheltuielile aferente obţinerii lor,</w:t>
      </w:r>
    </w:p>
    <w:p w14:paraId="7AB2D7C3" w14:textId="77777777" w:rsidR="00152556" w:rsidRPr="009123AF" w:rsidRDefault="00152556" w:rsidP="009123AF">
      <w:pPr>
        <w:numPr>
          <w:ilvl w:val="2"/>
          <w:numId w:val="20"/>
        </w:numPr>
        <w:tabs>
          <w:tab w:val="left" w:pos="452"/>
        </w:tabs>
        <w:spacing w:line="274" w:lineRule="exact"/>
        <w:ind w:left="160" w:right="113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suporte toate taxele şi impozitele datorate pentru bunul ce face obiectul contractului, pe toată perioada contractuală (dacă este cazul),</w:t>
      </w:r>
    </w:p>
    <w:p w14:paraId="3A0C57DD" w14:textId="77777777" w:rsidR="00152556" w:rsidRPr="009123AF" w:rsidRDefault="00152556" w:rsidP="00152556">
      <w:pPr>
        <w:numPr>
          <w:ilvl w:val="2"/>
          <w:numId w:val="20"/>
        </w:numPr>
        <w:tabs>
          <w:tab w:val="left" w:pos="437"/>
        </w:tabs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să informeze în scris comodantul despre deteriorarea bunului, în termen de cel mult 5 zile de la producerea evenimentului, precum şi modalitatea aleasă pentru reparare,</w:t>
      </w:r>
    </w:p>
    <w:p w14:paraId="3E0356F8" w14:textId="77777777" w:rsidR="00DF6A85" w:rsidRDefault="00152556" w:rsidP="00152556">
      <w:pPr>
        <w:numPr>
          <w:ilvl w:val="2"/>
          <w:numId w:val="20"/>
        </w:numPr>
        <w:tabs>
          <w:tab w:val="left" w:pos="401"/>
        </w:tabs>
        <w:spacing w:after="267" w:line="274" w:lineRule="exact"/>
        <w:ind w:left="160" w:right="3000"/>
        <w:rPr>
          <w:rStyle w:val="Szvegtrzs"/>
          <w:rFonts w:ascii="Tahoma" w:eastAsia="Calibri" w:hAnsi="Tahoma" w:cs="Tahoma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să predea bunul în stare de funcţionare la data încetării contractului, </w:t>
      </w:r>
    </w:p>
    <w:p w14:paraId="0693953A" w14:textId="12311032" w:rsidR="00152556" w:rsidRPr="009123AF" w:rsidRDefault="00152556" w:rsidP="00DF6A85">
      <w:pPr>
        <w:tabs>
          <w:tab w:val="left" w:pos="401"/>
        </w:tabs>
        <w:spacing w:after="267" w:line="274" w:lineRule="exact"/>
        <w:ind w:left="160" w:right="30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j) să respecte 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legislaţia</w:t>
      </w:r>
      <w:proofErr w:type="spellEnd"/>
      <w:r w:rsidRPr="009123AF">
        <w:rPr>
          <w:rStyle w:val="Szvegtrzs"/>
          <w:rFonts w:ascii="Tahoma" w:eastAsia="Calibri" w:hAnsi="Tahoma" w:cs="Tahoma"/>
          <w:lang w:val="ro-RO"/>
        </w:rPr>
        <w:t xml:space="preserve"> în vigoare</w:t>
      </w:r>
      <w:r w:rsidR="009123AF">
        <w:rPr>
          <w:rStyle w:val="Szvegtrzs"/>
          <w:rFonts w:ascii="Tahoma" w:eastAsia="Calibri" w:hAnsi="Tahoma" w:cs="Tahoma"/>
          <w:lang w:val="ro-RO"/>
        </w:rPr>
        <w:t xml:space="preserve"> 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privind 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folosinţa</w:t>
      </w:r>
      <w:proofErr w:type="spellEnd"/>
      <w:r w:rsidR="00DF6A85">
        <w:rPr>
          <w:rStyle w:val="Szvegtrzs"/>
          <w:rFonts w:ascii="Tahoma" w:eastAsia="Calibri" w:hAnsi="Tahoma" w:cs="Tahoma"/>
          <w:lang w:val="ro-RO"/>
        </w:rPr>
        <w:t xml:space="preserve">  </w:t>
      </w:r>
      <w:r w:rsidRPr="009123AF">
        <w:rPr>
          <w:rStyle w:val="Szvegtrzs"/>
          <w:rFonts w:ascii="Tahoma" w:eastAsia="Calibri" w:hAnsi="Tahoma" w:cs="Tahoma"/>
          <w:lang w:val="ro-RO"/>
        </w:rPr>
        <w:t>bunului.</w:t>
      </w:r>
    </w:p>
    <w:p w14:paraId="66D080AC" w14:textId="77777777" w:rsidR="00152556" w:rsidRPr="009123AF" w:rsidRDefault="00152556" w:rsidP="00152556">
      <w:pPr>
        <w:keepNext/>
        <w:keepLines/>
        <w:spacing w:after="217" w:line="240" w:lineRule="exact"/>
        <w:ind w:left="160"/>
        <w:jc w:val="both"/>
        <w:rPr>
          <w:rFonts w:ascii="Tahoma" w:hAnsi="Tahoma" w:cs="Tahoma"/>
          <w:b/>
          <w:bCs/>
          <w:szCs w:val="24"/>
          <w:lang w:val="ro-RO"/>
        </w:rPr>
      </w:pPr>
      <w:bookmarkStart w:id="7" w:name="bookmark12"/>
      <w:r w:rsidRPr="009123AF">
        <w:rPr>
          <w:rFonts w:ascii="Tahoma" w:hAnsi="Tahoma" w:cs="Tahoma"/>
          <w:b/>
          <w:bCs/>
          <w:szCs w:val="24"/>
          <w:lang w:val="ro-RO"/>
        </w:rPr>
        <w:t>Art.5 - ÎNCETAREA CONTRACTULUI</w:t>
      </w:r>
      <w:bookmarkEnd w:id="7"/>
    </w:p>
    <w:p w14:paraId="67E545EF" w14:textId="77777777" w:rsidR="00152556" w:rsidRPr="009123AF" w:rsidRDefault="00152556" w:rsidP="00263F21">
      <w:pPr>
        <w:spacing w:line="274" w:lineRule="exact"/>
        <w:ind w:left="160" w:firstLine="68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Prezentul contract încetează:</w:t>
      </w:r>
    </w:p>
    <w:p w14:paraId="61B8E0E7" w14:textId="77777777" w:rsidR="00152556" w:rsidRPr="009123AF" w:rsidRDefault="00152556" w:rsidP="00263F21">
      <w:pPr>
        <w:numPr>
          <w:ilvl w:val="3"/>
          <w:numId w:val="20"/>
        </w:numPr>
        <w:tabs>
          <w:tab w:val="left" w:pos="408"/>
        </w:tabs>
        <w:spacing w:line="274" w:lineRule="exact"/>
        <w:ind w:left="16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de drept, la expirarea duratei contractului,</w:t>
      </w:r>
    </w:p>
    <w:p w14:paraId="0C98DA28" w14:textId="77777777" w:rsidR="00152556" w:rsidRPr="009123AF" w:rsidRDefault="00152556" w:rsidP="00263F21">
      <w:pPr>
        <w:numPr>
          <w:ilvl w:val="3"/>
          <w:numId w:val="20"/>
        </w:numPr>
        <w:tabs>
          <w:tab w:val="left" w:pos="416"/>
        </w:tabs>
        <w:spacing w:line="274" w:lineRule="exact"/>
        <w:ind w:left="16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prin acordul de voinţă al părţilor,</w:t>
      </w:r>
    </w:p>
    <w:p w14:paraId="5EF5FB02" w14:textId="77777777" w:rsidR="00152556" w:rsidRPr="009123AF" w:rsidRDefault="00152556" w:rsidP="00263F21">
      <w:pPr>
        <w:numPr>
          <w:ilvl w:val="3"/>
          <w:numId w:val="20"/>
        </w:numPr>
        <w:tabs>
          <w:tab w:val="left" w:pos="405"/>
        </w:tabs>
        <w:spacing w:line="274" w:lineRule="exact"/>
        <w:ind w:left="16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prin denunţarea unilaterală a contractului, cu preaviz de 15 zile calendaristice,</w:t>
      </w:r>
    </w:p>
    <w:p w14:paraId="1DAB6AB3" w14:textId="77777777" w:rsidR="00152556" w:rsidRPr="009123AF" w:rsidRDefault="00152556" w:rsidP="00263F21">
      <w:pPr>
        <w:numPr>
          <w:ilvl w:val="3"/>
          <w:numId w:val="20"/>
        </w:numPr>
        <w:tabs>
          <w:tab w:val="left" w:pos="430"/>
        </w:tabs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prin dispariţia bunului, cu posibilitatea recuperării prejudiciului de la comodatar în situaţia în care prejudiciul este cauzat de culpa sa,</w:t>
      </w:r>
    </w:p>
    <w:p w14:paraId="542908E0" w14:textId="77777777" w:rsidR="00152556" w:rsidRPr="009123AF" w:rsidRDefault="00152556" w:rsidP="00263F21">
      <w:pPr>
        <w:numPr>
          <w:ilvl w:val="3"/>
          <w:numId w:val="20"/>
        </w:numPr>
        <w:tabs>
          <w:tab w:val="left" w:pos="488"/>
        </w:tabs>
        <w:spacing w:line="274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dacă o parte cesionează drepturile şi obligaţiile sale prevăzute în prezentul contract fără acordul celeilalte părţi sau îşi încalcă vreuna dintre obligaţiile sale, după ce a fost avertizată, printr-o notificare scrisă de către cealaltă parte, că o nouă nerespectare a acestora va duce la rezilierea prezentului contract,</w:t>
      </w:r>
    </w:p>
    <w:p w14:paraId="1EEA5F4C" w14:textId="754BA696" w:rsidR="00263F21" w:rsidRPr="009123AF" w:rsidRDefault="00263F21" w:rsidP="00263F21">
      <w:pPr>
        <w:numPr>
          <w:ilvl w:val="3"/>
          <w:numId w:val="20"/>
        </w:numPr>
        <w:tabs>
          <w:tab w:val="left" w:pos="390"/>
        </w:tabs>
        <w:spacing w:line="551" w:lineRule="exact"/>
        <w:ind w:left="160" w:right="1680"/>
        <w:rPr>
          <w:rStyle w:val="Szvegtrzs"/>
          <w:rFonts w:ascii="Tahoma" w:eastAsia="Calibri" w:hAnsi="Tahoma" w:cs="Tahoma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prin restituirea bunului de către comodatar înaintea </w:t>
      </w:r>
    </w:p>
    <w:p w14:paraId="3593F37F" w14:textId="7242CEB0" w:rsidR="00263F21" w:rsidRPr="009123AF" w:rsidRDefault="00263F21" w:rsidP="00263F21">
      <w:pPr>
        <w:tabs>
          <w:tab w:val="left" w:pos="390"/>
        </w:tabs>
        <w:spacing w:line="551" w:lineRule="exact"/>
        <w:ind w:left="160" w:right="1680"/>
        <w:rPr>
          <w:rStyle w:val="Szvegtrzs"/>
          <w:rFonts w:ascii="Tahoma" w:eastAsia="Calibri" w:hAnsi="Tahoma" w:cs="Tahoma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t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>ermenului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r w:rsidR="00152556" w:rsidRPr="009123AF">
        <w:rPr>
          <w:rStyle w:val="Szvegtrzs"/>
          <w:rFonts w:ascii="Tahoma" w:eastAsia="Calibri" w:hAnsi="Tahoma" w:cs="Tahoma"/>
          <w:lang w:val="ro-RO"/>
        </w:rPr>
        <w:t xml:space="preserve">prevăzut în contract. </w:t>
      </w:r>
    </w:p>
    <w:p w14:paraId="59478829" w14:textId="77777777" w:rsidR="009123AF" w:rsidRPr="009123AF" w:rsidRDefault="009123AF" w:rsidP="00263F21">
      <w:pPr>
        <w:tabs>
          <w:tab w:val="left" w:pos="390"/>
        </w:tabs>
        <w:spacing w:line="551" w:lineRule="exact"/>
        <w:ind w:right="1680"/>
        <w:rPr>
          <w:rStyle w:val="SzvegtrzsFlkvr"/>
          <w:rFonts w:ascii="Tahoma" w:eastAsia="Calibri" w:hAnsi="Tahoma" w:cs="Tahoma"/>
          <w:lang w:val="ro-RO"/>
        </w:rPr>
      </w:pPr>
    </w:p>
    <w:p w14:paraId="45466DE3" w14:textId="283F8575" w:rsidR="00152556" w:rsidRPr="009123AF" w:rsidRDefault="00152556" w:rsidP="00263F21">
      <w:pPr>
        <w:tabs>
          <w:tab w:val="left" w:pos="390"/>
        </w:tabs>
        <w:spacing w:line="551" w:lineRule="exact"/>
        <w:ind w:right="1680"/>
        <w:rPr>
          <w:rFonts w:ascii="Tahoma" w:hAnsi="Tahoma" w:cs="Tahoma"/>
          <w:szCs w:val="24"/>
          <w:lang w:val="ro-RO"/>
        </w:rPr>
      </w:pPr>
      <w:r w:rsidRPr="009123AF">
        <w:rPr>
          <w:rStyle w:val="SzvegtrzsFlkvr"/>
          <w:rFonts w:ascii="Tahoma" w:eastAsia="Calibri" w:hAnsi="Tahoma" w:cs="Tahoma"/>
          <w:lang w:val="ro-RO"/>
        </w:rPr>
        <w:t>Art6-</w:t>
      </w:r>
      <w:r w:rsidR="00263F21" w:rsidRPr="009123AF">
        <w:rPr>
          <w:rStyle w:val="SzvegtrzsFlkvr"/>
          <w:rFonts w:ascii="Tahoma" w:eastAsia="Calibri" w:hAnsi="Tahoma" w:cs="Tahoma"/>
          <w:lang w:val="ro-RO"/>
        </w:rPr>
        <w:t xml:space="preserve"> </w:t>
      </w:r>
      <w:r w:rsidRPr="009123AF">
        <w:rPr>
          <w:rStyle w:val="SzvegtrzsFlkvr"/>
          <w:rFonts w:ascii="Tahoma" w:eastAsia="Calibri" w:hAnsi="Tahoma" w:cs="Tahoma"/>
          <w:lang w:val="ro-RO"/>
        </w:rPr>
        <w:t xml:space="preserve">RISCURI </w:t>
      </w:r>
    </w:p>
    <w:p w14:paraId="39F2889D" w14:textId="77777777" w:rsidR="00152556" w:rsidRPr="009123AF" w:rsidRDefault="00152556" w:rsidP="00152556">
      <w:pPr>
        <w:spacing w:line="277" w:lineRule="exact"/>
        <w:ind w:left="160" w:right="400" w:firstLine="68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Comodatarul va suporta riscul deteriorării sau pieirii bunului, chiar dacă se datorează unei forţe majore, în următoarele cazuri:</w:t>
      </w:r>
    </w:p>
    <w:p w14:paraId="286FBF23" w14:textId="77777777" w:rsidR="00152556" w:rsidRPr="009123AF" w:rsidRDefault="00152556" w:rsidP="00152556">
      <w:pPr>
        <w:numPr>
          <w:ilvl w:val="4"/>
          <w:numId w:val="20"/>
        </w:numPr>
        <w:tabs>
          <w:tab w:val="left" w:pos="408"/>
        </w:tabs>
        <w:spacing w:line="277" w:lineRule="exact"/>
        <w:ind w:left="16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întrebuinţarea bunului contrar destinaţiei sale,</w:t>
      </w:r>
    </w:p>
    <w:p w14:paraId="62045BDC" w14:textId="77777777" w:rsidR="00152556" w:rsidRPr="009123AF" w:rsidRDefault="00152556" w:rsidP="00152556">
      <w:pPr>
        <w:numPr>
          <w:ilvl w:val="4"/>
          <w:numId w:val="20"/>
        </w:numPr>
        <w:tabs>
          <w:tab w:val="left" w:pos="423"/>
        </w:tabs>
        <w:spacing w:line="277" w:lineRule="exact"/>
        <w:ind w:left="16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folosirea bunului după încetarea prezentului contract,</w:t>
      </w:r>
    </w:p>
    <w:p w14:paraId="5C44DEF6" w14:textId="77777777" w:rsidR="00152556" w:rsidRPr="009123AF" w:rsidRDefault="00152556" w:rsidP="00152556">
      <w:pPr>
        <w:numPr>
          <w:ilvl w:val="4"/>
          <w:numId w:val="20"/>
        </w:numPr>
        <w:tabs>
          <w:tab w:val="left" w:pos="495"/>
        </w:tabs>
        <w:spacing w:after="270" w:line="277" w:lineRule="exact"/>
        <w:ind w:left="160" w:right="40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neîndeplinirea obligaţiilor de a respecta termenele de revizii tehnice şi cele aferente inspecţiilor periodice la o unitate de service autorizată.</w:t>
      </w:r>
    </w:p>
    <w:p w14:paraId="592A6D9D" w14:textId="77777777" w:rsidR="00152556" w:rsidRPr="009123AF" w:rsidRDefault="00152556" w:rsidP="00152556">
      <w:pPr>
        <w:keepNext/>
        <w:keepLines/>
        <w:spacing w:after="224" w:line="240" w:lineRule="exact"/>
        <w:ind w:left="160"/>
        <w:jc w:val="both"/>
        <w:rPr>
          <w:rFonts w:ascii="Tahoma" w:hAnsi="Tahoma" w:cs="Tahoma"/>
          <w:b/>
          <w:bCs/>
          <w:szCs w:val="24"/>
          <w:lang w:val="ro-RO"/>
        </w:rPr>
      </w:pPr>
      <w:bookmarkStart w:id="8" w:name="bookmark13"/>
      <w:r w:rsidRPr="009123AF">
        <w:rPr>
          <w:rFonts w:ascii="Tahoma" w:hAnsi="Tahoma" w:cs="Tahoma"/>
          <w:b/>
          <w:bCs/>
          <w:szCs w:val="24"/>
          <w:lang w:val="ro-RO"/>
        </w:rPr>
        <w:t>Art.7 CAZUL FORTUIT ŞI FORŢA MAJORĂ</w:t>
      </w:r>
      <w:bookmarkEnd w:id="8"/>
    </w:p>
    <w:p w14:paraId="4BBC0F9A" w14:textId="77777777" w:rsidR="00152556" w:rsidRPr="00DF6A85" w:rsidRDefault="00152556" w:rsidP="00DF6A85">
      <w:pPr>
        <w:jc w:val="both"/>
        <w:rPr>
          <w:rFonts w:ascii="Tahoma" w:hAnsi="Tahoma" w:cs="Tahoma"/>
        </w:rPr>
      </w:pPr>
      <w:r w:rsidRPr="00DF6A85">
        <w:rPr>
          <w:rStyle w:val="Szvegtrzs"/>
          <w:rFonts w:ascii="Tahoma" w:eastAsia="Calibri" w:hAnsi="Tahoma" w:cs="Tahoma"/>
          <w:lang w:val="ro-RO"/>
        </w:rPr>
        <w:t xml:space="preserve">Niciuna din părţile contractante nu răspunde de neexecutarea la </w:t>
      </w:r>
      <w:r w:rsidRPr="00DF6A85">
        <w:rPr>
          <w:rFonts w:ascii="Tahoma" w:hAnsi="Tahoma" w:cs="Tahoma"/>
        </w:rPr>
        <w:t xml:space="preserve">termen </w:t>
      </w:r>
      <w:proofErr w:type="spellStart"/>
      <w:r w:rsidRPr="00DF6A85">
        <w:rPr>
          <w:rFonts w:ascii="Tahoma" w:hAnsi="Tahoma" w:cs="Tahoma"/>
        </w:rPr>
        <w:t>sau</w:t>
      </w:r>
      <w:proofErr w:type="spellEnd"/>
      <w:r w:rsidRPr="00DF6A85">
        <w:rPr>
          <w:rFonts w:ascii="Tahoma" w:hAnsi="Tahoma" w:cs="Tahoma"/>
        </w:rPr>
        <w:t xml:space="preserve"> de </w:t>
      </w:r>
      <w:proofErr w:type="spellStart"/>
      <w:r w:rsidRPr="00DF6A85">
        <w:rPr>
          <w:rFonts w:ascii="Tahoma" w:hAnsi="Tahoma" w:cs="Tahoma"/>
        </w:rPr>
        <w:t>executarea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în</w:t>
      </w:r>
      <w:proofErr w:type="spellEnd"/>
      <w:r w:rsidRPr="00DF6A85">
        <w:rPr>
          <w:rFonts w:ascii="Tahoma" w:hAnsi="Tahoma" w:cs="Tahoma"/>
        </w:rPr>
        <w:t xml:space="preserve"> mod </w:t>
      </w:r>
      <w:proofErr w:type="spellStart"/>
      <w:r w:rsidRPr="00DF6A85">
        <w:rPr>
          <w:rFonts w:ascii="Tahoma" w:hAnsi="Tahoma" w:cs="Tahoma"/>
        </w:rPr>
        <w:t>necorespunzător</w:t>
      </w:r>
      <w:proofErr w:type="spellEnd"/>
      <w:r w:rsidRPr="00DF6A85">
        <w:rPr>
          <w:rFonts w:ascii="Tahoma" w:hAnsi="Tahoma" w:cs="Tahoma"/>
        </w:rPr>
        <w:t xml:space="preserve"> - total </w:t>
      </w:r>
      <w:proofErr w:type="spellStart"/>
      <w:r w:rsidRPr="00DF6A85">
        <w:rPr>
          <w:rFonts w:ascii="Tahoma" w:hAnsi="Tahoma" w:cs="Tahoma"/>
        </w:rPr>
        <w:t>sau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parţial</w:t>
      </w:r>
      <w:proofErr w:type="spellEnd"/>
      <w:r w:rsidRPr="00DF6A85">
        <w:rPr>
          <w:rFonts w:ascii="Tahoma" w:hAnsi="Tahoma" w:cs="Tahoma"/>
        </w:rPr>
        <w:t xml:space="preserve"> - a </w:t>
      </w:r>
      <w:proofErr w:type="spellStart"/>
      <w:r w:rsidRPr="00DF6A85">
        <w:rPr>
          <w:rFonts w:ascii="Tahoma" w:hAnsi="Tahoma" w:cs="Tahoma"/>
        </w:rPr>
        <w:t>oricărei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obligaţii</w:t>
      </w:r>
      <w:proofErr w:type="spellEnd"/>
      <w:r w:rsidRPr="00DF6A85">
        <w:rPr>
          <w:rFonts w:ascii="Tahoma" w:hAnsi="Tahoma" w:cs="Tahoma"/>
        </w:rPr>
        <w:t xml:space="preserve"> care </w:t>
      </w:r>
      <w:proofErr w:type="spellStart"/>
      <w:r w:rsidRPr="00DF6A85">
        <w:rPr>
          <w:rFonts w:ascii="Tahoma" w:hAnsi="Tahoma" w:cs="Tahoma"/>
        </w:rPr>
        <w:t>îi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revine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în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baza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prezentului</w:t>
      </w:r>
      <w:proofErr w:type="spellEnd"/>
      <w:r w:rsidRPr="00DF6A85">
        <w:rPr>
          <w:rFonts w:ascii="Tahoma" w:hAnsi="Tahoma" w:cs="Tahoma"/>
        </w:rPr>
        <w:t xml:space="preserve"> contract, </w:t>
      </w:r>
      <w:proofErr w:type="spellStart"/>
      <w:r w:rsidRPr="00DF6A85">
        <w:rPr>
          <w:rFonts w:ascii="Tahoma" w:hAnsi="Tahoma" w:cs="Tahoma"/>
        </w:rPr>
        <w:t>după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neexecutarea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sau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executarea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necorespunzătoare</w:t>
      </w:r>
      <w:proofErr w:type="spellEnd"/>
      <w:r w:rsidRPr="00DF6A85">
        <w:rPr>
          <w:rFonts w:ascii="Tahoma" w:hAnsi="Tahoma" w:cs="Tahoma"/>
        </w:rPr>
        <w:t xml:space="preserve"> a </w:t>
      </w:r>
      <w:proofErr w:type="spellStart"/>
      <w:r w:rsidRPr="00DF6A85">
        <w:rPr>
          <w:rFonts w:ascii="Tahoma" w:hAnsi="Tahoma" w:cs="Tahoma"/>
        </w:rPr>
        <w:t>obligaţiei</w:t>
      </w:r>
      <w:proofErr w:type="spellEnd"/>
      <w:r w:rsidRPr="00DF6A85">
        <w:rPr>
          <w:rFonts w:ascii="Tahoma" w:hAnsi="Tahoma" w:cs="Tahoma"/>
        </w:rPr>
        <w:t xml:space="preserve"> respective a </w:t>
      </w:r>
      <w:proofErr w:type="spellStart"/>
      <w:r w:rsidRPr="00DF6A85">
        <w:rPr>
          <w:rFonts w:ascii="Tahoma" w:hAnsi="Tahoma" w:cs="Tahoma"/>
        </w:rPr>
        <w:t>fost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cauzată</w:t>
      </w:r>
      <w:proofErr w:type="spellEnd"/>
      <w:r w:rsidRPr="00DF6A85">
        <w:rPr>
          <w:rFonts w:ascii="Tahoma" w:hAnsi="Tahoma" w:cs="Tahoma"/>
        </w:rPr>
        <w:t xml:space="preserve"> de </w:t>
      </w:r>
      <w:proofErr w:type="spellStart"/>
      <w:r w:rsidRPr="00DF6A85">
        <w:rPr>
          <w:rFonts w:ascii="Tahoma" w:hAnsi="Tahoma" w:cs="Tahoma"/>
        </w:rPr>
        <w:t>forţa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majoră</w:t>
      </w:r>
      <w:proofErr w:type="spellEnd"/>
      <w:r w:rsidRPr="00DF6A85">
        <w:rPr>
          <w:rFonts w:ascii="Tahoma" w:hAnsi="Tahoma" w:cs="Tahoma"/>
        </w:rPr>
        <w:t xml:space="preserve">, </w:t>
      </w:r>
      <w:proofErr w:type="spellStart"/>
      <w:r w:rsidRPr="00DF6A85">
        <w:rPr>
          <w:rFonts w:ascii="Tahoma" w:hAnsi="Tahoma" w:cs="Tahoma"/>
        </w:rPr>
        <w:t>astfel</w:t>
      </w:r>
      <w:proofErr w:type="spellEnd"/>
      <w:r w:rsidRPr="00DF6A85">
        <w:rPr>
          <w:rFonts w:ascii="Tahoma" w:hAnsi="Tahoma" w:cs="Tahoma"/>
        </w:rPr>
        <w:t xml:space="preserve"> cum </w:t>
      </w:r>
      <w:proofErr w:type="spellStart"/>
      <w:r w:rsidRPr="00DF6A85">
        <w:rPr>
          <w:rFonts w:ascii="Tahoma" w:hAnsi="Tahoma" w:cs="Tahoma"/>
        </w:rPr>
        <w:t>este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definită</w:t>
      </w:r>
      <w:proofErr w:type="spellEnd"/>
      <w:r w:rsidRPr="00DF6A85">
        <w:rPr>
          <w:rFonts w:ascii="Tahoma" w:hAnsi="Tahoma" w:cs="Tahoma"/>
        </w:rPr>
        <w:t xml:space="preserve"> de </w:t>
      </w:r>
      <w:proofErr w:type="spellStart"/>
      <w:r w:rsidRPr="00DF6A85">
        <w:rPr>
          <w:rFonts w:ascii="Tahoma" w:hAnsi="Tahoma" w:cs="Tahoma"/>
        </w:rPr>
        <w:t>dispoziţiile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legale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în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vigoare</w:t>
      </w:r>
      <w:proofErr w:type="spellEnd"/>
      <w:r w:rsidRPr="00DF6A85">
        <w:rPr>
          <w:rFonts w:ascii="Tahoma" w:hAnsi="Tahoma" w:cs="Tahoma"/>
        </w:rPr>
        <w:t>.</w:t>
      </w:r>
    </w:p>
    <w:p w14:paraId="271F9C4F" w14:textId="77777777" w:rsidR="00C40C7A" w:rsidRPr="00DF6A85" w:rsidRDefault="00152556" w:rsidP="00DF6A85">
      <w:pPr>
        <w:jc w:val="both"/>
        <w:rPr>
          <w:rStyle w:val="Szvegtrzs"/>
          <w:rFonts w:ascii="Tahoma" w:eastAsia="Calibri" w:hAnsi="Tahoma" w:cs="Tahoma"/>
          <w:lang w:val="ro-RO"/>
        </w:rPr>
      </w:pPr>
      <w:proofErr w:type="spellStart"/>
      <w:r w:rsidRPr="00DF6A85">
        <w:rPr>
          <w:rFonts w:ascii="Tahoma" w:hAnsi="Tahoma" w:cs="Tahoma"/>
        </w:rPr>
        <w:t>Partea</w:t>
      </w:r>
      <w:proofErr w:type="spellEnd"/>
      <w:r w:rsidRPr="00DF6A85">
        <w:rPr>
          <w:rFonts w:ascii="Tahoma" w:hAnsi="Tahoma" w:cs="Tahoma"/>
        </w:rPr>
        <w:t xml:space="preserve"> care </w:t>
      </w:r>
      <w:proofErr w:type="spellStart"/>
      <w:r w:rsidRPr="00DF6A85">
        <w:rPr>
          <w:rFonts w:ascii="Tahoma" w:hAnsi="Tahoma" w:cs="Tahoma"/>
        </w:rPr>
        <w:t>invocă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forţa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majoră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este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obligată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să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notifice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celeilalte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părţi</w:t>
      </w:r>
      <w:proofErr w:type="spellEnd"/>
      <w:r w:rsidRPr="00DF6A85">
        <w:rPr>
          <w:rFonts w:ascii="Tahoma" w:hAnsi="Tahoma" w:cs="Tahoma"/>
        </w:rPr>
        <w:t xml:space="preserve">, </w:t>
      </w:r>
      <w:proofErr w:type="spellStart"/>
      <w:r w:rsidRPr="00DF6A85">
        <w:rPr>
          <w:rFonts w:ascii="Tahoma" w:hAnsi="Tahoma" w:cs="Tahoma"/>
        </w:rPr>
        <w:t>în</w:t>
      </w:r>
      <w:proofErr w:type="spellEnd"/>
      <w:r w:rsidRPr="00DF6A85">
        <w:rPr>
          <w:rFonts w:ascii="Tahoma" w:hAnsi="Tahoma" w:cs="Tahoma"/>
        </w:rPr>
        <w:t xml:space="preserve"> termen de 48 ore de la </w:t>
      </w:r>
      <w:proofErr w:type="spellStart"/>
      <w:r w:rsidRPr="00DF6A85">
        <w:rPr>
          <w:rFonts w:ascii="Tahoma" w:hAnsi="Tahoma" w:cs="Tahoma"/>
        </w:rPr>
        <w:t>producerea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evenimentului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şi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să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ia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toate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măsurile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posibile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în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vederea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limitării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consecinţelor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lui</w:t>
      </w:r>
      <w:proofErr w:type="spellEnd"/>
      <w:r w:rsidRPr="00DF6A85">
        <w:rPr>
          <w:rFonts w:ascii="Tahoma" w:hAnsi="Tahoma" w:cs="Tahoma"/>
        </w:rPr>
        <w:t xml:space="preserve">. Ulterior </w:t>
      </w:r>
      <w:proofErr w:type="spellStart"/>
      <w:r w:rsidRPr="00DF6A85">
        <w:rPr>
          <w:rFonts w:ascii="Tahoma" w:hAnsi="Tahoma" w:cs="Tahoma"/>
        </w:rPr>
        <w:t>acestui</w:t>
      </w:r>
      <w:proofErr w:type="spellEnd"/>
      <w:r w:rsidRPr="00DF6A85">
        <w:rPr>
          <w:rFonts w:ascii="Tahoma" w:hAnsi="Tahoma" w:cs="Tahoma"/>
        </w:rPr>
        <w:t xml:space="preserve"> moment, </w:t>
      </w:r>
      <w:proofErr w:type="spellStart"/>
      <w:r w:rsidRPr="00DF6A85">
        <w:rPr>
          <w:rFonts w:ascii="Tahoma" w:hAnsi="Tahoma" w:cs="Tahoma"/>
        </w:rPr>
        <w:t>părţile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sau</w:t>
      </w:r>
      <w:proofErr w:type="spellEnd"/>
      <w:r w:rsidRPr="00DF6A85">
        <w:rPr>
          <w:rFonts w:ascii="Tahoma" w:hAnsi="Tahoma" w:cs="Tahoma"/>
        </w:rPr>
        <w:t xml:space="preserve"> un </w:t>
      </w:r>
      <w:proofErr w:type="spellStart"/>
      <w:r w:rsidRPr="00DF6A85">
        <w:rPr>
          <w:rFonts w:ascii="Tahoma" w:hAnsi="Tahoma" w:cs="Tahoma"/>
        </w:rPr>
        <w:t>reprezentant</w:t>
      </w:r>
      <w:proofErr w:type="spellEnd"/>
      <w:r w:rsidRPr="00DF6A85">
        <w:rPr>
          <w:rFonts w:ascii="Tahoma" w:hAnsi="Tahoma" w:cs="Tahoma"/>
        </w:rPr>
        <w:t xml:space="preserve"> al </w:t>
      </w:r>
      <w:proofErr w:type="spellStart"/>
      <w:r w:rsidRPr="00DF6A85">
        <w:rPr>
          <w:rFonts w:ascii="Tahoma" w:hAnsi="Tahoma" w:cs="Tahoma"/>
        </w:rPr>
        <w:t>acestora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vor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confirma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printr</w:t>
      </w:r>
      <w:proofErr w:type="spellEnd"/>
      <w:r w:rsidRPr="00DF6A85">
        <w:rPr>
          <w:rFonts w:ascii="Tahoma" w:hAnsi="Tahoma" w:cs="Tahoma"/>
        </w:rPr>
        <w:t xml:space="preserve">-un </w:t>
      </w:r>
      <w:proofErr w:type="spellStart"/>
      <w:r w:rsidRPr="00DF6A85">
        <w:rPr>
          <w:rFonts w:ascii="Tahoma" w:hAnsi="Tahoma" w:cs="Tahoma"/>
        </w:rPr>
        <w:t>înscris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realitatea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şi</w:t>
      </w:r>
      <w:proofErr w:type="spellEnd"/>
      <w:r w:rsidRPr="00DF6A85">
        <w:rPr>
          <w:rFonts w:ascii="Tahoma" w:hAnsi="Tahoma" w:cs="Tahoma"/>
        </w:rPr>
        <w:t xml:space="preserve"> </w:t>
      </w:r>
      <w:proofErr w:type="spellStart"/>
      <w:r w:rsidRPr="00DF6A85">
        <w:rPr>
          <w:rFonts w:ascii="Tahoma" w:hAnsi="Tahoma" w:cs="Tahoma"/>
        </w:rPr>
        <w:t>exactitatea</w:t>
      </w:r>
      <w:proofErr w:type="spellEnd"/>
      <w:r w:rsidRPr="00DF6A85">
        <w:rPr>
          <w:rFonts w:ascii="Tahoma" w:hAnsi="Tahoma" w:cs="Tahoma"/>
        </w:rPr>
        <w:t xml:space="preserve"> </w:t>
      </w:r>
      <w:r w:rsidRPr="00DF6A85">
        <w:rPr>
          <w:rStyle w:val="Szvegtrzs"/>
          <w:rFonts w:ascii="Tahoma" w:eastAsia="Calibri" w:hAnsi="Tahoma" w:cs="Tahoma"/>
          <w:lang w:val="ro-RO"/>
        </w:rPr>
        <w:t xml:space="preserve">cauzei de </w:t>
      </w:r>
      <w:proofErr w:type="spellStart"/>
      <w:r w:rsidRPr="00DF6A85">
        <w:rPr>
          <w:rStyle w:val="Szvegtrzs"/>
          <w:rFonts w:ascii="Tahoma" w:eastAsia="Calibri" w:hAnsi="Tahoma" w:cs="Tahoma"/>
          <w:lang w:val="ro-RO"/>
        </w:rPr>
        <w:t>forţă</w:t>
      </w:r>
      <w:proofErr w:type="spellEnd"/>
      <w:r w:rsidRPr="00DF6A85">
        <w:rPr>
          <w:rStyle w:val="Szvegtrzs"/>
          <w:rFonts w:ascii="Tahoma" w:eastAsia="Calibri" w:hAnsi="Tahoma" w:cs="Tahoma"/>
          <w:lang w:val="ro-RO"/>
        </w:rPr>
        <w:t xml:space="preserve"> majoră.</w:t>
      </w:r>
    </w:p>
    <w:p w14:paraId="02BC3D39" w14:textId="77777777" w:rsidR="00C40C7A" w:rsidRPr="009123AF" w:rsidRDefault="00C40C7A" w:rsidP="00C40C7A">
      <w:pPr>
        <w:numPr>
          <w:ilvl w:val="0"/>
          <w:numId w:val="21"/>
        </w:numPr>
        <w:tabs>
          <w:tab w:val="left" w:pos="1266"/>
        </w:tabs>
        <w:spacing w:line="274" w:lineRule="exact"/>
        <w:ind w:left="60" w:righ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Daca în termen de 10 zile de la producere, evenimentul respectiv nu încetează, părţile au dreptul să-şi notifice încetarea de plin drept a prezentului contract 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fară</w:t>
      </w:r>
      <w:proofErr w:type="spellEnd"/>
      <w:r w:rsidRPr="009123AF">
        <w:rPr>
          <w:rStyle w:val="Szvegtrzs"/>
          <w:rFonts w:ascii="Tahoma" w:eastAsia="Calibri" w:hAnsi="Tahoma" w:cs="Tahoma"/>
          <w:lang w:val="ro-RO"/>
        </w:rPr>
        <w:t xml:space="preserve"> ca vreuna dintre ele să pretindă daune-interese.</w:t>
      </w:r>
    </w:p>
    <w:p w14:paraId="0A8561DE" w14:textId="77777777" w:rsidR="00C40C7A" w:rsidRPr="009123AF" w:rsidRDefault="00C40C7A" w:rsidP="00C40C7A">
      <w:pPr>
        <w:numPr>
          <w:ilvl w:val="0"/>
          <w:numId w:val="21"/>
        </w:numPr>
        <w:tabs>
          <w:tab w:val="left" w:pos="1219"/>
        </w:tabs>
        <w:spacing w:after="267" w:line="274" w:lineRule="exact"/>
        <w:ind w:left="60" w:righ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Cazul fortuit exclude răspunderea comodatarului dacă acesta nu a putut prevedea sau împiedica pericolul, în ipoteza în care nu a folosit bunul contrar destinaţiei sale, precum şi dacă 1-a restituit comodantului la termenul prevăzut în contract.</w:t>
      </w:r>
    </w:p>
    <w:p w14:paraId="3A0830EE" w14:textId="77777777" w:rsidR="00C40C7A" w:rsidRPr="009123AF" w:rsidRDefault="00C40C7A" w:rsidP="00C40C7A">
      <w:pPr>
        <w:keepNext/>
        <w:keepLines/>
        <w:spacing w:after="160" w:line="240" w:lineRule="exact"/>
        <w:ind w:left="60"/>
        <w:rPr>
          <w:rFonts w:ascii="Tahoma" w:hAnsi="Tahoma" w:cs="Tahoma"/>
          <w:b/>
          <w:bCs/>
          <w:szCs w:val="24"/>
          <w:lang w:val="ro-RO"/>
        </w:rPr>
      </w:pPr>
      <w:bookmarkStart w:id="9" w:name="bookmark14"/>
      <w:r w:rsidRPr="009123AF">
        <w:rPr>
          <w:rFonts w:ascii="Tahoma" w:hAnsi="Tahoma" w:cs="Tahoma"/>
          <w:b/>
          <w:bCs/>
          <w:szCs w:val="24"/>
          <w:lang w:val="ro-RO"/>
        </w:rPr>
        <w:t>Art.8 - LITIGII</w:t>
      </w:r>
      <w:bookmarkEnd w:id="9"/>
    </w:p>
    <w:p w14:paraId="6749FC88" w14:textId="77777777" w:rsidR="00C40C7A" w:rsidRPr="009123AF" w:rsidRDefault="00C40C7A" w:rsidP="00C40C7A">
      <w:pPr>
        <w:spacing w:line="274" w:lineRule="exact"/>
        <w:ind w:left="60" w:righ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8.1 Părţile au convenit ca toate neînţelegerile privind validitatea prezentului contract sau rezultate din interpretarea, executarea ori încetarea acestuia să fie rezolvate pe cale amiabilă de către reprezentanţii lor.</w:t>
      </w:r>
    </w:p>
    <w:p w14:paraId="1C69D569" w14:textId="77777777" w:rsidR="00C40C7A" w:rsidRPr="009123AF" w:rsidRDefault="00C40C7A" w:rsidP="00C40C7A">
      <w:pPr>
        <w:spacing w:after="267" w:line="274" w:lineRule="exact"/>
        <w:ind w:left="60" w:righ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8.2. în cazul în care nu este posibilă rezolvarea litigiilor pe cale amiabilă, părţile contractante se vor</w:t>
      </w:r>
    </w:p>
    <w:p w14:paraId="232CD51E" w14:textId="77777777" w:rsidR="00C40C7A" w:rsidRPr="009123AF" w:rsidRDefault="00C40C7A" w:rsidP="00C40C7A">
      <w:pPr>
        <w:keepNext/>
        <w:keepLines/>
        <w:spacing w:after="160" w:line="240" w:lineRule="exact"/>
        <w:ind w:left="60"/>
        <w:rPr>
          <w:rFonts w:ascii="Tahoma" w:hAnsi="Tahoma" w:cs="Tahoma"/>
          <w:b/>
          <w:bCs/>
          <w:szCs w:val="24"/>
          <w:lang w:val="ro-RO"/>
        </w:rPr>
      </w:pPr>
      <w:bookmarkStart w:id="10" w:name="bookmark15"/>
      <w:r w:rsidRPr="009123AF">
        <w:rPr>
          <w:rFonts w:ascii="Tahoma" w:hAnsi="Tahoma" w:cs="Tahoma"/>
          <w:b/>
          <w:bCs/>
          <w:szCs w:val="24"/>
          <w:lang w:val="ro-RO"/>
        </w:rPr>
        <w:t>Art. 9 - CLAUZE FINALE</w:t>
      </w:r>
      <w:bookmarkEnd w:id="10"/>
    </w:p>
    <w:p w14:paraId="09F8ADAD" w14:textId="2B180976" w:rsidR="00C40C7A" w:rsidRPr="009123AF" w:rsidRDefault="00C40C7A" w:rsidP="00C40C7A">
      <w:pPr>
        <w:spacing w:line="270" w:lineRule="exact"/>
        <w:ind w:lef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9. </w:t>
      </w:r>
      <w:r w:rsidR="007C7599" w:rsidRPr="009123AF">
        <w:rPr>
          <w:rStyle w:val="Szvegtrzs"/>
          <w:rFonts w:ascii="Tahoma" w:eastAsia="Calibri" w:hAnsi="Tahoma" w:cs="Tahoma"/>
          <w:lang w:val="ro-RO"/>
        </w:rPr>
        <w:t>1</w:t>
      </w:r>
      <w:r w:rsidRPr="009123AF">
        <w:rPr>
          <w:rStyle w:val="Szvegtrzs"/>
          <w:rFonts w:ascii="Tahoma" w:eastAsia="Calibri" w:hAnsi="Tahoma" w:cs="Tahoma"/>
          <w:lang w:val="ro-RO"/>
        </w:rPr>
        <w:t>. Prevederile contractuale se completează cu dispoziţiile legale în vigoare.</w:t>
      </w:r>
    </w:p>
    <w:p w14:paraId="242B8E28" w14:textId="77777777" w:rsidR="00C40C7A" w:rsidRPr="009123AF" w:rsidRDefault="00C40C7A" w:rsidP="00C40C7A">
      <w:pPr>
        <w:numPr>
          <w:ilvl w:val="0"/>
          <w:numId w:val="22"/>
        </w:numPr>
        <w:tabs>
          <w:tab w:val="left" w:pos="1284"/>
        </w:tabs>
        <w:spacing w:line="270" w:lineRule="exact"/>
        <w:ind w:left="60" w:righ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Modificarea prezentului contract se poate realiza cu acordul părţilor, prin act adiţional, ce va face parte integrantă din contract.</w:t>
      </w:r>
    </w:p>
    <w:p w14:paraId="35F952DF" w14:textId="77777777" w:rsidR="00C40C7A" w:rsidRPr="009123AF" w:rsidRDefault="00C40C7A" w:rsidP="00C40C7A">
      <w:pPr>
        <w:numPr>
          <w:ilvl w:val="0"/>
          <w:numId w:val="22"/>
        </w:numPr>
        <w:tabs>
          <w:tab w:val="left" w:pos="1234"/>
        </w:tabs>
        <w:spacing w:line="270" w:lineRule="exact"/>
        <w:ind w:left="60" w:righ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Prezentul contract a fost încheiat în 2 exemplare originale, câte unul pentru fiecare parte contractantă.</w:t>
      </w:r>
    </w:p>
    <w:p w14:paraId="38ED13A6" w14:textId="77777777" w:rsidR="00C40C7A" w:rsidRPr="009123AF" w:rsidRDefault="00C40C7A" w:rsidP="00C40C7A">
      <w:pPr>
        <w:rPr>
          <w:rFonts w:ascii="Tahoma" w:hAnsi="Tahoma" w:cs="Tahoma"/>
          <w:szCs w:val="24"/>
          <w:lang w:val="ro-RO"/>
        </w:rPr>
      </w:pPr>
    </w:p>
    <w:p w14:paraId="7A178A96" w14:textId="77777777" w:rsidR="00C40C7A" w:rsidRPr="009123AF" w:rsidRDefault="00C40C7A" w:rsidP="00C40C7A">
      <w:pPr>
        <w:numPr>
          <w:ilvl w:val="0"/>
          <w:numId w:val="22"/>
        </w:numPr>
        <w:tabs>
          <w:tab w:val="left" w:pos="1219"/>
        </w:tabs>
        <w:spacing w:after="480" w:line="270" w:lineRule="exact"/>
        <w:ind w:left="60" w:right="6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Procesul verbal de predare-primire a obiectului contractului face parte integrantă din prezentul contract.</w:t>
      </w:r>
    </w:p>
    <w:p w14:paraId="0ABB815E" w14:textId="4865BEAA" w:rsidR="007C7599" w:rsidRPr="00DF6A85" w:rsidRDefault="007C7599" w:rsidP="007C7599">
      <w:pPr>
        <w:framePr w:w="4759" w:h="548" w:wrap="around" w:vAnchor="text" w:hAnchor="page" w:x="5980" w:y="129"/>
        <w:ind w:left="100" w:right="100"/>
        <w:rPr>
          <w:rFonts w:ascii="Tahoma" w:hAnsi="Tahoma" w:cs="Tahoma"/>
          <w:b/>
          <w:bCs/>
          <w:szCs w:val="24"/>
          <w:lang w:val="ro-RO"/>
        </w:rPr>
      </w:pPr>
      <w:bookmarkStart w:id="11" w:name="bookmark16"/>
      <w:r w:rsidRPr="009123AF">
        <w:rPr>
          <w:rFonts w:ascii="Tahoma" w:hAnsi="Tahoma" w:cs="Tahoma"/>
          <w:szCs w:val="24"/>
          <w:lang w:val="ro-RO"/>
        </w:rPr>
        <w:t xml:space="preserve">            </w:t>
      </w:r>
      <w:r w:rsidR="00C40C7A" w:rsidRPr="00DF6A85">
        <w:rPr>
          <w:rFonts w:ascii="Tahoma" w:hAnsi="Tahoma" w:cs="Tahoma"/>
          <w:b/>
          <w:bCs/>
          <w:szCs w:val="24"/>
          <w:lang w:val="ro-RO"/>
        </w:rPr>
        <w:t>COMODATAR,</w:t>
      </w:r>
    </w:p>
    <w:p w14:paraId="7D123F61" w14:textId="10FF4615" w:rsidR="00C40C7A" w:rsidRPr="00DF6A85" w:rsidRDefault="00C40C7A" w:rsidP="007C7599">
      <w:pPr>
        <w:framePr w:w="4759" w:h="548" w:wrap="around" w:vAnchor="text" w:hAnchor="page" w:x="5980" w:y="129"/>
        <w:ind w:left="100" w:right="100"/>
        <w:rPr>
          <w:rFonts w:ascii="Tahoma" w:hAnsi="Tahoma" w:cs="Tahoma"/>
          <w:b/>
          <w:bCs/>
          <w:szCs w:val="24"/>
          <w:lang w:val="ro-RO"/>
        </w:rPr>
      </w:pPr>
      <w:r w:rsidRPr="00DF6A85">
        <w:rPr>
          <w:rFonts w:ascii="Tahoma" w:hAnsi="Tahoma" w:cs="Tahoma"/>
          <w:b/>
          <w:bCs/>
          <w:szCs w:val="24"/>
          <w:lang w:val="ro-RO"/>
        </w:rPr>
        <w:t xml:space="preserve"> </w:t>
      </w:r>
      <w:r w:rsidR="00204DD3" w:rsidRPr="00DF6A85">
        <w:rPr>
          <w:rFonts w:ascii="Tahoma" w:hAnsi="Tahoma" w:cs="Tahoma"/>
          <w:b/>
          <w:bCs/>
          <w:szCs w:val="24"/>
          <w:lang w:val="ro-RO"/>
        </w:rPr>
        <w:t xml:space="preserve">         Comuna Conop</w:t>
      </w:r>
    </w:p>
    <w:p w14:paraId="401677D4" w14:textId="77777777" w:rsidR="00C40C7A" w:rsidRPr="00DF6A85" w:rsidRDefault="00C40C7A" w:rsidP="00C40C7A">
      <w:pPr>
        <w:keepNext/>
        <w:keepLines/>
        <w:spacing w:line="270" w:lineRule="exact"/>
        <w:ind w:left="60" w:right="2940"/>
        <w:rPr>
          <w:rFonts w:ascii="Tahoma" w:hAnsi="Tahoma" w:cs="Tahoma"/>
          <w:b/>
          <w:bCs/>
          <w:szCs w:val="24"/>
          <w:lang w:val="ro-RO"/>
        </w:rPr>
      </w:pPr>
      <w:r w:rsidRPr="00DF6A85">
        <w:rPr>
          <w:rFonts w:ascii="Tahoma" w:hAnsi="Tahoma" w:cs="Tahoma"/>
          <w:b/>
          <w:bCs/>
          <w:szCs w:val="24"/>
          <w:lang w:val="ro-RO"/>
        </w:rPr>
        <w:t xml:space="preserve">      COMODANT,</w:t>
      </w:r>
    </w:p>
    <w:bookmarkEnd w:id="11"/>
    <w:p w14:paraId="38FFE924" w14:textId="48EB2E0B" w:rsidR="00C40C7A" w:rsidRPr="009123AF" w:rsidRDefault="00204DD3" w:rsidP="00C40C7A">
      <w:pPr>
        <w:keepNext/>
        <w:keepLines/>
        <w:spacing w:line="270" w:lineRule="exact"/>
        <w:ind w:left="60" w:right="2940"/>
        <w:rPr>
          <w:rFonts w:ascii="Tahoma" w:hAnsi="Tahoma" w:cs="Tahoma"/>
          <w:szCs w:val="24"/>
          <w:lang w:val="ro-RO"/>
        </w:rPr>
      </w:pPr>
      <w:r w:rsidRPr="00DF6A85">
        <w:rPr>
          <w:rFonts w:ascii="Tahoma" w:hAnsi="Tahoma" w:cs="Tahoma"/>
          <w:b/>
          <w:bCs/>
          <w:szCs w:val="24"/>
          <w:lang w:val="ro-RO"/>
        </w:rPr>
        <w:t>RPL Ocolul Silvic Valea Mureșului R.A</w:t>
      </w:r>
      <w:r>
        <w:rPr>
          <w:rFonts w:ascii="Tahoma" w:hAnsi="Tahoma" w:cs="Tahoma"/>
          <w:szCs w:val="24"/>
          <w:lang w:val="ro-RO"/>
        </w:rPr>
        <w:t xml:space="preserve">               </w:t>
      </w:r>
      <w:r w:rsidR="00C40C7A" w:rsidRPr="009123AF">
        <w:rPr>
          <w:rFonts w:ascii="Tahoma" w:hAnsi="Tahoma" w:cs="Tahoma"/>
          <w:szCs w:val="24"/>
          <w:lang w:val="ro-RO"/>
        </w:rPr>
        <w:br w:type="page"/>
      </w:r>
    </w:p>
    <w:p w14:paraId="51091FF5" w14:textId="16442BA2" w:rsidR="0051183D" w:rsidRPr="009123AF" w:rsidRDefault="0051183D" w:rsidP="0051183D">
      <w:pPr>
        <w:keepNext/>
        <w:keepLines/>
        <w:spacing w:after="217" w:line="240" w:lineRule="exact"/>
        <w:ind w:left="4956"/>
        <w:rPr>
          <w:rFonts w:ascii="Tahoma" w:hAnsi="Tahoma" w:cs="Tahoma"/>
          <w:szCs w:val="24"/>
        </w:rPr>
      </w:pPr>
      <w:proofErr w:type="spellStart"/>
      <w:r w:rsidRPr="009123AF">
        <w:rPr>
          <w:rFonts w:ascii="Tahoma" w:hAnsi="Tahoma" w:cs="Tahoma"/>
          <w:szCs w:val="24"/>
        </w:rPr>
        <w:lastRenderedPageBreak/>
        <w:t>Anexa</w:t>
      </w:r>
      <w:proofErr w:type="spellEnd"/>
      <w:r w:rsidRPr="009123AF">
        <w:rPr>
          <w:rFonts w:ascii="Tahoma" w:hAnsi="Tahoma" w:cs="Tahoma"/>
          <w:szCs w:val="24"/>
        </w:rPr>
        <w:t xml:space="preserve"> Nr.2 la HC</w:t>
      </w:r>
      <w:r w:rsidRPr="009123AF">
        <w:rPr>
          <w:rStyle w:val="Cmsor40"/>
          <w:rFonts w:ascii="Tahoma" w:eastAsia="Calibri" w:hAnsi="Tahoma" w:cs="Tahoma"/>
        </w:rPr>
        <w:t>L</w:t>
      </w:r>
      <w:r w:rsidR="00204DD3">
        <w:rPr>
          <w:rStyle w:val="Cmsor40"/>
          <w:rFonts w:ascii="Tahoma" w:eastAsia="Calibri" w:hAnsi="Tahoma" w:cs="Tahoma"/>
        </w:rPr>
        <w:t xml:space="preserve"> 94 din 30.10.2025</w:t>
      </w:r>
    </w:p>
    <w:p w14:paraId="15F88737" w14:textId="77777777" w:rsidR="0051183D" w:rsidRPr="009123AF" w:rsidRDefault="0051183D" w:rsidP="00C40C7A">
      <w:pPr>
        <w:spacing w:line="240" w:lineRule="exact"/>
        <w:ind w:left="2320"/>
        <w:rPr>
          <w:rFonts w:ascii="Tahoma" w:hAnsi="Tahoma" w:cs="Tahoma"/>
          <w:szCs w:val="24"/>
          <w:lang w:val="ro-RO"/>
        </w:rPr>
      </w:pPr>
    </w:p>
    <w:p w14:paraId="03EDB36D" w14:textId="77777777" w:rsidR="0051183D" w:rsidRPr="009123AF" w:rsidRDefault="0051183D" w:rsidP="00C40C7A">
      <w:pPr>
        <w:spacing w:line="240" w:lineRule="exact"/>
        <w:ind w:left="2320"/>
        <w:rPr>
          <w:rFonts w:ascii="Tahoma" w:hAnsi="Tahoma" w:cs="Tahoma"/>
          <w:szCs w:val="24"/>
          <w:lang w:val="ro-RO"/>
        </w:rPr>
      </w:pPr>
    </w:p>
    <w:p w14:paraId="2C1DBE1B" w14:textId="7A680751" w:rsidR="00C40C7A" w:rsidRPr="009123AF" w:rsidRDefault="00C40C7A" w:rsidP="00C40C7A">
      <w:pPr>
        <w:spacing w:line="240" w:lineRule="exact"/>
        <w:ind w:left="2320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szCs w:val="24"/>
          <w:lang w:val="ro-RO"/>
        </w:rPr>
        <w:t>PROCES VERBAL DE PREDARE - PRIMIRE</w:t>
      </w:r>
    </w:p>
    <w:p w14:paraId="0C12C9A2" w14:textId="3F83DC71" w:rsidR="00C40C7A" w:rsidRPr="009123AF" w:rsidRDefault="00C40C7A" w:rsidP="00C40C7A">
      <w:pPr>
        <w:tabs>
          <w:tab w:val="left" w:pos="7164"/>
        </w:tabs>
        <w:spacing w:after="203" w:line="240" w:lineRule="exact"/>
        <w:ind w:left="328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încheiat astăzi</w:t>
      </w:r>
      <w:r w:rsidR="00204DD3">
        <w:rPr>
          <w:rStyle w:val="Szvegtrzs"/>
          <w:rFonts w:ascii="Tahoma" w:eastAsia="Calibri" w:hAnsi="Tahoma" w:cs="Tahoma"/>
          <w:lang w:val="ro-RO"/>
        </w:rPr>
        <w:t xml:space="preserve">   30.10.2025</w:t>
      </w:r>
      <w:r w:rsidRPr="009123AF">
        <w:rPr>
          <w:rStyle w:val="Szvegtrzs"/>
          <w:rFonts w:ascii="Tahoma" w:eastAsia="Calibri" w:hAnsi="Tahoma" w:cs="Tahoma"/>
          <w:vertAlign w:val="superscript"/>
          <w:lang w:val="ro-RO"/>
        </w:rPr>
        <w:t>:</w:t>
      </w:r>
    </w:p>
    <w:p w14:paraId="47CE0BB1" w14:textId="7A1ABF1B" w:rsidR="00C40C7A" w:rsidRPr="009123AF" w:rsidRDefault="007C7599" w:rsidP="00C40C7A">
      <w:pPr>
        <w:spacing w:line="274" w:lineRule="exact"/>
        <w:ind w:left="106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Î</w:t>
      </w:r>
      <w:r w:rsidR="00C40C7A" w:rsidRPr="009123AF">
        <w:rPr>
          <w:rStyle w:val="Szvegtrzs"/>
          <w:rFonts w:ascii="Tahoma" w:eastAsia="Calibri" w:hAnsi="Tahoma" w:cs="Tahoma"/>
          <w:lang w:val="ro-RO"/>
        </w:rPr>
        <w:t>ntre:</w:t>
      </w:r>
    </w:p>
    <w:p w14:paraId="21F80E45" w14:textId="77777777" w:rsidR="00204DD3" w:rsidRPr="009123AF" w:rsidRDefault="00204DD3" w:rsidP="00204DD3">
      <w:pPr>
        <w:spacing w:after="297" w:line="270" w:lineRule="exact"/>
        <w:ind w:left="120" w:right="200" w:firstLine="740"/>
        <w:jc w:val="both"/>
        <w:rPr>
          <w:rStyle w:val="SzvegtrzsFlkvr"/>
          <w:rFonts w:ascii="Tahoma" w:eastAsia="Calibri" w:hAnsi="Tahoma" w:cs="Tahoma"/>
          <w:lang w:val="ro-RO"/>
        </w:rPr>
      </w:pPr>
      <w:r w:rsidRPr="009123AF">
        <w:rPr>
          <w:rFonts w:ascii="Tahoma" w:hAnsi="Tahoma" w:cs="Tahoma"/>
          <w:b/>
          <w:bCs/>
          <w:szCs w:val="24"/>
          <w:lang w:val="ro-RO"/>
        </w:rPr>
        <w:t xml:space="preserve">RPL Ocolul Silvic Valea Mureșului R.A. </w:t>
      </w:r>
      <w:r w:rsidRPr="009123AF">
        <w:rPr>
          <w:rStyle w:val="SzvegtrzsFlkvr"/>
          <w:rFonts w:ascii="Tahoma" w:eastAsia="Calibri" w:hAnsi="Tahoma" w:cs="Tahoma"/>
          <w:lang w:val="ro-RO"/>
        </w:rPr>
        <w:t>,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cu sediul în Comuna Bârzava, nr.85  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judeţul</w:t>
      </w:r>
      <w:proofErr w:type="spellEnd"/>
      <w:r w:rsidRPr="009123AF">
        <w:rPr>
          <w:rStyle w:val="Szvegtrzs"/>
          <w:rFonts w:ascii="Tahoma" w:eastAsia="Calibri" w:hAnsi="Tahoma" w:cs="Tahoma"/>
          <w:lang w:val="ro-RO"/>
        </w:rPr>
        <w:t xml:space="preserve"> Arad, CUI RO21731216 , telefon 0730880822, reprezentat prin șef ocol .</w:t>
      </w:r>
      <w:proofErr w:type="spellStart"/>
      <w:r w:rsidRPr="009123AF">
        <w:rPr>
          <w:rStyle w:val="Szvegtrzs"/>
          <w:rFonts w:ascii="Tahoma" w:eastAsia="Calibri" w:hAnsi="Tahoma" w:cs="Tahoma"/>
          <w:lang w:val="ro-RO"/>
        </w:rPr>
        <w:t>Ing.Costea</w:t>
      </w:r>
      <w:proofErr w:type="spellEnd"/>
      <w:r w:rsidRPr="009123AF">
        <w:rPr>
          <w:rStyle w:val="Szvegtrzs"/>
          <w:rFonts w:ascii="Tahoma" w:eastAsia="Calibri" w:hAnsi="Tahoma" w:cs="Tahoma"/>
          <w:lang w:val="ro-RO"/>
        </w:rPr>
        <w:t xml:space="preserve"> Claudiu </w:t>
      </w:r>
      <w:r w:rsidRPr="009123AF">
        <w:rPr>
          <w:rFonts w:ascii="Tahoma" w:hAnsi="Tahoma" w:cs="Tahoma"/>
          <w:bCs/>
          <w:szCs w:val="24"/>
        </w:rPr>
        <w:t xml:space="preserve">, </w:t>
      </w:r>
      <w:proofErr w:type="spellStart"/>
      <w:r w:rsidRPr="009123AF">
        <w:rPr>
          <w:rFonts w:ascii="Tahoma" w:hAnsi="Tahoma" w:cs="Tahoma"/>
          <w:bCs/>
          <w:szCs w:val="24"/>
        </w:rPr>
        <w:t>în</w:t>
      </w:r>
      <w:proofErr w:type="spellEnd"/>
      <w:r w:rsidRPr="009123AF">
        <w:rPr>
          <w:rFonts w:ascii="Tahoma" w:hAnsi="Tahoma" w:cs="Tahoma"/>
          <w:bCs/>
          <w:szCs w:val="24"/>
        </w:rPr>
        <w:t xml:space="preserve"> </w:t>
      </w:r>
      <w:proofErr w:type="spellStart"/>
      <w:r w:rsidRPr="009123AF">
        <w:rPr>
          <w:rFonts w:ascii="Tahoma" w:hAnsi="Tahoma" w:cs="Tahoma"/>
          <w:bCs/>
          <w:szCs w:val="24"/>
        </w:rPr>
        <w:t>calitate</w:t>
      </w:r>
      <w:proofErr w:type="spellEnd"/>
      <w:r w:rsidRPr="009123AF">
        <w:rPr>
          <w:rFonts w:ascii="Tahoma" w:hAnsi="Tahoma" w:cs="Tahoma"/>
          <w:bCs/>
          <w:szCs w:val="24"/>
        </w:rPr>
        <w:t xml:space="preserve"> 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de </w:t>
      </w:r>
      <w:r w:rsidRPr="009123AF">
        <w:rPr>
          <w:rStyle w:val="SzvegtrzsFlkvr"/>
          <w:rFonts w:ascii="Tahoma" w:eastAsia="Calibri" w:hAnsi="Tahoma" w:cs="Tahoma"/>
          <w:lang w:val="ro-RO"/>
        </w:rPr>
        <w:t>comodant,</w:t>
      </w:r>
    </w:p>
    <w:p w14:paraId="7167B3FD" w14:textId="529EE40F" w:rsidR="007C7599" w:rsidRPr="009123AF" w:rsidRDefault="00204DD3" w:rsidP="00204DD3">
      <w:pPr>
        <w:spacing w:after="303" w:line="274" w:lineRule="exact"/>
        <w:ind w:left="120" w:right="20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b/>
          <w:bCs/>
          <w:iCs/>
          <w:szCs w:val="24"/>
          <w:lang w:val="ro-RO"/>
        </w:rPr>
        <w:t>Comuna Conop,</w:t>
      </w:r>
      <w:r w:rsidRPr="009123AF">
        <w:rPr>
          <w:rFonts w:ascii="Tahoma" w:hAnsi="Tahoma" w:cs="Tahoma"/>
          <w:iCs/>
          <w:szCs w:val="24"/>
          <w:lang w:val="ro-RO"/>
        </w:rPr>
        <w:t xml:space="preserve"> cu sediul în Conop, nr.4 județul Arad,  C.I.F. 3519143,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r w:rsidRPr="009123AF">
        <w:rPr>
          <w:rFonts w:ascii="Tahoma" w:hAnsi="Tahoma" w:cs="Tahoma"/>
          <w:iCs/>
          <w:szCs w:val="24"/>
          <w:lang w:val="ro-RO"/>
        </w:rPr>
        <w:t xml:space="preserve">reprezentat legal prin primar Moldovan Petrică, </w:t>
      </w:r>
      <w:r w:rsidRPr="009123AF">
        <w:rPr>
          <w:rStyle w:val="Szvegtrzs"/>
          <w:rFonts w:ascii="Tahoma" w:eastAsia="Calibri" w:hAnsi="Tahoma" w:cs="Tahoma"/>
          <w:lang w:val="ro-RO"/>
        </w:rPr>
        <w:t>în calitate de</w:t>
      </w:r>
      <w:r w:rsidRPr="009123AF">
        <w:rPr>
          <w:rStyle w:val="SzvegtrzsFlkvr"/>
          <w:rFonts w:ascii="Tahoma" w:eastAsia="Calibri" w:hAnsi="Tahoma" w:cs="Tahoma"/>
          <w:lang w:val="ro-RO"/>
        </w:rPr>
        <w:t xml:space="preserve"> comodatar,</w:t>
      </w:r>
    </w:p>
    <w:p w14:paraId="2F1889B3" w14:textId="3270F54F" w:rsidR="00C40C7A" w:rsidRPr="009123AF" w:rsidRDefault="00C40C7A" w:rsidP="007C7599">
      <w:pPr>
        <w:spacing w:line="274" w:lineRule="exact"/>
        <w:ind w:left="80" w:right="300" w:firstLine="66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Având în vedere:</w:t>
      </w:r>
    </w:p>
    <w:p w14:paraId="27943C56" w14:textId="5FA09580" w:rsidR="00C40C7A" w:rsidRPr="009123AF" w:rsidRDefault="007C7599" w:rsidP="0020407B">
      <w:pPr>
        <w:tabs>
          <w:tab w:val="left" w:leader="underscore" w:pos="7406"/>
        </w:tabs>
        <w:jc w:val="both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szCs w:val="24"/>
          <w:lang w:val="ro-RO"/>
        </w:rPr>
        <w:t xml:space="preserve">           </w:t>
      </w:r>
      <w:r w:rsidR="00C40C7A" w:rsidRPr="009123AF">
        <w:rPr>
          <w:rFonts w:ascii="Tahoma" w:hAnsi="Tahoma" w:cs="Tahoma"/>
          <w:szCs w:val="24"/>
          <w:lang w:val="ro-RO"/>
        </w:rPr>
        <w:t xml:space="preserve">Hotărârea Consiliului Local al </w:t>
      </w:r>
      <w:r w:rsidR="00204DD3">
        <w:rPr>
          <w:rFonts w:ascii="Tahoma" w:hAnsi="Tahoma" w:cs="Tahoma"/>
          <w:szCs w:val="24"/>
          <w:lang w:val="ro-RO"/>
        </w:rPr>
        <w:t xml:space="preserve">comunei Conop </w:t>
      </w:r>
      <w:r w:rsidRPr="009123AF">
        <w:rPr>
          <w:rFonts w:ascii="Tahoma" w:hAnsi="Tahoma" w:cs="Tahoma"/>
          <w:szCs w:val="24"/>
          <w:lang w:val="ro-RO"/>
        </w:rPr>
        <w:t xml:space="preserve"> </w:t>
      </w:r>
      <w:r w:rsidR="00C40C7A" w:rsidRPr="009123AF">
        <w:rPr>
          <w:rFonts w:ascii="Tahoma" w:hAnsi="Tahoma" w:cs="Tahoma"/>
          <w:szCs w:val="24"/>
          <w:lang w:val="ro-RO"/>
        </w:rPr>
        <w:t>nr.</w:t>
      </w:r>
      <w:r w:rsidR="00204DD3">
        <w:rPr>
          <w:rFonts w:ascii="Tahoma" w:hAnsi="Tahoma" w:cs="Tahoma"/>
          <w:szCs w:val="24"/>
          <w:lang w:val="ro-RO"/>
        </w:rPr>
        <w:t xml:space="preserve">94 din 30.10.2025 </w:t>
      </w:r>
      <w:r w:rsidR="00C40C7A" w:rsidRPr="009123AF">
        <w:rPr>
          <w:rStyle w:val="Szvegtrzs2Nemflkvr"/>
          <w:rFonts w:ascii="Tahoma" w:eastAsia="Calibri" w:hAnsi="Tahoma" w:cs="Tahoma"/>
          <w:lang w:val="ro-RO"/>
        </w:rPr>
        <w:t>prin care s-a</w:t>
      </w:r>
      <w:r w:rsidRPr="009123AF">
        <w:rPr>
          <w:rFonts w:ascii="Tahoma" w:hAnsi="Tahoma" w:cs="Tahoma"/>
          <w:szCs w:val="24"/>
          <w:lang w:val="ro-RO"/>
        </w:rPr>
        <w:t xml:space="preserve"> </w:t>
      </w:r>
      <w:r w:rsidR="00C40C7A" w:rsidRPr="009123AF">
        <w:rPr>
          <w:rStyle w:val="Szvegtrzs"/>
          <w:rFonts w:ascii="Tahoma" w:eastAsia="Calibri" w:hAnsi="Tahoma" w:cs="Tahoma"/>
          <w:lang w:val="ro-RO"/>
        </w:rPr>
        <w:t xml:space="preserve">aprobat încheierea unui contract de împrumut pentru folosinţă </w:t>
      </w:r>
      <w:r w:rsidR="0020407B" w:rsidRPr="009123AF">
        <w:rPr>
          <w:rStyle w:val="Szvegtrzs"/>
          <w:rFonts w:ascii="Tahoma" w:eastAsia="Calibri" w:hAnsi="Tahoma" w:cs="Tahoma"/>
          <w:lang w:val="ro-RO"/>
        </w:rPr>
        <w:t xml:space="preserve">gratuită </w:t>
      </w:r>
      <w:r w:rsidR="00C40C7A" w:rsidRPr="009123AF">
        <w:rPr>
          <w:rStyle w:val="Szvegtrzs"/>
          <w:rFonts w:ascii="Tahoma" w:eastAsia="Calibri" w:hAnsi="Tahoma" w:cs="Tahoma"/>
          <w:lang w:val="ro-RO"/>
        </w:rPr>
        <w:t>a unui autoturism, în stare perfectă de funcţionare şi cu toate accesoriile din dotare, având următoarele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</w:t>
      </w:r>
      <w:r w:rsidR="00C40C7A" w:rsidRPr="009123AF">
        <w:rPr>
          <w:rStyle w:val="Szvegtrzs"/>
          <w:rFonts w:ascii="Tahoma" w:eastAsia="Calibri" w:hAnsi="Tahoma" w:cs="Tahoma"/>
          <w:lang w:val="ro-RO"/>
        </w:rPr>
        <w:t>caracteristici:</w:t>
      </w:r>
    </w:p>
    <w:p w14:paraId="5A2018E6" w14:textId="77777777" w:rsidR="00204DD3" w:rsidRPr="009123AF" w:rsidRDefault="00C40C7A" w:rsidP="00204DD3">
      <w:pPr>
        <w:spacing w:after="324" w:line="270" w:lineRule="exact"/>
        <w:ind w:left="120" w:right="200" w:firstLine="740"/>
        <w:jc w:val="both"/>
        <w:rPr>
          <w:rFonts w:ascii="Tahoma" w:hAnsi="Tahoma" w:cs="Tahoma"/>
          <w:color w:val="484848"/>
          <w:szCs w:val="24"/>
          <w:shd w:val="clear" w:color="auto" w:fill="FFFFFF"/>
        </w:rPr>
      </w:pPr>
      <w:r w:rsidRPr="00204DD3">
        <w:rPr>
          <w:rStyle w:val="Szvegtrzs2Nemflkvr"/>
          <w:rFonts w:ascii="Tahoma" w:eastAsia="Calibri" w:hAnsi="Tahoma" w:cs="Tahoma"/>
          <w:lang w:val="ro-RO"/>
        </w:rPr>
        <w:t>Marca:</w:t>
      </w:r>
      <w:r w:rsidRPr="00204DD3">
        <w:rPr>
          <w:rFonts w:ascii="Tahoma" w:hAnsi="Tahoma" w:cs="Tahoma"/>
          <w:szCs w:val="24"/>
          <w:lang w:val="ro-RO"/>
        </w:rPr>
        <w:t xml:space="preserve"> </w:t>
      </w:r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Dacia BIGSTER EXTREME </w:t>
      </w:r>
      <w:proofErr w:type="spellStart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>certificat</w:t>
      </w:r>
      <w:proofErr w:type="spellEnd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de </w:t>
      </w:r>
      <w:proofErr w:type="spellStart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>înmatriculare</w:t>
      </w:r>
      <w:proofErr w:type="spellEnd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nr. A00732720R, </w:t>
      </w:r>
      <w:proofErr w:type="spellStart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>serie</w:t>
      </w:r>
      <w:proofErr w:type="spellEnd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</w:t>
      </w:r>
      <w:proofErr w:type="spellStart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>sasiu</w:t>
      </w:r>
      <w:proofErr w:type="spellEnd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UU1DJFO107555322255, </w:t>
      </w:r>
      <w:proofErr w:type="spellStart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>înscris</w:t>
      </w:r>
      <w:proofErr w:type="spellEnd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</w:t>
      </w:r>
      <w:proofErr w:type="spellStart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>în</w:t>
      </w:r>
      <w:proofErr w:type="spellEnd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</w:t>
      </w:r>
      <w:proofErr w:type="spellStart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>circulație</w:t>
      </w:r>
      <w:proofErr w:type="spellEnd"/>
      <w:r w:rsidR="00204DD3" w:rsidRPr="009123AF">
        <w:rPr>
          <w:rFonts w:ascii="Tahoma" w:hAnsi="Tahoma" w:cs="Tahoma"/>
          <w:color w:val="484848"/>
          <w:szCs w:val="24"/>
          <w:shd w:val="clear" w:color="auto" w:fill="FFFFFF"/>
        </w:rPr>
        <w:t xml:space="preserve"> sub nr. AR-10-KON,</w:t>
      </w:r>
    </w:p>
    <w:p w14:paraId="0343CF64" w14:textId="1C681948" w:rsidR="00C40C7A" w:rsidRPr="00204DD3" w:rsidRDefault="00C40C7A" w:rsidP="00C40C7A">
      <w:pPr>
        <w:numPr>
          <w:ilvl w:val="0"/>
          <w:numId w:val="23"/>
        </w:numPr>
        <w:tabs>
          <w:tab w:val="left" w:pos="897"/>
        </w:tabs>
        <w:spacing w:line="274" w:lineRule="exact"/>
        <w:ind w:left="1060" w:hanging="300"/>
        <w:rPr>
          <w:rFonts w:ascii="Tahoma" w:hAnsi="Tahoma" w:cs="Tahoma"/>
          <w:szCs w:val="24"/>
          <w:lang w:val="ro-RO"/>
        </w:rPr>
      </w:pPr>
      <w:r w:rsidRPr="00204DD3">
        <w:rPr>
          <w:rStyle w:val="Szvegtrzs"/>
          <w:rFonts w:ascii="Tahoma" w:eastAsia="Calibri" w:hAnsi="Tahoma" w:cs="Tahoma"/>
          <w:lang w:val="ro-RO"/>
        </w:rPr>
        <w:t xml:space="preserve">Valoare de inventar: </w:t>
      </w:r>
      <w:r w:rsidR="005166DA" w:rsidRPr="00204DD3">
        <w:rPr>
          <w:rStyle w:val="Szvegtrzs"/>
          <w:rFonts w:ascii="Tahoma" w:eastAsia="Calibri" w:hAnsi="Tahoma" w:cs="Tahoma"/>
          <w:lang w:val="ro-RO"/>
        </w:rPr>
        <w:t>................</w:t>
      </w:r>
      <w:r w:rsidRPr="00204DD3">
        <w:rPr>
          <w:rStyle w:val="Szvegtrzs"/>
          <w:rFonts w:ascii="Tahoma" w:eastAsia="Calibri" w:hAnsi="Tahoma" w:cs="Tahoma"/>
          <w:lang w:val="ro-RO"/>
        </w:rPr>
        <w:t>lei,</w:t>
      </w:r>
    </w:p>
    <w:p w14:paraId="5B77E161" w14:textId="41B1F18F" w:rsidR="00C40C7A" w:rsidRPr="009123AF" w:rsidRDefault="00C40C7A" w:rsidP="00C40C7A">
      <w:pPr>
        <w:numPr>
          <w:ilvl w:val="0"/>
          <w:numId w:val="23"/>
        </w:numPr>
        <w:tabs>
          <w:tab w:val="left" w:pos="897"/>
        </w:tabs>
        <w:spacing w:line="274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Număr de inventar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......................</w:t>
      </w:r>
    </w:p>
    <w:p w14:paraId="210E2CF8" w14:textId="2591F73F" w:rsidR="00C40C7A" w:rsidRPr="009123AF" w:rsidRDefault="00C40C7A" w:rsidP="00C40C7A">
      <w:pPr>
        <w:numPr>
          <w:ilvl w:val="0"/>
          <w:numId w:val="23"/>
        </w:numPr>
        <w:tabs>
          <w:tab w:val="left" w:pos="890"/>
          <w:tab w:val="left" w:leader="underscore" w:pos="3680"/>
        </w:tabs>
        <w:spacing w:after="240" w:line="274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Număr km la bord: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.........................</w:t>
      </w:r>
    </w:p>
    <w:p w14:paraId="37DFF1B2" w14:textId="4841D9B8" w:rsidR="00C40C7A" w:rsidRPr="009123AF" w:rsidRDefault="005166DA" w:rsidP="00C40C7A">
      <w:pPr>
        <w:spacing w:after="237" w:line="274" w:lineRule="exact"/>
        <w:ind w:left="80" w:right="300" w:firstLine="66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Î</w:t>
      </w:r>
      <w:r w:rsidR="00C40C7A" w:rsidRPr="009123AF">
        <w:rPr>
          <w:rStyle w:val="Szvegtrzs"/>
          <w:rFonts w:ascii="Tahoma" w:eastAsia="Calibri" w:hAnsi="Tahoma" w:cs="Tahoma"/>
          <w:lang w:val="ro-RO"/>
        </w:rPr>
        <w:t>mpreună cu autoturismul se predau următoarele:</w:t>
      </w:r>
    </w:p>
    <w:p w14:paraId="25481E12" w14:textId="77777777" w:rsidR="00C40C7A" w:rsidRPr="009123AF" w:rsidRDefault="00C40C7A" w:rsidP="00C40C7A">
      <w:pPr>
        <w:numPr>
          <w:ilvl w:val="1"/>
          <w:numId w:val="23"/>
        </w:numPr>
        <w:tabs>
          <w:tab w:val="left" w:pos="1048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szCs w:val="24"/>
          <w:lang w:val="ro-RO"/>
        </w:rPr>
        <w:t>Documente:</w:t>
      </w:r>
    </w:p>
    <w:p w14:paraId="5AB65B4D" w14:textId="0841A17D" w:rsidR="00C40C7A" w:rsidRPr="009123AF" w:rsidRDefault="00C40C7A" w:rsidP="00C40C7A">
      <w:pPr>
        <w:numPr>
          <w:ilvl w:val="2"/>
          <w:numId w:val="23"/>
        </w:numPr>
        <w:tabs>
          <w:tab w:val="left" w:pos="1091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Factura fiscală seria: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</w:t>
      </w:r>
      <w:r w:rsidRPr="009123AF">
        <w:rPr>
          <w:rStyle w:val="Szvegtrzs"/>
          <w:rFonts w:ascii="Tahoma" w:eastAsia="Calibri" w:hAnsi="Tahoma" w:cs="Tahoma"/>
          <w:lang w:val="ro-RO"/>
        </w:rPr>
        <w:t>nr.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din data de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.............</w:t>
      </w:r>
      <w:r w:rsidRPr="009123AF">
        <w:rPr>
          <w:rStyle w:val="Szvegtrzs"/>
          <w:rFonts w:ascii="Tahoma" w:eastAsia="Calibri" w:hAnsi="Tahoma" w:cs="Tahoma"/>
          <w:lang w:val="ro-RO"/>
        </w:rPr>
        <w:t>(în copie),</w:t>
      </w:r>
    </w:p>
    <w:p w14:paraId="20D96CBF" w14:textId="15A30F6F" w:rsidR="00C40C7A" w:rsidRPr="009123AF" w:rsidRDefault="00C40C7A" w:rsidP="00C40C7A">
      <w:pPr>
        <w:numPr>
          <w:ilvl w:val="2"/>
          <w:numId w:val="23"/>
        </w:numPr>
        <w:tabs>
          <w:tab w:val="left" w:pos="1127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Cartea de identitate a autoutilitarei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.............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(în original),</w:t>
      </w:r>
    </w:p>
    <w:p w14:paraId="502D91B6" w14:textId="662119DE" w:rsidR="00C40C7A" w:rsidRPr="009123AF" w:rsidRDefault="00C40C7A" w:rsidP="00C40C7A">
      <w:pPr>
        <w:numPr>
          <w:ilvl w:val="2"/>
          <w:numId w:val="23"/>
        </w:numPr>
        <w:tabs>
          <w:tab w:val="left" w:pos="1120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Certificat de înmatriculare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................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(în original),</w:t>
      </w:r>
    </w:p>
    <w:p w14:paraId="7F3BC10A" w14:textId="328B7B15" w:rsidR="00C40C7A" w:rsidRPr="009123AF" w:rsidRDefault="00C40C7A" w:rsidP="00C40C7A">
      <w:pPr>
        <w:numPr>
          <w:ilvl w:val="2"/>
          <w:numId w:val="23"/>
        </w:numPr>
        <w:tabs>
          <w:tab w:val="left" w:pos="1124"/>
        </w:tabs>
        <w:spacing w:line="277" w:lineRule="exact"/>
        <w:ind w:left="1060" w:right="30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Poliţa de asigurare de răspundere civilă auto, seria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..............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, </w:t>
      </w:r>
    </w:p>
    <w:p w14:paraId="3269993D" w14:textId="3733AC2C" w:rsidR="00C40C7A" w:rsidRPr="009123AF" w:rsidRDefault="00C40C7A" w:rsidP="00C40C7A">
      <w:pPr>
        <w:numPr>
          <w:ilvl w:val="2"/>
          <w:numId w:val="23"/>
        </w:numPr>
        <w:tabs>
          <w:tab w:val="left" w:pos="1113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Poliţa de asigurare tip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..........................</w:t>
      </w:r>
    </w:p>
    <w:p w14:paraId="182895B3" w14:textId="77777777" w:rsidR="00C40C7A" w:rsidRPr="009123AF" w:rsidRDefault="00C40C7A" w:rsidP="00C40C7A">
      <w:pPr>
        <w:numPr>
          <w:ilvl w:val="2"/>
          <w:numId w:val="23"/>
        </w:numPr>
        <w:tabs>
          <w:tab w:val="left" w:pos="1113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Documentaţia tehnică:</w:t>
      </w:r>
    </w:p>
    <w:p w14:paraId="6803B404" w14:textId="77777777" w:rsidR="00C40C7A" w:rsidRPr="009123AF" w:rsidRDefault="00C40C7A" w:rsidP="00C40C7A">
      <w:pPr>
        <w:numPr>
          <w:ilvl w:val="0"/>
          <w:numId w:val="24"/>
        </w:numPr>
        <w:tabs>
          <w:tab w:val="left" w:pos="897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carnet de garanţie (în original),</w:t>
      </w:r>
    </w:p>
    <w:p w14:paraId="711DDBEF" w14:textId="77777777" w:rsidR="00C40C7A" w:rsidRPr="009123AF" w:rsidRDefault="00C40C7A" w:rsidP="00C40C7A">
      <w:pPr>
        <w:numPr>
          <w:ilvl w:val="0"/>
          <w:numId w:val="24"/>
        </w:numPr>
        <w:tabs>
          <w:tab w:val="left" w:pos="890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manualul de utilizare (în original),</w:t>
      </w:r>
    </w:p>
    <w:p w14:paraId="218B61E7" w14:textId="77777777" w:rsidR="00C40C7A" w:rsidRPr="009123AF" w:rsidRDefault="00C40C7A" w:rsidP="00C40C7A">
      <w:pPr>
        <w:numPr>
          <w:ilvl w:val="0"/>
          <w:numId w:val="24"/>
        </w:numPr>
        <w:tabs>
          <w:tab w:val="left" w:pos="897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manual de utilizare radio clasic (în original),</w:t>
      </w:r>
    </w:p>
    <w:p w14:paraId="7B379AFA" w14:textId="77777777" w:rsidR="00C40C7A" w:rsidRPr="009123AF" w:rsidRDefault="00C40C7A" w:rsidP="00C40C7A">
      <w:pPr>
        <w:numPr>
          <w:ilvl w:val="0"/>
          <w:numId w:val="24"/>
        </w:numPr>
        <w:tabs>
          <w:tab w:val="left" w:pos="897"/>
        </w:tabs>
        <w:spacing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certificat de conformitate (în original),</w:t>
      </w:r>
    </w:p>
    <w:p w14:paraId="1F4174A4" w14:textId="77777777" w:rsidR="00C40C7A" w:rsidRPr="009123AF" w:rsidRDefault="00C40C7A" w:rsidP="00C40C7A">
      <w:pPr>
        <w:numPr>
          <w:ilvl w:val="0"/>
          <w:numId w:val="24"/>
        </w:numPr>
        <w:tabs>
          <w:tab w:val="left" w:pos="893"/>
        </w:tabs>
        <w:spacing w:after="243" w:line="277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certificat de calitate şi garanţie (în original),</w:t>
      </w:r>
    </w:p>
    <w:p w14:paraId="2D2468F5" w14:textId="77777777" w:rsidR="00C40C7A" w:rsidRPr="009123AF" w:rsidRDefault="00C40C7A" w:rsidP="00C40C7A">
      <w:pPr>
        <w:numPr>
          <w:ilvl w:val="1"/>
          <w:numId w:val="24"/>
        </w:numPr>
        <w:tabs>
          <w:tab w:val="left" w:pos="1041"/>
        </w:tabs>
        <w:spacing w:line="274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szCs w:val="24"/>
          <w:lang w:val="ro-RO"/>
        </w:rPr>
        <w:t>Accesorii:</w:t>
      </w:r>
    </w:p>
    <w:p w14:paraId="68DB4D60" w14:textId="2FEFE1EC" w:rsidR="00C40C7A" w:rsidRPr="009123AF" w:rsidRDefault="00C40C7A" w:rsidP="00C40C7A">
      <w:pPr>
        <w:numPr>
          <w:ilvl w:val="2"/>
          <w:numId w:val="24"/>
        </w:numPr>
        <w:tabs>
          <w:tab w:val="left" w:pos="983"/>
        </w:tabs>
        <w:spacing w:line="274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Cheie de contact: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</w:t>
      </w:r>
      <w:r w:rsidRPr="009123AF">
        <w:rPr>
          <w:rStyle w:val="Szvegtrzs"/>
          <w:rFonts w:ascii="Tahoma" w:eastAsia="Calibri" w:hAnsi="Tahoma" w:cs="Tahoma"/>
          <w:lang w:val="ro-RO"/>
        </w:rPr>
        <w:t>bucăţi,</w:t>
      </w:r>
    </w:p>
    <w:p w14:paraId="40345BEE" w14:textId="77777777" w:rsidR="00C40C7A" w:rsidRPr="009123AF" w:rsidRDefault="00C40C7A" w:rsidP="00C40C7A">
      <w:pPr>
        <w:numPr>
          <w:ilvl w:val="2"/>
          <w:numId w:val="24"/>
        </w:numPr>
        <w:tabs>
          <w:tab w:val="left" w:pos="1005"/>
        </w:tabs>
        <w:spacing w:line="274" w:lineRule="exact"/>
        <w:ind w:left="1060" w:hanging="300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Cric: 1 bucată,</w:t>
      </w:r>
    </w:p>
    <w:p w14:paraId="33B77D32" w14:textId="77777777" w:rsidR="00C40C7A" w:rsidRPr="009123AF" w:rsidRDefault="00C40C7A" w:rsidP="00C40C7A">
      <w:pPr>
        <w:numPr>
          <w:ilvl w:val="2"/>
          <w:numId w:val="24"/>
        </w:numPr>
        <w:tabs>
          <w:tab w:val="left" w:pos="990"/>
        </w:tabs>
        <w:spacing w:line="274" w:lineRule="exact"/>
        <w:ind w:left="1060" w:hanging="300"/>
        <w:rPr>
          <w:rStyle w:val="Szvegtrzs"/>
          <w:rFonts w:ascii="Tahoma" w:eastAsia="Calibri" w:hAnsi="Tahoma" w:cs="Tahoma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Extinctor: 1 bucată,</w:t>
      </w:r>
    </w:p>
    <w:p w14:paraId="214AC8CC" w14:textId="44566138" w:rsidR="00C40C7A" w:rsidRPr="009123AF" w:rsidRDefault="00C40C7A" w:rsidP="00C40C7A">
      <w:pPr>
        <w:numPr>
          <w:ilvl w:val="2"/>
          <w:numId w:val="24"/>
        </w:numPr>
        <w:tabs>
          <w:tab w:val="left" w:pos="1019"/>
        </w:tabs>
        <w:spacing w:line="274" w:lineRule="exact"/>
        <w:ind w:left="2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Triunghi reflectorizant: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</w:t>
      </w:r>
      <w:r w:rsidRPr="009123AF">
        <w:rPr>
          <w:rStyle w:val="Szvegtrzs"/>
          <w:rFonts w:ascii="Tahoma" w:eastAsia="Calibri" w:hAnsi="Tahoma" w:cs="Tahoma"/>
          <w:lang w:val="ro-RO"/>
        </w:rPr>
        <w:t>bucăţi,</w:t>
      </w:r>
    </w:p>
    <w:p w14:paraId="4D060796" w14:textId="77777777" w:rsidR="00C40C7A" w:rsidRPr="009123AF" w:rsidRDefault="00C40C7A" w:rsidP="00C40C7A">
      <w:pPr>
        <w:numPr>
          <w:ilvl w:val="2"/>
          <w:numId w:val="24"/>
        </w:numPr>
        <w:tabs>
          <w:tab w:val="left" w:pos="1008"/>
        </w:tabs>
        <w:spacing w:line="274" w:lineRule="exact"/>
        <w:ind w:left="2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Trusă medicală: 1 bucată;</w:t>
      </w:r>
    </w:p>
    <w:p w14:paraId="7B5DD849" w14:textId="55A12BF9" w:rsidR="00C40C7A" w:rsidRPr="009123AF" w:rsidRDefault="00C40C7A" w:rsidP="00C40C7A">
      <w:pPr>
        <w:numPr>
          <w:ilvl w:val="2"/>
          <w:numId w:val="24"/>
        </w:numPr>
        <w:tabs>
          <w:tab w:val="left" w:pos="1012"/>
        </w:tabs>
        <w:spacing w:line="274" w:lineRule="exact"/>
        <w:ind w:left="2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Anvelope de iarnă (cu jantă):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bucăţi,</w:t>
      </w:r>
    </w:p>
    <w:p w14:paraId="5A3F5DB5" w14:textId="55C01481" w:rsidR="00C40C7A" w:rsidRPr="009123AF" w:rsidRDefault="00C40C7A" w:rsidP="00C40C7A">
      <w:pPr>
        <w:numPr>
          <w:ilvl w:val="2"/>
          <w:numId w:val="24"/>
        </w:numPr>
        <w:tabs>
          <w:tab w:val="left" w:pos="1005"/>
        </w:tabs>
        <w:spacing w:line="274" w:lineRule="exact"/>
        <w:ind w:left="2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 xml:space="preserve">Anvelope de vară (cu jantă): </w:t>
      </w:r>
      <w:r w:rsidR="005166DA" w:rsidRPr="009123AF">
        <w:rPr>
          <w:rStyle w:val="Szvegtrzs"/>
          <w:rFonts w:ascii="Tahoma" w:eastAsia="Calibri" w:hAnsi="Tahoma" w:cs="Tahoma"/>
          <w:lang w:val="ro-RO"/>
        </w:rPr>
        <w:t>.....</w:t>
      </w:r>
      <w:r w:rsidRPr="009123AF">
        <w:rPr>
          <w:rStyle w:val="Szvegtrzs"/>
          <w:rFonts w:ascii="Tahoma" w:eastAsia="Calibri" w:hAnsi="Tahoma" w:cs="Tahoma"/>
          <w:lang w:val="ro-RO"/>
        </w:rPr>
        <w:t xml:space="preserve"> bucăţi şi 1 bucată rezervă,</w:t>
      </w:r>
    </w:p>
    <w:p w14:paraId="4BFAC5E4" w14:textId="77777777" w:rsidR="00C40C7A" w:rsidRPr="009123AF" w:rsidRDefault="00C40C7A" w:rsidP="00C40C7A">
      <w:pPr>
        <w:numPr>
          <w:ilvl w:val="2"/>
          <w:numId w:val="24"/>
        </w:numPr>
        <w:tabs>
          <w:tab w:val="left" w:pos="1005"/>
        </w:tabs>
        <w:spacing w:after="237" w:line="274" w:lineRule="exact"/>
        <w:ind w:left="2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lastRenderedPageBreak/>
        <w:t>Compresor: 1 bucată,</w:t>
      </w:r>
    </w:p>
    <w:p w14:paraId="4E7F9191" w14:textId="77777777" w:rsidR="00C40C7A" w:rsidRPr="009123AF" w:rsidRDefault="00C40C7A" w:rsidP="00C40C7A">
      <w:pPr>
        <w:spacing w:after="480" w:line="277" w:lineRule="exact"/>
        <w:ind w:left="20" w:right="120" w:firstLine="740"/>
        <w:jc w:val="both"/>
        <w:rPr>
          <w:rFonts w:ascii="Tahoma" w:hAnsi="Tahoma" w:cs="Tahoma"/>
          <w:szCs w:val="24"/>
          <w:lang w:val="ro-RO"/>
        </w:rPr>
      </w:pPr>
      <w:r w:rsidRPr="009123AF">
        <w:rPr>
          <w:rStyle w:val="Szvegtrzs"/>
          <w:rFonts w:ascii="Tahoma" w:eastAsia="Calibri" w:hAnsi="Tahoma" w:cs="Tahoma"/>
          <w:lang w:val="ro-RO"/>
        </w:rPr>
        <w:t>Prezentul protocol de predare-primire conţine un număr de __ anexe, care fac parte integrantă din prezentul protocol de predare-primire şi s-a semnat în 2 (două) exemplare originale, câte unul pentru fiecare parte semnatară.</w:t>
      </w:r>
    </w:p>
    <w:p w14:paraId="02C33837" w14:textId="2DAB1238" w:rsidR="007C7599" w:rsidRDefault="007C7599" w:rsidP="00204DD3">
      <w:pPr>
        <w:spacing w:after="1838" w:line="277" w:lineRule="exact"/>
        <w:ind w:left="20" w:right="1980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szCs w:val="24"/>
          <w:lang w:val="ro-RO"/>
        </w:rPr>
        <w:t>Am predat,                                                         Am primit,</w:t>
      </w:r>
    </w:p>
    <w:p w14:paraId="0A020334" w14:textId="11004CDC" w:rsidR="00204DD3" w:rsidRDefault="00204DD3" w:rsidP="00204DD3">
      <w:pPr>
        <w:spacing w:after="1838" w:line="277" w:lineRule="exact"/>
        <w:ind w:left="20" w:right="1980"/>
        <w:rPr>
          <w:rFonts w:ascii="Tahoma" w:hAnsi="Tahoma" w:cs="Tahoma"/>
          <w:szCs w:val="24"/>
          <w:lang w:val="ro-RO"/>
        </w:rPr>
      </w:pPr>
      <w:r w:rsidRPr="009123AF">
        <w:rPr>
          <w:rFonts w:ascii="Tahoma" w:hAnsi="Tahoma" w:cs="Tahoma"/>
          <w:b/>
          <w:bCs/>
          <w:szCs w:val="24"/>
          <w:lang w:val="ro-RO"/>
        </w:rPr>
        <w:t>RPL Ocolul Silvic Valea Mureșului R.A</w:t>
      </w:r>
      <w:r>
        <w:rPr>
          <w:rFonts w:ascii="Tahoma" w:hAnsi="Tahoma" w:cs="Tahoma"/>
          <w:b/>
          <w:bCs/>
          <w:szCs w:val="24"/>
          <w:lang w:val="ro-RO"/>
        </w:rPr>
        <w:t xml:space="preserve">       Comuna Conop</w:t>
      </w:r>
    </w:p>
    <w:p w14:paraId="2D3BD486" w14:textId="77777777" w:rsidR="00204DD3" w:rsidRPr="009123AF" w:rsidRDefault="00204DD3" w:rsidP="00204DD3">
      <w:pPr>
        <w:spacing w:after="1838" w:line="277" w:lineRule="exact"/>
        <w:ind w:left="20" w:right="1980"/>
        <w:rPr>
          <w:rFonts w:ascii="Tahoma" w:hAnsi="Tahoma" w:cs="Tahoma"/>
          <w:szCs w:val="24"/>
          <w:lang w:val="ro-RO"/>
        </w:rPr>
      </w:pPr>
    </w:p>
    <w:sectPr w:rsidR="00204DD3" w:rsidRPr="009123AF" w:rsidSect="009123AF">
      <w:headerReference w:type="default" r:id="rId7"/>
      <w:headerReference w:type="first" r:id="rId8"/>
      <w:pgSz w:w="11906" w:h="16838" w:code="9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AF60" w14:textId="77777777" w:rsidR="00B71F75" w:rsidRDefault="00B71F75">
      <w:r>
        <w:separator/>
      </w:r>
    </w:p>
  </w:endnote>
  <w:endnote w:type="continuationSeparator" w:id="0">
    <w:p w14:paraId="286385E7" w14:textId="77777777" w:rsidR="00B71F75" w:rsidRDefault="00B7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E05D" w14:textId="77777777" w:rsidR="00B71F75" w:rsidRDefault="00B71F75">
      <w:r>
        <w:separator/>
      </w:r>
    </w:p>
  </w:footnote>
  <w:footnote w:type="continuationSeparator" w:id="0">
    <w:p w14:paraId="6AD41755" w14:textId="77777777" w:rsidR="00B71F75" w:rsidRDefault="00B71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6EB7" w14:textId="77777777" w:rsidR="009123AF" w:rsidRPr="009958B6" w:rsidRDefault="009123AF" w:rsidP="009958B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C543" w14:textId="77777777" w:rsidR="009123AF" w:rsidRPr="00F33A3D" w:rsidRDefault="009123AF" w:rsidP="00F33A3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A38"/>
    <w:multiLevelType w:val="multilevel"/>
    <w:tmpl w:val="464C5D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95718"/>
    <w:multiLevelType w:val="hybridMultilevel"/>
    <w:tmpl w:val="D35AC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1682"/>
    <w:multiLevelType w:val="hybridMultilevel"/>
    <w:tmpl w:val="FDFE9886"/>
    <w:lvl w:ilvl="0" w:tplc="B70AA8C4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144AF5"/>
    <w:multiLevelType w:val="hybridMultilevel"/>
    <w:tmpl w:val="A518F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C7B79"/>
    <w:multiLevelType w:val="hybridMultilevel"/>
    <w:tmpl w:val="40FA2C7E"/>
    <w:lvl w:ilvl="0" w:tplc="5F629A9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B42"/>
    <w:multiLevelType w:val="hybridMultilevel"/>
    <w:tmpl w:val="29A06B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3E4F"/>
    <w:multiLevelType w:val="multilevel"/>
    <w:tmpl w:val="5686B5F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AD3787"/>
    <w:multiLevelType w:val="hybridMultilevel"/>
    <w:tmpl w:val="D49E5B06"/>
    <w:lvl w:ilvl="0" w:tplc="4ACE3A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15B9"/>
    <w:multiLevelType w:val="hybridMultilevel"/>
    <w:tmpl w:val="11624370"/>
    <w:lvl w:ilvl="0" w:tplc="11F6898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A28CF"/>
    <w:multiLevelType w:val="hybridMultilevel"/>
    <w:tmpl w:val="382C47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032A3"/>
    <w:multiLevelType w:val="multilevel"/>
    <w:tmpl w:val="CD8CF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1">
      <w:start w:val="2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522A7F"/>
    <w:multiLevelType w:val="hybridMultilevel"/>
    <w:tmpl w:val="0A885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2305E"/>
    <w:multiLevelType w:val="hybridMultilevel"/>
    <w:tmpl w:val="EFC299A2"/>
    <w:lvl w:ilvl="0" w:tplc="AFAE1D0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A560AA8"/>
    <w:multiLevelType w:val="hybridMultilevel"/>
    <w:tmpl w:val="1AB856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77F5A"/>
    <w:multiLevelType w:val="multilevel"/>
    <w:tmpl w:val="F4A8729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35E8D"/>
    <w:multiLevelType w:val="multilevel"/>
    <w:tmpl w:val="38A45D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2866D1"/>
    <w:multiLevelType w:val="hybridMultilevel"/>
    <w:tmpl w:val="858E3756"/>
    <w:lvl w:ilvl="0" w:tplc="4ACE3A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336C5B"/>
    <w:multiLevelType w:val="hybridMultilevel"/>
    <w:tmpl w:val="FB160CB2"/>
    <w:lvl w:ilvl="0" w:tplc="764470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53DFA"/>
    <w:multiLevelType w:val="hybridMultilevel"/>
    <w:tmpl w:val="FB160CB2"/>
    <w:lvl w:ilvl="0" w:tplc="764470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76B60"/>
    <w:multiLevelType w:val="multilevel"/>
    <w:tmpl w:val="3BE89D38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923ACB"/>
    <w:multiLevelType w:val="hybridMultilevel"/>
    <w:tmpl w:val="6922D68A"/>
    <w:lvl w:ilvl="0" w:tplc="8A7A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03B0B"/>
    <w:multiLevelType w:val="multilevel"/>
    <w:tmpl w:val="C0447756"/>
    <w:lvl w:ilvl="0">
      <w:start w:val="2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6532DC"/>
    <w:multiLevelType w:val="hybridMultilevel"/>
    <w:tmpl w:val="C706AD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774D5"/>
    <w:multiLevelType w:val="hybridMultilevel"/>
    <w:tmpl w:val="A52279D6"/>
    <w:lvl w:ilvl="0" w:tplc="0409000F">
      <w:start w:val="1"/>
      <w:numFmt w:val="decimal"/>
      <w:lvlText w:val="%1."/>
      <w:lvlJc w:val="left"/>
      <w:pPr>
        <w:ind w:left="1430" w:hanging="360"/>
      </w:p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7CF87E84"/>
    <w:multiLevelType w:val="multilevel"/>
    <w:tmpl w:val="A89CE056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935162">
    <w:abstractNumId w:val="16"/>
  </w:num>
  <w:num w:numId="2" w16cid:durableId="260915688">
    <w:abstractNumId w:val="23"/>
  </w:num>
  <w:num w:numId="3" w16cid:durableId="999969917">
    <w:abstractNumId w:val="7"/>
  </w:num>
  <w:num w:numId="4" w16cid:durableId="1146241261">
    <w:abstractNumId w:val="20"/>
  </w:num>
  <w:num w:numId="5" w16cid:durableId="1862469576">
    <w:abstractNumId w:val="3"/>
  </w:num>
  <w:num w:numId="6" w16cid:durableId="27070174">
    <w:abstractNumId w:val="9"/>
  </w:num>
  <w:num w:numId="7" w16cid:durableId="1072198310">
    <w:abstractNumId w:val="18"/>
  </w:num>
  <w:num w:numId="8" w16cid:durableId="894704197">
    <w:abstractNumId w:val="13"/>
  </w:num>
  <w:num w:numId="9" w16cid:durableId="1492480253">
    <w:abstractNumId w:val="5"/>
  </w:num>
  <w:num w:numId="10" w16cid:durableId="1005982278">
    <w:abstractNumId w:val="1"/>
  </w:num>
  <w:num w:numId="11" w16cid:durableId="1446540598">
    <w:abstractNumId w:val="8"/>
  </w:num>
  <w:num w:numId="12" w16cid:durableId="156044101">
    <w:abstractNumId w:val="17"/>
  </w:num>
  <w:num w:numId="13" w16cid:durableId="514461297">
    <w:abstractNumId w:val="21"/>
  </w:num>
  <w:num w:numId="14" w16cid:durableId="1351838015">
    <w:abstractNumId w:val="14"/>
  </w:num>
  <w:num w:numId="15" w16cid:durableId="1932159608">
    <w:abstractNumId w:val="24"/>
  </w:num>
  <w:num w:numId="16" w16cid:durableId="879169729">
    <w:abstractNumId w:val="12"/>
  </w:num>
  <w:num w:numId="17" w16cid:durableId="396171990">
    <w:abstractNumId w:val="11"/>
  </w:num>
  <w:num w:numId="18" w16cid:durableId="528106871">
    <w:abstractNumId w:val="22"/>
  </w:num>
  <w:num w:numId="19" w16cid:durableId="1417167366">
    <w:abstractNumId w:val="2"/>
  </w:num>
  <w:num w:numId="20" w16cid:durableId="1616249302">
    <w:abstractNumId w:val="15"/>
  </w:num>
  <w:num w:numId="21" w16cid:durableId="648632863">
    <w:abstractNumId w:val="6"/>
  </w:num>
  <w:num w:numId="22" w16cid:durableId="1496800637">
    <w:abstractNumId w:val="19"/>
  </w:num>
  <w:num w:numId="23" w16cid:durableId="555242715">
    <w:abstractNumId w:val="0"/>
  </w:num>
  <w:num w:numId="24" w16cid:durableId="2041471071">
    <w:abstractNumId w:val="10"/>
  </w:num>
  <w:num w:numId="25" w16cid:durableId="93983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1C"/>
    <w:rsid w:val="000461CF"/>
    <w:rsid w:val="000659E1"/>
    <w:rsid w:val="00152556"/>
    <w:rsid w:val="00190A4F"/>
    <w:rsid w:val="001C1F2D"/>
    <w:rsid w:val="0020407B"/>
    <w:rsid w:val="00204DD3"/>
    <w:rsid w:val="00212D1F"/>
    <w:rsid w:val="0022247E"/>
    <w:rsid w:val="00263F21"/>
    <w:rsid w:val="00265DD2"/>
    <w:rsid w:val="00290915"/>
    <w:rsid w:val="00297957"/>
    <w:rsid w:val="00343D4F"/>
    <w:rsid w:val="003A2220"/>
    <w:rsid w:val="003D6461"/>
    <w:rsid w:val="003E7E15"/>
    <w:rsid w:val="00450663"/>
    <w:rsid w:val="004654DA"/>
    <w:rsid w:val="00497642"/>
    <w:rsid w:val="004A3338"/>
    <w:rsid w:val="004B785A"/>
    <w:rsid w:val="004C178C"/>
    <w:rsid w:val="004D5CFC"/>
    <w:rsid w:val="00502393"/>
    <w:rsid w:val="005047C3"/>
    <w:rsid w:val="00506848"/>
    <w:rsid w:val="0051183D"/>
    <w:rsid w:val="005166DA"/>
    <w:rsid w:val="00577C39"/>
    <w:rsid w:val="00592C09"/>
    <w:rsid w:val="005D22AB"/>
    <w:rsid w:val="00607B5A"/>
    <w:rsid w:val="00647010"/>
    <w:rsid w:val="00654113"/>
    <w:rsid w:val="006D42E3"/>
    <w:rsid w:val="006E1B2F"/>
    <w:rsid w:val="006E532E"/>
    <w:rsid w:val="00763EC5"/>
    <w:rsid w:val="007C7599"/>
    <w:rsid w:val="008052C6"/>
    <w:rsid w:val="00810A41"/>
    <w:rsid w:val="00827604"/>
    <w:rsid w:val="00834089"/>
    <w:rsid w:val="00836C1D"/>
    <w:rsid w:val="008607B5"/>
    <w:rsid w:val="008D0F19"/>
    <w:rsid w:val="008F7DBD"/>
    <w:rsid w:val="009123AF"/>
    <w:rsid w:val="00987A6E"/>
    <w:rsid w:val="009B3F38"/>
    <w:rsid w:val="009E11B7"/>
    <w:rsid w:val="00A113D6"/>
    <w:rsid w:val="00A3229D"/>
    <w:rsid w:val="00AA6291"/>
    <w:rsid w:val="00B10516"/>
    <w:rsid w:val="00B5681C"/>
    <w:rsid w:val="00B71F75"/>
    <w:rsid w:val="00B73E56"/>
    <w:rsid w:val="00BB2F3E"/>
    <w:rsid w:val="00BD1508"/>
    <w:rsid w:val="00BE2A69"/>
    <w:rsid w:val="00C40C7A"/>
    <w:rsid w:val="00C97EE6"/>
    <w:rsid w:val="00CB2316"/>
    <w:rsid w:val="00CB4FE3"/>
    <w:rsid w:val="00D14CF5"/>
    <w:rsid w:val="00D342BB"/>
    <w:rsid w:val="00D81953"/>
    <w:rsid w:val="00D904FC"/>
    <w:rsid w:val="00DA6B7D"/>
    <w:rsid w:val="00DF6A85"/>
    <w:rsid w:val="00EA02A2"/>
    <w:rsid w:val="00EF419E"/>
    <w:rsid w:val="00F76C05"/>
    <w:rsid w:val="00F8268E"/>
    <w:rsid w:val="00FA165B"/>
    <w:rsid w:val="00FC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0CA727"/>
  <w15:docId w15:val="{9C7EDDA3-FAE2-45AC-8DE0-B847DF3F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81C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5681C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5681C"/>
    <w:rPr>
      <w:rFonts w:ascii="Times New Roman" w:eastAsia="Calibri" w:hAnsi="Times New Roman" w:cs="Times New Roman"/>
      <w:sz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5681C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5681C"/>
    <w:rPr>
      <w:rFonts w:ascii="Times New Roman" w:eastAsia="Calibri" w:hAnsi="Times New Roman" w:cs="Times New Roman"/>
      <w:sz w:val="24"/>
      <w:lang w:val="en-US"/>
    </w:rPr>
  </w:style>
  <w:style w:type="character" w:styleId="Robust">
    <w:name w:val="Strong"/>
    <w:uiPriority w:val="22"/>
    <w:qFormat/>
    <w:rsid w:val="00B5681C"/>
    <w:rPr>
      <w:b/>
      <w:bCs/>
    </w:rPr>
  </w:style>
  <w:style w:type="paragraph" w:styleId="Listparagraf">
    <w:name w:val="List Paragraph"/>
    <w:basedOn w:val="Normal"/>
    <w:uiPriority w:val="34"/>
    <w:qFormat/>
    <w:rsid w:val="00B5681C"/>
    <w:pPr>
      <w:widowControl w:val="0"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B5681C"/>
    <w:rPr>
      <w:color w:val="0000FF"/>
      <w:u w:val="single"/>
    </w:rPr>
  </w:style>
  <w:style w:type="paragraph" w:customStyle="1" w:styleId="Normal1">
    <w:name w:val="Normal1"/>
    <w:rsid w:val="00B5681C"/>
    <w:pPr>
      <w:spacing w:after="200" w:line="276" w:lineRule="auto"/>
    </w:pPr>
    <w:rPr>
      <w:rFonts w:ascii="Calibri" w:eastAsia="Calibri" w:hAnsi="Calibri" w:cs="Calibri"/>
      <w:lang w:eastAsia="en-GB"/>
    </w:rPr>
  </w:style>
  <w:style w:type="table" w:styleId="Tabelgril">
    <w:name w:val="Table Grid"/>
    <w:basedOn w:val="TabelNormal"/>
    <w:uiPriority w:val="39"/>
    <w:rsid w:val="00B5681C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Fontdeparagrafimplicit"/>
    <w:rsid w:val="00B5681C"/>
  </w:style>
  <w:style w:type="paragraph" w:styleId="NormalWeb">
    <w:name w:val="Normal (Web)"/>
    <w:basedOn w:val="Normal"/>
    <w:unhideWhenUsed/>
    <w:rsid w:val="00B5681C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tli">
    <w:name w:val="tli"/>
    <w:basedOn w:val="Fontdeparagrafimplicit"/>
    <w:rsid w:val="00B5681C"/>
  </w:style>
  <w:style w:type="character" w:customStyle="1" w:styleId="Szvegtrzs">
    <w:name w:val="Szövegtörzs"/>
    <w:basedOn w:val="Fontdeparagrafimplicit"/>
    <w:rsid w:val="00297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Szvegtrzs0">
    <w:name w:val="Szövegtörzs_"/>
    <w:basedOn w:val="Fontdeparagrafimplicit"/>
    <w:rsid w:val="00297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Szvegtrzs2">
    <w:name w:val="Szövegtörzs (2)_"/>
    <w:basedOn w:val="Fontdeparagrafimplicit"/>
    <w:rsid w:val="00152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Kpalrs2">
    <w:name w:val="Képaláírás (2)_"/>
    <w:basedOn w:val="Fontdeparagrafimplicit"/>
    <w:link w:val="Kpalrs20"/>
    <w:rsid w:val="001525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Kpalrs3">
    <w:name w:val="Képaláírás (3)_"/>
    <w:basedOn w:val="Fontdeparagrafimplicit"/>
    <w:link w:val="Kpalrs30"/>
    <w:rsid w:val="00152556"/>
    <w:rPr>
      <w:rFonts w:ascii="Times New Roman" w:eastAsia="Times New Roman" w:hAnsi="Times New Roman" w:cs="Times New Roman"/>
      <w:spacing w:val="20"/>
      <w:sz w:val="49"/>
      <w:szCs w:val="49"/>
      <w:shd w:val="clear" w:color="auto" w:fill="FFFFFF"/>
    </w:rPr>
  </w:style>
  <w:style w:type="character" w:customStyle="1" w:styleId="Szvegtrzs3">
    <w:name w:val="Szövegtörzs (3)_"/>
    <w:basedOn w:val="Fontdeparagrafimplicit"/>
    <w:rsid w:val="00152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Szvegtrzs30">
    <w:name w:val="Szövegtörzs (3)"/>
    <w:basedOn w:val="Szvegtrzs3"/>
    <w:rsid w:val="00152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Cmsor4">
    <w:name w:val="Címsor #4_"/>
    <w:basedOn w:val="Fontdeparagrafimplicit"/>
    <w:rsid w:val="00152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Cmsor40">
    <w:name w:val="Címsor #4"/>
    <w:basedOn w:val="Cmsor4"/>
    <w:rsid w:val="00152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SzvegtrzsFlkvr">
    <w:name w:val="Szövegtörzs + Félkövér"/>
    <w:basedOn w:val="Szvegtrzs0"/>
    <w:rsid w:val="00152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SzvegtrzsDlt">
    <w:name w:val="Szövegtörzs + Dőlt"/>
    <w:basedOn w:val="Szvegtrzs0"/>
    <w:rsid w:val="001525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Szvegtrzs20">
    <w:name w:val="Szövegtörzs (2)"/>
    <w:basedOn w:val="Szvegtrzs2"/>
    <w:rsid w:val="00152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Szvegtrzs2Nemflkvr">
    <w:name w:val="Szövegtörzs (2) + Nem félkövér"/>
    <w:basedOn w:val="Szvegtrzs2"/>
    <w:rsid w:val="00152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Kpalrs20">
    <w:name w:val="Képaláírás (2)"/>
    <w:basedOn w:val="Normal"/>
    <w:link w:val="Kpalrs2"/>
    <w:rsid w:val="00152556"/>
    <w:pPr>
      <w:shd w:val="clear" w:color="auto" w:fill="FFFFFF"/>
      <w:spacing w:line="0" w:lineRule="atLeast"/>
    </w:pPr>
    <w:rPr>
      <w:rFonts w:eastAsia="Times New Roman"/>
      <w:sz w:val="23"/>
      <w:szCs w:val="23"/>
      <w:lang w:val="ro-RO"/>
    </w:rPr>
  </w:style>
  <w:style w:type="paragraph" w:customStyle="1" w:styleId="Kpalrs30">
    <w:name w:val="Képaláírás (3)"/>
    <w:basedOn w:val="Normal"/>
    <w:link w:val="Kpalrs3"/>
    <w:rsid w:val="00152556"/>
    <w:pPr>
      <w:shd w:val="clear" w:color="auto" w:fill="FFFFFF"/>
      <w:spacing w:line="0" w:lineRule="atLeast"/>
    </w:pPr>
    <w:rPr>
      <w:rFonts w:eastAsia="Times New Roman"/>
      <w:spacing w:val="20"/>
      <w:sz w:val="49"/>
      <w:szCs w:val="49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A6B7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6B7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1398</Words>
  <Characters>8115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nicoleta.nistor</cp:lastModifiedBy>
  <cp:revision>4</cp:revision>
  <cp:lastPrinted>2021-06-11T08:39:00Z</cp:lastPrinted>
  <dcterms:created xsi:type="dcterms:W3CDTF">2025-10-30T10:01:00Z</dcterms:created>
  <dcterms:modified xsi:type="dcterms:W3CDTF">2025-10-30T10:14:00Z</dcterms:modified>
</cp:coreProperties>
</file>