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b/>
          <w:lang w:val="ro-RO"/>
        </w:rPr>
      </w:pPr>
    </w:p>
    <w:p>
      <w:pPr>
        <w:pStyle w:val="Heading1"/>
        <w:spacing w:line="360" w:lineRule="auto"/>
      </w:pPr>
      <w:r>
        <w:t>CONTRACT DE SUSȚINERE FINANCIARĂ</w:t>
      </w:r>
    </w:p>
    <w:p>
      <w:pPr>
        <w:jc w:val="center"/>
        <w:rPr>
          <w:b/>
          <w:lang w:val="fr-FR" w:eastAsia="ro-RO"/>
        </w:rPr>
      </w:pPr>
      <w:r>
        <w:rPr>
          <w:b/>
          <w:lang w:val="fr-FR" w:eastAsia="ro-RO"/>
        </w:rPr>
        <w:t>Nr.______</w:t>
      </w:r>
    </w:p>
    <w:p>
      <w:pPr>
        <w:spacing w:line="276" w:lineRule="auto"/>
        <w:rPr>
          <w:lang w:val="ro-RO"/>
        </w:rPr>
      </w:pPr>
    </w:p>
    <w:p>
      <w:pPr>
        <w:jc w:val="both"/>
        <w:rPr>
          <w:szCs w:val="20"/>
          <w:lang w:val="ro-RO"/>
        </w:rPr>
      </w:pPr>
      <w:r>
        <w:rPr>
          <w:szCs w:val="20"/>
          <w:lang w:val="ro-RO"/>
        </w:rPr>
        <w:t xml:space="preserve">         În temeiul Hotărârii Consiliului Local Brănești nr._________, prin care s-a aprobat </w:t>
      </w:r>
      <w:r>
        <w:t xml:space="preserve">susținerea financiară a Asociației Culturale Brănești - Ilfov  în vederea participarii Grupului Cucilor din Branesti </w:t>
      </w:r>
      <w:r>
        <w:t>la Festivalul International  Surva din orasul Pernik, Bulgaria,</w:t>
      </w:r>
      <w:r>
        <w:rPr>
          <w:sz w:val="28"/>
          <w:szCs w:val="28"/>
        </w:rPr>
        <w:t xml:space="preserve"> </w:t>
      </w:r>
      <w:r>
        <w:t>in perioada 23 – 25 ianuarie 202</w:t>
      </w:r>
      <w:r>
        <w:t>6,</w:t>
      </w:r>
      <w:r>
        <w:rPr>
          <w:szCs w:val="20"/>
          <w:lang w:val="ro-RO"/>
        </w:rPr>
        <w:t xml:space="preserve"> s-a încheiat prezentul contract  între:</w:t>
      </w:r>
    </w:p>
    <w:p>
      <w:pPr>
        <w:jc w:val="both"/>
        <w:rPr>
          <w:b/>
          <w:szCs w:val="20"/>
          <w:lang w:val="ro-RO"/>
        </w:rPr>
      </w:pPr>
      <w:r>
        <w:rPr>
          <w:b/>
          <w:szCs w:val="20"/>
          <w:lang w:val="ro-RO"/>
        </w:rPr>
        <w:t xml:space="preserve">        Art. 1. Părţile contractului:</w:t>
      </w:r>
    </w:p>
    <w:p>
      <w:pPr>
        <w:numPr>
          <w:ilvl w:val="0"/>
          <w:numId w:val="5"/>
        </w:numPr>
        <w:ind w:left="0" w:firstLine="426"/>
        <w:jc w:val="both"/>
        <w:rPr>
          <w:b/>
          <w:szCs w:val="20"/>
          <w:lang w:val="ro-RO"/>
        </w:rPr>
      </w:pPr>
      <w:r>
        <w:rPr>
          <w:b/>
          <w:szCs w:val="20"/>
          <w:lang w:val="ro-RO"/>
        </w:rPr>
        <w:t xml:space="preserve">   Comuna Brănești</w:t>
      </w:r>
      <w:r>
        <w:rPr>
          <w:szCs w:val="20"/>
          <w:lang w:val="ro-RO"/>
        </w:rPr>
        <w:t xml:space="preserve">, cu sediul în localitatea Branesti, str. I.C. Brătianu  nr. 69, judeţul Ilfov, cod fiscal 4420724, reprezentată de Primar domnul Niculae Cismaru, denumit în continuare </w:t>
      </w:r>
      <w:r>
        <w:rPr>
          <w:b/>
          <w:szCs w:val="20"/>
          <w:lang w:val="ro-RO"/>
        </w:rPr>
        <w:t xml:space="preserve">finanţator, </w:t>
      </w:r>
    </w:p>
    <w:p>
      <w:pPr>
        <w:jc w:val="both"/>
        <w:rPr>
          <w:b/>
          <w:szCs w:val="20"/>
          <w:lang w:val="ro-RO"/>
        </w:rPr>
      </w:pPr>
      <w:r>
        <w:rPr>
          <w:b/>
          <w:szCs w:val="20"/>
          <w:lang w:val="ro-RO"/>
        </w:rPr>
        <w:t xml:space="preserve">        și</w:t>
      </w:r>
    </w:p>
    <w:p>
      <w:pPr>
        <w:numPr>
          <w:ilvl w:val="0"/>
          <w:numId w:val="5"/>
        </w:numPr>
        <w:jc w:val="both"/>
        <w:rPr>
          <w:b/>
          <w:szCs w:val="20"/>
          <w:lang w:val="ro-RO"/>
        </w:rPr>
      </w:pPr>
      <w:r>
        <w:rPr>
          <w:b/>
          <w:lang w:val="ro-RO"/>
        </w:rPr>
        <w:t xml:space="preserve">  </w:t>
      </w:r>
      <w:r>
        <w:rPr>
          <w:b/>
        </w:rPr>
        <w:t>Asociaţia Culturală Brăneşti</w:t>
      </w:r>
      <w:r>
        <w:t xml:space="preserve">, cu sediul în Brăneşti, str. Unirii, nr. 53A, județul </w:t>
      </w:r>
    </w:p>
    <w:p>
      <w:pPr>
        <w:jc w:val="both"/>
        <w:rPr>
          <w:b/>
          <w:szCs w:val="20"/>
          <w:lang w:val="ro-RO"/>
        </w:rPr>
      </w:pPr>
      <w:r>
        <w:t>Ilfov, identificată prin C.U.I. 32086264, cont. RO47RNCB0084135587720001, deschis la B.C.R., reprezentată de către domnul SEBE MARIUS OVIDIU, în calitate de Președinte</w:t>
      </w:r>
      <w:r>
        <w:rPr>
          <w:szCs w:val="20"/>
          <w:lang w:val="ro-RO"/>
        </w:rPr>
        <w:t>,</w:t>
      </w:r>
      <w:r>
        <w:rPr>
          <w:b/>
          <w:szCs w:val="20"/>
          <w:lang w:val="ro-RO"/>
        </w:rPr>
        <w:t xml:space="preserve"> </w:t>
      </w:r>
      <w:r>
        <w:rPr>
          <w:szCs w:val="20"/>
          <w:lang w:val="ro-RO"/>
        </w:rPr>
        <w:t xml:space="preserve">denumită în continuare </w:t>
      </w:r>
      <w:r>
        <w:rPr>
          <w:b/>
          <w:szCs w:val="20"/>
          <w:lang w:val="ro-RO"/>
        </w:rPr>
        <w:t>beneficiar.</w:t>
      </w:r>
    </w:p>
    <w:p>
      <w:pPr>
        <w:ind w:firstLine="360"/>
        <w:jc w:val="both"/>
        <w:rPr>
          <w:b/>
          <w:szCs w:val="20"/>
          <w:lang w:val="ro-RO"/>
        </w:rPr>
      </w:pPr>
      <w:r>
        <w:rPr>
          <w:b/>
          <w:szCs w:val="20"/>
          <w:lang w:val="ro-RO"/>
        </w:rPr>
        <w:t xml:space="preserve"> Art. 2. Obiectul contractului:</w:t>
      </w:r>
    </w:p>
    <w:p>
      <w:pPr>
        <w:jc w:val="both"/>
        <w:rPr>
          <w:szCs w:val="20"/>
          <w:lang w:val="en-GB"/>
        </w:rPr>
      </w:pPr>
      <w:r>
        <w:rPr>
          <w:szCs w:val="20"/>
          <w:lang w:val="ro-RO"/>
        </w:rPr>
        <w:t xml:space="preserve">      Obiectul prezentului contract </w:t>
      </w:r>
      <w:r>
        <w:rPr>
          <w:b/>
          <w:szCs w:val="20"/>
          <w:lang w:val="ro-RO"/>
        </w:rPr>
        <w:t xml:space="preserve"> </w:t>
      </w:r>
      <w:r>
        <w:rPr>
          <w:szCs w:val="20"/>
          <w:lang w:val="ro-RO"/>
        </w:rPr>
        <w:t>îl constituie alocarea sumei de 10.500</w:t>
      </w:r>
      <w:bookmarkStart w:id="0" w:name="_GoBack"/>
      <w:bookmarkEnd w:id="0"/>
      <w:r>
        <w:rPr>
          <w:szCs w:val="20"/>
          <w:lang w:val="ro-RO"/>
        </w:rPr>
        <w:t xml:space="preserve"> lei de către finanţator</w:t>
      </w:r>
      <w:r>
        <w:rPr>
          <w:lang w:val="ro-RO"/>
        </w:rPr>
        <w:t xml:space="preserve">, </w:t>
      </w:r>
      <w:r>
        <w:t>in vederea participarii Grupului Cucilor din Branesti la Festivalul International  Surva din orasul Pernik, Bulgaria,</w:t>
      </w:r>
      <w:r>
        <w:rPr>
          <w:sz w:val="28"/>
          <w:szCs w:val="28"/>
        </w:rPr>
        <w:t xml:space="preserve"> </w:t>
      </w:r>
      <w:r>
        <w:t>in perioada 23 – 25 ianuarie 2026</w:t>
      </w:r>
      <w:r>
        <w:rPr>
          <w:szCs w:val="20"/>
          <w:lang w:val="ro-RO"/>
        </w:rPr>
        <w:t>, aprobat prin Hotărârea Consiliului Local Brănești nr. ______.</w:t>
      </w:r>
    </w:p>
    <w:p>
      <w:pPr>
        <w:ind w:firstLine="360"/>
        <w:jc w:val="both"/>
        <w:rPr>
          <w:b/>
          <w:szCs w:val="20"/>
          <w:lang w:val="ro-RO"/>
        </w:rPr>
      </w:pPr>
      <w:r>
        <w:rPr>
          <w:b/>
          <w:szCs w:val="20"/>
          <w:lang w:val="ro-RO"/>
        </w:rPr>
        <w:t>Art. 3. Durata contractului:</w:t>
      </w:r>
    </w:p>
    <w:p>
      <w:pPr>
        <w:widowControl w:val="0"/>
        <w:suppressAutoHyphens/>
        <w:autoSpaceDN w:val="0"/>
        <w:spacing w:line="276" w:lineRule="auto"/>
        <w:ind w:left="240"/>
        <w:jc w:val="both"/>
        <w:textAlignment w:val="baseline"/>
        <w:rPr>
          <w:rFonts w:eastAsia="Lucida Sans Unicode" w:cs="Tahoma"/>
          <w:kern w:val="3"/>
        </w:rPr>
      </w:pPr>
      <w:r>
        <w:rPr>
          <w:rFonts w:eastAsia="Lucida Sans Unicode" w:cs="Tahoma"/>
          <w:kern w:val="3"/>
        </w:rPr>
        <w:t xml:space="preserve">  Prezentul contract intra in vigoare la data semnarii lui si este valabil pana la data stingerii </w:t>
      </w:r>
    </w:p>
    <w:p>
      <w:pPr>
        <w:widowControl w:val="0"/>
        <w:suppressAutoHyphens/>
        <w:autoSpaceDN w:val="0"/>
        <w:spacing w:line="276" w:lineRule="auto"/>
        <w:jc w:val="both"/>
        <w:textAlignment w:val="baseline"/>
        <w:rPr>
          <w:rFonts w:eastAsia="Lucida Sans Unicode" w:cs="Tahoma"/>
          <w:kern w:val="3"/>
        </w:rPr>
      </w:pPr>
      <w:r>
        <w:rPr>
          <w:rFonts w:eastAsia="Lucida Sans Unicode" w:cs="Tahoma"/>
          <w:kern w:val="3"/>
        </w:rPr>
        <w:t>tuturor obligatiilor partilor.</w:t>
      </w:r>
    </w:p>
    <w:p>
      <w:pPr>
        <w:ind w:left="360"/>
        <w:jc w:val="both"/>
        <w:rPr>
          <w:b/>
          <w:szCs w:val="20"/>
          <w:lang w:val="ro-RO"/>
        </w:rPr>
      </w:pPr>
      <w:r>
        <w:rPr>
          <w:b/>
          <w:szCs w:val="20"/>
          <w:lang w:val="ro-RO"/>
        </w:rPr>
        <w:t>Art. 4. Drepturile şi obligaţiile părţilor:</w:t>
      </w:r>
    </w:p>
    <w:p>
      <w:pPr>
        <w:jc w:val="both"/>
        <w:rPr>
          <w:b/>
          <w:szCs w:val="20"/>
          <w:lang w:val="ro-RO"/>
        </w:rPr>
      </w:pPr>
      <w:r>
        <w:rPr>
          <w:b/>
          <w:szCs w:val="20"/>
          <w:lang w:val="ro-RO"/>
        </w:rPr>
        <w:t xml:space="preserve">       I. Finanţatorul:</w:t>
      </w:r>
    </w:p>
    <w:p>
      <w:pPr>
        <w:ind w:left="360"/>
        <w:jc w:val="both"/>
        <w:rPr>
          <w:szCs w:val="20"/>
          <w:lang w:val="ro-RO"/>
        </w:rPr>
      </w:pPr>
      <w:r>
        <w:rPr>
          <w:szCs w:val="20"/>
          <w:lang w:val="ro-RO"/>
        </w:rPr>
        <w:t>a)  se obligă să pună la dispoziţia beneficiarului sumele reprezentând sprijinul financiar;</w:t>
      </w:r>
    </w:p>
    <w:p>
      <w:pPr>
        <w:ind w:left="360"/>
        <w:jc w:val="both"/>
        <w:rPr>
          <w:szCs w:val="20"/>
          <w:lang w:val="ro-RO"/>
        </w:rPr>
      </w:pPr>
      <w:r>
        <w:rPr>
          <w:szCs w:val="20"/>
          <w:lang w:val="ro-RO"/>
        </w:rPr>
        <w:t>b) are dreptul să solicite rapoarte privind derularea proiectului;</w:t>
      </w:r>
    </w:p>
    <w:p>
      <w:pPr>
        <w:ind w:firstLine="360"/>
        <w:jc w:val="both"/>
        <w:rPr>
          <w:szCs w:val="20"/>
          <w:lang w:val="en-GB"/>
        </w:rPr>
      </w:pPr>
      <w:r>
        <w:rPr>
          <w:szCs w:val="20"/>
          <w:lang w:val="ro-RO"/>
        </w:rPr>
        <w:t>c) are dreptul să modifice cuantumul sprijinului financiar alocat sau să rezilieze prezentul contract dacă beneficiarul comunică date, informaţii sau înscrisuri false ori eronate, precum şi în cazul neîndeplinirii sau  îndeplinirii necorespunzătoare a obligaţiilor contractuale asumate de către beneficiar;</w:t>
      </w:r>
    </w:p>
    <w:p>
      <w:pPr>
        <w:ind w:firstLine="360"/>
        <w:jc w:val="both"/>
        <w:rPr>
          <w:szCs w:val="20"/>
          <w:lang w:val="ro-RO"/>
        </w:rPr>
      </w:pPr>
      <w:r>
        <w:rPr>
          <w:szCs w:val="20"/>
          <w:lang w:val="ro-RO"/>
        </w:rPr>
        <w:t>d) să efectueze controale şi să verifice modul de utilizare a fondurilor ce constituie sprijinul financiar acordat.</w:t>
      </w:r>
    </w:p>
    <w:p>
      <w:pPr>
        <w:jc w:val="both"/>
        <w:rPr>
          <w:b/>
          <w:szCs w:val="20"/>
          <w:lang w:val="ro-RO"/>
        </w:rPr>
      </w:pPr>
      <w:r>
        <w:rPr>
          <w:b/>
          <w:szCs w:val="20"/>
          <w:lang w:val="ro-RO"/>
        </w:rPr>
        <w:t xml:space="preserve">      II. Beneficiarul:</w:t>
      </w:r>
    </w:p>
    <w:p>
      <w:pPr>
        <w:numPr>
          <w:ilvl w:val="0"/>
          <w:numId w:val="1"/>
        </w:numPr>
        <w:jc w:val="both"/>
        <w:rPr>
          <w:szCs w:val="20"/>
          <w:lang w:val="ro-RO"/>
        </w:rPr>
      </w:pPr>
      <w:r>
        <w:rPr>
          <w:szCs w:val="20"/>
          <w:lang w:val="ro-RO"/>
        </w:rPr>
        <w:t>are dreptul să primească sumele reprezentând sprijinul financiar, în condiţiile prevăzute în contract;</w:t>
      </w:r>
    </w:p>
    <w:p>
      <w:pPr>
        <w:numPr>
          <w:ilvl w:val="0"/>
          <w:numId w:val="1"/>
        </w:numPr>
        <w:jc w:val="both"/>
        <w:rPr>
          <w:szCs w:val="20"/>
          <w:lang w:val="ro-RO"/>
        </w:rPr>
      </w:pPr>
      <w:r>
        <w:rPr>
          <w:szCs w:val="20"/>
          <w:lang w:val="ro-RO"/>
        </w:rPr>
        <w:t>se obligă să utilizeze subvenţia numai în scopul realizării proiectului prevăzut la art.2;</w:t>
      </w:r>
    </w:p>
    <w:p>
      <w:pPr>
        <w:numPr>
          <w:ilvl w:val="0"/>
          <w:numId w:val="1"/>
        </w:numPr>
        <w:jc w:val="both"/>
        <w:rPr>
          <w:szCs w:val="20"/>
          <w:lang w:val="ro-RO"/>
        </w:rPr>
      </w:pPr>
      <w:r>
        <w:rPr>
          <w:szCs w:val="20"/>
          <w:lang w:val="ro-RO"/>
        </w:rPr>
        <w:t>se obligă să reflecte corect şi la zi, în evidenţele sale contabile, toate operaţiunile economico-financiare ale proiectului şi să le prezinte finanţatorului ori de câte ori îi sunt solicitate, pe durata derulării contractului;</w:t>
      </w:r>
    </w:p>
    <w:p>
      <w:pPr>
        <w:numPr>
          <w:ilvl w:val="0"/>
          <w:numId w:val="2"/>
        </w:numPr>
        <w:jc w:val="both"/>
        <w:rPr>
          <w:szCs w:val="20"/>
          <w:lang w:val="ro-RO"/>
        </w:rPr>
      </w:pPr>
      <w:r>
        <w:rPr>
          <w:szCs w:val="20"/>
          <w:lang w:val="ro-RO"/>
        </w:rPr>
        <w:t>se obligă să specifice, pe durata proiectului, pe afişe, cataloage, alte materiale publicitare, faptul că acestea au fost realizate prin sprijin financiar de la bugetul Consiliului Local Branesti;</w:t>
      </w:r>
    </w:p>
    <w:p>
      <w:pPr>
        <w:numPr>
          <w:ilvl w:val="0"/>
          <w:numId w:val="2"/>
        </w:numPr>
        <w:jc w:val="both"/>
        <w:rPr>
          <w:szCs w:val="20"/>
          <w:lang w:val="ro-RO"/>
        </w:rPr>
      </w:pPr>
      <w:r>
        <w:rPr>
          <w:szCs w:val="20"/>
          <w:lang w:val="ro-RO"/>
        </w:rPr>
        <w:t>să participe cu o contribuţie proprie la nivelul sumei alocate prin acest contract;</w:t>
      </w:r>
    </w:p>
    <w:p>
      <w:pPr>
        <w:numPr>
          <w:ilvl w:val="0"/>
          <w:numId w:val="2"/>
        </w:numPr>
        <w:jc w:val="both"/>
        <w:rPr>
          <w:szCs w:val="20"/>
          <w:lang w:val="ro-RO"/>
        </w:rPr>
      </w:pPr>
      <w:r>
        <w:rPr>
          <w:szCs w:val="20"/>
          <w:lang w:val="ro-RO"/>
        </w:rPr>
        <w:t>să restituie, în termen de 10 zile de la depunerea raportului final a sumelor primite cu titlu de finanţare nerambursabilă, necheltuite;</w:t>
      </w:r>
    </w:p>
    <w:p>
      <w:pPr>
        <w:numPr>
          <w:ilvl w:val="0"/>
          <w:numId w:val="2"/>
        </w:numPr>
        <w:jc w:val="both"/>
        <w:rPr>
          <w:szCs w:val="20"/>
          <w:lang w:val="ro-RO"/>
        </w:rPr>
      </w:pPr>
      <w:r>
        <w:rPr>
          <w:szCs w:val="20"/>
          <w:lang w:val="ro-RO"/>
        </w:rPr>
        <w:t>se obligă să accepte controlul şi verificările organului de control al finanţatorului în legătură cu modul de utilizare a fondurilor ce constituie sprijinul financiar primit.</w:t>
      </w:r>
    </w:p>
    <w:p>
      <w:pPr>
        <w:ind w:left="360"/>
        <w:jc w:val="both"/>
        <w:rPr>
          <w:b/>
          <w:szCs w:val="20"/>
          <w:lang w:val="ro-RO"/>
        </w:rPr>
      </w:pPr>
      <w:r>
        <w:rPr>
          <w:b/>
          <w:szCs w:val="20"/>
          <w:lang w:val="ro-RO"/>
        </w:rPr>
        <w:t>Art. 5. Modificarea contractului:</w:t>
      </w:r>
    </w:p>
    <w:p>
      <w:pPr>
        <w:tabs>
          <w:tab w:val="left" w:pos="1418"/>
          <w:tab w:val="left" w:pos="1560"/>
        </w:tabs>
        <w:ind w:left="567"/>
        <w:jc w:val="both"/>
        <w:rPr>
          <w:szCs w:val="20"/>
          <w:lang w:val="ro-RO"/>
        </w:rPr>
      </w:pPr>
      <w:r>
        <w:rPr>
          <w:szCs w:val="20"/>
          <w:lang w:val="ro-RO"/>
        </w:rPr>
        <w:lastRenderedPageBreak/>
        <w:t>(1) Beneficiarul are obligaţia de a informa de îndată cofinanţatorul -cel mai târziu în termen de 48 de ore de la producere- cu privire la orice eveniment sau împrejurare de natură a cauza o modificarea a proiectului cultural.</w:t>
      </w:r>
    </w:p>
    <w:p>
      <w:pPr>
        <w:jc w:val="both"/>
        <w:rPr>
          <w:szCs w:val="20"/>
          <w:lang w:val="ro-RO"/>
        </w:rPr>
      </w:pPr>
      <w:r>
        <w:rPr>
          <w:b/>
          <w:szCs w:val="20"/>
          <w:lang w:val="ro-RO"/>
        </w:rPr>
        <w:t xml:space="preserve">         </w:t>
      </w:r>
      <w:r>
        <w:rPr>
          <w:szCs w:val="20"/>
          <w:lang w:val="ro-RO"/>
        </w:rPr>
        <w:t>(2)</w:t>
      </w:r>
      <w:r>
        <w:rPr>
          <w:b/>
          <w:szCs w:val="20"/>
          <w:lang w:val="ro-RO"/>
        </w:rPr>
        <w:t xml:space="preserve"> </w:t>
      </w:r>
      <w:r>
        <w:rPr>
          <w:szCs w:val="20"/>
          <w:lang w:val="ro-RO"/>
        </w:rPr>
        <w:t>Prezentul contract poate fi modificat</w:t>
      </w:r>
      <w:r>
        <w:rPr>
          <w:b/>
          <w:szCs w:val="20"/>
          <w:lang w:val="ro-RO"/>
        </w:rPr>
        <w:t xml:space="preserve"> </w:t>
      </w:r>
      <w:r>
        <w:rPr>
          <w:szCs w:val="20"/>
          <w:lang w:val="ro-RO"/>
        </w:rPr>
        <w:t xml:space="preserve">prin act adiţional numai în urma intervenirii unui caz de forţă majoră. </w:t>
      </w:r>
    </w:p>
    <w:p>
      <w:pPr>
        <w:ind w:left="360"/>
        <w:jc w:val="both"/>
        <w:rPr>
          <w:szCs w:val="20"/>
          <w:lang w:val="ro-RO"/>
        </w:rPr>
      </w:pPr>
      <w:r>
        <w:rPr>
          <w:b/>
          <w:szCs w:val="20"/>
          <w:lang w:val="ro-RO"/>
        </w:rPr>
        <w:t>Art. 6. Încetarea contractului:</w:t>
      </w:r>
    </w:p>
    <w:p>
      <w:pPr>
        <w:numPr>
          <w:ilvl w:val="0"/>
          <w:numId w:val="3"/>
        </w:numPr>
        <w:jc w:val="both"/>
        <w:rPr>
          <w:szCs w:val="20"/>
          <w:lang w:val="ro-RO"/>
        </w:rPr>
      </w:pPr>
      <w:r>
        <w:rPr>
          <w:szCs w:val="20"/>
          <w:lang w:val="ro-RO"/>
        </w:rPr>
        <w:t>prin acordul de voinţă al părţilor;</w:t>
      </w:r>
    </w:p>
    <w:p>
      <w:pPr>
        <w:numPr>
          <w:ilvl w:val="0"/>
          <w:numId w:val="3"/>
        </w:numPr>
        <w:jc w:val="both"/>
        <w:rPr>
          <w:szCs w:val="20"/>
          <w:lang w:val="ro-RO"/>
        </w:rPr>
      </w:pPr>
      <w:r>
        <w:rPr>
          <w:szCs w:val="20"/>
          <w:lang w:val="ro-RO"/>
        </w:rPr>
        <w:t>prin reziliere, la solicitarea motivată a uneia dintre părţi;</w:t>
      </w:r>
    </w:p>
    <w:p>
      <w:pPr>
        <w:numPr>
          <w:ilvl w:val="0"/>
          <w:numId w:val="3"/>
        </w:numPr>
        <w:jc w:val="both"/>
        <w:rPr>
          <w:szCs w:val="20"/>
          <w:lang w:val="ro-RO"/>
        </w:rPr>
      </w:pPr>
      <w:r>
        <w:rPr>
          <w:szCs w:val="20"/>
          <w:lang w:val="ro-RO"/>
        </w:rPr>
        <w:t>la data expirării duratei pentru care a fost încheiat, în cazul în care contractul nu a fost reziliat;</w:t>
      </w:r>
    </w:p>
    <w:p>
      <w:pPr>
        <w:numPr>
          <w:ilvl w:val="0"/>
          <w:numId w:val="3"/>
        </w:numPr>
        <w:jc w:val="both"/>
        <w:rPr>
          <w:szCs w:val="20"/>
          <w:lang w:val="ro-RO"/>
        </w:rPr>
      </w:pPr>
      <w:r>
        <w:rPr>
          <w:szCs w:val="20"/>
          <w:lang w:val="ro-RO"/>
        </w:rPr>
        <w:t>de drept:</w:t>
      </w:r>
    </w:p>
    <w:p>
      <w:pPr>
        <w:ind w:left="720"/>
        <w:jc w:val="both"/>
        <w:rPr>
          <w:szCs w:val="20"/>
          <w:lang w:val="ro-RO"/>
        </w:rPr>
      </w:pPr>
      <w:r>
        <w:rPr>
          <w:szCs w:val="20"/>
          <w:lang w:val="ro-RO"/>
        </w:rPr>
        <w:t xml:space="preserve">- în termen de 10 zile calendaristice de la data primirii notificării prin care părţii în culpă i s-a adus la cunoştinţă că nu şi-a îndeplinit obligaţiile contractuale; </w:t>
      </w:r>
    </w:p>
    <w:p>
      <w:pPr>
        <w:jc w:val="both"/>
        <w:rPr>
          <w:szCs w:val="20"/>
          <w:lang w:val="ro-RO"/>
        </w:rPr>
      </w:pPr>
      <w:r>
        <w:rPr>
          <w:szCs w:val="20"/>
          <w:lang w:val="ro-RO"/>
        </w:rPr>
        <w:t xml:space="preserve">      e) dacă forţa majoră acţionează sau se estimează că va acţiona o perioadă mai mare de 3 luni.</w:t>
      </w:r>
    </w:p>
    <w:p>
      <w:pPr>
        <w:jc w:val="both"/>
        <w:rPr>
          <w:b/>
          <w:szCs w:val="20"/>
          <w:lang w:val="ro-RO"/>
        </w:rPr>
      </w:pPr>
      <w:r>
        <w:rPr>
          <w:b/>
          <w:szCs w:val="20"/>
          <w:lang w:val="ro-RO"/>
        </w:rPr>
        <w:t xml:space="preserve">      Art. 7. Forţa majoră:</w:t>
      </w:r>
    </w:p>
    <w:p>
      <w:pPr>
        <w:numPr>
          <w:ilvl w:val="0"/>
          <w:numId w:val="4"/>
        </w:numPr>
        <w:jc w:val="both"/>
        <w:rPr>
          <w:szCs w:val="20"/>
          <w:lang w:val="ro-RO"/>
        </w:rPr>
      </w:pPr>
      <w:r>
        <w:rPr>
          <w:szCs w:val="20"/>
          <w:lang w:val="ro-RO"/>
        </w:rPr>
        <w:t>Este exonerată de răspundere pentru neexecutarea sau executarea necorespunzătoare a obligaţiilor ce-i  revin partea care a fost împiedicată de intervenţia unui caz de forţă majoră;</w:t>
      </w:r>
    </w:p>
    <w:p>
      <w:pPr>
        <w:numPr>
          <w:ilvl w:val="0"/>
          <w:numId w:val="4"/>
        </w:numPr>
        <w:jc w:val="both"/>
        <w:rPr>
          <w:szCs w:val="20"/>
          <w:lang w:val="ro-RO"/>
        </w:rPr>
      </w:pPr>
      <w:r>
        <w:rPr>
          <w:szCs w:val="20"/>
          <w:lang w:val="ro-RO"/>
        </w:rPr>
        <w:t>Este forţă majoră evenimentul absolut imprevizibil, imposibil de împiedicat şi independent de voinţa părţilor, care le opreşte să-şi execute obligaţiile ce le revin potrivit prezentului contract;</w:t>
      </w:r>
    </w:p>
    <w:p>
      <w:pPr>
        <w:numPr>
          <w:ilvl w:val="0"/>
          <w:numId w:val="4"/>
        </w:numPr>
        <w:jc w:val="both"/>
        <w:rPr>
          <w:szCs w:val="20"/>
          <w:lang w:val="ro-RO"/>
        </w:rPr>
      </w:pPr>
      <w:r>
        <w:rPr>
          <w:szCs w:val="20"/>
          <w:lang w:val="ro-RO"/>
        </w:rPr>
        <w:t>Intervenţia forţei majore trebuie comunicată de partea care o invocă în termen de două zile calendaristice de la data apariţia acesteia.</w:t>
      </w:r>
    </w:p>
    <w:p>
      <w:pPr>
        <w:jc w:val="both"/>
        <w:rPr>
          <w:b/>
          <w:szCs w:val="20"/>
          <w:lang w:val="ro-RO"/>
        </w:rPr>
      </w:pPr>
      <w:r>
        <w:rPr>
          <w:b/>
          <w:szCs w:val="20"/>
          <w:lang w:val="ro-RO"/>
        </w:rPr>
        <w:t xml:space="preserve">      Art. 8. Clauze speciale:</w:t>
      </w:r>
    </w:p>
    <w:p>
      <w:pPr>
        <w:jc w:val="both"/>
        <w:rPr>
          <w:b/>
          <w:szCs w:val="20"/>
          <w:lang w:val="ro-RO"/>
        </w:rPr>
      </w:pPr>
      <w:r>
        <w:rPr>
          <w:b/>
          <w:szCs w:val="20"/>
          <w:lang w:val="ro-RO"/>
        </w:rPr>
        <w:t xml:space="preserve">                 </w:t>
      </w:r>
      <w:r>
        <w:rPr>
          <w:szCs w:val="20"/>
          <w:lang w:val="ro-RO"/>
        </w:rPr>
        <w:t>Utilizarea sprijinului financiar în alte scopuri decât cele prevăzute în prezentul contract este interzisă şi atrage încetarea acestuia fără intervenţia instanţei judecătoreşti.</w:t>
      </w:r>
    </w:p>
    <w:p>
      <w:pPr>
        <w:jc w:val="both"/>
        <w:rPr>
          <w:b/>
          <w:szCs w:val="20"/>
          <w:lang w:val="ro-RO"/>
        </w:rPr>
      </w:pPr>
      <w:r>
        <w:rPr>
          <w:b/>
          <w:szCs w:val="20"/>
          <w:lang w:val="ro-RO"/>
        </w:rPr>
        <w:t xml:space="preserve">       Art. 9. Soluţionarea litigiilor:</w:t>
      </w:r>
    </w:p>
    <w:p>
      <w:pPr>
        <w:numPr>
          <w:ilvl w:val="1"/>
          <w:numId w:val="1"/>
        </w:numPr>
        <w:tabs>
          <w:tab w:val="clear" w:pos="1470"/>
          <w:tab w:val="num" w:pos="816"/>
        </w:tabs>
        <w:ind w:left="816"/>
        <w:jc w:val="both"/>
        <w:rPr>
          <w:szCs w:val="20"/>
          <w:lang w:val="ro-RO"/>
        </w:rPr>
      </w:pPr>
      <w:r>
        <w:rPr>
          <w:szCs w:val="20"/>
          <w:lang w:val="ro-RO"/>
        </w:rPr>
        <w:t>Eventualele litigii dintre părţi urmează a fi soluţionate pe cale amiabilă.</w:t>
      </w:r>
    </w:p>
    <w:p>
      <w:pPr>
        <w:numPr>
          <w:ilvl w:val="1"/>
          <w:numId w:val="1"/>
        </w:numPr>
        <w:tabs>
          <w:tab w:val="clear" w:pos="1470"/>
          <w:tab w:val="num" w:pos="816"/>
        </w:tabs>
        <w:ind w:left="816"/>
        <w:jc w:val="both"/>
        <w:rPr>
          <w:szCs w:val="20"/>
          <w:lang w:val="ro-RO"/>
        </w:rPr>
      </w:pPr>
      <w:r>
        <w:rPr>
          <w:szCs w:val="20"/>
          <w:lang w:val="ro-RO"/>
        </w:rPr>
        <w:t>În cazul nerezolvării pe cale amiabilă, litigiile  urmează a fi soluţionate de instanţele judecătoreşti competente, potrivit legii.</w:t>
      </w:r>
    </w:p>
    <w:p>
      <w:pPr>
        <w:ind w:firstLine="426"/>
        <w:jc w:val="both"/>
        <w:rPr>
          <w:szCs w:val="20"/>
          <w:lang w:val="ro-RO"/>
        </w:rPr>
      </w:pPr>
      <w:r>
        <w:rPr>
          <w:b/>
          <w:szCs w:val="20"/>
          <w:lang w:val="ro-RO"/>
        </w:rPr>
        <w:t>Art. 10.</w:t>
      </w:r>
      <w:r>
        <w:rPr>
          <w:szCs w:val="20"/>
          <w:lang w:val="ro-RO"/>
        </w:rPr>
        <w:t xml:space="preserve"> </w:t>
      </w:r>
      <w:r>
        <w:rPr>
          <w:b/>
          <w:szCs w:val="20"/>
          <w:lang w:val="ro-RO"/>
        </w:rPr>
        <w:t>Dispoziţii finale:</w:t>
      </w:r>
    </w:p>
    <w:p>
      <w:pPr>
        <w:ind w:firstLine="426"/>
        <w:jc w:val="both"/>
        <w:rPr>
          <w:szCs w:val="20"/>
          <w:lang w:val="ro-RO"/>
        </w:rPr>
      </w:pPr>
      <w:r>
        <w:rPr>
          <w:szCs w:val="20"/>
          <w:lang w:val="ro-RO"/>
        </w:rPr>
        <w:t>(1)</w:t>
      </w:r>
      <w:r>
        <w:rPr>
          <w:b/>
          <w:szCs w:val="20"/>
          <w:lang w:val="ro-RO"/>
        </w:rPr>
        <w:t xml:space="preserve"> </w:t>
      </w:r>
      <w:r>
        <w:rPr>
          <w:szCs w:val="20"/>
          <w:lang w:val="ro-RO"/>
        </w:rPr>
        <w:t>Comunicările între părţi în legătură cu executarea prezentului contract vor fi făcute numai în scris.</w:t>
      </w:r>
    </w:p>
    <w:p>
      <w:pPr>
        <w:jc w:val="both"/>
        <w:rPr>
          <w:szCs w:val="20"/>
          <w:lang w:val="ro-RO"/>
        </w:rPr>
      </w:pPr>
      <w:r>
        <w:rPr>
          <w:b/>
          <w:szCs w:val="20"/>
          <w:lang w:val="ro-RO"/>
        </w:rPr>
        <w:t xml:space="preserve">       </w:t>
      </w:r>
      <w:r>
        <w:rPr>
          <w:szCs w:val="20"/>
          <w:lang w:val="ro-RO"/>
        </w:rPr>
        <w:t>(2)</w:t>
      </w:r>
      <w:r>
        <w:rPr>
          <w:b/>
          <w:szCs w:val="20"/>
          <w:lang w:val="ro-RO"/>
        </w:rPr>
        <w:t xml:space="preserve"> </w:t>
      </w:r>
      <w:r>
        <w:rPr>
          <w:szCs w:val="20"/>
          <w:lang w:val="ro-RO"/>
        </w:rPr>
        <w:t>Prezentul contract constituie titlu executoriu pentru satisfacerea creanţelor rezultate în urma rezilierii.</w:t>
      </w:r>
    </w:p>
    <w:p>
      <w:pPr>
        <w:jc w:val="both"/>
        <w:rPr>
          <w:szCs w:val="20"/>
          <w:lang w:val="ro-RO"/>
        </w:rPr>
      </w:pPr>
      <w:r>
        <w:rPr>
          <w:b/>
          <w:szCs w:val="20"/>
          <w:lang w:val="ro-RO"/>
        </w:rPr>
        <w:t xml:space="preserve">       </w:t>
      </w:r>
      <w:r>
        <w:rPr>
          <w:szCs w:val="20"/>
          <w:lang w:val="ro-RO"/>
        </w:rPr>
        <w:t>(3)</w:t>
      </w:r>
      <w:r>
        <w:rPr>
          <w:b/>
          <w:szCs w:val="20"/>
          <w:lang w:val="ro-RO"/>
        </w:rPr>
        <w:t xml:space="preserve"> </w:t>
      </w:r>
      <w:r>
        <w:rPr>
          <w:szCs w:val="20"/>
          <w:lang w:val="ro-RO"/>
        </w:rPr>
        <w:t>Clauzele prezentului contract se interpretează __________ în 2 exemplare având aceeaşi forţă juridică, un exemplar pentru finanţator şi unul pentru beneficiar.</w:t>
      </w:r>
    </w:p>
    <w:p>
      <w:pPr>
        <w:jc w:val="both"/>
        <w:rPr>
          <w:b/>
          <w:szCs w:val="20"/>
          <w:lang w:val="ro-RO"/>
        </w:rPr>
      </w:pPr>
      <w:r>
        <w:rPr>
          <w:b/>
          <w:szCs w:val="20"/>
          <w:lang w:val="ro-RO"/>
        </w:rPr>
        <w:t xml:space="preserve">        </w:t>
      </w:r>
      <w:r>
        <w:rPr>
          <w:szCs w:val="20"/>
          <w:lang w:val="ro-RO"/>
        </w:rPr>
        <w:t xml:space="preserve">                  </w:t>
      </w:r>
    </w:p>
    <w:p/>
    <w:p/>
    <w:p>
      <w:r>
        <w:t xml:space="preserve">                PRIMAR                                                        ASOCIATIA CULTURALA BRANESTI</w:t>
      </w:r>
    </w:p>
    <w:p/>
    <w:p>
      <w:r>
        <w:t xml:space="preserve">            NICULAE CISMARU                                                         SEBE OVIDIU </w:t>
      </w:r>
    </w:p>
    <w:p/>
    <w:p>
      <w:r>
        <w:t xml:space="preserve">             SECRETAR GENERAL</w:t>
      </w:r>
    </w:p>
    <w:p>
      <w:r>
        <w:t xml:space="preserve">                   AL COMUNEI</w:t>
      </w:r>
    </w:p>
    <w:p/>
    <w:p>
      <w:r>
        <w:t xml:space="preserve">           MARIANA-LILIANA VASILE</w:t>
      </w:r>
    </w:p>
    <w:p/>
    <w:p>
      <w:r>
        <w:t xml:space="preserve">         SEF SERVICIU FINANCIAR-CONTABIL</w:t>
      </w:r>
    </w:p>
    <w:p/>
    <w:p>
      <w:r>
        <w:t xml:space="preserve">                CAMELIA POPESCU                 </w:t>
      </w:r>
    </w:p>
    <w:p/>
    <w:p/>
    <w:p/>
    <w:p/>
    <w:p/>
    <w:p/>
    <w:p/>
    <w:p/>
    <w:p/>
    <w:p/>
    <w:p/>
    <w:p/>
    <w:p/>
    <w:p/>
    <w:p/>
    <w:p/>
    <w:p/>
    <w:p>
      <w:pPr>
        <w:spacing w:line="360" w:lineRule="auto"/>
        <w:jc w:val="center"/>
        <w:rPr>
          <w:b/>
        </w:rPr>
      </w:pPr>
    </w:p>
    <w:sectPr>
      <w:headerReference w:type="even" r:id="rId8"/>
      <w:headerReference w:type="default" r:id="rId9"/>
      <w:footerReference w:type="even" r:id="rId10"/>
      <w:footerReference w:type="default" r:id="rId11"/>
      <w:headerReference w:type="first" r:id="rId12"/>
      <w:footerReference w:type="first" r:id="rId13"/>
      <w:pgSz w:w="11906" w:h="16838"/>
      <w:pgMar w:top="360" w:right="1106" w:bottom="27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7331B"/>
    <w:multiLevelType w:val="hybridMultilevel"/>
    <w:tmpl w:val="88C46E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290931"/>
    <w:multiLevelType w:val="hybridMultilevel"/>
    <w:tmpl w:val="B07AE698"/>
    <w:lvl w:ilvl="0" w:tplc="04090017">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4A3800"/>
    <w:multiLevelType w:val="hybridMultilevel"/>
    <w:tmpl w:val="89C024DA"/>
    <w:lvl w:ilvl="0" w:tplc="EC0AD14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4FEE1D54"/>
    <w:multiLevelType w:val="hybridMultilevel"/>
    <w:tmpl w:val="B4FEEA4C"/>
    <w:lvl w:ilvl="0" w:tplc="04090017">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D485820"/>
    <w:multiLevelType w:val="hybridMultilevel"/>
    <w:tmpl w:val="06B21874"/>
    <w:lvl w:ilvl="0" w:tplc="04090017">
      <w:start w:val="1"/>
      <w:numFmt w:val="lowerLetter"/>
      <w:lvlText w:val="%1)"/>
      <w:lvlJc w:val="left"/>
      <w:pPr>
        <w:tabs>
          <w:tab w:val="num" w:pos="720"/>
        </w:tabs>
        <w:ind w:left="720" w:hanging="360"/>
      </w:pPr>
      <w:rPr>
        <w:rFonts w:hint="default"/>
      </w:rPr>
    </w:lvl>
    <w:lvl w:ilvl="1" w:tplc="840A0546">
      <w:start w:val="1"/>
      <w:numFmt w:val="decimal"/>
      <w:lvlText w:val="(%2)"/>
      <w:lvlJc w:val="left"/>
      <w:pPr>
        <w:tabs>
          <w:tab w:val="num" w:pos="1470"/>
        </w:tabs>
        <w:ind w:left="1470" w:hanging="39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6482C69"/>
    <w:multiLevelType w:val="hybridMultilevel"/>
    <w:tmpl w:val="C8C0FDD2"/>
    <w:lvl w:ilvl="0" w:tplc="F61C278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09BDAE-2971-4157-A5C7-3B70EEB15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pPr>
      <w:keepNext/>
      <w:jc w:val="center"/>
      <w:outlineLvl w:val="0"/>
    </w:pPr>
    <w:rPr>
      <w:b/>
      <w:bCs/>
      <w:sz w:val="28"/>
      <w:szCs w:val="20"/>
      <w:lang w:val="fr-FR" w:eastAsia="ro-RO"/>
    </w:rPr>
  </w:style>
  <w:style w:type="paragraph" w:styleId="Heading5">
    <w:name w:val="heading 5"/>
    <w:basedOn w:val="Normal"/>
    <w:next w:val="Normal"/>
    <w:link w:val="Heading5Char"/>
    <w:uiPriority w:val="9"/>
    <w:semiHidden/>
    <w:unhideWhenUsed/>
    <w:qFormat/>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imes New Roman" w:eastAsia="Times New Roman" w:hAnsi="Times New Roman" w:cs="Times New Roman"/>
      <w:b/>
      <w:bCs/>
      <w:sz w:val="28"/>
      <w:szCs w:val="20"/>
      <w:lang w:val="fr-FR" w:eastAsia="ro-RO"/>
    </w:rPr>
  </w:style>
  <w:style w:type="character" w:customStyle="1" w:styleId="Heading5Char">
    <w:name w:val="Heading 5 Char"/>
    <w:basedOn w:val="DefaultParagraphFont"/>
    <w:link w:val="Heading5"/>
    <w:uiPriority w:val="9"/>
    <w:semiHidden/>
    <w:rPr>
      <w:rFonts w:ascii="Calibri" w:eastAsia="Times New Roman" w:hAnsi="Calibri" w:cs="Times New Roman"/>
      <w:b/>
      <w:bCs/>
      <w:i/>
      <w:iCs/>
      <w:sz w:val="26"/>
      <w:szCs w:val="26"/>
      <w:lang w:val="en-US"/>
    </w:rPr>
  </w:style>
  <w:style w:type="paragraph" w:customStyle="1" w:styleId="DefaultText2">
    <w:name w:val="Default Text:2"/>
    <w:basedOn w:val="Normal"/>
    <w:pPr>
      <w:suppressAutoHyphens/>
    </w:pPr>
    <w:rPr>
      <w:szCs w:val="20"/>
      <w:lang w:eastAsia="ar-SA"/>
    </w:r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semiHidden/>
    <w:unhideWhenUsed/>
    <w:pPr>
      <w:tabs>
        <w:tab w:val="center" w:pos="4513"/>
        <w:tab w:val="right" w:pos="9026"/>
      </w:tabs>
    </w:pPr>
  </w:style>
  <w:style w:type="character" w:customStyle="1" w:styleId="HeaderChar">
    <w:name w:val="Header Char"/>
    <w:basedOn w:val="DefaultParagraphFont"/>
    <w:link w:val="Header"/>
    <w:uiPriority w:val="99"/>
    <w:semiHidden/>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F18450-1445-4887-9D0F-B6199A250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881</Words>
  <Characters>5026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BranestiIlfov</dc:creator>
  <cp:lastModifiedBy>vasile.mariana12@yahoo.com</cp:lastModifiedBy>
  <cp:revision>24</cp:revision>
  <cp:lastPrinted>2025-01-31T08:30:00Z</cp:lastPrinted>
  <dcterms:created xsi:type="dcterms:W3CDTF">2018-05-03T08:50:00Z</dcterms:created>
  <dcterms:modified xsi:type="dcterms:W3CDTF">2025-10-27T08:48:00Z</dcterms:modified>
</cp:coreProperties>
</file>