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       ROMÂNIA                                                                                           </w:t>
      </w:r>
      <w:r w:rsidRPr="006462E5">
        <w:rPr>
          <w:b/>
          <w:sz w:val="24"/>
          <w:szCs w:val="24"/>
          <w:lang w:val="ro-RO" w:eastAsia="ro-RO"/>
        </w:rPr>
        <w:t>ANEXA</w:t>
      </w:r>
      <w:r w:rsidRPr="006462E5">
        <w:rPr>
          <w:sz w:val="24"/>
          <w:szCs w:val="24"/>
          <w:lang w:val="ro-RO" w:eastAsia="ro-RO"/>
        </w:rPr>
        <w:t xml:space="preserve">  </w:t>
      </w:r>
      <w:r w:rsidR="002502F1">
        <w:rPr>
          <w:b/>
          <w:sz w:val="24"/>
          <w:szCs w:val="24"/>
          <w:lang w:val="ro-RO" w:eastAsia="ro-RO"/>
        </w:rPr>
        <w:t>nr. 5</w:t>
      </w:r>
      <w:r w:rsidRPr="006462E5">
        <w:rPr>
          <w:sz w:val="24"/>
          <w:szCs w:val="24"/>
          <w:lang w:val="ro-RO" w:eastAsia="ro-RO"/>
        </w:rPr>
        <w:t xml:space="preserve">       </w:t>
      </w:r>
    </w:p>
    <w:p w:rsidR="00A174EB" w:rsidRPr="006462E5" w:rsidRDefault="00A174EB" w:rsidP="00A174EB">
      <w:pPr>
        <w:rPr>
          <w:color w:val="000000"/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 JUDEȚUL TULCEA                                            </w:t>
      </w:r>
      <w:r w:rsidR="006931C5">
        <w:rPr>
          <w:sz w:val="24"/>
          <w:szCs w:val="24"/>
          <w:lang w:val="ro-RO" w:eastAsia="ro-RO"/>
        </w:rPr>
        <w:t xml:space="preserve">                            la </w:t>
      </w:r>
      <w:r w:rsidRPr="006462E5">
        <w:rPr>
          <w:sz w:val="24"/>
          <w:szCs w:val="24"/>
          <w:lang w:val="ro-RO" w:eastAsia="ro-RO"/>
        </w:rPr>
        <w:t xml:space="preserve">HCL nr. </w:t>
      </w:r>
      <w:r w:rsidR="00A51D36">
        <w:rPr>
          <w:color w:val="000000"/>
          <w:sz w:val="24"/>
          <w:szCs w:val="24"/>
          <w:lang w:val="ro-RO" w:eastAsia="ro-RO"/>
        </w:rPr>
        <w:t>2</w:t>
      </w:r>
      <w:r w:rsidR="006931C5">
        <w:rPr>
          <w:color w:val="000000"/>
          <w:sz w:val="24"/>
          <w:szCs w:val="24"/>
          <w:lang w:val="ro-RO" w:eastAsia="ro-RO"/>
        </w:rPr>
        <w:t>8</w:t>
      </w:r>
      <w:r w:rsidR="00A51D36">
        <w:rPr>
          <w:color w:val="000000"/>
          <w:sz w:val="24"/>
          <w:szCs w:val="24"/>
          <w:lang w:val="ro-RO" w:eastAsia="ro-RO"/>
        </w:rPr>
        <w:t xml:space="preserve"> </w:t>
      </w:r>
      <w:r w:rsidRPr="006462E5">
        <w:rPr>
          <w:color w:val="000000"/>
          <w:sz w:val="24"/>
          <w:szCs w:val="24"/>
          <w:lang w:val="ro-RO" w:eastAsia="ro-RO"/>
        </w:rPr>
        <w:t>/</w:t>
      </w:r>
      <w:r w:rsidR="00A51D36">
        <w:rPr>
          <w:color w:val="000000"/>
          <w:sz w:val="24"/>
          <w:szCs w:val="24"/>
          <w:lang w:val="ro-RO" w:eastAsia="ro-RO"/>
        </w:rPr>
        <w:t xml:space="preserve"> 2</w:t>
      </w:r>
      <w:r w:rsidR="006931C5">
        <w:rPr>
          <w:color w:val="000000"/>
          <w:sz w:val="24"/>
          <w:szCs w:val="24"/>
          <w:lang w:val="ro-RO" w:eastAsia="ro-RO"/>
        </w:rPr>
        <w:t>7</w:t>
      </w:r>
      <w:r w:rsidRPr="006462E5">
        <w:rPr>
          <w:color w:val="000000"/>
          <w:sz w:val="24"/>
          <w:szCs w:val="24"/>
          <w:lang w:val="ro-RO" w:eastAsia="ro-RO"/>
        </w:rPr>
        <w:t>.1</w:t>
      </w:r>
      <w:r w:rsidR="00A51D36">
        <w:rPr>
          <w:color w:val="000000"/>
          <w:sz w:val="24"/>
          <w:szCs w:val="24"/>
          <w:lang w:val="ro-RO" w:eastAsia="ro-RO"/>
        </w:rPr>
        <w:t>1</w:t>
      </w:r>
      <w:r w:rsidRPr="006462E5">
        <w:rPr>
          <w:color w:val="000000"/>
          <w:sz w:val="24"/>
          <w:szCs w:val="24"/>
          <w:lang w:val="ro-RO" w:eastAsia="ro-RO"/>
        </w:rPr>
        <w:t>.2025</w:t>
      </w:r>
    </w:p>
    <w:p w:rsidR="00A174EB" w:rsidRPr="006462E5" w:rsidRDefault="00A174EB" w:rsidP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COMUNA C.A. ROSETTI                                                                                    </w:t>
      </w:r>
    </w:p>
    <w:p w:rsidR="008961A5" w:rsidRDefault="00A174EB">
      <w:pPr>
        <w:rPr>
          <w:sz w:val="24"/>
          <w:szCs w:val="24"/>
          <w:lang w:val="ro-RO" w:eastAsia="ro-RO"/>
        </w:rPr>
      </w:pPr>
      <w:r w:rsidRPr="006462E5">
        <w:rPr>
          <w:sz w:val="24"/>
          <w:szCs w:val="24"/>
          <w:lang w:val="ro-RO" w:eastAsia="ro-RO"/>
        </w:rPr>
        <w:t xml:space="preserve">   </w:t>
      </w:r>
      <w:r w:rsidR="006931C5">
        <w:rPr>
          <w:sz w:val="24"/>
          <w:szCs w:val="24"/>
          <w:lang w:val="ro-RO" w:eastAsia="ro-RO"/>
        </w:rPr>
        <w:t xml:space="preserve"> CONSILIUL LOCAL</w:t>
      </w:r>
    </w:p>
    <w:p w:rsidR="00D53A5A" w:rsidRPr="005963A2" w:rsidRDefault="00D53A5A">
      <w:pPr>
        <w:rPr>
          <w:sz w:val="16"/>
          <w:szCs w:val="16"/>
          <w:lang w:val="ro-RO" w:eastAsia="ro-RO"/>
        </w:rPr>
      </w:pPr>
    </w:p>
    <w:tbl>
      <w:tblPr>
        <w:tblStyle w:val="Tabelgril"/>
        <w:tblW w:w="0" w:type="auto"/>
        <w:tblLayout w:type="fixed"/>
        <w:tblLook w:val="04A0" w:firstRow="1" w:lastRow="0" w:firstColumn="1" w:lastColumn="0" w:noHBand="0" w:noVBand="1"/>
      </w:tblPr>
      <w:tblGrid>
        <w:gridCol w:w="9998"/>
      </w:tblGrid>
      <w:tr w:rsidR="00EB3F8B" w:rsidTr="005963A2">
        <w:tc>
          <w:tcPr>
            <w:tcW w:w="9998" w:type="dxa"/>
          </w:tcPr>
          <w:p w:rsidR="00EB3F8B" w:rsidRDefault="002502F1" w:rsidP="00691988">
            <w:pPr>
              <w:jc w:val="center"/>
            </w:pPr>
            <w:r w:rsidRPr="002502F1">
              <w:rPr>
                <w:noProof/>
                <w:lang w:val="ro-RO" w:eastAsia="ro-RO"/>
              </w:rPr>
              <w:drawing>
                <wp:inline distT="0" distB="0" distL="0" distR="0">
                  <wp:extent cx="5902036" cy="8354794"/>
                  <wp:effectExtent l="0" t="0" r="0" b="0"/>
                  <wp:docPr id="1" name="Imagine 1" descr="D:\DOCUMENTE\TOPO\00-CADASTRU NOU (2025)\01-Masuratori topo - noe. 2025\PHCL+HCL intabulare imobile\PAD-uri Rofland\05-Canal aducțiune SP Periprava-tr.I\01-T1, HC130, PAD (1.352 mp)-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OCUMENTE\TOPO\00-CADASTRU NOU (2025)\01-Masuratori topo - noe. 2025\PHCL+HCL intabulare imobile\PAD-uri Rofland\05-Canal aducțiune SP Periprava-tr.I\01-T1, HC130, PAD (1.352 mp)-ok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41" r="6845" b="2079"/>
                          <a:stretch/>
                        </pic:blipFill>
                        <pic:spPr bwMode="auto">
                          <a:xfrm>
                            <a:off x="0" y="0"/>
                            <a:ext cx="5912965" cy="8370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61A5" w:rsidRPr="005963A2" w:rsidRDefault="008961A5">
      <w:pPr>
        <w:rPr>
          <w:sz w:val="16"/>
          <w:szCs w:val="16"/>
        </w:rPr>
      </w:pPr>
    </w:p>
    <w:p w:rsidR="006931C5" w:rsidRPr="008961A5" w:rsidRDefault="006931C5" w:rsidP="006931C5">
      <w:pPr>
        <w:tabs>
          <w:tab w:val="center" w:pos="4261"/>
          <w:tab w:val="center" w:pos="7255"/>
        </w:tabs>
        <w:spacing w:after="3" w:line="259" w:lineRule="auto"/>
        <w:ind w:left="-2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>
        <w:rPr>
          <w:b/>
          <w:color w:val="000000"/>
          <w:sz w:val="22"/>
          <w:szCs w:val="22"/>
          <w:lang w:val="ro-RO" w:eastAsia="ro-RO"/>
        </w:rPr>
        <w:t xml:space="preserve">           </w:t>
      </w:r>
      <w:r>
        <w:rPr>
          <w:color w:val="000000"/>
          <w:sz w:val="22"/>
          <w:szCs w:val="22"/>
          <w:lang w:val="ro-RO" w:eastAsia="ro-RO"/>
        </w:rPr>
        <w:t>PREȘEDINTE DE ȘEDINȚĂ</w:t>
      </w:r>
      <w:r w:rsidRPr="008961A5">
        <w:rPr>
          <w:color w:val="000000"/>
          <w:sz w:val="22"/>
          <w:szCs w:val="22"/>
          <w:lang w:val="ro-RO" w:eastAsia="ro-RO"/>
        </w:rPr>
        <w:t>,</w:t>
      </w:r>
      <w:r w:rsidRPr="008961A5">
        <w:rPr>
          <w:color w:val="000000"/>
          <w:sz w:val="22"/>
          <w:szCs w:val="22"/>
          <w:lang w:val="ro-RO" w:eastAsia="ro-RO"/>
        </w:rPr>
        <w:tab/>
      </w:r>
      <w:r>
        <w:rPr>
          <w:b/>
          <w:color w:val="000000"/>
          <w:sz w:val="22"/>
          <w:szCs w:val="22"/>
          <w:lang w:val="ro-RO" w:eastAsia="ro-RO"/>
        </w:rPr>
        <w:t xml:space="preserve">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CONTRASEMNEAZĂ</w:t>
      </w:r>
      <w:r w:rsidRPr="008961A5">
        <w:rPr>
          <w:color w:val="000000"/>
          <w:sz w:val="22"/>
          <w:szCs w:val="22"/>
          <w:lang w:val="ro-RO" w:eastAsia="ro-RO"/>
        </w:rPr>
        <w:t xml:space="preserve"> PENTRU LEGALITATE,</w:t>
      </w:r>
    </w:p>
    <w:p w:rsidR="006931C5" w:rsidRPr="008961A5" w:rsidRDefault="006931C5" w:rsidP="006931C5">
      <w:pPr>
        <w:spacing w:after="3" w:line="259" w:lineRule="auto"/>
        <w:ind w:left="8" w:hanging="10"/>
        <w:rPr>
          <w:rFonts w:ascii="Calibri" w:eastAsia="Calibri" w:hAnsi="Calibri" w:cs="Calibri"/>
          <w:color w:val="000000"/>
          <w:sz w:val="22"/>
          <w:szCs w:val="22"/>
          <w:lang w:val="ro-RO" w:eastAsia="ro-RO"/>
        </w:rPr>
      </w:pPr>
      <w:r w:rsidRPr="008961A5">
        <w:rPr>
          <w:color w:val="000000"/>
          <w:sz w:val="22"/>
          <w:szCs w:val="22"/>
          <w:lang w:val="ro-RO" w:eastAsia="ro-RO"/>
        </w:rPr>
        <w:t xml:space="preserve">     </w:t>
      </w:r>
      <w:r>
        <w:rPr>
          <w:color w:val="000000"/>
          <w:sz w:val="22"/>
          <w:szCs w:val="22"/>
          <w:lang w:val="ro-RO" w:eastAsia="ro-RO"/>
        </w:rPr>
        <w:t xml:space="preserve">                                                                         </w:t>
      </w:r>
      <w:r w:rsidRPr="008961A5">
        <w:rPr>
          <w:color w:val="000000"/>
          <w:sz w:val="22"/>
          <w:szCs w:val="22"/>
          <w:lang w:val="ro-RO" w:eastAsia="ro-RO"/>
        </w:rPr>
        <w:t xml:space="preserve">  SECRETARUL GENERAL AL COMUNEI C.A.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8961A5">
        <w:rPr>
          <w:color w:val="000000"/>
          <w:sz w:val="22"/>
          <w:szCs w:val="22"/>
          <w:lang w:val="ro-RO" w:eastAsia="ro-RO"/>
        </w:rPr>
        <w:t>ROSETTI</w:t>
      </w:r>
    </w:p>
    <w:p w:rsidR="006931C5" w:rsidRPr="005963A2" w:rsidRDefault="006931C5" w:rsidP="006931C5">
      <w:pPr>
        <w:spacing w:after="3" w:line="259" w:lineRule="auto"/>
        <w:ind w:left="731" w:hanging="10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</w:t>
      </w:r>
      <w:r w:rsidRPr="008961A5">
        <w:rPr>
          <w:color w:val="000000"/>
          <w:sz w:val="22"/>
          <w:szCs w:val="22"/>
          <w:lang w:val="ro-RO" w:eastAsia="ro-RO"/>
        </w:rPr>
        <w:t xml:space="preserve"> </w:t>
      </w:r>
      <w:r>
        <w:rPr>
          <w:color w:val="000000"/>
          <w:sz w:val="22"/>
          <w:szCs w:val="22"/>
          <w:lang w:val="ro-RO" w:eastAsia="ro-RO"/>
        </w:rPr>
        <w:t>Liuba</w:t>
      </w:r>
      <w:r w:rsidRPr="008961A5">
        <w:rPr>
          <w:color w:val="000000"/>
          <w:sz w:val="22"/>
          <w:szCs w:val="22"/>
          <w:lang w:val="ro-RO" w:eastAsia="ro-RO"/>
        </w:rPr>
        <w:t xml:space="preserve">  </w:t>
      </w:r>
      <w:r>
        <w:rPr>
          <w:color w:val="000000"/>
          <w:sz w:val="22"/>
          <w:szCs w:val="22"/>
          <w:lang w:val="ro-RO" w:eastAsia="ro-RO"/>
        </w:rPr>
        <w:t>BURLACU</w:t>
      </w:r>
      <w:r w:rsidRPr="008961A5">
        <w:rPr>
          <w:color w:val="000000"/>
          <w:sz w:val="22"/>
          <w:szCs w:val="22"/>
          <w:lang w:val="ro-RO" w:eastAsia="ro-RO"/>
        </w:rPr>
        <w:t xml:space="preserve">                                  </w:t>
      </w:r>
      <w:r>
        <w:rPr>
          <w:color w:val="000000"/>
          <w:sz w:val="22"/>
          <w:szCs w:val="22"/>
          <w:lang w:val="ro-RO" w:eastAsia="ro-RO"/>
        </w:rPr>
        <w:t xml:space="preserve">                 </w:t>
      </w:r>
      <w:r w:rsidRPr="008961A5">
        <w:rPr>
          <w:color w:val="000000"/>
          <w:sz w:val="22"/>
          <w:szCs w:val="22"/>
          <w:lang w:val="ro-RO" w:eastAsia="ro-RO"/>
        </w:rPr>
        <w:t>Cristina-Valentina COMĂRZAN</w:t>
      </w:r>
    </w:p>
    <w:p w:rsidR="008961A5" w:rsidRPr="005963A2" w:rsidRDefault="008961A5" w:rsidP="006931C5">
      <w:pPr>
        <w:tabs>
          <w:tab w:val="center" w:pos="4261"/>
          <w:tab w:val="center" w:pos="7255"/>
        </w:tabs>
        <w:spacing w:after="3" w:line="259" w:lineRule="auto"/>
        <w:ind w:left="-2"/>
        <w:rPr>
          <w:color w:val="000000"/>
          <w:sz w:val="22"/>
          <w:szCs w:val="22"/>
          <w:lang w:val="ro-RO" w:eastAsia="ro-RO"/>
        </w:rPr>
      </w:pPr>
      <w:bookmarkStart w:id="0" w:name="_GoBack"/>
      <w:bookmarkEnd w:id="0"/>
    </w:p>
    <w:sectPr w:rsidR="008961A5" w:rsidRPr="005963A2" w:rsidSect="005963A2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91597"/>
    <w:rsid w:val="002502F1"/>
    <w:rsid w:val="00391597"/>
    <w:rsid w:val="004B78D6"/>
    <w:rsid w:val="005963A2"/>
    <w:rsid w:val="00691988"/>
    <w:rsid w:val="006931C5"/>
    <w:rsid w:val="008961A5"/>
    <w:rsid w:val="00A174EB"/>
    <w:rsid w:val="00A51D36"/>
    <w:rsid w:val="00B31B46"/>
    <w:rsid w:val="00CD2584"/>
    <w:rsid w:val="00D53A5A"/>
    <w:rsid w:val="00EB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602CD7-EB5C-41BB-A83C-22D728B83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EB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102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11</cp:revision>
  <dcterms:created xsi:type="dcterms:W3CDTF">2026-01-28T10:25:00Z</dcterms:created>
  <dcterms:modified xsi:type="dcterms:W3CDTF">2026-01-28T15:53:00Z</dcterms:modified>
</cp:coreProperties>
</file>