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5B9C" w14:textId="7979860A" w:rsidR="00BC459B" w:rsidRPr="00A26FCC" w:rsidRDefault="000475AD">
      <w:pPr>
        <w:rPr>
          <w:rFonts w:ascii="Times New Roman" w:hAnsi="Times New Roman" w:cs="Times New Roman"/>
          <w:sz w:val="24"/>
          <w:szCs w:val="24"/>
          <w:lang w:val="it-IT"/>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E574097" w14:textId="2B1062D6" w:rsidR="00B63667" w:rsidRPr="00A26FCC" w:rsidRDefault="00B63667">
      <w:pPr>
        <w:rPr>
          <w:rFonts w:ascii="Times New Roman" w:hAnsi="Times New Roman" w:cs="Times New Roman"/>
          <w:sz w:val="24"/>
          <w:szCs w:val="24"/>
          <w:lang w:val="it-IT"/>
        </w:rPr>
      </w:pPr>
      <w:r w:rsidRPr="00A26FCC">
        <w:rPr>
          <w:rFonts w:ascii="Times New Roman" w:hAnsi="Times New Roman" w:cs="Times New Roman"/>
          <w:sz w:val="24"/>
          <w:szCs w:val="24"/>
          <w:lang w:val="it-IT"/>
        </w:rPr>
        <w:tab/>
      </w:r>
      <w:r w:rsidRPr="00A26FCC">
        <w:rPr>
          <w:rFonts w:ascii="Times New Roman" w:hAnsi="Times New Roman" w:cs="Times New Roman"/>
          <w:sz w:val="24"/>
          <w:szCs w:val="24"/>
          <w:lang w:val="it-IT"/>
        </w:rPr>
        <w:tab/>
      </w:r>
      <w:r w:rsidRPr="00A26FCC">
        <w:rPr>
          <w:rFonts w:ascii="Times New Roman" w:hAnsi="Times New Roman" w:cs="Times New Roman"/>
          <w:sz w:val="24"/>
          <w:szCs w:val="24"/>
          <w:lang w:val="it-IT"/>
        </w:rPr>
        <w:tab/>
      </w:r>
      <w:r w:rsidRPr="00A26FCC">
        <w:rPr>
          <w:rFonts w:ascii="Times New Roman" w:hAnsi="Times New Roman" w:cs="Times New Roman"/>
          <w:sz w:val="24"/>
          <w:szCs w:val="24"/>
          <w:lang w:val="it-IT"/>
        </w:rPr>
        <w:tab/>
      </w:r>
      <w:r w:rsidRPr="00A26FCC">
        <w:rPr>
          <w:rFonts w:ascii="Times New Roman" w:hAnsi="Times New Roman" w:cs="Times New Roman"/>
          <w:sz w:val="24"/>
          <w:szCs w:val="24"/>
          <w:lang w:val="it-IT"/>
        </w:rPr>
        <w:tab/>
      </w:r>
      <w:r w:rsidRPr="00A26FCC">
        <w:rPr>
          <w:rFonts w:ascii="Times New Roman" w:hAnsi="Times New Roman" w:cs="Times New Roman"/>
          <w:sz w:val="24"/>
          <w:szCs w:val="24"/>
          <w:lang w:val="it-IT"/>
        </w:rPr>
        <w:tab/>
      </w:r>
      <w:r w:rsidRPr="00A26FCC">
        <w:rPr>
          <w:rFonts w:ascii="Times New Roman" w:hAnsi="Times New Roman" w:cs="Times New Roman"/>
          <w:sz w:val="24"/>
          <w:szCs w:val="24"/>
          <w:lang w:val="it-IT"/>
        </w:rPr>
        <w:tab/>
        <w:t xml:space="preserve">ANEXA </w:t>
      </w:r>
      <w:r w:rsidR="00444C43">
        <w:rPr>
          <w:rFonts w:ascii="Times New Roman" w:hAnsi="Times New Roman" w:cs="Times New Roman"/>
          <w:sz w:val="24"/>
          <w:szCs w:val="24"/>
          <w:lang w:val="it-IT"/>
        </w:rPr>
        <w:t>HCL nr. 117/16.12.2025</w:t>
      </w:r>
    </w:p>
    <w:p w14:paraId="7455E7A6" w14:textId="77777777" w:rsidR="000475AD" w:rsidRPr="00A26FCC" w:rsidRDefault="000475AD">
      <w:pPr>
        <w:rPr>
          <w:rFonts w:ascii="Times New Roman" w:hAnsi="Times New Roman" w:cs="Times New Roman"/>
          <w:sz w:val="24"/>
          <w:szCs w:val="24"/>
          <w:lang w:val="it-IT"/>
        </w:rPr>
      </w:pPr>
    </w:p>
    <w:p w14:paraId="1EA4C2D1" w14:textId="77777777" w:rsidR="00990C3A" w:rsidRPr="00A26FCC" w:rsidRDefault="00990C3A">
      <w:pPr>
        <w:rPr>
          <w:rFonts w:ascii="Times New Roman" w:hAnsi="Times New Roman" w:cs="Times New Roman"/>
          <w:sz w:val="24"/>
          <w:szCs w:val="24"/>
          <w:lang w:val="it-IT"/>
        </w:rPr>
      </w:pPr>
    </w:p>
    <w:p w14:paraId="31D29AFA" w14:textId="77777777" w:rsidR="00990C3A" w:rsidRPr="00A26FCC" w:rsidRDefault="00990C3A">
      <w:pPr>
        <w:rPr>
          <w:rFonts w:ascii="Times New Roman" w:hAnsi="Times New Roman" w:cs="Times New Roman"/>
          <w:sz w:val="24"/>
          <w:szCs w:val="24"/>
          <w:lang w:val="it-IT"/>
        </w:rPr>
      </w:pPr>
    </w:p>
    <w:p w14:paraId="7790347F" w14:textId="77777777" w:rsidR="00990C3A" w:rsidRPr="00A26FCC" w:rsidRDefault="00990C3A">
      <w:pPr>
        <w:rPr>
          <w:rFonts w:ascii="Times New Roman" w:hAnsi="Times New Roman" w:cs="Times New Roman"/>
          <w:sz w:val="24"/>
          <w:szCs w:val="24"/>
          <w:lang w:val="it-IT"/>
        </w:rPr>
      </w:pPr>
    </w:p>
    <w:p w14:paraId="723AD782" w14:textId="77777777" w:rsidR="00990C3A" w:rsidRPr="00A26FCC" w:rsidRDefault="00990C3A">
      <w:pPr>
        <w:rPr>
          <w:rFonts w:ascii="Times New Roman" w:hAnsi="Times New Roman" w:cs="Times New Roman"/>
          <w:sz w:val="24"/>
          <w:szCs w:val="24"/>
          <w:lang w:val="it-IT"/>
        </w:rPr>
      </w:pPr>
    </w:p>
    <w:p w14:paraId="566A7B4E" w14:textId="77777777" w:rsidR="00990C3A" w:rsidRPr="003B0FB1" w:rsidRDefault="00990C3A">
      <w:pPr>
        <w:rPr>
          <w:rFonts w:ascii="Times New Roman" w:hAnsi="Times New Roman" w:cs="Times New Roman"/>
          <w:b/>
          <w:bCs/>
          <w:sz w:val="24"/>
          <w:szCs w:val="24"/>
          <w:lang w:val="it-IT"/>
        </w:rPr>
      </w:pPr>
    </w:p>
    <w:p w14:paraId="4E093A86" w14:textId="77777777" w:rsidR="000475AD" w:rsidRPr="003B0FB1" w:rsidRDefault="000475AD" w:rsidP="000475AD">
      <w:pPr>
        <w:jc w:val="center"/>
        <w:rPr>
          <w:rFonts w:ascii="Times New Roman" w:hAnsi="Times New Roman" w:cs="Times New Roman"/>
          <w:b/>
          <w:bCs/>
          <w:sz w:val="24"/>
          <w:szCs w:val="24"/>
          <w:lang w:val="it-IT"/>
        </w:rPr>
      </w:pPr>
      <w:r w:rsidRPr="003B0FB1">
        <w:rPr>
          <w:rFonts w:ascii="Times New Roman" w:hAnsi="Times New Roman" w:cs="Times New Roman"/>
          <w:b/>
          <w:bCs/>
          <w:sz w:val="24"/>
          <w:szCs w:val="24"/>
          <w:lang w:val="it-IT"/>
        </w:rPr>
        <w:t>PROCEDURA OPERA</w:t>
      </w:r>
      <w:r w:rsidR="00794ECD" w:rsidRPr="003B0FB1">
        <w:rPr>
          <w:rFonts w:ascii="Times New Roman" w:hAnsi="Times New Roman" w:cs="Times New Roman"/>
          <w:b/>
          <w:bCs/>
          <w:sz w:val="24"/>
          <w:szCs w:val="24"/>
          <w:lang w:val="it-IT"/>
        </w:rPr>
        <w:t>Ț</w:t>
      </w:r>
      <w:r w:rsidRPr="003B0FB1">
        <w:rPr>
          <w:rFonts w:ascii="Times New Roman" w:hAnsi="Times New Roman" w:cs="Times New Roman"/>
          <w:b/>
          <w:bCs/>
          <w:sz w:val="24"/>
          <w:szCs w:val="24"/>
          <w:lang w:val="it-IT"/>
        </w:rPr>
        <w:t>IONAL</w:t>
      </w:r>
      <w:r w:rsidR="00794ECD" w:rsidRPr="003B0FB1">
        <w:rPr>
          <w:rFonts w:ascii="Times New Roman" w:hAnsi="Times New Roman" w:cs="Times New Roman"/>
          <w:b/>
          <w:bCs/>
          <w:sz w:val="24"/>
          <w:szCs w:val="24"/>
          <w:lang w:val="it-IT"/>
        </w:rPr>
        <w:t>Ă</w:t>
      </w:r>
    </w:p>
    <w:p w14:paraId="531702B1" w14:textId="049DBFE6" w:rsidR="000475AD" w:rsidRDefault="000475AD" w:rsidP="000475AD">
      <w:pPr>
        <w:jc w:val="center"/>
        <w:rPr>
          <w:rFonts w:ascii="Times New Roman" w:hAnsi="Times New Roman" w:cs="Times New Roman"/>
          <w:sz w:val="24"/>
          <w:szCs w:val="24"/>
          <w:lang w:val="it-IT"/>
        </w:rPr>
      </w:pPr>
      <w:r w:rsidRPr="00A26FCC">
        <w:rPr>
          <w:rFonts w:ascii="Times New Roman" w:hAnsi="Times New Roman" w:cs="Times New Roman"/>
          <w:sz w:val="24"/>
          <w:szCs w:val="24"/>
          <w:lang w:val="it-IT"/>
        </w:rPr>
        <w:t>EFECTUAREA ACHIZI</w:t>
      </w:r>
      <w:r w:rsidR="00794ECD" w:rsidRPr="00A26FCC">
        <w:rPr>
          <w:rFonts w:ascii="Times New Roman" w:hAnsi="Times New Roman" w:cs="Times New Roman"/>
          <w:sz w:val="24"/>
          <w:szCs w:val="24"/>
          <w:lang w:val="it-IT"/>
        </w:rPr>
        <w:t>Ț</w:t>
      </w:r>
      <w:r w:rsidRPr="00A26FCC">
        <w:rPr>
          <w:rFonts w:ascii="Times New Roman" w:hAnsi="Times New Roman" w:cs="Times New Roman"/>
          <w:sz w:val="24"/>
          <w:szCs w:val="24"/>
          <w:lang w:val="it-IT"/>
        </w:rPr>
        <w:t>IILOR PUBLICE DE SERVICII SOCIALE SI ALTE SERVICII SPECIFICE PRIN PROCEDUR</w:t>
      </w:r>
      <w:r w:rsidR="00794ECD" w:rsidRPr="00A26FCC">
        <w:rPr>
          <w:rFonts w:ascii="Times New Roman" w:hAnsi="Times New Roman" w:cs="Times New Roman"/>
          <w:sz w:val="24"/>
          <w:szCs w:val="24"/>
          <w:lang w:val="it-IT"/>
        </w:rPr>
        <w:t>Ă</w:t>
      </w:r>
      <w:r w:rsidRPr="00A26FCC">
        <w:rPr>
          <w:rFonts w:ascii="Times New Roman" w:hAnsi="Times New Roman" w:cs="Times New Roman"/>
          <w:sz w:val="24"/>
          <w:szCs w:val="24"/>
          <w:lang w:val="it-IT"/>
        </w:rPr>
        <w:t xml:space="preserve"> PROPRIE – ANEXA 2 DIN LEGEA NR. 98/2016 CU MODIFIC</w:t>
      </w:r>
      <w:r w:rsidR="00794ECD" w:rsidRPr="00A26FCC">
        <w:rPr>
          <w:rFonts w:ascii="Times New Roman" w:hAnsi="Times New Roman" w:cs="Times New Roman"/>
          <w:sz w:val="24"/>
          <w:szCs w:val="24"/>
          <w:lang w:val="it-IT"/>
        </w:rPr>
        <w:t>Ă</w:t>
      </w:r>
      <w:r w:rsidRPr="00A26FCC">
        <w:rPr>
          <w:rFonts w:ascii="Times New Roman" w:hAnsi="Times New Roman" w:cs="Times New Roman"/>
          <w:sz w:val="24"/>
          <w:szCs w:val="24"/>
          <w:lang w:val="it-IT"/>
        </w:rPr>
        <w:t xml:space="preserve">RILE </w:t>
      </w:r>
      <w:r w:rsidR="00794ECD" w:rsidRPr="00A26FCC">
        <w:rPr>
          <w:rFonts w:ascii="Times New Roman" w:hAnsi="Times New Roman" w:cs="Times New Roman"/>
          <w:sz w:val="24"/>
          <w:szCs w:val="24"/>
          <w:lang w:val="it-IT"/>
        </w:rPr>
        <w:t>Ș</w:t>
      </w:r>
      <w:r w:rsidRPr="00A26FCC">
        <w:rPr>
          <w:rFonts w:ascii="Times New Roman" w:hAnsi="Times New Roman" w:cs="Times New Roman"/>
          <w:sz w:val="24"/>
          <w:szCs w:val="24"/>
          <w:lang w:val="it-IT"/>
        </w:rPr>
        <w:t>I COMPLETARIL</w:t>
      </w:r>
      <w:r w:rsidR="00794ECD" w:rsidRPr="00A26FCC">
        <w:rPr>
          <w:rFonts w:ascii="Times New Roman" w:hAnsi="Times New Roman" w:cs="Times New Roman"/>
          <w:sz w:val="24"/>
          <w:szCs w:val="24"/>
          <w:lang w:val="it-IT"/>
        </w:rPr>
        <w:t>E</w:t>
      </w:r>
      <w:r w:rsidRPr="00A26FCC">
        <w:rPr>
          <w:rFonts w:ascii="Times New Roman" w:hAnsi="Times New Roman" w:cs="Times New Roman"/>
          <w:sz w:val="24"/>
          <w:szCs w:val="24"/>
          <w:lang w:val="it-IT"/>
        </w:rPr>
        <w:t xml:space="preserve"> ULTERIOARE</w:t>
      </w:r>
    </w:p>
    <w:p w14:paraId="32D7808B" w14:textId="77777777" w:rsidR="00DB41C1" w:rsidRPr="00A26FCC" w:rsidRDefault="00DB41C1" w:rsidP="000475AD">
      <w:pPr>
        <w:jc w:val="center"/>
        <w:rPr>
          <w:rFonts w:ascii="Times New Roman" w:hAnsi="Times New Roman" w:cs="Times New Roman"/>
          <w:sz w:val="24"/>
          <w:szCs w:val="24"/>
          <w:lang w:val="it-IT"/>
        </w:rPr>
      </w:pPr>
    </w:p>
    <w:p w14:paraId="34CF1C3D" w14:textId="0D21569D" w:rsidR="0040605F" w:rsidRPr="00826A51" w:rsidRDefault="00631DEB" w:rsidP="0040605F">
      <w:pPr>
        <w:pStyle w:val="Frspaiere"/>
        <w:jc w:val="center"/>
        <w:rPr>
          <w:rFonts w:ascii="Times New Roman" w:hAnsi="Times New Roman"/>
          <w:b/>
          <w:iCs/>
          <w:sz w:val="24"/>
          <w:szCs w:val="24"/>
        </w:rPr>
      </w:pPr>
      <w:r w:rsidRPr="00A26FCC">
        <w:rPr>
          <w:rFonts w:ascii="Times New Roman" w:hAnsi="Times New Roman"/>
          <w:b/>
          <w:iCs/>
          <w:sz w:val="24"/>
          <w:szCs w:val="24"/>
        </w:rPr>
        <w:t xml:space="preserve">„FURNIZARE ȘI DISTRIBUȚIE PACHET ALIMENTAR” PENTRU ȘCOALA GIMNAZIALĂ  </w:t>
      </w:r>
      <w:r w:rsidR="00DA5840" w:rsidRPr="00A26FCC">
        <w:rPr>
          <w:rFonts w:ascii="Times New Roman" w:hAnsi="Times New Roman"/>
          <w:b/>
          <w:iCs/>
          <w:sz w:val="24"/>
          <w:szCs w:val="24"/>
        </w:rPr>
        <w:t>STROIESTI</w:t>
      </w:r>
      <w:r w:rsidRPr="00A26FCC">
        <w:rPr>
          <w:rFonts w:ascii="Times New Roman" w:hAnsi="Times New Roman"/>
          <w:b/>
          <w:iCs/>
          <w:sz w:val="24"/>
          <w:szCs w:val="24"/>
        </w:rPr>
        <w:t>, JUDEȚUL SUCEAVA, ÎN CADRUL PROGRAM</w:t>
      </w:r>
      <w:r w:rsidRPr="00631DEB">
        <w:rPr>
          <w:rFonts w:ascii="Times New Roman" w:hAnsi="Times New Roman"/>
          <w:b/>
          <w:iCs/>
          <w:sz w:val="24"/>
          <w:szCs w:val="24"/>
        </w:rPr>
        <w:t>ULUI NAȚIONAL ”MASĂ SĂNĂTOASĂ ” DERULAT PE PERIOADA DESFĂȘURĂRII CURSURILOR ȘCOLARE</w:t>
      </w:r>
    </w:p>
    <w:p w14:paraId="087B2522" w14:textId="77777777" w:rsidR="0040605F" w:rsidRPr="008B33A1" w:rsidRDefault="0040605F" w:rsidP="000475AD">
      <w:pPr>
        <w:jc w:val="center"/>
        <w:rPr>
          <w:rFonts w:ascii="Times New Roman" w:hAnsi="Times New Roman" w:cs="Times New Roman"/>
          <w:sz w:val="24"/>
          <w:szCs w:val="24"/>
          <w:lang w:val="it-IT"/>
        </w:rPr>
      </w:pPr>
    </w:p>
    <w:p w14:paraId="774C3C13" w14:textId="77777777" w:rsidR="0040605F" w:rsidRPr="008B33A1" w:rsidRDefault="0040605F" w:rsidP="000475AD">
      <w:pPr>
        <w:jc w:val="center"/>
        <w:rPr>
          <w:rFonts w:ascii="Times New Roman" w:hAnsi="Times New Roman" w:cs="Times New Roman"/>
          <w:sz w:val="24"/>
          <w:szCs w:val="24"/>
          <w:lang w:val="it-IT"/>
        </w:rPr>
      </w:pPr>
    </w:p>
    <w:p w14:paraId="42A9A3FB" w14:textId="77777777" w:rsidR="000475AD" w:rsidRPr="008B33A1" w:rsidRDefault="00631DEB" w:rsidP="000475AD">
      <w:pPr>
        <w:jc w:val="center"/>
        <w:rPr>
          <w:rFonts w:ascii="Times New Roman" w:hAnsi="Times New Roman" w:cs="Times New Roman"/>
          <w:sz w:val="24"/>
          <w:szCs w:val="24"/>
          <w:lang w:val="it-IT"/>
        </w:rPr>
      </w:pPr>
      <w:r w:rsidRPr="008B33A1">
        <w:rPr>
          <w:rFonts w:ascii="Times New Roman" w:hAnsi="Times New Roman" w:cs="Times New Roman"/>
          <w:sz w:val="24"/>
          <w:szCs w:val="24"/>
          <w:lang w:val="it-IT"/>
        </w:rPr>
        <w:t>B.G.T</w:t>
      </w:r>
      <w:r w:rsidR="000475AD" w:rsidRPr="008B33A1">
        <w:rPr>
          <w:rFonts w:ascii="Times New Roman" w:hAnsi="Times New Roman" w:cs="Times New Roman"/>
          <w:sz w:val="24"/>
          <w:szCs w:val="24"/>
          <w:lang w:val="it-IT"/>
        </w:rPr>
        <w:t>. AP.01</w:t>
      </w:r>
    </w:p>
    <w:p w14:paraId="0104B06D" w14:textId="3DAF2B25" w:rsidR="000475AD" w:rsidRPr="008B33A1" w:rsidRDefault="000475AD" w:rsidP="000475AD">
      <w:pPr>
        <w:jc w:val="center"/>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Editia </w:t>
      </w:r>
      <w:r w:rsidR="008B33A1">
        <w:rPr>
          <w:rFonts w:ascii="Times New Roman" w:hAnsi="Times New Roman" w:cs="Times New Roman"/>
          <w:sz w:val="24"/>
          <w:szCs w:val="24"/>
          <w:lang w:val="it-IT"/>
        </w:rPr>
        <w:t>a-I</w:t>
      </w:r>
      <w:r w:rsidRPr="008B33A1">
        <w:rPr>
          <w:rFonts w:ascii="Times New Roman" w:hAnsi="Times New Roman" w:cs="Times New Roman"/>
          <w:sz w:val="24"/>
          <w:szCs w:val="24"/>
          <w:lang w:val="it-IT"/>
        </w:rPr>
        <w:t>I-a</w:t>
      </w:r>
    </w:p>
    <w:p w14:paraId="2BF0E9B7" w14:textId="77777777" w:rsidR="00990C3A" w:rsidRPr="008B33A1" w:rsidRDefault="00990C3A" w:rsidP="000475AD">
      <w:pPr>
        <w:jc w:val="center"/>
        <w:rPr>
          <w:rFonts w:ascii="Times New Roman" w:hAnsi="Times New Roman" w:cs="Times New Roman"/>
          <w:sz w:val="24"/>
          <w:szCs w:val="24"/>
          <w:lang w:val="it-IT"/>
        </w:rPr>
      </w:pPr>
    </w:p>
    <w:p w14:paraId="5442DA16" w14:textId="77777777" w:rsidR="00990C3A" w:rsidRPr="008B33A1" w:rsidRDefault="00990C3A" w:rsidP="000475AD">
      <w:pPr>
        <w:jc w:val="center"/>
        <w:rPr>
          <w:rFonts w:ascii="Times New Roman" w:hAnsi="Times New Roman" w:cs="Times New Roman"/>
          <w:sz w:val="24"/>
          <w:szCs w:val="24"/>
          <w:lang w:val="it-IT"/>
        </w:rPr>
      </w:pPr>
    </w:p>
    <w:p w14:paraId="23B563B6" w14:textId="77777777" w:rsidR="00990C3A" w:rsidRPr="008B33A1" w:rsidRDefault="00990C3A" w:rsidP="000475AD">
      <w:pPr>
        <w:jc w:val="center"/>
        <w:rPr>
          <w:rFonts w:ascii="Times New Roman" w:hAnsi="Times New Roman" w:cs="Times New Roman"/>
          <w:sz w:val="24"/>
          <w:szCs w:val="24"/>
          <w:lang w:val="it-IT"/>
        </w:rPr>
      </w:pPr>
    </w:p>
    <w:p w14:paraId="00BEF385" w14:textId="77777777" w:rsidR="00990C3A" w:rsidRPr="008B33A1" w:rsidRDefault="00990C3A" w:rsidP="000475AD">
      <w:pPr>
        <w:jc w:val="center"/>
        <w:rPr>
          <w:rFonts w:ascii="Times New Roman" w:hAnsi="Times New Roman" w:cs="Times New Roman"/>
          <w:sz w:val="24"/>
          <w:szCs w:val="24"/>
          <w:lang w:val="it-IT"/>
        </w:rPr>
      </w:pPr>
    </w:p>
    <w:p w14:paraId="3890E3D9" w14:textId="77777777" w:rsidR="00990C3A" w:rsidRPr="008B33A1" w:rsidRDefault="00990C3A" w:rsidP="000475AD">
      <w:pPr>
        <w:jc w:val="center"/>
        <w:rPr>
          <w:rFonts w:ascii="Times New Roman" w:hAnsi="Times New Roman" w:cs="Times New Roman"/>
          <w:sz w:val="24"/>
          <w:szCs w:val="24"/>
          <w:lang w:val="it-IT"/>
        </w:rPr>
      </w:pPr>
    </w:p>
    <w:p w14:paraId="2981CDF5" w14:textId="77777777" w:rsidR="00990C3A" w:rsidRPr="008B33A1" w:rsidRDefault="00990C3A" w:rsidP="000475AD">
      <w:pPr>
        <w:jc w:val="center"/>
        <w:rPr>
          <w:rFonts w:ascii="Times New Roman" w:hAnsi="Times New Roman" w:cs="Times New Roman"/>
          <w:sz w:val="24"/>
          <w:szCs w:val="24"/>
          <w:lang w:val="it-IT"/>
        </w:rPr>
      </w:pPr>
    </w:p>
    <w:p w14:paraId="73C6F1F0" w14:textId="77777777" w:rsidR="00990C3A" w:rsidRPr="008B33A1" w:rsidRDefault="00990C3A" w:rsidP="000475AD">
      <w:pPr>
        <w:jc w:val="center"/>
        <w:rPr>
          <w:rFonts w:ascii="Times New Roman" w:hAnsi="Times New Roman" w:cs="Times New Roman"/>
          <w:sz w:val="24"/>
          <w:szCs w:val="24"/>
          <w:lang w:val="it-IT"/>
        </w:rPr>
      </w:pPr>
    </w:p>
    <w:p w14:paraId="323C7E66" w14:textId="77777777" w:rsidR="00990C3A" w:rsidRPr="008B33A1" w:rsidRDefault="00990C3A" w:rsidP="000475AD">
      <w:pPr>
        <w:jc w:val="center"/>
        <w:rPr>
          <w:rFonts w:ascii="Times New Roman" w:hAnsi="Times New Roman" w:cs="Times New Roman"/>
          <w:sz w:val="24"/>
          <w:szCs w:val="24"/>
          <w:lang w:val="it-IT"/>
        </w:rPr>
      </w:pPr>
    </w:p>
    <w:p w14:paraId="55C9CC6C" w14:textId="77777777" w:rsidR="00990C3A" w:rsidRPr="008B33A1" w:rsidRDefault="00990C3A" w:rsidP="000475AD">
      <w:pPr>
        <w:jc w:val="center"/>
        <w:rPr>
          <w:rFonts w:ascii="Times New Roman" w:hAnsi="Times New Roman" w:cs="Times New Roman"/>
          <w:sz w:val="24"/>
          <w:szCs w:val="24"/>
          <w:lang w:val="it-IT"/>
        </w:rPr>
      </w:pPr>
    </w:p>
    <w:p w14:paraId="39B41C02" w14:textId="77777777" w:rsidR="00990C3A" w:rsidRPr="008B33A1" w:rsidRDefault="00990C3A" w:rsidP="00990C3A">
      <w:pPr>
        <w:rPr>
          <w:rFonts w:ascii="Times New Roman" w:hAnsi="Times New Roman" w:cs="Times New Roman"/>
          <w:b/>
          <w:sz w:val="24"/>
          <w:szCs w:val="24"/>
          <w:lang w:val="it-IT"/>
        </w:rPr>
      </w:pPr>
      <w:r w:rsidRPr="008B33A1">
        <w:rPr>
          <w:rFonts w:ascii="Times New Roman" w:hAnsi="Times New Roman" w:cs="Times New Roman"/>
          <w:b/>
          <w:sz w:val="24"/>
          <w:szCs w:val="24"/>
          <w:lang w:val="it-IT"/>
        </w:rPr>
        <w:lastRenderedPageBreak/>
        <w:t>1. Lista responsabililor cu elaborarea, verificarea si aprobarea editiei sau, dupa caz, a reviziei in cadrul editiei procedurii documentate</w:t>
      </w:r>
    </w:p>
    <w:tbl>
      <w:tblPr>
        <w:tblStyle w:val="Tabelgril"/>
        <w:tblW w:w="0" w:type="auto"/>
        <w:tblLook w:val="04A0" w:firstRow="1" w:lastRow="0" w:firstColumn="1" w:lastColumn="0" w:noHBand="0" w:noVBand="1"/>
      </w:tblPr>
      <w:tblGrid>
        <w:gridCol w:w="675"/>
        <w:gridCol w:w="2405"/>
        <w:gridCol w:w="1540"/>
        <w:gridCol w:w="1540"/>
        <w:gridCol w:w="1541"/>
        <w:gridCol w:w="1541"/>
      </w:tblGrid>
      <w:tr w:rsidR="00990C3A" w:rsidRPr="00A40FCE" w14:paraId="473F5945" w14:textId="77777777" w:rsidTr="00990C3A">
        <w:tc>
          <w:tcPr>
            <w:tcW w:w="675" w:type="dxa"/>
          </w:tcPr>
          <w:p w14:paraId="4DA34B39" w14:textId="77777777" w:rsidR="00990C3A" w:rsidRPr="00A40FCE" w:rsidRDefault="00990C3A" w:rsidP="00A40FCE">
            <w:pPr>
              <w:jc w:val="center"/>
              <w:rPr>
                <w:rFonts w:ascii="Times New Roman" w:hAnsi="Times New Roman" w:cs="Times New Roman"/>
                <w:sz w:val="20"/>
                <w:szCs w:val="20"/>
              </w:rPr>
            </w:pPr>
            <w:r w:rsidRPr="00A40FCE">
              <w:rPr>
                <w:rFonts w:ascii="Times New Roman" w:hAnsi="Times New Roman" w:cs="Times New Roman"/>
                <w:sz w:val="20"/>
                <w:szCs w:val="20"/>
              </w:rPr>
              <w:t xml:space="preserve">Nr. </w:t>
            </w:r>
            <w:proofErr w:type="spellStart"/>
            <w:r w:rsidRPr="00A40FCE">
              <w:rPr>
                <w:rFonts w:ascii="Times New Roman" w:hAnsi="Times New Roman" w:cs="Times New Roman"/>
                <w:sz w:val="20"/>
                <w:szCs w:val="20"/>
              </w:rPr>
              <w:t>crt</w:t>
            </w:r>
            <w:proofErr w:type="spellEnd"/>
          </w:p>
        </w:tc>
        <w:tc>
          <w:tcPr>
            <w:tcW w:w="2405" w:type="dxa"/>
          </w:tcPr>
          <w:p w14:paraId="0C89A306" w14:textId="77777777" w:rsidR="00990C3A" w:rsidRPr="00A40FCE" w:rsidRDefault="00A40FCE" w:rsidP="00A40FCE">
            <w:pPr>
              <w:jc w:val="center"/>
              <w:rPr>
                <w:rFonts w:ascii="Times New Roman" w:hAnsi="Times New Roman" w:cs="Times New Roman"/>
                <w:sz w:val="20"/>
                <w:szCs w:val="20"/>
              </w:rPr>
            </w:pPr>
            <w:proofErr w:type="spellStart"/>
            <w:r w:rsidRPr="00A40FCE">
              <w:rPr>
                <w:rFonts w:ascii="Times New Roman" w:hAnsi="Times New Roman" w:cs="Times New Roman"/>
                <w:sz w:val="20"/>
                <w:szCs w:val="20"/>
              </w:rPr>
              <w:t>Elemente</w:t>
            </w:r>
            <w:proofErr w:type="spellEnd"/>
            <w:r w:rsidRPr="00A40FCE">
              <w:rPr>
                <w:rFonts w:ascii="Times New Roman" w:hAnsi="Times New Roman" w:cs="Times New Roman"/>
                <w:sz w:val="20"/>
                <w:szCs w:val="20"/>
              </w:rPr>
              <w:t xml:space="preserve"> </w:t>
            </w:r>
            <w:proofErr w:type="spellStart"/>
            <w:r w:rsidRPr="00A40FCE">
              <w:rPr>
                <w:rFonts w:ascii="Times New Roman" w:hAnsi="Times New Roman" w:cs="Times New Roman"/>
                <w:sz w:val="20"/>
                <w:szCs w:val="20"/>
              </w:rPr>
              <w:t>privind</w:t>
            </w:r>
            <w:proofErr w:type="spellEnd"/>
            <w:r w:rsidRPr="00A40FCE">
              <w:rPr>
                <w:rFonts w:ascii="Times New Roman" w:hAnsi="Times New Roman" w:cs="Times New Roman"/>
                <w:sz w:val="20"/>
                <w:szCs w:val="20"/>
              </w:rPr>
              <w:t xml:space="preserve"> </w:t>
            </w:r>
            <w:proofErr w:type="spellStart"/>
            <w:r w:rsidRPr="00A40FCE">
              <w:rPr>
                <w:rFonts w:ascii="Times New Roman" w:hAnsi="Times New Roman" w:cs="Times New Roman"/>
                <w:sz w:val="20"/>
                <w:szCs w:val="20"/>
              </w:rPr>
              <w:t>responsabilii</w:t>
            </w:r>
            <w:proofErr w:type="spellEnd"/>
            <w:r w:rsidRPr="00A40FCE">
              <w:rPr>
                <w:rFonts w:ascii="Times New Roman" w:hAnsi="Times New Roman" w:cs="Times New Roman"/>
                <w:sz w:val="20"/>
                <w:szCs w:val="20"/>
              </w:rPr>
              <w:t>/</w:t>
            </w:r>
            <w:proofErr w:type="spellStart"/>
            <w:r w:rsidRPr="00A40FCE">
              <w:rPr>
                <w:rFonts w:ascii="Times New Roman" w:hAnsi="Times New Roman" w:cs="Times New Roman"/>
                <w:sz w:val="20"/>
                <w:szCs w:val="20"/>
              </w:rPr>
              <w:t>operatiunea</w:t>
            </w:r>
            <w:proofErr w:type="spellEnd"/>
          </w:p>
        </w:tc>
        <w:tc>
          <w:tcPr>
            <w:tcW w:w="1540" w:type="dxa"/>
          </w:tcPr>
          <w:p w14:paraId="173FE470" w14:textId="77777777" w:rsidR="00990C3A" w:rsidRPr="00A40FCE" w:rsidRDefault="00A40FCE" w:rsidP="00A40FCE">
            <w:pPr>
              <w:jc w:val="center"/>
              <w:rPr>
                <w:rFonts w:ascii="Times New Roman" w:hAnsi="Times New Roman" w:cs="Times New Roman"/>
                <w:sz w:val="20"/>
                <w:szCs w:val="20"/>
              </w:rPr>
            </w:pPr>
            <w:proofErr w:type="spellStart"/>
            <w:r>
              <w:rPr>
                <w:rFonts w:ascii="Times New Roman" w:hAnsi="Times New Roman" w:cs="Times New Roman"/>
                <w:sz w:val="20"/>
                <w:szCs w:val="20"/>
              </w:rPr>
              <w:t>Numele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prenumele</w:t>
            </w:r>
            <w:proofErr w:type="spellEnd"/>
          </w:p>
        </w:tc>
        <w:tc>
          <w:tcPr>
            <w:tcW w:w="1540" w:type="dxa"/>
          </w:tcPr>
          <w:p w14:paraId="092B6C91" w14:textId="77777777" w:rsidR="00990C3A" w:rsidRPr="00A40FCE" w:rsidRDefault="00A40FCE" w:rsidP="00A40FCE">
            <w:pPr>
              <w:jc w:val="center"/>
              <w:rPr>
                <w:rFonts w:ascii="Times New Roman" w:hAnsi="Times New Roman" w:cs="Times New Roman"/>
                <w:sz w:val="20"/>
                <w:szCs w:val="20"/>
              </w:rPr>
            </w:pPr>
            <w:proofErr w:type="spellStart"/>
            <w:r>
              <w:rPr>
                <w:rFonts w:ascii="Times New Roman" w:hAnsi="Times New Roman" w:cs="Times New Roman"/>
                <w:sz w:val="20"/>
                <w:szCs w:val="20"/>
              </w:rPr>
              <w:t>Functia</w:t>
            </w:r>
            <w:proofErr w:type="spellEnd"/>
          </w:p>
        </w:tc>
        <w:tc>
          <w:tcPr>
            <w:tcW w:w="1541" w:type="dxa"/>
          </w:tcPr>
          <w:p w14:paraId="61F09BEA" w14:textId="77777777" w:rsidR="00990C3A" w:rsidRPr="00A40FCE" w:rsidRDefault="00A40FCE" w:rsidP="00A40FCE">
            <w:pPr>
              <w:jc w:val="center"/>
              <w:rPr>
                <w:rFonts w:ascii="Times New Roman" w:hAnsi="Times New Roman" w:cs="Times New Roman"/>
                <w:sz w:val="20"/>
                <w:szCs w:val="20"/>
              </w:rPr>
            </w:pPr>
            <w:r>
              <w:rPr>
                <w:rFonts w:ascii="Times New Roman" w:hAnsi="Times New Roman" w:cs="Times New Roman"/>
                <w:sz w:val="20"/>
                <w:szCs w:val="20"/>
              </w:rPr>
              <w:t>Data</w:t>
            </w:r>
          </w:p>
        </w:tc>
        <w:tc>
          <w:tcPr>
            <w:tcW w:w="1541" w:type="dxa"/>
          </w:tcPr>
          <w:p w14:paraId="669A4469" w14:textId="77777777" w:rsidR="00990C3A" w:rsidRPr="00A40FCE" w:rsidRDefault="00A40FCE" w:rsidP="00A40FCE">
            <w:pPr>
              <w:jc w:val="center"/>
              <w:rPr>
                <w:rFonts w:ascii="Times New Roman" w:hAnsi="Times New Roman" w:cs="Times New Roman"/>
                <w:sz w:val="20"/>
                <w:szCs w:val="20"/>
              </w:rPr>
            </w:pPr>
            <w:proofErr w:type="spellStart"/>
            <w:r>
              <w:rPr>
                <w:rFonts w:ascii="Times New Roman" w:hAnsi="Times New Roman" w:cs="Times New Roman"/>
                <w:sz w:val="20"/>
                <w:szCs w:val="20"/>
              </w:rPr>
              <w:t>Semnatura</w:t>
            </w:r>
            <w:proofErr w:type="spellEnd"/>
          </w:p>
        </w:tc>
      </w:tr>
      <w:tr w:rsidR="00990C3A" w:rsidRPr="00A40FCE" w14:paraId="6473CF64" w14:textId="77777777" w:rsidTr="00990C3A">
        <w:tc>
          <w:tcPr>
            <w:tcW w:w="675" w:type="dxa"/>
          </w:tcPr>
          <w:p w14:paraId="64507FD6" w14:textId="77777777" w:rsidR="00990C3A" w:rsidRPr="00A40FCE" w:rsidRDefault="00990C3A" w:rsidP="00990C3A">
            <w:pPr>
              <w:jc w:val="center"/>
              <w:rPr>
                <w:rFonts w:ascii="Times New Roman" w:hAnsi="Times New Roman" w:cs="Times New Roman"/>
                <w:sz w:val="20"/>
                <w:szCs w:val="20"/>
              </w:rPr>
            </w:pPr>
            <w:r w:rsidRPr="00A40FCE">
              <w:rPr>
                <w:rFonts w:ascii="Times New Roman" w:hAnsi="Times New Roman" w:cs="Times New Roman"/>
                <w:sz w:val="20"/>
                <w:szCs w:val="20"/>
              </w:rPr>
              <w:t>1</w:t>
            </w:r>
          </w:p>
        </w:tc>
        <w:tc>
          <w:tcPr>
            <w:tcW w:w="2405" w:type="dxa"/>
          </w:tcPr>
          <w:p w14:paraId="7F45116D" w14:textId="77777777" w:rsidR="00990C3A" w:rsidRPr="00A40FCE" w:rsidRDefault="00990C3A" w:rsidP="00990C3A">
            <w:pPr>
              <w:jc w:val="center"/>
              <w:rPr>
                <w:rFonts w:ascii="Times New Roman" w:hAnsi="Times New Roman" w:cs="Times New Roman"/>
                <w:sz w:val="20"/>
                <w:szCs w:val="20"/>
              </w:rPr>
            </w:pPr>
            <w:r w:rsidRPr="00A40FCE">
              <w:rPr>
                <w:rFonts w:ascii="Times New Roman" w:hAnsi="Times New Roman" w:cs="Times New Roman"/>
                <w:sz w:val="20"/>
                <w:szCs w:val="20"/>
              </w:rPr>
              <w:t>2</w:t>
            </w:r>
          </w:p>
        </w:tc>
        <w:tc>
          <w:tcPr>
            <w:tcW w:w="1540" w:type="dxa"/>
          </w:tcPr>
          <w:p w14:paraId="17BA76E4" w14:textId="77777777" w:rsidR="00990C3A" w:rsidRPr="00A40FCE" w:rsidRDefault="00990C3A" w:rsidP="00990C3A">
            <w:pPr>
              <w:jc w:val="center"/>
              <w:rPr>
                <w:rFonts w:ascii="Times New Roman" w:hAnsi="Times New Roman" w:cs="Times New Roman"/>
                <w:sz w:val="20"/>
                <w:szCs w:val="20"/>
              </w:rPr>
            </w:pPr>
            <w:r w:rsidRPr="00A40FCE">
              <w:rPr>
                <w:rFonts w:ascii="Times New Roman" w:hAnsi="Times New Roman" w:cs="Times New Roman"/>
                <w:sz w:val="20"/>
                <w:szCs w:val="20"/>
              </w:rPr>
              <w:t>3</w:t>
            </w:r>
          </w:p>
        </w:tc>
        <w:tc>
          <w:tcPr>
            <w:tcW w:w="1540" w:type="dxa"/>
          </w:tcPr>
          <w:p w14:paraId="676FB8B5" w14:textId="77777777" w:rsidR="00990C3A" w:rsidRPr="00A40FCE" w:rsidRDefault="00990C3A" w:rsidP="00990C3A">
            <w:pPr>
              <w:jc w:val="center"/>
              <w:rPr>
                <w:rFonts w:ascii="Times New Roman" w:hAnsi="Times New Roman" w:cs="Times New Roman"/>
                <w:sz w:val="20"/>
                <w:szCs w:val="20"/>
              </w:rPr>
            </w:pPr>
            <w:r w:rsidRPr="00A40FCE">
              <w:rPr>
                <w:rFonts w:ascii="Times New Roman" w:hAnsi="Times New Roman" w:cs="Times New Roman"/>
                <w:sz w:val="20"/>
                <w:szCs w:val="20"/>
              </w:rPr>
              <w:t>4</w:t>
            </w:r>
          </w:p>
        </w:tc>
        <w:tc>
          <w:tcPr>
            <w:tcW w:w="1541" w:type="dxa"/>
          </w:tcPr>
          <w:p w14:paraId="440DD437" w14:textId="77777777" w:rsidR="00990C3A" w:rsidRPr="00A40FCE" w:rsidRDefault="00990C3A" w:rsidP="00990C3A">
            <w:pPr>
              <w:jc w:val="center"/>
              <w:rPr>
                <w:rFonts w:ascii="Times New Roman" w:hAnsi="Times New Roman" w:cs="Times New Roman"/>
                <w:sz w:val="20"/>
                <w:szCs w:val="20"/>
              </w:rPr>
            </w:pPr>
            <w:r w:rsidRPr="00A40FCE">
              <w:rPr>
                <w:rFonts w:ascii="Times New Roman" w:hAnsi="Times New Roman" w:cs="Times New Roman"/>
                <w:sz w:val="20"/>
                <w:szCs w:val="20"/>
              </w:rPr>
              <w:t>5</w:t>
            </w:r>
          </w:p>
        </w:tc>
        <w:tc>
          <w:tcPr>
            <w:tcW w:w="1541" w:type="dxa"/>
          </w:tcPr>
          <w:p w14:paraId="6193215D" w14:textId="77777777" w:rsidR="00990C3A" w:rsidRPr="00A40FCE" w:rsidRDefault="00990C3A" w:rsidP="00990C3A">
            <w:pPr>
              <w:jc w:val="center"/>
              <w:rPr>
                <w:rFonts w:ascii="Times New Roman" w:hAnsi="Times New Roman" w:cs="Times New Roman"/>
                <w:sz w:val="20"/>
                <w:szCs w:val="20"/>
              </w:rPr>
            </w:pPr>
            <w:r w:rsidRPr="00A40FCE">
              <w:rPr>
                <w:rFonts w:ascii="Times New Roman" w:hAnsi="Times New Roman" w:cs="Times New Roman"/>
                <w:sz w:val="20"/>
                <w:szCs w:val="20"/>
              </w:rPr>
              <w:t>6</w:t>
            </w:r>
          </w:p>
        </w:tc>
      </w:tr>
      <w:tr w:rsidR="00990C3A" w:rsidRPr="00A26FCC" w14:paraId="0FE4E08A" w14:textId="77777777" w:rsidTr="00990C3A">
        <w:tc>
          <w:tcPr>
            <w:tcW w:w="675" w:type="dxa"/>
          </w:tcPr>
          <w:p w14:paraId="49E80AAA" w14:textId="77777777" w:rsidR="00990C3A" w:rsidRPr="00A26FCC" w:rsidRDefault="00A40FCE" w:rsidP="00990C3A">
            <w:pPr>
              <w:rPr>
                <w:rFonts w:ascii="Times New Roman" w:hAnsi="Times New Roman" w:cs="Times New Roman"/>
                <w:sz w:val="20"/>
                <w:szCs w:val="20"/>
              </w:rPr>
            </w:pPr>
            <w:r w:rsidRPr="00A26FCC">
              <w:rPr>
                <w:rFonts w:ascii="Times New Roman" w:hAnsi="Times New Roman" w:cs="Times New Roman"/>
                <w:sz w:val="20"/>
                <w:szCs w:val="20"/>
              </w:rPr>
              <w:t>1.1</w:t>
            </w:r>
          </w:p>
        </w:tc>
        <w:tc>
          <w:tcPr>
            <w:tcW w:w="2405" w:type="dxa"/>
          </w:tcPr>
          <w:p w14:paraId="65EE05B4" w14:textId="77777777" w:rsidR="00990C3A" w:rsidRPr="00A26FCC" w:rsidRDefault="00A40FCE" w:rsidP="00990C3A">
            <w:pPr>
              <w:rPr>
                <w:rFonts w:ascii="Times New Roman" w:hAnsi="Times New Roman" w:cs="Times New Roman"/>
                <w:sz w:val="20"/>
                <w:szCs w:val="20"/>
              </w:rPr>
            </w:pPr>
            <w:proofErr w:type="spellStart"/>
            <w:r w:rsidRPr="00A26FCC">
              <w:rPr>
                <w:rFonts w:ascii="Times New Roman" w:hAnsi="Times New Roman" w:cs="Times New Roman"/>
                <w:sz w:val="20"/>
                <w:szCs w:val="20"/>
              </w:rPr>
              <w:t>Elaborat</w:t>
            </w:r>
            <w:proofErr w:type="spellEnd"/>
          </w:p>
        </w:tc>
        <w:tc>
          <w:tcPr>
            <w:tcW w:w="1540" w:type="dxa"/>
          </w:tcPr>
          <w:p w14:paraId="775DC472" w14:textId="10FFCBBC" w:rsidR="00990C3A" w:rsidRPr="00A26FCC" w:rsidRDefault="00C47F7A" w:rsidP="00990C3A">
            <w:pPr>
              <w:rPr>
                <w:rFonts w:ascii="Times New Roman" w:hAnsi="Times New Roman" w:cs="Times New Roman"/>
                <w:sz w:val="20"/>
                <w:szCs w:val="20"/>
              </w:rPr>
            </w:pPr>
            <w:r w:rsidRPr="00A26FCC">
              <w:rPr>
                <w:rFonts w:ascii="Times New Roman" w:hAnsi="Times New Roman" w:cs="Times New Roman"/>
                <w:sz w:val="20"/>
                <w:szCs w:val="20"/>
              </w:rPr>
              <w:t xml:space="preserve">Maranda </w:t>
            </w:r>
            <w:proofErr w:type="spellStart"/>
            <w:r w:rsidRPr="00A26FCC">
              <w:rPr>
                <w:rFonts w:ascii="Times New Roman" w:hAnsi="Times New Roman" w:cs="Times New Roman"/>
                <w:sz w:val="20"/>
                <w:szCs w:val="20"/>
              </w:rPr>
              <w:t>Dumitrița</w:t>
            </w:r>
            <w:proofErr w:type="spellEnd"/>
            <w:r w:rsidRPr="00A26FCC">
              <w:rPr>
                <w:rFonts w:ascii="Times New Roman" w:hAnsi="Times New Roman" w:cs="Times New Roman"/>
                <w:sz w:val="20"/>
                <w:szCs w:val="20"/>
              </w:rPr>
              <w:t xml:space="preserve"> Oana</w:t>
            </w:r>
          </w:p>
        </w:tc>
        <w:tc>
          <w:tcPr>
            <w:tcW w:w="1540" w:type="dxa"/>
          </w:tcPr>
          <w:p w14:paraId="6346457E" w14:textId="52C1F39B" w:rsidR="00990C3A" w:rsidRPr="00A26FCC" w:rsidRDefault="00C47F7A" w:rsidP="00990C3A">
            <w:pPr>
              <w:rPr>
                <w:rFonts w:ascii="Times New Roman" w:hAnsi="Times New Roman" w:cs="Times New Roman"/>
                <w:sz w:val="20"/>
                <w:szCs w:val="20"/>
              </w:rPr>
            </w:pPr>
            <w:proofErr w:type="spellStart"/>
            <w:r w:rsidRPr="00A26FCC">
              <w:rPr>
                <w:rFonts w:ascii="Times New Roman" w:hAnsi="Times New Roman" w:cs="Times New Roman"/>
                <w:sz w:val="20"/>
                <w:szCs w:val="20"/>
              </w:rPr>
              <w:t>Consilier</w:t>
            </w:r>
            <w:proofErr w:type="spellEnd"/>
            <w:r w:rsidRPr="00A26FCC">
              <w:rPr>
                <w:rFonts w:ascii="Times New Roman" w:hAnsi="Times New Roman" w:cs="Times New Roman"/>
                <w:sz w:val="20"/>
                <w:szCs w:val="20"/>
              </w:rPr>
              <w:t xml:space="preserve"> </w:t>
            </w:r>
            <w:proofErr w:type="spellStart"/>
            <w:r w:rsidRPr="00A26FCC">
              <w:rPr>
                <w:rFonts w:ascii="Times New Roman" w:hAnsi="Times New Roman" w:cs="Times New Roman"/>
                <w:sz w:val="20"/>
                <w:szCs w:val="20"/>
              </w:rPr>
              <w:t>achizitii</w:t>
            </w:r>
            <w:proofErr w:type="spellEnd"/>
            <w:r w:rsidRPr="00A26FCC">
              <w:rPr>
                <w:rFonts w:ascii="Times New Roman" w:hAnsi="Times New Roman" w:cs="Times New Roman"/>
                <w:sz w:val="20"/>
                <w:szCs w:val="20"/>
              </w:rPr>
              <w:t xml:space="preserve"> </w:t>
            </w:r>
            <w:proofErr w:type="spellStart"/>
            <w:r w:rsidRPr="00A26FCC">
              <w:rPr>
                <w:rFonts w:ascii="Times New Roman" w:hAnsi="Times New Roman" w:cs="Times New Roman"/>
                <w:sz w:val="20"/>
                <w:szCs w:val="20"/>
              </w:rPr>
              <w:t>publice</w:t>
            </w:r>
            <w:proofErr w:type="spellEnd"/>
          </w:p>
        </w:tc>
        <w:tc>
          <w:tcPr>
            <w:tcW w:w="1541" w:type="dxa"/>
          </w:tcPr>
          <w:p w14:paraId="19E4EB30" w14:textId="77777777" w:rsidR="00990C3A" w:rsidRPr="00A26FCC" w:rsidRDefault="00990C3A" w:rsidP="00990C3A">
            <w:pPr>
              <w:rPr>
                <w:rFonts w:ascii="Times New Roman" w:hAnsi="Times New Roman" w:cs="Times New Roman"/>
                <w:sz w:val="20"/>
                <w:szCs w:val="20"/>
              </w:rPr>
            </w:pPr>
          </w:p>
        </w:tc>
        <w:tc>
          <w:tcPr>
            <w:tcW w:w="1541" w:type="dxa"/>
          </w:tcPr>
          <w:p w14:paraId="7E1F3FF0" w14:textId="77777777" w:rsidR="00990C3A" w:rsidRPr="00A26FCC" w:rsidRDefault="00990C3A" w:rsidP="00990C3A">
            <w:pPr>
              <w:rPr>
                <w:rFonts w:ascii="Times New Roman" w:hAnsi="Times New Roman" w:cs="Times New Roman"/>
                <w:sz w:val="20"/>
                <w:szCs w:val="20"/>
              </w:rPr>
            </w:pPr>
          </w:p>
        </w:tc>
      </w:tr>
      <w:tr w:rsidR="00990C3A" w:rsidRPr="00A26FCC" w14:paraId="068167AA" w14:textId="77777777" w:rsidTr="00990C3A">
        <w:tc>
          <w:tcPr>
            <w:tcW w:w="675" w:type="dxa"/>
          </w:tcPr>
          <w:p w14:paraId="5A86B578" w14:textId="77777777" w:rsidR="00990C3A" w:rsidRPr="00A26FCC" w:rsidRDefault="00A40FCE" w:rsidP="00990C3A">
            <w:pPr>
              <w:rPr>
                <w:rFonts w:ascii="Times New Roman" w:hAnsi="Times New Roman" w:cs="Times New Roman"/>
                <w:sz w:val="20"/>
                <w:szCs w:val="20"/>
              </w:rPr>
            </w:pPr>
            <w:r w:rsidRPr="00A26FCC">
              <w:rPr>
                <w:rFonts w:ascii="Times New Roman" w:hAnsi="Times New Roman" w:cs="Times New Roman"/>
                <w:sz w:val="20"/>
                <w:szCs w:val="20"/>
              </w:rPr>
              <w:t>1.2</w:t>
            </w:r>
          </w:p>
        </w:tc>
        <w:tc>
          <w:tcPr>
            <w:tcW w:w="2405" w:type="dxa"/>
          </w:tcPr>
          <w:p w14:paraId="7CECA44B" w14:textId="77777777" w:rsidR="00990C3A" w:rsidRPr="00A26FCC" w:rsidRDefault="00A40FCE" w:rsidP="00990C3A">
            <w:pPr>
              <w:rPr>
                <w:rFonts w:ascii="Times New Roman" w:hAnsi="Times New Roman" w:cs="Times New Roman"/>
                <w:sz w:val="20"/>
                <w:szCs w:val="20"/>
              </w:rPr>
            </w:pPr>
            <w:proofErr w:type="spellStart"/>
            <w:r w:rsidRPr="00A26FCC">
              <w:rPr>
                <w:rFonts w:ascii="Times New Roman" w:hAnsi="Times New Roman" w:cs="Times New Roman"/>
                <w:sz w:val="20"/>
                <w:szCs w:val="20"/>
              </w:rPr>
              <w:t>Verificat</w:t>
            </w:r>
            <w:proofErr w:type="spellEnd"/>
            <w:r w:rsidRPr="00A26FCC">
              <w:rPr>
                <w:rFonts w:ascii="Times New Roman" w:hAnsi="Times New Roman" w:cs="Times New Roman"/>
                <w:sz w:val="20"/>
                <w:szCs w:val="20"/>
              </w:rPr>
              <w:t xml:space="preserve"> </w:t>
            </w:r>
          </w:p>
        </w:tc>
        <w:tc>
          <w:tcPr>
            <w:tcW w:w="1540" w:type="dxa"/>
          </w:tcPr>
          <w:p w14:paraId="1D67BA13" w14:textId="20BC3669" w:rsidR="00990C3A" w:rsidRPr="00A26FCC" w:rsidRDefault="00C47F7A" w:rsidP="00990C3A">
            <w:pPr>
              <w:rPr>
                <w:rFonts w:ascii="Times New Roman" w:hAnsi="Times New Roman" w:cs="Times New Roman"/>
                <w:sz w:val="20"/>
                <w:szCs w:val="20"/>
              </w:rPr>
            </w:pPr>
            <w:r w:rsidRPr="00A26FCC">
              <w:rPr>
                <w:rFonts w:ascii="Times New Roman" w:hAnsi="Times New Roman" w:cs="Times New Roman"/>
                <w:sz w:val="20"/>
                <w:szCs w:val="20"/>
              </w:rPr>
              <w:t>Roșu Elena Brîndușa</w:t>
            </w:r>
          </w:p>
        </w:tc>
        <w:tc>
          <w:tcPr>
            <w:tcW w:w="1540" w:type="dxa"/>
          </w:tcPr>
          <w:p w14:paraId="2F5A22E0" w14:textId="63D2A7F5" w:rsidR="00990C3A" w:rsidRPr="00A26FCC" w:rsidRDefault="00C47F7A" w:rsidP="00990C3A">
            <w:pPr>
              <w:rPr>
                <w:rFonts w:ascii="Times New Roman" w:hAnsi="Times New Roman" w:cs="Times New Roman"/>
                <w:sz w:val="20"/>
                <w:szCs w:val="20"/>
              </w:rPr>
            </w:pPr>
            <w:proofErr w:type="spellStart"/>
            <w:r w:rsidRPr="00A26FCC">
              <w:rPr>
                <w:rFonts w:ascii="Times New Roman" w:hAnsi="Times New Roman" w:cs="Times New Roman"/>
                <w:sz w:val="20"/>
                <w:szCs w:val="20"/>
              </w:rPr>
              <w:t>Secretar</w:t>
            </w:r>
            <w:proofErr w:type="spellEnd"/>
            <w:r w:rsidRPr="00A26FCC">
              <w:rPr>
                <w:rFonts w:ascii="Times New Roman" w:hAnsi="Times New Roman" w:cs="Times New Roman"/>
                <w:sz w:val="20"/>
                <w:szCs w:val="20"/>
              </w:rPr>
              <w:t xml:space="preserve"> general</w:t>
            </w:r>
          </w:p>
        </w:tc>
        <w:tc>
          <w:tcPr>
            <w:tcW w:w="1541" w:type="dxa"/>
          </w:tcPr>
          <w:p w14:paraId="2FF8B927" w14:textId="77777777" w:rsidR="00990C3A" w:rsidRPr="00A26FCC" w:rsidRDefault="00990C3A" w:rsidP="00990C3A">
            <w:pPr>
              <w:rPr>
                <w:rFonts w:ascii="Times New Roman" w:hAnsi="Times New Roman" w:cs="Times New Roman"/>
                <w:sz w:val="20"/>
                <w:szCs w:val="20"/>
              </w:rPr>
            </w:pPr>
          </w:p>
        </w:tc>
        <w:tc>
          <w:tcPr>
            <w:tcW w:w="1541" w:type="dxa"/>
          </w:tcPr>
          <w:p w14:paraId="73E3D579" w14:textId="77777777" w:rsidR="00990C3A" w:rsidRPr="00A26FCC" w:rsidRDefault="00990C3A" w:rsidP="00990C3A">
            <w:pPr>
              <w:rPr>
                <w:rFonts w:ascii="Times New Roman" w:hAnsi="Times New Roman" w:cs="Times New Roman"/>
                <w:sz w:val="20"/>
                <w:szCs w:val="20"/>
              </w:rPr>
            </w:pPr>
          </w:p>
        </w:tc>
      </w:tr>
      <w:tr w:rsidR="00990C3A" w:rsidRPr="00A26FCC" w14:paraId="6410AFFD" w14:textId="77777777" w:rsidTr="00990C3A">
        <w:tc>
          <w:tcPr>
            <w:tcW w:w="675" w:type="dxa"/>
          </w:tcPr>
          <w:p w14:paraId="2D729D08" w14:textId="77777777" w:rsidR="00990C3A" w:rsidRPr="00A26FCC" w:rsidRDefault="00A40FCE" w:rsidP="00990C3A">
            <w:pPr>
              <w:rPr>
                <w:rFonts w:ascii="Times New Roman" w:hAnsi="Times New Roman" w:cs="Times New Roman"/>
                <w:sz w:val="20"/>
                <w:szCs w:val="20"/>
              </w:rPr>
            </w:pPr>
            <w:r w:rsidRPr="00A26FCC">
              <w:rPr>
                <w:rFonts w:ascii="Times New Roman" w:hAnsi="Times New Roman" w:cs="Times New Roman"/>
                <w:sz w:val="20"/>
                <w:szCs w:val="20"/>
              </w:rPr>
              <w:t>1.3</w:t>
            </w:r>
          </w:p>
        </w:tc>
        <w:tc>
          <w:tcPr>
            <w:tcW w:w="2405" w:type="dxa"/>
          </w:tcPr>
          <w:p w14:paraId="20FEFF32" w14:textId="77777777" w:rsidR="00990C3A" w:rsidRPr="00A26FCC" w:rsidRDefault="00A40FCE" w:rsidP="00990C3A">
            <w:pPr>
              <w:rPr>
                <w:rFonts w:ascii="Times New Roman" w:hAnsi="Times New Roman" w:cs="Times New Roman"/>
                <w:sz w:val="20"/>
                <w:szCs w:val="20"/>
              </w:rPr>
            </w:pPr>
            <w:proofErr w:type="spellStart"/>
            <w:r w:rsidRPr="00A26FCC">
              <w:rPr>
                <w:rFonts w:ascii="Times New Roman" w:hAnsi="Times New Roman" w:cs="Times New Roman"/>
                <w:sz w:val="20"/>
                <w:szCs w:val="20"/>
              </w:rPr>
              <w:t>Aprobat</w:t>
            </w:r>
            <w:proofErr w:type="spellEnd"/>
          </w:p>
        </w:tc>
        <w:tc>
          <w:tcPr>
            <w:tcW w:w="1540" w:type="dxa"/>
          </w:tcPr>
          <w:p w14:paraId="7190D8FC" w14:textId="56A0E9D2" w:rsidR="00990C3A" w:rsidRPr="00A26FCC" w:rsidRDefault="00050C95" w:rsidP="00990C3A">
            <w:pPr>
              <w:rPr>
                <w:rFonts w:ascii="Times New Roman" w:hAnsi="Times New Roman" w:cs="Times New Roman"/>
                <w:sz w:val="20"/>
                <w:szCs w:val="20"/>
              </w:rPr>
            </w:pPr>
            <w:proofErr w:type="spellStart"/>
            <w:r w:rsidRPr="00A26FCC">
              <w:rPr>
                <w:rFonts w:ascii="Times New Roman" w:hAnsi="Times New Roman" w:cs="Times New Roman"/>
                <w:sz w:val="20"/>
                <w:szCs w:val="20"/>
              </w:rPr>
              <w:t>Senic</w:t>
            </w:r>
            <w:proofErr w:type="spellEnd"/>
            <w:r w:rsidRPr="00A26FCC">
              <w:rPr>
                <w:rFonts w:ascii="Times New Roman" w:hAnsi="Times New Roman" w:cs="Times New Roman"/>
                <w:sz w:val="20"/>
                <w:szCs w:val="20"/>
              </w:rPr>
              <w:t xml:space="preserve"> Mihai</w:t>
            </w:r>
          </w:p>
        </w:tc>
        <w:tc>
          <w:tcPr>
            <w:tcW w:w="1540" w:type="dxa"/>
          </w:tcPr>
          <w:p w14:paraId="5CE121BF" w14:textId="09A54D9C" w:rsidR="00990C3A" w:rsidRPr="00A26FCC" w:rsidRDefault="00050C95" w:rsidP="00990C3A">
            <w:pPr>
              <w:rPr>
                <w:rFonts w:ascii="Times New Roman" w:hAnsi="Times New Roman" w:cs="Times New Roman"/>
                <w:sz w:val="20"/>
                <w:szCs w:val="20"/>
              </w:rPr>
            </w:pPr>
            <w:r w:rsidRPr="00A26FCC">
              <w:rPr>
                <w:rFonts w:ascii="Times New Roman" w:hAnsi="Times New Roman" w:cs="Times New Roman"/>
                <w:sz w:val="20"/>
                <w:szCs w:val="20"/>
              </w:rPr>
              <w:t>Primar</w:t>
            </w:r>
          </w:p>
        </w:tc>
        <w:tc>
          <w:tcPr>
            <w:tcW w:w="1541" w:type="dxa"/>
          </w:tcPr>
          <w:p w14:paraId="43D8934C" w14:textId="77777777" w:rsidR="00990C3A" w:rsidRPr="00A26FCC" w:rsidRDefault="00990C3A" w:rsidP="00990C3A">
            <w:pPr>
              <w:rPr>
                <w:rFonts w:ascii="Times New Roman" w:hAnsi="Times New Roman" w:cs="Times New Roman"/>
                <w:sz w:val="20"/>
                <w:szCs w:val="20"/>
              </w:rPr>
            </w:pPr>
          </w:p>
        </w:tc>
        <w:tc>
          <w:tcPr>
            <w:tcW w:w="1541" w:type="dxa"/>
          </w:tcPr>
          <w:p w14:paraId="6697AE90" w14:textId="77777777" w:rsidR="00990C3A" w:rsidRPr="00A26FCC" w:rsidRDefault="00990C3A" w:rsidP="00990C3A">
            <w:pPr>
              <w:rPr>
                <w:rFonts w:ascii="Times New Roman" w:hAnsi="Times New Roman" w:cs="Times New Roman"/>
                <w:sz w:val="20"/>
                <w:szCs w:val="20"/>
              </w:rPr>
            </w:pPr>
          </w:p>
        </w:tc>
      </w:tr>
    </w:tbl>
    <w:p w14:paraId="6F3C6967" w14:textId="77777777" w:rsidR="00990C3A" w:rsidRPr="00A26FCC" w:rsidRDefault="00990C3A" w:rsidP="00F86BC8">
      <w:pPr>
        <w:spacing w:after="0" w:line="240" w:lineRule="auto"/>
        <w:rPr>
          <w:rFonts w:ascii="Times New Roman" w:hAnsi="Times New Roman" w:cs="Times New Roman"/>
          <w:sz w:val="24"/>
          <w:szCs w:val="24"/>
        </w:rPr>
      </w:pPr>
    </w:p>
    <w:p w14:paraId="7BA49537" w14:textId="77777777" w:rsidR="00990C3A" w:rsidRPr="00A26FCC" w:rsidRDefault="00A40FCE" w:rsidP="00F86BC8">
      <w:pPr>
        <w:spacing w:after="0" w:line="240" w:lineRule="auto"/>
        <w:rPr>
          <w:rFonts w:ascii="Times New Roman" w:hAnsi="Times New Roman" w:cs="Times New Roman"/>
          <w:b/>
          <w:sz w:val="24"/>
          <w:szCs w:val="24"/>
          <w:lang w:val="it-IT"/>
        </w:rPr>
      </w:pPr>
      <w:r w:rsidRPr="00A26FCC">
        <w:rPr>
          <w:rFonts w:ascii="Times New Roman" w:hAnsi="Times New Roman" w:cs="Times New Roman"/>
          <w:b/>
          <w:sz w:val="24"/>
          <w:szCs w:val="24"/>
          <w:lang w:val="it-IT"/>
        </w:rPr>
        <w:t>2. Situatia editiilor si a reviziilor in cadrul editiilor procedurii</w:t>
      </w:r>
    </w:p>
    <w:tbl>
      <w:tblPr>
        <w:tblStyle w:val="Tabelgril"/>
        <w:tblW w:w="9322" w:type="dxa"/>
        <w:tblLook w:val="04A0" w:firstRow="1" w:lastRow="0" w:firstColumn="1" w:lastColumn="0" w:noHBand="0" w:noVBand="1"/>
      </w:tblPr>
      <w:tblGrid>
        <w:gridCol w:w="675"/>
        <w:gridCol w:w="2405"/>
        <w:gridCol w:w="1540"/>
        <w:gridCol w:w="1540"/>
        <w:gridCol w:w="3162"/>
      </w:tblGrid>
      <w:tr w:rsidR="00A40FCE" w:rsidRPr="00A26FCC" w14:paraId="0D3B277D" w14:textId="77777777" w:rsidTr="00A40FCE">
        <w:tc>
          <w:tcPr>
            <w:tcW w:w="675" w:type="dxa"/>
          </w:tcPr>
          <w:p w14:paraId="73FD6879"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 xml:space="preserve">Nr. </w:t>
            </w:r>
            <w:proofErr w:type="spellStart"/>
            <w:r w:rsidRPr="00A26FCC">
              <w:rPr>
                <w:rFonts w:ascii="Times New Roman" w:hAnsi="Times New Roman" w:cs="Times New Roman"/>
                <w:sz w:val="20"/>
                <w:szCs w:val="20"/>
              </w:rPr>
              <w:t>crt</w:t>
            </w:r>
            <w:proofErr w:type="spellEnd"/>
          </w:p>
        </w:tc>
        <w:tc>
          <w:tcPr>
            <w:tcW w:w="2405" w:type="dxa"/>
          </w:tcPr>
          <w:p w14:paraId="5B9DCFC9" w14:textId="77777777" w:rsidR="00A40FCE" w:rsidRPr="00A26FCC" w:rsidRDefault="00A40FCE" w:rsidP="00005D6D">
            <w:pPr>
              <w:jc w:val="center"/>
              <w:rPr>
                <w:rFonts w:ascii="Times New Roman" w:hAnsi="Times New Roman" w:cs="Times New Roman"/>
                <w:sz w:val="20"/>
                <w:szCs w:val="20"/>
                <w:lang w:val="it-IT"/>
              </w:rPr>
            </w:pPr>
            <w:r w:rsidRPr="00A26FCC">
              <w:rPr>
                <w:rFonts w:ascii="Times New Roman" w:hAnsi="Times New Roman" w:cs="Times New Roman"/>
                <w:sz w:val="20"/>
                <w:szCs w:val="20"/>
                <w:lang w:val="it-IT"/>
              </w:rPr>
              <w:t>Editia sau, dupa caz, revizia in cadrul editiei</w:t>
            </w:r>
          </w:p>
        </w:tc>
        <w:tc>
          <w:tcPr>
            <w:tcW w:w="1540" w:type="dxa"/>
          </w:tcPr>
          <w:p w14:paraId="5039262A"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 xml:space="preserve">Componenta </w:t>
            </w:r>
            <w:proofErr w:type="spellStart"/>
            <w:r w:rsidRPr="00A26FCC">
              <w:rPr>
                <w:rFonts w:ascii="Times New Roman" w:hAnsi="Times New Roman" w:cs="Times New Roman"/>
                <w:sz w:val="20"/>
                <w:szCs w:val="20"/>
              </w:rPr>
              <w:t>revizuita</w:t>
            </w:r>
            <w:proofErr w:type="spellEnd"/>
          </w:p>
        </w:tc>
        <w:tc>
          <w:tcPr>
            <w:tcW w:w="1540" w:type="dxa"/>
          </w:tcPr>
          <w:p w14:paraId="3B79F26C" w14:textId="77777777" w:rsidR="00A40FCE" w:rsidRPr="00A26FCC" w:rsidRDefault="00A40FCE" w:rsidP="00A40FCE">
            <w:pPr>
              <w:jc w:val="center"/>
              <w:rPr>
                <w:rFonts w:ascii="Times New Roman" w:hAnsi="Times New Roman" w:cs="Times New Roman"/>
                <w:sz w:val="20"/>
                <w:szCs w:val="20"/>
              </w:rPr>
            </w:pPr>
            <w:proofErr w:type="spellStart"/>
            <w:r w:rsidRPr="00A26FCC">
              <w:rPr>
                <w:rFonts w:ascii="Times New Roman" w:hAnsi="Times New Roman" w:cs="Times New Roman"/>
                <w:sz w:val="20"/>
                <w:szCs w:val="20"/>
              </w:rPr>
              <w:t>Modalitatea</w:t>
            </w:r>
            <w:proofErr w:type="spellEnd"/>
            <w:r w:rsidRPr="00A26FCC">
              <w:rPr>
                <w:rFonts w:ascii="Times New Roman" w:hAnsi="Times New Roman" w:cs="Times New Roman"/>
                <w:sz w:val="20"/>
                <w:szCs w:val="20"/>
              </w:rPr>
              <w:t xml:space="preserve"> </w:t>
            </w:r>
            <w:proofErr w:type="spellStart"/>
            <w:r w:rsidRPr="00A26FCC">
              <w:rPr>
                <w:rFonts w:ascii="Times New Roman" w:hAnsi="Times New Roman" w:cs="Times New Roman"/>
                <w:sz w:val="20"/>
                <w:szCs w:val="20"/>
              </w:rPr>
              <w:t>reviziei</w:t>
            </w:r>
            <w:proofErr w:type="spellEnd"/>
          </w:p>
        </w:tc>
        <w:tc>
          <w:tcPr>
            <w:tcW w:w="3162" w:type="dxa"/>
          </w:tcPr>
          <w:p w14:paraId="5055F8EB" w14:textId="77777777" w:rsidR="00A40FCE" w:rsidRPr="00A26FCC" w:rsidRDefault="00A40FCE" w:rsidP="00005D6D">
            <w:pPr>
              <w:jc w:val="center"/>
              <w:rPr>
                <w:rFonts w:ascii="Times New Roman" w:hAnsi="Times New Roman" w:cs="Times New Roman"/>
                <w:sz w:val="20"/>
                <w:szCs w:val="20"/>
                <w:lang w:val="it-IT"/>
              </w:rPr>
            </w:pPr>
            <w:r w:rsidRPr="00A26FCC">
              <w:rPr>
                <w:rFonts w:ascii="Times New Roman" w:hAnsi="Times New Roman" w:cs="Times New Roman"/>
                <w:sz w:val="20"/>
                <w:szCs w:val="20"/>
                <w:lang w:val="it-IT"/>
              </w:rPr>
              <w:t>Data de la care se aplica prevederile editiei sau reviziei editiei</w:t>
            </w:r>
          </w:p>
        </w:tc>
      </w:tr>
      <w:tr w:rsidR="00A40FCE" w:rsidRPr="00A26FCC" w14:paraId="6A46AB0A" w14:textId="77777777" w:rsidTr="00A40FCE">
        <w:tc>
          <w:tcPr>
            <w:tcW w:w="675" w:type="dxa"/>
          </w:tcPr>
          <w:p w14:paraId="3166B144"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1</w:t>
            </w:r>
          </w:p>
        </w:tc>
        <w:tc>
          <w:tcPr>
            <w:tcW w:w="2405" w:type="dxa"/>
          </w:tcPr>
          <w:p w14:paraId="4BAB42C9"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2</w:t>
            </w:r>
          </w:p>
        </w:tc>
        <w:tc>
          <w:tcPr>
            <w:tcW w:w="1540" w:type="dxa"/>
          </w:tcPr>
          <w:p w14:paraId="042E04FF"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3</w:t>
            </w:r>
          </w:p>
        </w:tc>
        <w:tc>
          <w:tcPr>
            <w:tcW w:w="1540" w:type="dxa"/>
          </w:tcPr>
          <w:p w14:paraId="7482544B"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4</w:t>
            </w:r>
          </w:p>
        </w:tc>
        <w:tc>
          <w:tcPr>
            <w:tcW w:w="3162" w:type="dxa"/>
          </w:tcPr>
          <w:p w14:paraId="46E8C126" w14:textId="77777777" w:rsidR="00A40FCE" w:rsidRPr="00A26FCC" w:rsidRDefault="00A40FCE" w:rsidP="00005D6D">
            <w:pPr>
              <w:jc w:val="center"/>
              <w:rPr>
                <w:rFonts w:ascii="Times New Roman" w:hAnsi="Times New Roman" w:cs="Times New Roman"/>
                <w:sz w:val="20"/>
                <w:szCs w:val="20"/>
              </w:rPr>
            </w:pPr>
          </w:p>
        </w:tc>
      </w:tr>
      <w:tr w:rsidR="008B33A1" w:rsidRPr="00A26FCC" w14:paraId="7210954C" w14:textId="77777777" w:rsidTr="00A40FCE">
        <w:tc>
          <w:tcPr>
            <w:tcW w:w="675" w:type="dxa"/>
          </w:tcPr>
          <w:p w14:paraId="341C8F7A" w14:textId="77777777" w:rsidR="008B33A1" w:rsidRPr="00A26FCC" w:rsidRDefault="008B33A1" w:rsidP="008B33A1">
            <w:pPr>
              <w:rPr>
                <w:rFonts w:ascii="Times New Roman" w:hAnsi="Times New Roman" w:cs="Times New Roman"/>
                <w:sz w:val="20"/>
                <w:szCs w:val="20"/>
              </w:rPr>
            </w:pPr>
            <w:r w:rsidRPr="00A26FCC">
              <w:rPr>
                <w:rFonts w:ascii="Times New Roman" w:hAnsi="Times New Roman" w:cs="Times New Roman"/>
                <w:sz w:val="20"/>
                <w:szCs w:val="20"/>
              </w:rPr>
              <w:t>2.1</w:t>
            </w:r>
          </w:p>
        </w:tc>
        <w:tc>
          <w:tcPr>
            <w:tcW w:w="2405" w:type="dxa"/>
          </w:tcPr>
          <w:p w14:paraId="46B903ED" w14:textId="24D354D6" w:rsidR="008B33A1" w:rsidRPr="00A26FCC" w:rsidRDefault="008B33A1" w:rsidP="008B33A1">
            <w:pPr>
              <w:rPr>
                <w:rFonts w:ascii="Times New Roman" w:hAnsi="Times New Roman" w:cs="Times New Roman"/>
                <w:sz w:val="20"/>
                <w:szCs w:val="20"/>
              </w:rPr>
            </w:pPr>
            <w:r w:rsidRPr="00A26FCC">
              <w:rPr>
                <w:rFonts w:ascii="Times New Roman" w:hAnsi="Times New Roman" w:cs="Times New Roman"/>
                <w:sz w:val="20"/>
                <w:szCs w:val="20"/>
              </w:rPr>
              <w:t>Editia a-II-a</w:t>
            </w:r>
          </w:p>
        </w:tc>
        <w:tc>
          <w:tcPr>
            <w:tcW w:w="1540" w:type="dxa"/>
          </w:tcPr>
          <w:p w14:paraId="42D87550" w14:textId="59CC4C5F" w:rsidR="008B33A1" w:rsidRPr="00A26FCC" w:rsidRDefault="008B33A1" w:rsidP="008B33A1">
            <w:pPr>
              <w:rPr>
                <w:rFonts w:ascii="Times New Roman" w:hAnsi="Times New Roman" w:cs="Times New Roman"/>
                <w:sz w:val="20"/>
                <w:szCs w:val="20"/>
                <w:lang w:val="it-IT"/>
              </w:rPr>
            </w:pPr>
            <w:r w:rsidRPr="00A26FCC">
              <w:rPr>
                <w:rFonts w:ascii="Times New Roman" w:hAnsi="Times New Roman" w:cs="Times New Roman"/>
                <w:sz w:val="20"/>
                <w:szCs w:val="20"/>
                <w:lang w:val="it-IT"/>
              </w:rPr>
              <w:t>Perioada de aplicare a normei proprii, mod de aplicare</w:t>
            </w:r>
          </w:p>
        </w:tc>
        <w:tc>
          <w:tcPr>
            <w:tcW w:w="1540" w:type="dxa"/>
          </w:tcPr>
          <w:p w14:paraId="05194C37" w14:textId="0D9AAE28" w:rsidR="008B33A1" w:rsidRPr="00A26FCC" w:rsidRDefault="008B33A1" w:rsidP="008B33A1">
            <w:pPr>
              <w:rPr>
                <w:rFonts w:ascii="Times New Roman" w:hAnsi="Times New Roman" w:cs="Times New Roman"/>
                <w:sz w:val="20"/>
                <w:szCs w:val="20"/>
                <w:lang w:val="it-IT"/>
              </w:rPr>
            </w:pPr>
            <w:r w:rsidRPr="00A26FCC">
              <w:rPr>
                <w:rFonts w:ascii="Times New Roman" w:hAnsi="Times New Roman" w:cs="Times New Roman"/>
                <w:sz w:val="20"/>
                <w:szCs w:val="20"/>
                <w:lang w:val="it-IT"/>
              </w:rPr>
              <w:t>Procedura proprie se va aplica pentru toti anii scolari in care va functiona programul “Masa sanatoasa” si invitatia de participare se va face prin afisare in locuri publice</w:t>
            </w:r>
          </w:p>
        </w:tc>
        <w:tc>
          <w:tcPr>
            <w:tcW w:w="3162" w:type="dxa"/>
          </w:tcPr>
          <w:p w14:paraId="368D9EC4" w14:textId="5A48DD42" w:rsidR="008B33A1" w:rsidRPr="00A26FCC" w:rsidRDefault="00DB41C1" w:rsidP="008B33A1">
            <w:pPr>
              <w:rPr>
                <w:rFonts w:ascii="Times New Roman" w:hAnsi="Times New Roman" w:cs="Times New Roman"/>
                <w:sz w:val="20"/>
                <w:szCs w:val="20"/>
              </w:rPr>
            </w:pPr>
            <w:r>
              <w:rPr>
                <w:rFonts w:ascii="Times New Roman" w:hAnsi="Times New Roman" w:cs="Times New Roman"/>
                <w:sz w:val="20"/>
                <w:szCs w:val="20"/>
                <w:lang w:val="it-IT"/>
              </w:rPr>
              <w:t>11</w:t>
            </w:r>
            <w:r w:rsidR="008B33A1" w:rsidRPr="00A26FCC">
              <w:rPr>
                <w:rFonts w:ascii="Times New Roman" w:hAnsi="Times New Roman" w:cs="Times New Roman"/>
                <w:sz w:val="20"/>
                <w:szCs w:val="20"/>
                <w:lang w:val="it-IT"/>
              </w:rPr>
              <w:t>.2025</w:t>
            </w:r>
          </w:p>
        </w:tc>
      </w:tr>
      <w:tr w:rsidR="00A40FCE" w:rsidRPr="00A26FCC" w14:paraId="5415BA43" w14:textId="77777777" w:rsidTr="00A40FCE">
        <w:tc>
          <w:tcPr>
            <w:tcW w:w="675" w:type="dxa"/>
          </w:tcPr>
          <w:p w14:paraId="013C8B7C" w14:textId="77777777" w:rsidR="00A40FCE" w:rsidRPr="00A26FCC" w:rsidRDefault="00A40FCE" w:rsidP="00005D6D">
            <w:pPr>
              <w:rPr>
                <w:rFonts w:ascii="Times New Roman" w:hAnsi="Times New Roman" w:cs="Times New Roman"/>
                <w:sz w:val="20"/>
                <w:szCs w:val="20"/>
              </w:rPr>
            </w:pPr>
            <w:r w:rsidRPr="00A26FCC">
              <w:rPr>
                <w:rFonts w:ascii="Times New Roman" w:hAnsi="Times New Roman" w:cs="Times New Roman"/>
                <w:sz w:val="20"/>
                <w:szCs w:val="20"/>
              </w:rPr>
              <w:t>2.2</w:t>
            </w:r>
          </w:p>
        </w:tc>
        <w:tc>
          <w:tcPr>
            <w:tcW w:w="2405" w:type="dxa"/>
          </w:tcPr>
          <w:p w14:paraId="0ABFC5BA" w14:textId="77777777" w:rsidR="00A40FCE" w:rsidRPr="00A26FCC" w:rsidRDefault="00A40FCE" w:rsidP="00005D6D">
            <w:pPr>
              <w:rPr>
                <w:rFonts w:ascii="Times New Roman" w:hAnsi="Times New Roman" w:cs="Times New Roman"/>
                <w:sz w:val="20"/>
                <w:szCs w:val="20"/>
              </w:rPr>
            </w:pPr>
            <w:proofErr w:type="spellStart"/>
            <w:r w:rsidRPr="00A26FCC">
              <w:rPr>
                <w:rFonts w:ascii="Times New Roman" w:hAnsi="Times New Roman" w:cs="Times New Roman"/>
                <w:sz w:val="20"/>
                <w:szCs w:val="20"/>
              </w:rPr>
              <w:t>Revizia</w:t>
            </w:r>
            <w:proofErr w:type="spellEnd"/>
            <w:r w:rsidRPr="00A26FCC">
              <w:rPr>
                <w:rFonts w:ascii="Times New Roman" w:hAnsi="Times New Roman" w:cs="Times New Roman"/>
                <w:sz w:val="20"/>
                <w:szCs w:val="20"/>
              </w:rPr>
              <w:t xml:space="preserve"> 0</w:t>
            </w:r>
          </w:p>
        </w:tc>
        <w:tc>
          <w:tcPr>
            <w:tcW w:w="1540" w:type="dxa"/>
          </w:tcPr>
          <w:p w14:paraId="7A113474" w14:textId="77777777" w:rsidR="00A40FCE" w:rsidRPr="00A26FCC" w:rsidRDefault="00A40FCE" w:rsidP="00005D6D">
            <w:pPr>
              <w:rPr>
                <w:rFonts w:ascii="Times New Roman" w:hAnsi="Times New Roman" w:cs="Times New Roman"/>
                <w:sz w:val="20"/>
                <w:szCs w:val="20"/>
              </w:rPr>
            </w:pPr>
          </w:p>
        </w:tc>
        <w:tc>
          <w:tcPr>
            <w:tcW w:w="1540" w:type="dxa"/>
          </w:tcPr>
          <w:p w14:paraId="01164137" w14:textId="77777777" w:rsidR="00A40FCE" w:rsidRPr="00A26FCC" w:rsidRDefault="00A40FCE" w:rsidP="00005D6D">
            <w:pPr>
              <w:rPr>
                <w:rFonts w:ascii="Times New Roman" w:hAnsi="Times New Roman" w:cs="Times New Roman"/>
                <w:sz w:val="20"/>
                <w:szCs w:val="20"/>
              </w:rPr>
            </w:pPr>
          </w:p>
        </w:tc>
        <w:tc>
          <w:tcPr>
            <w:tcW w:w="3162" w:type="dxa"/>
          </w:tcPr>
          <w:p w14:paraId="4DD0889C" w14:textId="77777777" w:rsidR="00A40FCE" w:rsidRPr="00A26FCC" w:rsidRDefault="00A40FCE" w:rsidP="00005D6D">
            <w:pPr>
              <w:rPr>
                <w:rFonts w:ascii="Times New Roman" w:hAnsi="Times New Roman" w:cs="Times New Roman"/>
                <w:sz w:val="20"/>
                <w:szCs w:val="20"/>
              </w:rPr>
            </w:pPr>
          </w:p>
        </w:tc>
      </w:tr>
      <w:tr w:rsidR="00A40FCE" w:rsidRPr="00A26FCC" w14:paraId="75DC248F" w14:textId="77777777" w:rsidTr="00A40FCE">
        <w:tc>
          <w:tcPr>
            <w:tcW w:w="675" w:type="dxa"/>
          </w:tcPr>
          <w:p w14:paraId="60978FBA" w14:textId="77777777" w:rsidR="00A40FCE" w:rsidRPr="00A26FCC" w:rsidRDefault="00A40FCE" w:rsidP="00005D6D">
            <w:pPr>
              <w:rPr>
                <w:rFonts w:ascii="Times New Roman" w:hAnsi="Times New Roman" w:cs="Times New Roman"/>
                <w:sz w:val="20"/>
                <w:szCs w:val="20"/>
              </w:rPr>
            </w:pPr>
            <w:r w:rsidRPr="00A26FCC">
              <w:rPr>
                <w:rFonts w:ascii="Times New Roman" w:hAnsi="Times New Roman" w:cs="Times New Roman"/>
                <w:sz w:val="20"/>
                <w:szCs w:val="20"/>
              </w:rPr>
              <w:t>2.3</w:t>
            </w:r>
          </w:p>
        </w:tc>
        <w:tc>
          <w:tcPr>
            <w:tcW w:w="2405" w:type="dxa"/>
          </w:tcPr>
          <w:p w14:paraId="3171C849" w14:textId="77777777" w:rsidR="00A40FCE" w:rsidRPr="00A26FCC" w:rsidRDefault="00A40FCE" w:rsidP="00005D6D">
            <w:pPr>
              <w:rPr>
                <w:rFonts w:ascii="Times New Roman" w:hAnsi="Times New Roman" w:cs="Times New Roman"/>
                <w:sz w:val="20"/>
                <w:szCs w:val="20"/>
              </w:rPr>
            </w:pPr>
            <w:proofErr w:type="spellStart"/>
            <w:r w:rsidRPr="00A26FCC">
              <w:rPr>
                <w:rFonts w:ascii="Times New Roman" w:hAnsi="Times New Roman" w:cs="Times New Roman"/>
                <w:sz w:val="20"/>
                <w:szCs w:val="20"/>
              </w:rPr>
              <w:t>Revizoa</w:t>
            </w:r>
            <w:proofErr w:type="spellEnd"/>
            <w:r w:rsidRPr="00A26FCC">
              <w:rPr>
                <w:rFonts w:ascii="Times New Roman" w:hAnsi="Times New Roman" w:cs="Times New Roman"/>
                <w:sz w:val="20"/>
                <w:szCs w:val="20"/>
              </w:rPr>
              <w:t xml:space="preserve"> 1</w:t>
            </w:r>
          </w:p>
        </w:tc>
        <w:tc>
          <w:tcPr>
            <w:tcW w:w="1540" w:type="dxa"/>
          </w:tcPr>
          <w:p w14:paraId="751D59B4" w14:textId="77777777" w:rsidR="00A40FCE" w:rsidRPr="00A26FCC" w:rsidRDefault="00A40FCE" w:rsidP="00005D6D">
            <w:pPr>
              <w:rPr>
                <w:rFonts w:ascii="Times New Roman" w:hAnsi="Times New Roman" w:cs="Times New Roman"/>
                <w:sz w:val="20"/>
                <w:szCs w:val="20"/>
              </w:rPr>
            </w:pPr>
          </w:p>
        </w:tc>
        <w:tc>
          <w:tcPr>
            <w:tcW w:w="1540" w:type="dxa"/>
          </w:tcPr>
          <w:p w14:paraId="02074FA5" w14:textId="77777777" w:rsidR="00A40FCE" w:rsidRPr="00A26FCC" w:rsidRDefault="00A40FCE" w:rsidP="00005D6D">
            <w:pPr>
              <w:rPr>
                <w:rFonts w:ascii="Times New Roman" w:hAnsi="Times New Roman" w:cs="Times New Roman"/>
                <w:sz w:val="20"/>
                <w:szCs w:val="20"/>
              </w:rPr>
            </w:pPr>
          </w:p>
        </w:tc>
        <w:tc>
          <w:tcPr>
            <w:tcW w:w="3162" w:type="dxa"/>
          </w:tcPr>
          <w:p w14:paraId="6D872D27" w14:textId="77777777" w:rsidR="00A40FCE" w:rsidRPr="00A26FCC" w:rsidRDefault="00A40FCE" w:rsidP="00005D6D">
            <w:pPr>
              <w:rPr>
                <w:rFonts w:ascii="Times New Roman" w:hAnsi="Times New Roman" w:cs="Times New Roman"/>
                <w:sz w:val="20"/>
                <w:szCs w:val="20"/>
              </w:rPr>
            </w:pPr>
          </w:p>
        </w:tc>
      </w:tr>
    </w:tbl>
    <w:p w14:paraId="19736861" w14:textId="77777777" w:rsidR="00A40FCE" w:rsidRPr="00A26FCC" w:rsidRDefault="00A40FCE" w:rsidP="00F86BC8">
      <w:pPr>
        <w:spacing w:after="0" w:line="240" w:lineRule="auto"/>
        <w:rPr>
          <w:rFonts w:ascii="Times New Roman" w:hAnsi="Times New Roman" w:cs="Times New Roman"/>
          <w:sz w:val="24"/>
          <w:szCs w:val="24"/>
        </w:rPr>
      </w:pPr>
    </w:p>
    <w:p w14:paraId="7B781066" w14:textId="77777777" w:rsidR="00A40FCE" w:rsidRPr="00A26FCC" w:rsidRDefault="00A40FCE" w:rsidP="00A40FCE">
      <w:pPr>
        <w:rPr>
          <w:rFonts w:ascii="Times New Roman" w:hAnsi="Times New Roman" w:cs="Times New Roman"/>
          <w:b/>
          <w:sz w:val="24"/>
          <w:szCs w:val="24"/>
          <w:lang w:val="it-IT"/>
        </w:rPr>
      </w:pPr>
      <w:r w:rsidRPr="00A26FCC">
        <w:rPr>
          <w:rFonts w:ascii="Times New Roman" w:hAnsi="Times New Roman" w:cs="Times New Roman"/>
          <w:b/>
          <w:sz w:val="24"/>
          <w:szCs w:val="24"/>
          <w:lang w:val="it-IT"/>
        </w:rPr>
        <w:t>3. Lista cuprinzand persoanele la care se difuzeaza editia sau, dupa caz revizia din cadrul editiei procedurii:</w:t>
      </w:r>
    </w:p>
    <w:tbl>
      <w:tblPr>
        <w:tblStyle w:val="Tabelgril"/>
        <w:tblW w:w="0" w:type="auto"/>
        <w:tblLook w:val="04A0" w:firstRow="1" w:lastRow="0" w:firstColumn="1" w:lastColumn="0" w:noHBand="0" w:noVBand="1"/>
      </w:tblPr>
      <w:tblGrid>
        <w:gridCol w:w="647"/>
        <w:gridCol w:w="1693"/>
        <w:gridCol w:w="677"/>
        <w:gridCol w:w="1411"/>
        <w:gridCol w:w="1088"/>
        <w:gridCol w:w="1344"/>
        <w:gridCol w:w="1243"/>
        <w:gridCol w:w="1243"/>
      </w:tblGrid>
      <w:tr w:rsidR="00A40FCE" w:rsidRPr="00A26FCC" w14:paraId="2D531590" w14:textId="77777777" w:rsidTr="008B33A1">
        <w:tc>
          <w:tcPr>
            <w:tcW w:w="647" w:type="dxa"/>
          </w:tcPr>
          <w:p w14:paraId="481A1DFA"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 xml:space="preserve">Nr. </w:t>
            </w:r>
            <w:proofErr w:type="spellStart"/>
            <w:r w:rsidRPr="00A26FCC">
              <w:rPr>
                <w:rFonts w:ascii="Times New Roman" w:hAnsi="Times New Roman" w:cs="Times New Roman"/>
                <w:sz w:val="20"/>
                <w:szCs w:val="20"/>
              </w:rPr>
              <w:t>crt</w:t>
            </w:r>
            <w:proofErr w:type="spellEnd"/>
          </w:p>
        </w:tc>
        <w:tc>
          <w:tcPr>
            <w:tcW w:w="1693" w:type="dxa"/>
          </w:tcPr>
          <w:p w14:paraId="2CFCE2A7" w14:textId="77777777" w:rsidR="00A40FCE" w:rsidRPr="00A26FCC" w:rsidRDefault="00A40FCE" w:rsidP="00005D6D">
            <w:pPr>
              <w:jc w:val="center"/>
              <w:rPr>
                <w:rFonts w:ascii="Times New Roman" w:hAnsi="Times New Roman" w:cs="Times New Roman"/>
                <w:sz w:val="20"/>
                <w:szCs w:val="20"/>
              </w:rPr>
            </w:pPr>
            <w:proofErr w:type="spellStart"/>
            <w:r w:rsidRPr="00A26FCC">
              <w:rPr>
                <w:rFonts w:ascii="Times New Roman" w:hAnsi="Times New Roman" w:cs="Times New Roman"/>
                <w:sz w:val="20"/>
                <w:szCs w:val="20"/>
              </w:rPr>
              <w:t>Scopul</w:t>
            </w:r>
            <w:proofErr w:type="spellEnd"/>
            <w:r w:rsidRPr="00A26FCC">
              <w:rPr>
                <w:rFonts w:ascii="Times New Roman" w:hAnsi="Times New Roman" w:cs="Times New Roman"/>
                <w:sz w:val="20"/>
                <w:szCs w:val="20"/>
              </w:rPr>
              <w:t xml:space="preserve"> </w:t>
            </w:r>
            <w:proofErr w:type="spellStart"/>
            <w:r w:rsidRPr="00A26FCC">
              <w:rPr>
                <w:rFonts w:ascii="Times New Roman" w:hAnsi="Times New Roman" w:cs="Times New Roman"/>
                <w:sz w:val="20"/>
                <w:szCs w:val="20"/>
              </w:rPr>
              <w:t>difuzarii</w:t>
            </w:r>
            <w:proofErr w:type="spellEnd"/>
          </w:p>
        </w:tc>
        <w:tc>
          <w:tcPr>
            <w:tcW w:w="677" w:type="dxa"/>
          </w:tcPr>
          <w:p w14:paraId="7C8FEA8B"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Ex. Nr.</w:t>
            </w:r>
          </w:p>
        </w:tc>
        <w:tc>
          <w:tcPr>
            <w:tcW w:w="1411" w:type="dxa"/>
          </w:tcPr>
          <w:p w14:paraId="3825DA72" w14:textId="77777777" w:rsidR="00A40FCE" w:rsidRPr="00A26FCC" w:rsidRDefault="00A40FCE" w:rsidP="00005D6D">
            <w:pPr>
              <w:jc w:val="center"/>
              <w:rPr>
                <w:rFonts w:ascii="Times New Roman" w:hAnsi="Times New Roman" w:cs="Times New Roman"/>
                <w:sz w:val="20"/>
                <w:szCs w:val="20"/>
              </w:rPr>
            </w:pPr>
            <w:proofErr w:type="spellStart"/>
            <w:r w:rsidRPr="00A26FCC">
              <w:rPr>
                <w:rFonts w:ascii="Times New Roman" w:hAnsi="Times New Roman" w:cs="Times New Roman"/>
                <w:sz w:val="20"/>
                <w:szCs w:val="20"/>
              </w:rPr>
              <w:t>Compartiment</w:t>
            </w:r>
            <w:proofErr w:type="spellEnd"/>
          </w:p>
        </w:tc>
        <w:tc>
          <w:tcPr>
            <w:tcW w:w="1088" w:type="dxa"/>
          </w:tcPr>
          <w:p w14:paraId="1F3A1C4F" w14:textId="77777777" w:rsidR="00A40FCE" w:rsidRPr="00A26FCC" w:rsidRDefault="00A40FCE" w:rsidP="00005D6D">
            <w:pPr>
              <w:jc w:val="center"/>
              <w:rPr>
                <w:rFonts w:ascii="Times New Roman" w:hAnsi="Times New Roman" w:cs="Times New Roman"/>
                <w:sz w:val="20"/>
                <w:szCs w:val="20"/>
              </w:rPr>
            </w:pPr>
            <w:proofErr w:type="spellStart"/>
            <w:r w:rsidRPr="00A26FCC">
              <w:rPr>
                <w:rFonts w:ascii="Times New Roman" w:hAnsi="Times New Roman" w:cs="Times New Roman"/>
                <w:sz w:val="20"/>
                <w:szCs w:val="20"/>
              </w:rPr>
              <w:t>Functia</w:t>
            </w:r>
            <w:proofErr w:type="spellEnd"/>
          </w:p>
        </w:tc>
        <w:tc>
          <w:tcPr>
            <w:tcW w:w="1344" w:type="dxa"/>
          </w:tcPr>
          <w:p w14:paraId="135CD4D3" w14:textId="77777777" w:rsidR="00A40FCE" w:rsidRPr="00A26FCC" w:rsidRDefault="00A40FCE" w:rsidP="00A40FCE">
            <w:pPr>
              <w:jc w:val="center"/>
              <w:rPr>
                <w:rFonts w:ascii="Times New Roman" w:hAnsi="Times New Roman" w:cs="Times New Roman"/>
                <w:sz w:val="20"/>
                <w:szCs w:val="20"/>
              </w:rPr>
            </w:pPr>
            <w:proofErr w:type="spellStart"/>
            <w:r w:rsidRPr="00A26FCC">
              <w:rPr>
                <w:rFonts w:ascii="Times New Roman" w:hAnsi="Times New Roman" w:cs="Times New Roman"/>
                <w:sz w:val="20"/>
                <w:szCs w:val="20"/>
              </w:rPr>
              <w:t>Nume</w:t>
            </w:r>
            <w:proofErr w:type="spellEnd"/>
            <w:r w:rsidRPr="00A26FCC">
              <w:rPr>
                <w:rFonts w:ascii="Times New Roman" w:hAnsi="Times New Roman" w:cs="Times New Roman"/>
                <w:sz w:val="20"/>
                <w:szCs w:val="20"/>
              </w:rPr>
              <w:t xml:space="preserve"> </w:t>
            </w:r>
            <w:proofErr w:type="spellStart"/>
            <w:r w:rsidRPr="00A26FCC">
              <w:rPr>
                <w:rFonts w:ascii="Times New Roman" w:hAnsi="Times New Roman" w:cs="Times New Roman"/>
                <w:sz w:val="20"/>
                <w:szCs w:val="20"/>
              </w:rPr>
              <w:t>si</w:t>
            </w:r>
            <w:proofErr w:type="spellEnd"/>
            <w:r w:rsidRPr="00A26FCC">
              <w:rPr>
                <w:rFonts w:ascii="Times New Roman" w:hAnsi="Times New Roman" w:cs="Times New Roman"/>
                <w:sz w:val="20"/>
                <w:szCs w:val="20"/>
              </w:rPr>
              <w:t xml:space="preserve"> </w:t>
            </w:r>
            <w:proofErr w:type="spellStart"/>
            <w:r w:rsidRPr="00A26FCC">
              <w:rPr>
                <w:rFonts w:ascii="Times New Roman" w:hAnsi="Times New Roman" w:cs="Times New Roman"/>
                <w:sz w:val="20"/>
                <w:szCs w:val="20"/>
              </w:rPr>
              <w:t>prenume</w:t>
            </w:r>
            <w:proofErr w:type="spellEnd"/>
          </w:p>
        </w:tc>
        <w:tc>
          <w:tcPr>
            <w:tcW w:w="1243" w:type="dxa"/>
          </w:tcPr>
          <w:p w14:paraId="6B5D591F" w14:textId="77777777" w:rsidR="00A40FCE" w:rsidRPr="00A26FCC" w:rsidRDefault="00A40FCE" w:rsidP="00A40FCE">
            <w:pPr>
              <w:jc w:val="center"/>
              <w:rPr>
                <w:rFonts w:ascii="Times New Roman" w:hAnsi="Times New Roman" w:cs="Times New Roman"/>
                <w:sz w:val="20"/>
                <w:szCs w:val="20"/>
              </w:rPr>
            </w:pPr>
            <w:r w:rsidRPr="00A26FCC">
              <w:rPr>
                <w:rFonts w:ascii="Times New Roman" w:hAnsi="Times New Roman" w:cs="Times New Roman"/>
                <w:sz w:val="20"/>
                <w:szCs w:val="20"/>
              </w:rPr>
              <w:t xml:space="preserve">Data </w:t>
            </w:r>
            <w:proofErr w:type="spellStart"/>
            <w:r w:rsidRPr="00A26FCC">
              <w:rPr>
                <w:rFonts w:ascii="Times New Roman" w:hAnsi="Times New Roman" w:cs="Times New Roman"/>
                <w:sz w:val="20"/>
                <w:szCs w:val="20"/>
              </w:rPr>
              <w:t>primirii</w:t>
            </w:r>
            <w:proofErr w:type="spellEnd"/>
          </w:p>
        </w:tc>
        <w:tc>
          <w:tcPr>
            <w:tcW w:w="1243" w:type="dxa"/>
          </w:tcPr>
          <w:p w14:paraId="7730FC7C" w14:textId="77777777" w:rsidR="00A40FCE" w:rsidRPr="00A26FCC" w:rsidRDefault="00A40FCE" w:rsidP="00A40FCE">
            <w:pPr>
              <w:jc w:val="center"/>
              <w:rPr>
                <w:rFonts w:ascii="Times New Roman" w:hAnsi="Times New Roman" w:cs="Times New Roman"/>
                <w:sz w:val="20"/>
                <w:szCs w:val="20"/>
              </w:rPr>
            </w:pPr>
            <w:proofErr w:type="spellStart"/>
            <w:r w:rsidRPr="00A26FCC">
              <w:rPr>
                <w:rFonts w:ascii="Times New Roman" w:hAnsi="Times New Roman" w:cs="Times New Roman"/>
                <w:sz w:val="20"/>
                <w:szCs w:val="20"/>
              </w:rPr>
              <w:t>Semnatura</w:t>
            </w:r>
            <w:proofErr w:type="spellEnd"/>
          </w:p>
        </w:tc>
      </w:tr>
      <w:tr w:rsidR="00A40FCE" w:rsidRPr="00A26FCC" w14:paraId="079FDC90" w14:textId="77777777" w:rsidTr="008B33A1">
        <w:tc>
          <w:tcPr>
            <w:tcW w:w="647" w:type="dxa"/>
          </w:tcPr>
          <w:p w14:paraId="676EFA2B"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1</w:t>
            </w:r>
          </w:p>
        </w:tc>
        <w:tc>
          <w:tcPr>
            <w:tcW w:w="1693" w:type="dxa"/>
          </w:tcPr>
          <w:p w14:paraId="2780410E"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2</w:t>
            </w:r>
          </w:p>
        </w:tc>
        <w:tc>
          <w:tcPr>
            <w:tcW w:w="677" w:type="dxa"/>
          </w:tcPr>
          <w:p w14:paraId="7E4C6C1B"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3</w:t>
            </w:r>
          </w:p>
        </w:tc>
        <w:tc>
          <w:tcPr>
            <w:tcW w:w="1411" w:type="dxa"/>
          </w:tcPr>
          <w:p w14:paraId="54DC4696"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4</w:t>
            </w:r>
          </w:p>
        </w:tc>
        <w:tc>
          <w:tcPr>
            <w:tcW w:w="1088" w:type="dxa"/>
          </w:tcPr>
          <w:p w14:paraId="218CCF39"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5</w:t>
            </w:r>
          </w:p>
        </w:tc>
        <w:tc>
          <w:tcPr>
            <w:tcW w:w="1344" w:type="dxa"/>
          </w:tcPr>
          <w:p w14:paraId="31F6724F"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6</w:t>
            </w:r>
          </w:p>
        </w:tc>
        <w:tc>
          <w:tcPr>
            <w:tcW w:w="1243" w:type="dxa"/>
          </w:tcPr>
          <w:p w14:paraId="568C07CE"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7</w:t>
            </w:r>
          </w:p>
        </w:tc>
        <w:tc>
          <w:tcPr>
            <w:tcW w:w="1243" w:type="dxa"/>
          </w:tcPr>
          <w:p w14:paraId="55145223" w14:textId="77777777" w:rsidR="00A40FCE" w:rsidRPr="00A26FCC" w:rsidRDefault="00A40FCE" w:rsidP="00005D6D">
            <w:pPr>
              <w:jc w:val="center"/>
              <w:rPr>
                <w:rFonts w:ascii="Times New Roman" w:hAnsi="Times New Roman" w:cs="Times New Roman"/>
                <w:sz w:val="20"/>
                <w:szCs w:val="20"/>
              </w:rPr>
            </w:pPr>
            <w:r w:rsidRPr="00A26FCC">
              <w:rPr>
                <w:rFonts w:ascii="Times New Roman" w:hAnsi="Times New Roman" w:cs="Times New Roman"/>
                <w:sz w:val="20"/>
                <w:szCs w:val="20"/>
              </w:rPr>
              <w:t>7</w:t>
            </w:r>
          </w:p>
        </w:tc>
      </w:tr>
      <w:tr w:rsidR="008B33A1" w:rsidRPr="00A26FCC" w14:paraId="659E5DFA" w14:textId="77777777" w:rsidTr="008B33A1">
        <w:tc>
          <w:tcPr>
            <w:tcW w:w="647" w:type="dxa"/>
          </w:tcPr>
          <w:p w14:paraId="1ADD3D9B" w14:textId="77777777" w:rsidR="008B33A1" w:rsidRPr="00A26FCC" w:rsidRDefault="008B33A1" w:rsidP="008B33A1">
            <w:pPr>
              <w:rPr>
                <w:rFonts w:ascii="Times New Roman" w:hAnsi="Times New Roman" w:cs="Times New Roman"/>
                <w:sz w:val="20"/>
                <w:szCs w:val="20"/>
              </w:rPr>
            </w:pPr>
            <w:r w:rsidRPr="00A26FCC">
              <w:rPr>
                <w:rFonts w:ascii="Times New Roman" w:hAnsi="Times New Roman" w:cs="Times New Roman"/>
                <w:sz w:val="20"/>
                <w:szCs w:val="20"/>
              </w:rPr>
              <w:t>3.1</w:t>
            </w:r>
          </w:p>
        </w:tc>
        <w:tc>
          <w:tcPr>
            <w:tcW w:w="1693" w:type="dxa"/>
          </w:tcPr>
          <w:p w14:paraId="34912D1D" w14:textId="77777777" w:rsidR="008B33A1" w:rsidRPr="00A26FCC" w:rsidRDefault="008B33A1" w:rsidP="008B33A1">
            <w:pPr>
              <w:rPr>
                <w:rFonts w:ascii="Times New Roman" w:hAnsi="Times New Roman" w:cs="Times New Roman"/>
                <w:sz w:val="20"/>
                <w:szCs w:val="20"/>
              </w:rPr>
            </w:pPr>
            <w:proofErr w:type="spellStart"/>
            <w:r w:rsidRPr="00A26FCC">
              <w:rPr>
                <w:rFonts w:ascii="Times New Roman" w:hAnsi="Times New Roman" w:cs="Times New Roman"/>
                <w:sz w:val="20"/>
                <w:szCs w:val="20"/>
              </w:rPr>
              <w:t>informare</w:t>
            </w:r>
            <w:proofErr w:type="spellEnd"/>
            <w:r w:rsidRPr="00A26FCC">
              <w:rPr>
                <w:rFonts w:ascii="Times New Roman" w:hAnsi="Times New Roman" w:cs="Times New Roman"/>
                <w:sz w:val="20"/>
                <w:szCs w:val="20"/>
              </w:rPr>
              <w:t>/</w:t>
            </w:r>
            <w:proofErr w:type="spellStart"/>
            <w:r w:rsidRPr="00A26FCC">
              <w:rPr>
                <w:rFonts w:ascii="Times New Roman" w:hAnsi="Times New Roman" w:cs="Times New Roman"/>
                <w:sz w:val="20"/>
                <w:szCs w:val="20"/>
              </w:rPr>
              <w:t>aplicare</w:t>
            </w:r>
            <w:proofErr w:type="spellEnd"/>
          </w:p>
        </w:tc>
        <w:tc>
          <w:tcPr>
            <w:tcW w:w="677" w:type="dxa"/>
          </w:tcPr>
          <w:p w14:paraId="407C8827" w14:textId="77777777" w:rsidR="008B33A1" w:rsidRPr="00A26FCC" w:rsidRDefault="008B33A1" w:rsidP="008B33A1">
            <w:pPr>
              <w:rPr>
                <w:rFonts w:ascii="Times New Roman" w:hAnsi="Times New Roman" w:cs="Times New Roman"/>
                <w:sz w:val="20"/>
                <w:szCs w:val="20"/>
              </w:rPr>
            </w:pPr>
          </w:p>
        </w:tc>
        <w:tc>
          <w:tcPr>
            <w:tcW w:w="1411" w:type="dxa"/>
          </w:tcPr>
          <w:p w14:paraId="0480191D" w14:textId="0F92CCC6" w:rsidR="008B33A1" w:rsidRPr="00A26FCC" w:rsidRDefault="008B33A1" w:rsidP="008B33A1">
            <w:pPr>
              <w:rPr>
                <w:rFonts w:ascii="Times New Roman" w:hAnsi="Times New Roman" w:cs="Times New Roman"/>
                <w:sz w:val="20"/>
                <w:szCs w:val="20"/>
              </w:rPr>
            </w:pPr>
            <w:proofErr w:type="spellStart"/>
            <w:r w:rsidRPr="00A26FCC">
              <w:rPr>
                <w:rFonts w:ascii="Times New Roman" w:hAnsi="Times New Roman" w:cs="Times New Roman"/>
                <w:sz w:val="20"/>
                <w:szCs w:val="20"/>
              </w:rPr>
              <w:t>Compartiment</w:t>
            </w:r>
            <w:proofErr w:type="spellEnd"/>
            <w:r w:rsidRPr="00A26FCC">
              <w:rPr>
                <w:rFonts w:ascii="Times New Roman" w:hAnsi="Times New Roman" w:cs="Times New Roman"/>
                <w:sz w:val="20"/>
                <w:szCs w:val="20"/>
              </w:rPr>
              <w:t xml:space="preserve"> </w:t>
            </w:r>
            <w:proofErr w:type="spellStart"/>
            <w:r w:rsidRPr="00A26FCC">
              <w:rPr>
                <w:rFonts w:ascii="Times New Roman" w:hAnsi="Times New Roman" w:cs="Times New Roman"/>
                <w:sz w:val="20"/>
                <w:szCs w:val="20"/>
              </w:rPr>
              <w:t>achizitii</w:t>
            </w:r>
            <w:proofErr w:type="spellEnd"/>
            <w:r w:rsidRPr="00A26FCC">
              <w:rPr>
                <w:rFonts w:ascii="Times New Roman" w:hAnsi="Times New Roman" w:cs="Times New Roman"/>
                <w:sz w:val="20"/>
                <w:szCs w:val="20"/>
              </w:rPr>
              <w:t xml:space="preserve"> </w:t>
            </w:r>
            <w:proofErr w:type="spellStart"/>
            <w:r w:rsidRPr="00A26FCC">
              <w:rPr>
                <w:rFonts w:ascii="Times New Roman" w:hAnsi="Times New Roman" w:cs="Times New Roman"/>
                <w:sz w:val="20"/>
                <w:szCs w:val="20"/>
              </w:rPr>
              <w:t>publice</w:t>
            </w:r>
            <w:proofErr w:type="spellEnd"/>
          </w:p>
        </w:tc>
        <w:tc>
          <w:tcPr>
            <w:tcW w:w="1088" w:type="dxa"/>
          </w:tcPr>
          <w:p w14:paraId="415011F3" w14:textId="071CA9C4" w:rsidR="008B33A1" w:rsidRPr="00A26FCC" w:rsidRDefault="00C47F7A" w:rsidP="008B33A1">
            <w:pPr>
              <w:rPr>
                <w:rFonts w:ascii="Times New Roman" w:hAnsi="Times New Roman" w:cs="Times New Roman"/>
                <w:sz w:val="20"/>
                <w:szCs w:val="20"/>
              </w:rPr>
            </w:pPr>
            <w:proofErr w:type="spellStart"/>
            <w:r w:rsidRPr="00A26FCC">
              <w:rPr>
                <w:rFonts w:ascii="Times New Roman" w:hAnsi="Times New Roman" w:cs="Times New Roman"/>
                <w:sz w:val="20"/>
                <w:szCs w:val="20"/>
              </w:rPr>
              <w:t>Consilier</w:t>
            </w:r>
            <w:proofErr w:type="spellEnd"/>
            <w:r w:rsidRPr="00A26FCC">
              <w:rPr>
                <w:rFonts w:ascii="Times New Roman" w:hAnsi="Times New Roman" w:cs="Times New Roman"/>
                <w:sz w:val="20"/>
                <w:szCs w:val="20"/>
              </w:rPr>
              <w:t xml:space="preserve"> superior</w:t>
            </w:r>
          </w:p>
        </w:tc>
        <w:tc>
          <w:tcPr>
            <w:tcW w:w="1344" w:type="dxa"/>
          </w:tcPr>
          <w:p w14:paraId="37CD7BC2" w14:textId="6E1E8079" w:rsidR="008B33A1" w:rsidRPr="00A26FCC" w:rsidRDefault="00C47F7A" w:rsidP="008B33A1">
            <w:pPr>
              <w:rPr>
                <w:rFonts w:ascii="Times New Roman" w:hAnsi="Times New Roman" w:cs="Times New Roman"/>
                <w:sz w:val="20"/>
                <w:szCs w:val="20"/>
              </w:rPr>
            </w:pPr>
            <w:r w:rsidRPr="00A26FCC">
              <w:rPr>
                <w:rFonts w:ascii="Times New Roman" w:hAnsi="Times New Roman" w:cs="Times New Roman"/>
                <w:sz w:val="20"/>
                <w:szCs w:val="20"/>
              </w:rPr>
              <w:t xml:space="preserve">Maranda </w:t>
            </w:r>
            <w:proofErr w:type="spellStart"/>
            <w:r w:rsidRPr="00A26FCC">
              <w:rPr>
                <w:rFonts w:ascii="Times New Roman" w:hAnsi="Times New Roman" w:cs="Times New Roman"/>
                <w:sz w:val="20"/>
                <w:szCs w:val="20"/>
              </w:rPr>
              <w:t>Dumitrița</w:t>
            </w:r>
            <w:proofErr w:type="spellEnd"/>
            <w:r w:rsidRPr="00A26FCC">
              <w:rPr>
                <w:rFonts w:ascii="Times New Roman" w:hAnsi="Times New Roman" w:cs="Times New Roman"/>
                <w:sz w:val="20"/>
                <w:szCs w:val="20"/>
              </w:rPr>
              <w:t xml:space="preserve"> Oana</w:t>
            </w:r>
          </w:p>
        </w:tc>
        <w:tc>
          <w:tcPr>
            <w:tcW w:w="1243" w:type="dxa"/>
          </w:tcPr>
          <w:p w14:paraId="61118B34" w14:textId="77777777" w:rsidR="008B33A1" w:rsidRPr="00A26FCC" w:rsidRDefault="008B33A1" w:rsidP="008B33A1">
            <w:pPr>
              <w:rPr>
                <w:rFonts w:ascii="Times New Roman" w:hAnsi="Times New Roman" w:cs="Times New Roman"/>
                <w:sz w:val="20"/>
                <w:szCs w:val="20"/>
              </w:rPr>
            </w:pPr>
          </w:p>
        </w:tc>
        <w:tc>
          <w:tcPr>
            <w:tcW w:w="1243" w:type="dxa"/>
          </w:tcPr>
          <w:p w14:paraId="79163FE6" w14:textId="77777777" w:rsidR="008B33A1" w:rsidRPr="00A26FCC" w:rsidRDefault="008B33A1" w:rsidP="008B33A1">
            <w:pPr>
              <w:rPr>
                <w:rFonts w:ascii="Times New Roman" w:hAnsi="Times New Roman" w:cs="Times New Roman"/>
                <w:sz w:val="20"/>
                <w:szCs w:val="20"/>
              </w:rPr>
            </w:pPr>
          </w:p>
        </w:tc>
      </w:tr>
      <w:tr w:rsidR="008B33A1" w:rsidRPr="00A26FCC" w14:paraId="32CEF971" w14:textId="77777777" w:rsidTr="008B33A1">
        <w:tc>
          <w:tcPr>
            <w:tcW w:w="647" w:type="dxa"/>
          </w:tcPr>
          <w:p w14:paraId="078830BE" w14:textId="77777777" w:rsidR="008B33A1" w:rsidRPr="00A26FCC" w:rsidRDefault="008B33A1" w:rsidP="008B33A1">
            <w:pPr>
              <w:rPr>
                <w:rFonts w:ascii="Times New Roman" w:hAnsi="Times New Roman" w:cs="Times New Roman"/>
                <w:sz w:val="20"/>
                <w:szCs w:val="20"/>
              </w:rPr>
            </w:pPr>
            <w:r w:rsidRPr="00A26FCC">
              <w:rPr>
                <w:rFonts w:ascii="Times New Roman" w:hAnsi="Times New Roman" w:cs="Times New Roman"/>
                <w:sz w:val="20"/>
                <w:szCs w:val="20"/>
              </w:rPr>
              <w:t>3.2</w:t>
            </w:r>
          </w:p>
        </w:tc>
        <w:tc>
          <w:tcPr>
            <w:tcW w:w="1693" w:type="dxa"/>
          </w:tcPr>
          <w:p w14:paraId="0EC2923D" w14:textId="77777777" w:rsidR="008B33A1" w:rsidRPr="00A26FCC" w:rsidRDefault="008B33A1" w:rsidP="008B33A1">
            <w:pPr>
              <w:rPr>
                <w:rFonts w:ascii="Times New Roman" w:hAnsi="Times New Roman" w:cs="Times New Roman"/>
                <w:sz w:val="20"/>
                <w:szCs w:val="20"/>
              </w:rPr>
            </w:pPr>
            <w:proofErr w:type="spellStart"/>
            <w:r w:rsidRPr="00A26FCC">
              <w:rPr>
                <w:rFonts w:ascii="Times New Roman" w:hAnsi="Times New Roman" w:cs="Times New Roman"/>
                <w:sz w:val="20"/>
                <w:szCs w:val="20"/>
              </w:rPr>
              <w:t>Aprobare</w:t>
            </w:r>
            <w:proofErr w:type="spellEnd"/>
          </w:p>
        </w:tc>
        <w:tc>
          <w:tcPr>
            <w:tcW w:w="677" w:type="dxa"/>
          </w:tcPr>
          <w:p w14:paraId="5970DDE3" w14:textId="77777777" w:rsidR="008B33A1" w:rsidRPr="00A26FCC" w:rsidRDefault="008B33A1" w:rsidP="008B33A1">
            <w:pPr>
              <w:rPr>
                <w:rFonts w:ascii="Times New Roman" w:hAnsi="Times New Roman" w:cs="Times New Roman"/>
                <w:sz w:val="20"/>
                <w:szCs w:val="20"/>
              </w:rPr>
            </w:pPr>
          </w:p>
        </w:tc>
        <w:tc>
          <w:tcPr>
            <w:tcW w:w="1411" w:type="dxa"/>
          </w:tcPr>
          <w:p w14:paraId="59FD425A" w14:textId="151F77EF" w:rsidR="008B33A1" w:rsidRPr="00A26FCC" w:rsidRDefault="008B33A1" w:rsidP="008B33A1">
            <w:pPr>
              <w:rPr>
                <w:rFonts w:ascii="Times New Roman" w:hAnsi="Times New Roman" w:cs="Times New Roman"/>
                <w:sz w:val="20"/>
                <w:szCs w:val="20"/>
              </w:rPr>
            </w:pPr>
            <w:r w:rsidRPr="00A26FCC">
              <w:rPr>
                <w:rFonts w:ascii="Times New Roman" w:hAnsi="Times New Roman" w:cs="Times New Roman"/>
                <w:sz w:val="20"/>
                <w:szCs w:val="20"/>
              </w:rPr>
              <w:t>Primar</w:t>
            </w:r>
          </w:p>
        </w:tc>
        <w:tc>
          <w:tcPr>
            <w:tcW w:w="1088" w:type="dxa"/>
          </w:tcPr>
          <w:p w14:paraId="63E75E52" w14:textId="7348D7B9" w:rsidR="008B33A1" w:rsidRPr="00A26FCC" w:rsidRDefault="008B33A1" w:rsidP="008B33A1">
            <w:pPr>
              <w:rPr>
                <w:rFonts w:ascii="Times New Roman" w:hAnsi="Times New Roman" w:cs="Times New Roman"/>
                <w:sz w:val="20"/>
                <w:szCs w:val="20"/>
              </w:rPr>
            </w:pPr>
            <w:r w:rsidRPr="00A26FCC">
              <w:rPr>
                <w:rFonts w:ascii="Times New Roman" w:hAnsi="Times New Roman" w:cs="Times New Roman"/>
                <w:sz w:val="20"/>
                <w:szCs w:val="20"/>
              </w:rPr>
              <w:t>Primar</w:t>
            </w:r>
          </w:p>
        </w:tc>
        <w:tc>
          <w:tcPr>
            <w:tcW w:w="1344" w:type="dxa"/>
          </w:tcPr>
          <w:p w14:paraId="3E1A51A5" w14:textId="247C7EDC" w:rsidR="008B33A1" w:rsidRPr="00A26FCC" w:rsidRDefault="00C47F7A" w:rsidP="008B33A1">
            <w:pPr>
              <w:rPr>
                <w:rFonts w:ascii="Times New Roman" w:hAnsi="Times New Roman" w:cs="Times New Roman"/>
                <w:sz w:val="20"/>
                <w:szCs w:val="20"/>
              </w:rPr>
            </w:pPr>
            <w:proofErr w:type="spellStart"/>
            <w:r w:rsidRPr="00A26FCC">
              <w:rPr>
                <w:rFonts w:ascii="Times New Roman" w:hAnsi="Times New Roman" w:cs="Times New Roman"/>
                <w:sz w:val="20"/>
                <w:szCs w:val="20"/>
              </w:rPr>
              <w:t>Senic</w:t>
            </w:r>
            <w:proofErr w:type="spellEnd"/>
            <w:r w:rsidRPr="00A26FCC">
              <w:rPr>
                <w:rFonts w:ascii="Times New Roman" w:hAnsi="Times New Roman" w:cs="Times New Roman"/>
                <w:sz w:val="20"/>
                <w:szCs w:val="20"/>
              </w:rPr>
              <w:t xml:space="preserve"> Mihai</w:t>
            </w:r>
          </w:p>
        </w:tc>
        <w:tc>
          <w:tcPr>
            <w:tcW w:w="1243" w:type="dxa"/>
          </w:tcPr>
          <w:p w14:paraId="12BB0953" w14:textId="77777777" w:rsidR="008B33A1" w:rsidRPr="00A26FCC" w:rsidRDefault="008B33A1" w:rsidP="008B33A1">
            <w:pPr>
              <w:rPr>
                <w:rFonts w:ascii="Times New Roman" w:hAnsi="Times New Roman" w:cs="Times New Roman"/>
                <w:sz w:val="20"/>
                <w:szCs w:val="20"/>
              </w:rPr>
            </w:pPr>
          </w:p>
        </w:tc>
        <w:tc>
          <w:tcPr>
            <w:tcW w:w="1243" w:type="dxa"/>
          </w:tcPr>
          <w:p w14:paraId="2C617B96" w14:textId="77777777" w:rsidR="008B33A1" w:rsidRPr="00A26FCC" w:rsidRDefault="008B33A1" w:rsidP="008B33A1">
            <w:pPr>
              <w:rPr>
                <w:rFonts w:ascii="Times New Roman" w:hAnsi="Times New Roman" w:cs="Times New Roman"/>
                <w:sz w:val="20"/>
                <w:szCs w:val="20"/>
              </w:rPr>
            </w:pPr>
          </w:p>
        </w:tc>
      </w:tr>
      <w:tr w:rsidR="008B33A1" w:rsidRPr="00A26FCC" w14:paraId="69856850" w14:textId="77777777" w:rsidTr="008B33A1">
        <w:tc>
          <w:tcPr>
            <w:tcW w:w="647" w:type="dxa"/>
          </w:tcPr>
          <w:p w14:paraId="4944369F" w14:textId="77777777" w:rsidR="008B33A1" w:rsidRPr="00A26FCC" w:rsidRDefault="008B33A1" w:rsidP="008B33A1">
            <w:pPr>
              <w:rPr>
                <w:rFonts w:ascii="Times New Roman" w:hAnsi="Times New Roman" w:cs="Times New Roman"/>
                <w:sz w:val="20"/>
                <w:szCs w:val="20"/>
              </w:rPr>
            </w:pPr>
            <w:r w:rsidRPr="00A26FCC">
              <w:rPr>
                <w:rFonts w:ascii="Times New Roman" w:hAnsi="Times New Roman" w:cs="Times New Roman"/>
                <w:sz w:val="20"/>
                <w:szCs w:val="20"/>
              </w:rPr>
              <w:t>3.3</w:t>
            </w:r>
          </w:p>
        </w:tc>
        <w:tc>
          <w:tcPr>
            <w:tcW w:w="1693" w:type="dxa"/>
          </w:tcPr>
          <w:p w14:paraId="58F0520B" w14:textId="77777777" w:rsidR="008B33A1" w:rsidRPr="00A26FCC" w:rsidRDefault="008B33A1" w:rsidP="008B33A1">
            <w:pPr>
              <w:rPr>
                <w:rFonts w:ascii="Times New Roman" w:hAnsi="Times New Roman" w:cs="Times New Roman"/>
                <w:sz w:val="20"/>
                <w:szCs w:val="20"/>
              </w:rPr>
            </w:pPr>
            <w:proofErr w:type="spellStart"/>
            <w:r w:rsidRPr="00A26FCC">
              <w:rPr>
                <w:rFonts w:ascii="Times New Roman" w:hAnsi="Times New Roman" w:cs="Times New Roman"/>
                <w:sz w:val="20"/>
                <w:szCs w:val="20"/>
              </w:rPr>
              <w:t>Verificare</w:t>
            </w:r>
            <w:proofErr w:type="spellEnd"/>
          </w:p>
        </w:tc>
        <w:tc>
          <w:tcPr>
            <w:tcW w:w="677" w:type="dxa"/>
          </w:tcPr>
          <w:p w14:paraId="1688597F" w14:textId="77777777" w:rsidR="008B33A1" w:rsidRPr="00A26FCC" w:rsidRDefault="008B33A1" w:rsidP="008B33A1">
            <w:pPr>
              <w:rPr>
                <w:rFonts w:ascii="Times New Roman" w:hAnsi="Times New Roman" w:cs="Times New Roman"/>
                <w:sz w:val="20"/>
                <w:szCs w:val="20"/>
              </w:rPr>
            </w:pPr>
          </w:p>
        </w:tc>
        <w:tc>
          <w:tcPr>
            <w:tcW w:w="1411" w:type="dxa"/>
          </w:tcPr>
          <w:p w14:paraId="07DE2D64" w14:textId="4C88D47C" w:rsidR="008B33A1" w:rsidRPr="00A26FCC" w:rsidRDefault="008B33A1" w:rsidP="008B33A1">
            <w:pPr>
              <w:rPr>
                <w:rFonts w:ascii="Times New Roman" w:hAnsi="Times New Roman" w:cs="Times New Roman"/>
                <w:sz w:val="20"/>
                <w:szCs w:val="20"/>
              </w:rPr>
            </w:pPr>
            <w:proofErr w:type="spellStart"/>
            <w:r w:rsidRPr="00A26FCC">
              <w:rPr>
                <w:rFonts w:ascii="Times New Roman" w:hAnsi="Times New Roman" w:cs="Times New Roman"/>
                <w:sz w:val="20"/>
                <w:szCs w:val="20"/>
              </w:rPr>
              <w:t>Secretar</w:t>
            </w:r>
            <w:proofErr w:type="spellEnd"/>
            <w:r w:rsidRPr="00A26FCC">
              <w:rPr>
                <w:rFonts w:ascii="Times New Roman" w:hAnsi="Times New Roman" w:cs="Times New Roman"/>
                <w:sz w:val="20"/>
                <w:szCs w:val="20"/>
              </w:rPr>
              <w:t xml:space="preserve"> general</w:t>
            </w:r>
          </w:p>
        </w:tc>
        <w:tc>
          <w:tcPr>
            <w:tcW w:w="1088" w:type="dxa"/>
          </w:tcPr>
          <w:p w14:paraId="717FF70B" w14:textId="384C71B0" w:rsidR="008B33A1" w:rsidRPr="00A26FCC" w:rsidRDefault="008B33A1" w:rsidP="008B33A1">
            <w:pPr>
              <w:rPr>
                <w:rFonts w:ascii="Times New Roman" w:hAnsi="Times New Roman" w:cs="Times New Roman"/>
                <w:sz w:val="20"/>
                <w:szCs w:val="20"/>
              </w:rPr>
            </w:pPr>
            <w:proofErr w:type="spellStart"/>
            <w:r w:rsidRPr="00A26FCC">
              <w:rPr>
                <w:rFonts w:ascii="Times New Roman" w:hAnsi="Times New Roman" w:cs="Times New Roman"/>
                <w:sz w:val="20"/>
                <w:szCs w:val="20"/>
              </w:rPr>
              <w:t>Secretar</w:t>
            </w:r>
            <w:proofErr w:type="spellEnd"/>
            <w:r w:rsidRPr="00A26FCC">
              <w:rPr>
                <w:rFonts w:ascii="Times New Roman" w:hAnsi="Times New Roman" w:cs="Times New Roman"/>
                <w:sz w:val="20"/>
                <w:szCs w:val="20"/>
              </w:rPr>
              <w:t xml:space="preserve"> general</w:t>
            </w:r>
          </w:p>
        </w:tc>
        <w:tc>
          <w:tcPr>
            <w:tcW w:w="1344" w:type="dxa"/>
          </w:tcPr>
          <w:p w14:paraId="55355728" w14:textId="4EFC2DD6" w:rsidR="008B33A1" w:rsidRPr="00A26FCC" w:rsidRDefault="00C47F7A" w:rsidP="008B33A1">
            <w:pPr>
              <w:rPr>
                <w:rFonts w:ascii="Times New Roman" w:hAnsi="Times New Roman" w:cs="Times New Roman"/>
                <w:sz w:val="20"/>
                <w:szCs w:val="20"/>
              </w:rPr>
            </w:pPr>
            <w:r w:rsidRPr="00A26FCC">
              <w:rPr>
                <w:rFonts w:ascii="Times New Roman" w:hAnsi="Times New Roman" w:cs="Times New Roman"/>
                <w:sz w:val="20"/>
                <w:szCs w:val="20"/>
              </w:rPr>
              <w:t>Roșu Elena Brândușa</w:t>
            </w:r>
          </w:p>
        </w:tc>
        <w:tc>
          <w:tcPr>
            <w:tcW w:w="1243" w:type="dxa"/>
          </w:tcPr>
          <w:p w14:paraId="7A5D849A" w14:textId="77777777" w:rsidR="008B33A1" w:rsidRPr="00A26FCC" w:rsidRDefault="008B33A1" w:rsidP="008B33A1">
            <w:pPr>
              <w:rPr>
                <w:rFonts w:ascii="Times New Roman" w:hAnsi="Times New Roman" w:cs="Times New Roman"/>
                <w:sz w:val="20"/>
                <w:szCs w:val="20"/>
              </w:rPr>
            </w:pPr>
          </w:p>
        </w:tc>
        <w:tc>
          <w:tcPr>
            <w:tcW w:w="1243" w:type="dxa"/>
          </w:tcPr>
          <w:p w14:paraId="70B4F770" w14:textId="77777777" w:rsidR="008B33A1" w:rsidRPr="00A26FCC" w:rsidRDefault="008B33A1" w:rsidP="008B33A1">
            <w:pPr>
              <w:rPr>
                <w:rFonts w:ascii="Times New Roman" w:hAnsi="Times New Roman" w:cs="Times New Roman"/>
                <w:sz w:val="20"/>
                <w:szCs w:val="20"/>
              </w:rPr>
            </w:pPr>
          </w:p>
        </w:tc>
      </w:tr>
      <w:tr w:rsidR="008B33A1" w:rsidRPr="00A40FCE" w14:paraId="60D211D9" w14:textId="77777777" w:rsidTr="008B33A1">
        <w:tc>
          <w:tcPr>
            <w:tcW w:w="647" w:type="dxa"/>
          </w:tcPr>
          <w:p w14:paraId="3DFFC32B" w14:textId="77777777" w:rsidR="008B33A1" w:rsidRPr="00A26FCC" w:rsidRDefault="008B33A1" w:rsidP="008B33A1">
            <w:pPr>
              <w:rPr>
                <w:rFonts w:ascii="Times New Roman" w:hAnsi="Times New Roman" w:cs="Times New Roman"/>
                <w:sz w:val="20"/>
                <w:szCs w:val="20"/>
              </w:rPr>
            </w:pPr>
            <w:r w:rsidRPr="00A26FCC">
              <w:rPr>
                <w:rFonts w:ascii="Times New Roman" w:hAnsi="Times New Roman" w:cs="Times New Roman"/>
                <w:sz w:val="20"/>
                <w:szCs w:val="20"/>
              </w:rPr>
              <w:t>3.4</w:t>
            </w:r>
          </w:p>
        </w:tc>
        <w:tc>
          <w:tcPr>
            <w:tcW w:w="1693" w:type="dxa"/>
          </w:tcPr>
          <w:p w14:paraId="17EF1700" w14:textId="77777777" w:rsidR="008B33A1" w:rsidRPr="00A26FCC" w:rsidRDefault="008B33A1" w:rsidP="008B33A1">
            <w:pPr>
              <w:rPr>
                <w:rFonts w:ascii="Times New Roman" w:hAnsi="Times New Roman" w:cs="Times New Roman"/>
                <w:sz w:val="20"/>
                <w:szCs w:val="20"/>
              </w:rPr>
            </w:pPr>
            <w:proofErr w:type="spellStart"/>
            <w:r w:rsidRPr="00A26FCC">
              <w:rPr>
                <w:rFonts w:ascii="Times New Roman" w:hAnsi="Times New Roman" w:cs="Times New Roman"/>
                <w:sz w:val="20"/>
                <w:szCs w:val="20"/>
              </w:rPr>
              <w:t>Arhivare</w:t>
            </w:r>
            <w:proofErr w:type="spellEnd"/>
          </w:p>
        </w:tc>
        <w:tc>
          <w:tcPr>
            <w:tcW w:w="677" w:type="dxa"/>
          </w:tcPr>
          <w:p w14:paraId="4A520E53" w14:textId="77777777" w:rsidR="008B33A1" w:rsidRPr="00A26FCC" w:rsidRDefault="008B33A1" w:rsidP="008B33A1">
            <w:pPr>
              <w:rPr>
                <w:rFonts w:ascii="Times New Roman" w:hAnsi="Times New Roman" w:cs="Times New Roman"/>
                <w:sz w:val="20"/>
                <w:szCs w:val="20"/>
              </w:rPr>
            </w:pPr>
          </w:p>
        </w:tc>
        <w:tc>
          <w:tcPr>
            <w:tcW w:w="1411" w:type="dxa"/>
          </w:tcPr>
          <w:p w14:paraId="48FC7040" w14:textId="0F9EB371" w:rsidR="008B33A1" w:rsidRPr="00A26FCC" w:rsidRDefault="008B33A1" w:rsidP="008B33A1">
            <w:pPr>
              <w:rPr>
                <w:rFonts w:ascii="Times New Roman" w:hAnsi="Times New Roman" w:cs="Times New Roman"/>
                <w:sz w:val="20"/>
                <w:szCs w:val="20"/>
              </w:rPr>
            </w:pPr>
            <w:proofErr w:type="spellStart"/>
            <w:r w:rsidRPr="00A26FCC">
              <w:rPr>
                <w:rFonts w:ascii="Times New Roman" w:hAnsi="Times New Roman" w:cs="Times New Roman"/>
                <w:sz w:val="20"/>
                <w:szCs w:val="20"/>
              </w:rPr>
              <w:t>Compartiment</w:t>
            </w:r>
            <w:proofErr w:type="spellEnd"/>
            <w:r w:rsidRPr="00A26FCC">
              <w:rPr>
                <w:rFonts w:ascii="Times New Roman" w:hAnsi="Times New Roman" w:cs="Times New Roman"/>
                <w:sz w:val="20"/>
                <w:szCs w:val="20"/>
              </w:rPr>
              <w:t xml:space="preserve"> </w:t>
            </w:r>
            <w:proofErr w:type="spellStart"/>
            <w:r w:rsidR="00C47F7A" w:rsidRPr="00A26FCC">
              <w:rPr>
                <w:rFonts w:ascii="Times New Roman" w:hAnsi="Times New Roman" w:cs="Times New Roman"/>
                <w:sz w:val="20"/>
                <w:szCs w:val="20"/>
              </w:rPr>
              <w:t>financiar</w:t>
            </w:r>
            <w:proofErr w:type="spellEnd"/>
            <w:r w:rsidR="00C47F7A" w:rsidRPr="00A26FCC">
              <w:rPr>
                <w:rFonts w:ascii="Times New Roman" w:hAnsi="Times New Roman" w:cs="Times New Roman"/>
                <w:sz w:val="20"/>
                <w:szCs w:val="20"/>
              </w:rPr>
              <w:t xml:space="preserve"> </w:t>
            </w:r>
            <w:proofErr w:type="spellStart"/>
            <w:r w:rsidR="00C47F7A" w:rsidRPr="00A26FCC">
              <w:rPr>
                <w:rFonts w:ascii="Times New Roman" w:hAnsi="Times New Roman" w:cs="Times New Roman"/>
                <w:sz w:val="20"/>
                <w:szCs w:val="20"/>
              </w:rPr>
              <w:t>contabil</w:t>
            </w:r>
            <w:proofErr w:type="spellEnd"/>
          </w:p>
        </w:tc>
        <w:tc>
          <w:tcPr>
            <w:tcW w:w="1088" w:type="dxa"/>
          </w:tcPr>
          <w:p w14:paraId="176B28E2" w14:textId="19D6ADE4" w:rsidR="008B33A1" w:rsidRPr="00A26FCC" w:rsidRDefault="00C47F7A" w:rsidP="008B33A1">
            <w:pPr>
              <w:rPr>
                <w:rFonts w:ascii="Times New Roman" w:hAnsi="Times New Roman" w:cs="Times New Roman"/>
                <w:sz w:val="20"/>
                <w:szCs w:val="20"/>
              </w:rPr>
            </w:pPr>
            <w:proofErr w:type="spellStart"/>
            <w:r w:rsidRPr="00A26FCC">
              <w:rPr>
                <w:rFonts w:ascii="Times New Roman" w:hAnsi="Times New Roman" w:cs="Times New Roman"/>
                <w:sz w:val="20"/>
                <w:szCs w:val="20"/>
              </w:rPr>
              <w:t>consilier</w:t>
            </w:r>
            <w:proofErr w:type="spellEnd"/>
          </w:p>
        </w:tc>
        <w:tc>
          <w:tcPr>
            <w:tcW w:w="1344" w:type="dxa"/>
          </w:tcPr>
          <w:p w14:paraId="050C3395" w14:textId="371A2EEC" w:rsidR="008B33A1" w:rsidRPr="00A40FCE" w:rsidRDefault="00C47F7A" w:rsidP="008B33A1">
            <w:pPr>
              <w:rPr>
                <w:rFonts w:ascii="Times New Roman" w:hAnsi="Times New Roman" w:cs="Times New Roman"/>
                <w:sz w:val="20"/>
                <w:szCs w:val="20"/>
              </w:rPr>
            </w:pPr>
            <w:proofErr w:type="spellStart"/>
            <w:r w:rsidRPr="00A26FCC">
              <w:rPr>
                <w:rFonts w:ascii="Times New Roman" w:hAnsi="Times New Roman" w:cs="Times New Roman"/>
                <w:sz w:val="20"/>
                <w:szCs w:val="20"/>
              </w:rPr>
              <w:t>Ștefureac</w:t>
            </w:r>
            <w:proofErr w:type="spellEnd"/>
            <w:r w:rsidRPr="00A26FCC">
              <w:rPr>
                <w:rFonts w:ascii="Times New Roman" w:hAnsi="Times New Roman" w:cs="Times New Roman"/>
                <w:sz w:val="20"/>
                <w:szCs w:val="20"/>
              </w:rPr>
              <w:t xml:space="preserve"> Mihaela</w:t>
            </w:r>
          </w:p>
        </w:tc>
        <w:tc>
          <w:tcPr>
            <w:tcW w:w="1243" w:type="dxa"/>
          </w:tcPr>
          <w:p w14:paraId="40238790" w14:textId="77777777" w:rsidR="008B33A1" w:rsidRPr="00A40FCE" w:rsidRDefault="008B33A1" w:rsidP="008B33A1">
            <w:pPr>
              <w:rPr>
                <w:rFonts w:ascii="Times New Roman" w:hAnsi="Times New Roman" w:cs="Times New Roman"/>
                <w:sz w:val="20"/>
                <w:szCs w:val="20"/>
              </w:rPr>
            </w:pPr>
          </w:p>
        </w:tc>
        <w:tc>
          <w:tcPr>
            <w:tcW w:w="1243" w:type="dxa"/>
          </w:tcPr>
          <w:p w14:paraId="2E146E23" w14:textId="77777777" w:rsidR="008B33A1" w:rsidRPr="00A40FCE" w:rsidRDefault="008B33A1" w:rsidP="008B33A1">
            <w:pPr>
              <w:rPr>
                <w:rFonts w:ascii="Times New Roman" w:hAnsi="Times New Roman" w:cs="Times New Roman"/>
                <w:sz w:val="20"/>
                <w:szCs w:val="20"/>
              </w:rPr>
            </w:pPr>
          </w:p>
        </w:tc>
      </w:tr>
    </w:tbl>
    <w:p w14:paraId="7603A991" w14:textId="77777777" w:rsidR="00A40FCE" w:rsidRDefault="00A40FCE" w:rsidP="00F86BC8">
      <w:pPr>
        <w:spacing w:after="0" w:line="240" w:lineRule="auto"/>
        <w:rPr>
          <w:rFonts w:ascii="Times New Roman" w:hAnsi="Times New Roman" w:cs="Times New Roman"/>
          <w:sz w:val="24"/>
          <w:szCs w:val="24"/>
        </w:rPr>
      </w:pPr>
    </w:p>
    <w:p w14:paraId="058D038F" w14:textId="77777777" w:rsidR="00A40FCE" w:rsidRPr="00EF41C1" w:rsidRDefault="00A40FCE" w:rsidP="00F86BC8">
      <w:pPr>
        <w:spacing w:after="0" w:line="240" w:lineRule="auto"/>
        <w:rPr>
          <w:rFonts w:ascii="Times New Roman" w:hAnsi="Times New Roman" w:cs="Times New Roman"/>
          <w:b/>
          <w:sz w:val="24"/>
          <w:szCs w:val="24"/>
        </w:rPr>
      </w:pPr>
      <w:r w:rsidRPr="00EF41C1">
        <w:rPr>
          <w:rFonts w:ascii="Times New Roman" w:hAnsi="Times New Roman" w:cs="Times New Roman"/>
          <w:b/>
          <w:sz w:val="24"/>
          <w:szCs w:val="24"/>
        </w:rPr>
        <w:t>4</w:t>
      </w:r>
      <w:r w:rsidR="00EF41C1">
        <w:rPr>
          <w:rFonts w:ascii="Times New Roman" w:hAnsi="Times New Roman" w:cs="Times New Roman"/>
          <w:b/>
          <w:sz w:val="24"/>
          <w:szCs w:val="24"/>
        </w:rPr>
        <w:t xml:space="preserve">. </w:t>
      </w:r>
      <w:r w:rsidRPr="00EF41C1">
        <w:rPr>
          <w:rFonts w:ascii="Times New Roman" w:hAnsi="Times New Roman" w:cs="Times New Roman"/>
          <w:b/>
          <w:sz w:val="24"/>
          <w:szCs w:val="24"/>
        </w:rPr>
        <w:t xml:space="preserve"> </w:t>
      </w:r>
      <w:proofErr w:type="spellStart"/>
      <w:r w:rsidRPr="00EF41C1">
        <w:rPr>
          <w:rFonts w:ascii="Times New Roman" w:hAnsi="Times New Roman" w:cs="Times New Roman"/>
          <w:b/>
          <w:sz w:val="24"/>
          <w:szCs w:val="24"/>
        </w:rPr>
        <w:t>Scopul</w:t>
      </w:r>
      <w:proofErr w:type="spellEnd"/>
      <w:r w:rsidRPr="00EF41C1">
        <w:rPr>
          <w:rFonts w:ascii="Times New Roman" w:hAnsi="Times New Roman" w:cs="Times New Roman"/>
          <w:b/>
          <w:sz w:val="24"/>
          <w:szCs w:val="24"/>
        </w:rPr>
        <w:t xml:space="preserve"> </w:t>
      </w:r>
      <w:proofErr w:type="spellStart"/>
      <w:r w:rsidRPr="00EF41C1">
        <w:rPr>
          <w:rFonts w:ascii="Times New Roman" w:hAnsi="Times New Roman" w:cs="Times New Roman"/>
          <w:b/>
          <w:sz w:val="24"/>
          <w:szCs w:val="24"/>
        </w:rPr>
        <w:t>procedurii</w:t>
      </w:r>
      <w:proofErr w:type="spellEnd"/>
    </w:p>
    <w:p w14:paraId="0DCE3D60" w14:textId="77777777" w:rsidR="00EF41C1" w:rsidRPr="008B33A1" w:rsidRDefault="00A40FCE" w:rsidP="00F86BC8">
      <w:pPr>
        <w:spacing w:after="0" w:line="240" w:lineRule="auto"/>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4.1 </w:t>
      </w:r>
      <w:bookmarkStart w:id="0" w:name="_Hlk216098093"/>
      <w:r w:rsidR="00EF41C1" w:rsidRPr="008B33A1">
        <w:rPr>
          <w:rFonts w:ascii="Times New Roman" w:hAnsi="Times New Roman" w:cs="Times New Roman"/>
          <w:sz w:val="24"/>
          <w:szCs w:val="24"/>
          <w:lang w:val="it-IT"/>
        </w:rPr>
        <w:t xml:space="preserve">Scopul prezentei proceduri simplificate proprii îl constituie asigurarea cadrului legal necesar pentru atribuirea contractelor de achiziții publice/acord cadru ce au ca obiect servicii prevazute in Anexa nr. 2 la Legea 98/2016 privind achizitiile publice </w:t>
      </w:r>
    </w:p>
    <w:bookmarkEnd w:id="0"/>
    <w:p w14:paraId="3C1536BC" w14:textId="77777777" w:rsidR="00A40FCE" w:rsidRPr="008B33A1" w:rsidRDefault="00EF41C1" w:rsidP="00F86BC8">
      <w:pPr>
        <w:spacing w:after="0" w:line="240" w:lineRule="auto"/>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4.2 </w:t>
      </w:r>
      <w:r w:rsidR="00A40FCE" w:rsidRPr="008B33A1">
        <w:rPr>
          <w:rFonts w:ascii="Times New Roman" w:hAnsi="Times New Roman" w:cs="Times New Roman"/>
          <w:sz w:val="24"/>
          <w:szCs w:val="24"/>
          <w:lang w:val="it-IT"/>
        </w:rPr>
        <w:t>Stabileste modul de realizare a activitatii, compartimentele si persoanele implicate</w:t>
      </w:r>
    </w:p>
    <w:p w14:paraId="14E1A03E" w14:textId="77777777" w:rsidR="00EF41C1" w:rsidRPr="008B33A1" w:rsidRDefault="00A40FCE" w:rsidP="00F86BC8">
      <w:pPr>
        <w:spacing w:after="0" w:line="240" w:lineRule="auto"/>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Autoritatea contractanta aplica prezenta procedura proprie ori de cate ori intentioneaza sa atribuie contracte de achizitie publica/acord cadru ce privesc achizitii publice ce au ca obiect servicii </w:t>
      </w:r>
      <w:r w:rsidRPr="008B33A1">
        <w:rPr>
          <w:rFonts w:ascii="Times New Roman" w:hAnsi="Times New Roman" w:cs="Times New Roman"/>
          <w:sz w:val="24"/>
          <w:szCs w:val="24"/>
          <w:lang w:val="it-IT"/>
        </w:rPr>
        <w:lastRenderedPageBreak/>
        <w:t>prevazute in Anexa nr. 2 la Legea 98/2016 privind achizitiile publice, a caror valoare estimata este mai mica decat valoar</w:t>
      </w:r>
      <w:r w:rsidR="00EF41C1" w:rsidRPr="008B33A1">
        <w:rPr>
          <w:rFonts w:ascii="Times New Roman" w:hAnsi="Times New Roman" w:cs="Times New Roman"/>
          <w:sz w:val="24"/>
          <w:szCs w:val="24"/>
          <w:lang w:val="it-IT"/>
        </w:rPr>
        <w:t>ea de 3.376.500,00 lei fara TVA.</w:t>
      </w:r>
    </w:p>
    <w:p w14:paraId="2ECD2B1D" w14:textId="77777777" w:rsidR="00EF41C1" w:rsidRPr="008B33A1" w:rsidRDefault="00EF41C1" w:rsidP="00F86BC8">
      <w:pPr>
        <w:spacing w:after="0" w:line="240" w:lineRule="auto"/>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4.3 Da asigurari cu privire la existenta documentatiei adecvate derularii activitatii</w:t>
      </w:r>
    </w:p>
    <w:p w14:paraId="0FFBC10B" w14:textId="77777777" w:rsidR="00EF41C1" w:rsidRPr="008B33A1" w:rsidRDefault="00EF41C1" w:rsidP="00F86BC8">
      <w:pPr>
        <w:spacing w:after="0" w:line="240" w:lineRule="auto"/>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4.4 Asigura continuitatea activitatii, inclusiv in conditii de fluctuatie a personalului</w:t>
      </w:r>
    </w:p>
    <w:p w14:paraId="48297DBD" w14:textId="77777777" w:rsidR="00424766" w:rsidRPr="008B33A1" w:rsidRDefault="00EF41C1" w:rsidP="00F86BC8">
      <w:pPr>
        <w:spacing w:after="0" w:line="240" w:lineRule="auto"/>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4.5 Sprijina organismele abilitate in actiuni de auditare si/sau control, iar pe </w:t>
      </w:r>
      <w:r w:rsidR="00177A75" w:rsidRPr="008B33A1">
        <w:rPr>
          <w:rFonts w:ascii="Times New Roman" w:hAnsi="Times New Roman" w:cs="Times New Roman"/>
          <w:sz w:val="24"/>
          <w:szCs w:val="24"/>
          <w:lang w:val="it-IT"/>
        </w:rPr>
        <w:t>primar</w:t>
      </w:r>
      <w:r w:rsidRPr="008B33A1">
        <w:rPr>
          <w:rFonts w:ascii="Times New Roman" w:hAnsi="Times New Roman" w:cs="Times New Roman"/>
          <w:sz w:val="24"/>
          <w:szCs w:val="24"/>
          <w:lang w:val="it-IT"/>
        </w:rPr>
        <w:t>, in luarea deciziei</w:t>
      </w:r>
    </w:p>
    <w:p w14:paraId="7AC9A515" w14:textId="77777777" w:rsidR="00F86BC8" w:rsidRPr="0050789D" w:rsidRDefault="00EF41C1" w:rsidP="00EF41C1">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4.6 Alte scopuri.</w:t>
      </w:r>
    </w:p>
    <w:p w14:paraId="24CF0646" w14:textId="77777777" w:rsidR="00F86BC8" w:rsidRPr="0050789D" w:rsidRDefault="00F86BC8" w:rsidP="00EF41C1">
      <w:pPr>
        <w:spacing w:after="0"/>
        <w:jc w:val="both"/>
        <w:rPr>
          <w:rFonts w:ascii="Times New Roman" w:hAnsi="Times New Roman" w:cs="Times New Roman"/>
          <w:sz w:val="24"/>
          <w:szCs w:val="24"/>
          <w:lang w:val="it-IT"/>
        </w:rPr>
      </w:pPr>
    </w:p>
    <w:p w14:paraId="353077C8" w14:textId="77777777" w:rsidR="00EF41C1" w:rsidRPr="0050789D" w:rsidRDefault="00EF41C1" w:rsidP="00EF41C1">
      <w:pPr>
        <w:spacing w:after="0"/>
        <w:jc w:val="both"/>
        <w:rPr>
          <w:rFonts w:ascii="Times New Roman" w:hAnsi="Times New Roman" w:cs="Times New Roman"/>
          <w:b/>
          <w:sz w:val="24"/>
          <w:szCs w:val="24"/>
          <w:lang w:val="it-IT"/>
        </w:rPr>
      </w:pPr>
      <w:r w:rsidRPr="0050789D">
        <w:rPr>
          <w:rFonts w:ascii="Times New Roman" w:hAnsi="Times New Roman" w:cs="Times New Roman"/>
          <w:b/>
          <w:sz w:val="24"/>
          <w:szCs w:val="24"/>
          <w:lang w:val="it-IT"/>
        </w:rPr>
        <w:t xml:space="preserve">5. Domeniul de aplicare </w:t>
      </w:r>
    </w:p>
    <w:p w14:paraId="1F701105" w14:textId="77777777" w:rsidR="00EF41C1" w:rsidRPr="0050789D" w:rsidRDefault="00EF41C1" w:rsidP="00EF41C1">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5.1. Autoritatea contractantă poate aplica prezenta procedură proprie ori de câte ori  intenționează să atribuie contracte de achiziție publică/acord cadru ce privesc achiziții publice  ce au ca obiect servicii prevăzute în Anexa nr. 2 la Legea nr. 98/2016  privind achiziţiile publice, a căror valoare estimată este mai mică decât valoarea de  3.376.500,00 lei fără TVA.</w:t>
      </w:r>
    </w:p>
    <w:p w14:paraId="2949ACBB" w14:textId="77777777" w:rsidR="00EF41C1" w:rsidRPr="008B33A1" w:rsidRDefault="00EF41C1" w:rsidP="007730F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5.2. În aplicarea prezentei proceduri proprii, autoritatea contractantă va asigura cu prioritate respectarea principiilor care stau la baza atribuirii contractelor de achiziție publică/acord cadru, prevăzute la art. 2 din Legea nr. 98/2016 privind achiziţiile publice și anume:</w:t>
      </w:r>
    </w:p>
    <w:p w14:paraId="0A745974" w14:textId="77777777" w:rsidR="007730F4" w:rsidRPr="008B33A1" w:rsidRDefault="007730F4" w:rsidP="007730F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w:t>
      </w:r>
      <w:r w:rsidRPr="008B33A1">
        <w:rPr>
          <w:lang w:val="it-IT"/>
        </w:rPr>
        <w:t xml:space="preserve"> </w:t>
      </w:r>
      <w:r w:rsidRPr="008B33A1">
        <w:rPr>
          <w:rFonts w:ascii="Times New Roman" w:hAnsi="Times New Roman" w:cs="Times New Roman"/>
          <w:b/>
          <w:i/>
          <w:sz w:val="24"/>
          <w:szCs w:val="24"/>
          <w:lang w:val="it-IT"/>
        </w:rPr>
        <w:t>nediscriminarea și tratamentul egal</w:t>
      </w:r>
      <w:r w:rsidRPr="008B33A1">
        <w:rPr>
          <w:rFonts w:ascii="Times New Roman" w:hAnsi="Times New Roman" w:cs="Times New Roman"/>
          <w:sz w:val="24"/>
          <w:szCs w:val="24"/>
          <w:lang w:val="it-IT"/>
        </w:rPr>
        <w:t>, respectiv asigurarea condițiilor de manifestare a concurenței reale, prin stabilirea și aplicarea, oricând pe parcursul atribuirii contractului respective de reguli, cerințe și criterii identice pentru toți operatorii economici, inclusiv prin protejarea informațiilor confidențiale atunci când este cazul, pentru ca oricare dintre aceștia, să poată participa la atribuirea contractului și să beneficieze de șanse egale de a deveni contractanți;</w:t>
      </w:r>
    </w:p>
    <w:p w14:paraId="2C98709D" w14:textId="77777777" w:rsidR="007730F4" w:rsidRPr="008B33A1" w:rsidRDefault="007730F4" w:rsidP="007730F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b) </w:t>
      </w:r>
      <w:r w:rsidRPr="008B33A1">
        <w:rPr>
          <w:rFonts w:ascii="Times New Roman" w:hAnsi="Times New Roman" w:cs="Times New Roman"/>
          <w:b/>
          <w:i/>
          <w:sz w:val="24"/>
          <w:szCs w:val="24"/>
          <w:lang w:val="it-IT"/>
        </w:rPr>
        <w:t>recunoaşterea reciprocă</w:t>
      </w:r>
      <w:r w:rsidRPr="008B33A1">
        <w:rPr>
          <w:rFonts w:ascii="Times New Roman" w:hAnsi="Times New Roman" w:cs="Times New Roman"/>
          <w:sz w:val="24"/>
          <w:szCs w:val="24"/>
          <w:lang w:val="it-IT"/>
        </w:rPr>
        <w:t>, constă în acceptarea serviciilor oferite în mod licit pe piața Uniunii Europene, a diplomelor, a certificatelor, a altor documente, emise de autoritățile competente din alte state, precum și a specificațiilor tehnice, echivalente cu cele solicitate la nivel național;</w:t>
      </w:r>
    </w:p>
    <w:p w14:paraId="6F24F6B9" w14:textId="77777777" w:rsidR="007730F4" w:rsidRPr="008B33A1" w:rsidRDefault="007730F4" w:rsidP="007730F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c) </w:t>
      </w:r>
      <w:r w:rsidRPr="008B33A1">
        <w:rPr>
          <w:rFonts w:ascii="Times New Roman" w:hAnsi="Times New Roman" w:cs="Times New Roman"/>
          <w:b/>
          <w:i/>
          <w:sz w:val="24"/>
          <w:szCs w:val="24"/>
          <w:lang w:val="it-IT"/>
        </w:rPr>
        <w:t>transparenţa</w:t>
      </w:r>
      <w:r w:rsidRPr="008B33A1">
        <w:rPr>
          <w:rFonts w:ascii="Times New Roman" w:hAnsi="Times New Roman" w:cs="Times New Roman"/>
          <w:sz w:val="24"/>
          <w:szCs w:val="24"/>
          <w:lang w:val="it-IT"/>
        </w:rPr>
        <w:t>, respectiv punerea la dispoziţia tuturor celor interesaţi a informaţiilor referitoare la aplicarea procedurii pentru atribuirea contractului de achiziţie publică;</w:t>
      </w:r>
    </w:p>
    <w:p w14:paraId="781A002E" w14:textId="77777777" w:rsidR="007730F4" w:rsidRPr="008B33A1" w:rsidRDefault="007730F4" w:rsidP="007730F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d) </w:t>
      </w:r>
      <w:r w:rsidRPr="008B33A1">
        <w:rPr>
          <w:rFonts w:ascii="Times New Roman" w:hAnsi="Times New Roman" w:cs="Times New Roman"/>
          <w:b/>
          <w:i/>
          <w:sz w:val="24"/>
          <w:szCs w:val="24"/>
          <w:lang w:val="it-IT"/>
        </w:rPr>
        <w:t>proporţionalitatea</w:t>
      </w:r>
      <w:r w:rsidRPr="008B33A1">
        <w:rPr>
          <w:rFonts w:ascii="Times New Roman" w:hAnsi="Times New Roman" w:cs="Times New Roman"/>
          <w:sz w:val="24"/>
          <w:szCs w:val="24"/>
          <w:lang w:val="it-IT"/>
        </w:rPr>
        <w:t xml:space="preserve"> reprezintă asigurarea corelației între necesitatea beneficiarului, obiectul contractului de achiziție publică și cerințele solicitate a fi îndeplinite. În acest sens, beneficiarul trebuie să se asigure că, în cazul în care sunt stabilite cerințe minime de calificare, acestea nu prezintă relevanță și/sau sunt disproporționate în raport cu natura și complexitatea contractului atribuit;</w:t>
      </w:r>
    </w:p>
    <w:p w14:paraId="1885D0FC" w14:textId="77777777" w:rsidR="007730F4" w:rsidRPr="008B33A1" w:rsidRDefault="007730F4" w:rsidP="007730F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e) </w:t>
      </w:r>
      <w:r w:rsidRPr="008B33A1">
        <w:rPr>
          <w:rFonts w:ascii="Times New Roman" w:hAnsi="Times New Roman" w:cs="Times New Roman"/>
          <w:b/>
          <w:i/>
          <w:sz w:val="24"/>
          <w:szCs w:val="24"/>
          <w:lang w:val="it-IT"/>
        </w:rPr>
        <w:t>eficienţa utilizării fondurilor publice</w:t>
      </w:r>
      <w:r w:rsidRPr="008B33A1">
        <w:rPr>
          <w:rFonts w:ascii="Times New Roman" w:hAnsi="Times New Roman" w:cs="Times New Roman"/>
          <w:sz w:val="24"/>
          <w:szCs w:val="24"/>
          <w:lang w:val="it-IT"/>
        </w:rPr>
        <w:t>, reprezintă atribuirea contractelor de achiziție pe baze competiționale și utilizarea unor criterii pentru atribuirea contractelor care să reflecte avantajele de natură economică ale ofertelor în vederea obținerii raportului optim între calitate și preț, inclusiv prin luarea în considerare a obiectivelor sociale, etice și de protecție a mediului;</w:t>
      </w:r>
    </w:p>
    <w:p w14:paraId="60AF1927" w14:textId="12F804DE" w:rsidR="00EF41C1" w:rsidRDefault="007730F4" w:rsidP="007730F4">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 xml:space="preserve">f) </w:t>
      </w:r>
      <w:r w:rsidRPr="0050789D">
        <w:rPr>
          <w:rFonts w:ascii="Times New Roman" w:hAnsi="Times New Roman" w:cs="Times New Roman"/>
          <w:b/>
          <w:i/>
          <w:sz w:val="24"/>
          <w:szCs w:val="24"/>
          <w:lang w:val="it-IT"/>
        </w:rPr>
        <w:t>asumarea răspunderii</w:t>
      </w:r>
      <w:r w:rsidRPr="0050789D">
        <w:rPr>
          <w:rFonts w:ascii="Times New Roman" w:hAnsi="Times New Roman" w:cs="Times New Roman"/>
          <w:sz w:val="24"/>
          <w:szCs w:val="24"/>
          <w:lang w:val="it-IT"/>
        </w:rPr>
        <w:t xml:space="preserve"> constă în determinarea clară a sarcinilor și responsabilităților persoanelor implicate în procesul de achiziție, urmărindu-se asigurarea profesionalismului, imparțialității și independenței deciziilor adoptate pe parcursul derulării acestui proces</w:t>
      </w:r>
      <w:r w:rsidR="00DB41C1">
        <w:rPr>
          <w:rFonts w:ascii="Times New Roman" w:hAnsi="Times New Roman" w:cs="Times New Roman"/>
          <w:sz w:val="24"/>
          <w:szCs w:val="24"/>
          <w:lang w:val="it-IT"/>
        </w:rPr>
        <w:t>.</w:t>
      </w:r>
    </w:p>
    <w:p w14:paraId="4FDF6322" w14:textId="77777777" w:rsidR="00DB41C1" w:rsidRPr="0050789D" w:rsidRDefault="00DB41C1" w:rsidP="007730F4">
      <w:pPr>
        <w:spacing w:after="0"/>
        <w:jc w:val="both"/>
        <w:rPr>
          <w:rFonts w:ascii="Times New Roman" w:hAnsi="Times New Roman" w:cs="Times New Roman"/>
          <w:sz w:val="24"/>
          <w:szCs w:val="24"/>
          <w:lang w:val="it-IT"/>
        </w:rPr>
      </w:pPr>
    </w:p>
    <w:p w14:paraId="3864E38E" w14:textId="77777777" w:rsidR="00EF41C1" w:rsidRPr="008B33A1" w:rsidRDefault="00EF41C1" w:rsidP="00EF41C1">
      <w:pPr>
        <w:spacing w:after="0"/>
        <w:jc w:val="both"/>
        <w:rPr>
          <w:rFonts w:ascii="Times New Roman" w:hAnsi="Times New Roman" w:cs="Times New Roman"/>
          <w:sz w:val="24"/>
          <w:szCs w:val="24"/>
          <w:lang w:val="it-IT"/>
        </w:rPr>
      </w:pPr>
      <w:r w:rsidRPr="008B33A1">
        <w:rPr>
          <w:rFonts w:ascii="Times New Roman" w:hAnsi="Times New Roman" w:cs="Times New Roman"/>
          <w:b/>
          <w:sz w:val="24"/>
          <w:szCs w:val="24"/>
          <w:lang w:val="it-IT"/>
        </w:rPr>
        <w:t>6. Documente de referință:</w:t>
      </w:r>
      <w:r w:rsidRPr="008B33A1">
        <w:rPr>
          <w:rFonts w:ascii="Times New Roman" w:hAnsi="Times New Roman" w:cs="Times New Roman"/>
          <w:sz w:val="24"/>
          <w:szCs w:val="24"/>
          <w:lang w:val="it-IT"/>
        </w:rPr>
        <w:t xml:space="preserve"> </w:t>
      </w:r>
    </w:p>
    <w:p w14:paraId="117A9821" w14:textId="77777777" w:rsidR="00EF41C1" w:rsidRPr="008B33A1" w:rsidRDefault="00EF41C1" w:rsidP="00EF41C1">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6.1. Directiva 2014/24/UE a Parlamentului European şi a Consiliului din 26 februarie 2014 privind achiziţiile publice şi de abrogare a Directivei 2004/18/CE;</w:t>
      </w:r>
    </w:p>
    <w:p w14:paraId="272ADFCA" w14:textId="77777777" w:rsidR="00EF41C1" w:rsidRPr="0050789D" w:rsidRDefault="00EF41C1" w:rsidP="00EF41C1">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 xml:space="preserve">6.2. Legea nr. 98/2016 privind achiziţiile publice (denumită în continuare, generic, “Lege”); </w:t>
      </w:r>
    </w:p>
    <w:p w14:paraId="32D80BE5" w14:textId="77777777" w:rsidR="00EF41C1" w:rsidRPr="008B33A1" w:rsidRDefault="00EF41C1" w:rsidP="00EF41C1">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lastRenderedPageBreak/>
        <w:t xml:space="preserve">6.3. Hotărârea Guvernului nr. 395/2016 pentru aprobarea Normelor metodologice de aplicare a prevederilor referitoare la atribuirea contractului de achiziţie publică/acordului cadru din Legea nr. 98/2016 privind achiziţiile publice; </w:t>
      </w:r>
    </w:p>
    <w:p w14:paraId="254D1CEC" w14:textId="77777777" w:rsidR="00EF41C1" w:rsidRPr="008B33A1" w:rsidRDefault="00EF41C1" w:rsidP="00EF41C1">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6.4. Alte acte normative specifice (a se vedea http://anap.gov.ro/web). </w:t>
      </w:r>
    </w:p>
    <w:p w14:paraId="1A5B3D36" w14:textId="77777777" w:rsidR="00EF41C1" w:rsidRPr="008B33A1" w:rsidRDefault="00EF41C1" w:rsidP="00424766">
      <w:pPr>
        <w:spacing w:after="0" w:line="240" w:lineRule="auto"/>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6.5. Legislatia in vigoare, in domeniul financiar-contabil; </w:t>
      </w:r>
    </w:p>
    <w:p w14:paraId="3948124A" w14:textId="77777777" w:rsidR="00424766" w:rsidRPr="008B33A1" w:rsidRDefault="005140F1" w:rsidP="00424766">
      <w:pPr>
        <w:pStyle w:val="Titlu1"/>
        <w:spacing w:before="0" w:beforeAutospacing="0" w:after="0" w:afterAutospacing="0"/>
        <w:jc w:val="both"/>
        <w:rPr>
          <w:b w:val="0"/>
          <w:sz w:val="24"/>
          <w:szCs w:val="24"/>
          <w:lang w:val="it-IT"/>
        </w:rPr>
      </w:pPr>
      <w:r w:rsidRPr="008B33A1">
        <w:rPr>
          <w:b w:val="0"/>
          <w:sz w:val="24"/>
          <w:szCs w:val="24"/>
          <w:lang w:val="it-IT"/>
        </w:rPr>
        <w:t>6.6</w:t>
      </w:r>
      <w:r w:rsidR="00424766" w:rsidRPr="008B33A1">
        <w:rPr>
          <w:b w:val="0"/>
          <w:sz w:val="24"/>
          <w:szCs w:val="24"/>
          <w:lang w:val="it-IT"/>
        </w:rPr>
        <w:t xml:space="preserve">. </w:t>
      </w:r>
      <w:r w:rsidR="00EF41C1" w:rsidRPr="008B33A1">
        <w:rPr>
          <w:b w:val="0"/>
          <w:sz w:val="24"/>
          <w:szCs w:val="24"/>
          <w:lang w:val="it-IT"/>
        </w:rPr>
        <w:t>Legea nr. 101/2016</w:t>
      </w:r>
      <w:r w:rsidR="00424766" w:rsidRPr="008B33A1">
        <w:rPr>
          <w:b w:val="0"/>
          <w:sz w:val="24"/>
          <w:szCs w:val="24"/>
          <w:lang w:val="it-IT"/>
        </w:rPr>
        <w:t xml:space="preserve"> </w:t>
      </w:r>
      <w:r w:rsidR="00A82465" w:rsidRPr="008B33A1">
        <w:rPr>
          <w:b w:val="0"/>
          <w:sz w:val="24"/>
          <w:szCs w:val="24"/>
          <w:lang w:val="it-IT"/>
        </w:rPr>
        <w:t>privind R</w:t>
      </w:r>
      <w:r w:rsidR="00424766" w:rsidRPr="008B33A1">
        <w:rPr>
          <w:b w:val="0"/>
          <w:sz w:val="24"/>
          <w:szCs w:val="24"/>
          <w:lang w:val="it-IT"/>
        </w:rPr>
        <w:t>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w:t>
      </w:r>
      <w:r w:rsidR="00B97239" w:rsidRPr="008B33A1">
        <w:rPr>
          <w:b w:val="0"/>
          <w:sz w:val="24"/>
          <w:szCs w:val="24"/>
          <w:lang w:val="it-IT"/>
        </w:rPr>
        <w:t>;</w:t>
      </w:r>
    </w:p>
    <w:p w14:paraId="1CF27A46" w14:textId="77777777" w:rsidR="00715F13" w:rsidRPr="008B33A1" w:rsidRDefault="00715F13" w:rsidP="00424766">
      <w:pPr>
        <w:pStyle w:val="Titlu1"/>
        <w:spacing w:before="0" w:beforeAutospacing="0" w:after="0" w:afterAutospacing="0"/>
        <w:jc w:val="both"/>
        <w:rPr>
          <w:b w:val="0"/>
          <w:sz w:val="24"/>
          <w:szCs w:val="24"/>
          <w:lang w:val="it-IT"/>
        </w:rPr>
      </w:pPr>
      <w:r w:rsidRPr="008B33A1">
        <w:rPr>
          <w:b w:val="0"/>
          <w:sz w:val="24"/>
          <w:szCs w:val="24"/>
          <w:lang w:val="it-IT"/>
        </w:rPr>
        <w:t>6.7. HG. nr. 24/2024</w:t>
      </w:r>
      <w:r w:rsidR="00F86BC8" w:rsidRPr="008B33A1">
        <w:rPr>
          <w:b w:val="0"/>
          <w:sz w:val="24"/>
          <w:szCs w:val="24"/>
          <w:lang w:val="it-IT"/>
        </w:rPr>
        <w:t xml:space="preserve"> </w:t>
      </w:r>
      <w:r w:rsidRPr="008B33A1">
        <w:rPr>
          <w:b w:val="0"/>
          <w:sz w:val="24"/>
          <w:szCs w:val="24"/>
          <w:lang w:val="it-IT"/>
        </w:rPr>
        <w:t>privind instituirea Programului national „Masa sanatoasa”</w:t>
      </w:r>
      <w:r w:rsidR="00B97239" w:rsidRPr="008B33A1">
        <w:rPr>
          <w:b w:val="0"/>
          <w:sz w:val="24"/>
          <w:szCs w:val="24"/>
          <w:lang w:val="it-IT"/>
        </w:rPr>
        <w:t>;</w:t>
      </w:r>
      <w:r w:rsidRPr="008B33A1">
        <w:rPr>
          <w:b w:val="0"/>
          <w:sz w:val="24"/>
          <w:szCs w:val="24"/>
          <w:lang w:val="it-IT"/>
        </w:rPr>
        <w:t xml:space="preserve"> </w:t>
      </w:r>
    </w:p>
    <w:p w14:paraId="1D499DA8" w14:textId="77777777" w:rsidR="00715F13" w:rsidRPr="008B33A1" w:rsidRDefault="00715F13" w:rsidP="00424766">
      <w:pPr>
        <w:pStyle w:val="Titlu1"/>
        <w:spacing w:before="0" w:beforeAutospacing="0" w:after="0" w:afterAutospacing="0"/>
        <w:jc w:val="both"/>
        <w:rPr>
          <w:b w:val="0"/>
          <w:sz w:val="24"/>
          <w:szCs w:val="24"/>
          <w:lang w:val="it-IT"/>
        </w:rPr>
      </w:pPr>
      <w:r w:rsidRPr="008B33A1">
        <w:rPr>
          <w:b w:val="0"/>
          <w:sz w:val="24"/>
          <w:szCs w:val="24"/>
          <w:lang w:val="it-IT"/>
        </w:rPr>
        <w:t>6.8. HG. nr. 177/2024 privind repartizarea pe unităţi/subdiviziuni administrativ-teritoriale şi pe unităţi de învăţământ preuniversitar de stat a sumei, prevăzută în bugetul de stat pe anul 2024, pentru finanţarea Programului naţional "Masă sănătoasă"</w:t>
      </w:r>
      <w:r w:rsidR="00B97239" w:rsidRPr="008B33A1">
        <w:rPr>
          <w:b w:val="0"/>
          <w:sz w:val="24"/>
          <w:szCs w:val="24"/>
          <w:lang w:val="it-IT"/>
        </w:rPr>
        <w:t>;</w:t>
      </w:r>
    </w:p>
    <w:p w14:paraId="2C3201C9" w14:textId="77777777" w:rsidR="005140F1" w:rsidRPr="008B33A1" w:rsidRDefault="00B97239" w:rsidP="00F86BC8">
      <w:pPr>
        <w:pStyle w:val="Titlu1"/>
        <w:spacing w:before="0" w:beforeAutospacing="0" w:after="0" w:afterAutospacing="0"/>
        <w:jc w:val="both"/>
        <w:rPr>
          <w:b w:val="0"/>
          <w:sz w:val="24"/>
          <w:szCs w:val="24"/>
          <w:lang w:val="it-IT"/>
        </w:rPr>
      </w:pPr>
      <w:r w:rsidRPr="008B33A1">
        <w:rPr>
          <w:b w:val="0"/>
          <w:sz w:val="24"/>
          <w:szCs w:val="24"/>
          <w:lang w:val="it-IT"/>
        </w:rPr>
        <w:t xml:space="preserve">6.9. </w:t>
      </w:r>
      <w:bookmarkStart w:id="1" w:name="_Hlk216097741"/>
      <w:r w:rsidR="00911FC6" w:rsidRPr="008B33A1">
        <w:rPr>
          <w:b w:val="0"/>
          <w:sz w:val="24"/>
          <w:szCs w:val="24"/>
          <w:lang w:val="it-IT"/>
        </w:rPr>
        <w:t xml:space="preserve">OUG nr. 77/2023 </w:t>
      </w:r>
      <w:r w:rsidR="00911FC6" w:rsidRPr="008B33A1">
        <w:rPr>
          <w:rStyle w:val="shdr"/>
          <w:b w:val="0"/>
          <w:sz w:val="24"/>
          <w:szCs w:val="24"/>
          <w:lang w:val="it-IT"/>
        </w:rPr>
        <w:t>privind aprobarea continuării Programului-pilot de acordare a unui suport alimentar pentru preșcolarii și elevii din 450 de unități de învățământ preuniversitar de stat</w:t>
      </w:r>
      <w:bookmarkEnd w:id="1"/>
      <w:r w:rsidR="00911FC6" w:rsidRPr="008B33A1">
        <w:rPr>
          <w:rStyle w:val="shdr"/>
          <w:b w:val="0"/>
          <w:sz w:val="24"/>
          <w:szCs w:val="24"/>
          <w:lang w:val="it-IT"/>
        </w:rPr>
        <w:t>.</w:t>
      </w:r>
    </w:p>
    <w:p w14:paraId="157B4800" w14:textId="77777777" w:rsidR="005140F1" w:rsidRPr="008B33A1" w:rsidRDefault="005140F1" w:rsidP="005140F1">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7. Definiții şi abrevieri ale termenilor utilizați</w:t>
      </w:r>
    </w:p>
    <w:p w14:paraId="3585E285" w14:textId="77777777" w:rsidR="005140F1" w:rsidRPr="008B33A1" w:rsidRDefault="005140F1" w:rsidP="005140F1">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În sensul prezentelor norme procedurale interne (ce reglementează procedura proprie), termenii şi expresiile de mai jos au urmatoarele semnificaţii:</w:t>
      </w:r>
    </w:p>
    <w:p w14:paraId="6C4FDCD5" w14:textId="77777777" w:rsidR="005140F1" w:rsidRPr="008B33A1" w:rsidRDefault="005140F1" w:rsidP="005140F1">
      <w:pPr>
        <w:spacing w:after="0"/>
        <w:jc w:val="both"/>
        <w:rPr>
          <w:rFonts w:ascii="Times New Roman" w:hAnsi="Times New Roman" w:cs="Times New Roman"/>
          <w:sz w:val="24"/>
          <w:szCs w:val="24"/>
          <w:lang w:val="it-IT"/>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5140F1" w:rsidRPr="005140F1" w14:paraId="393C87DB" w14:textId="77777777" w:rsidTr="005140F1">
        <w:tc>
          <w:tcPr>
            <w:tcW w:w="2376" w:type="dxa"/>
          </w:tcPr>
          <w:p w14:paraId="4ED7D362" w14:textId="77777777" w:rsidR="005140F1" w:rsidRPr="005140F1" w:rsidRDefault="005140F1" w:rsidP="005140F1">
            <w:pPr>
              <w:jc w:val="both"/>
              <w:rPr>
                <w:rFonts w:ascii="Times New Roman" w:hAnsi="Times New Roman" w:cs="Times New Roman"/>
                <w:sz w:val="24"/>
                <w:szCs w:val="24"/>
              </w:rPr>
            </w:pPr>
            <w:proofErr w:type="spellStart"/>
            <w:r w:rsidRPr="005140F1">
              <w:rPr>
                <w:rFonts w:ascii="Times New Roman" w:hAnsi="Times New Roman" w:cs="Times New Roman"/>
                <w:sz w:val="24"/>
                <w:szCs w:val="24"/>
              </w:rPr>
              <w:t>Abatere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profesională</w:t>
            </w:r>
            <w:proofErr w:type="spellEnd"/>
          </w:p>
        </w:tc>
        <w:tc>
          <w:tcPr>
            <w:tcW w:w="6866" w:type="dxa"/>
          </w:tcPr>
          <w:p w14:paraId="48D5481E" w14:textId="77777777" w:rsidR="005140F1" w:rsidRPr="005140F1" w:rsidRDefault="005140F1" w:rsidP="005140F1">
            <w:pPr>
              <w:jc w:val="both"/>
              <w:rPr>
                <w:rFonts w:ascii="Times New Roman" w:hAnsi="Times New Roman" w:cs="Times New Roman"/>
                <w:sz w:val="24"/>
                <w:szCs w:val="24"/>
              </w:rPr>
            </w:pPr>
            <w:r w:rsidRPr="005140F1">
              <w:rPr>
                <w:rFonts w:ascii="Times New Roman" w:hAnsi="Times New Roman" w:cs="Times New Roman"/>
                <w:sz w:val="24"/>
                <w:szCs w:val="24"/>
              </w:rPr>
              <w:t xml:space="preserve">Orice </w:t>
            </w:r>
            <w:proofErr w:type="spellStart"/>
            <w:r w:rsidRPr="005140F1">
              <w:rPr>
                <w:rFonts w:ascii="Times New Roman" w:hAnsi="Times New Roman" w:cs="Times New Roman"/>
                <w:sz w:val="24"/>
                <w:szCs w:val="24"/>
              </w:rPr>
              <w:t>comportament</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culpabil</w:t>
            </w:r>
            <w:proofErr w:type="spellEnd"/>
            <w:r w:rsidRPr="005140F1">
              <w:rPr>
                <w:rFonts w:ascii="Times New Roman" w:hAnsi="Times New Roman" w:cs="Times New Roman"/>
                <w:sz w:val="24"/>
                <w:szCs w:val="24"/>
              </w:rPr>
              <w:t xml:space="preserve"> care </w:t>
            </w:r>
            <w:proofErr w:type="spellStart"/>
            <w:r w:rsidRPr="005140F1">
              <w:rPr>
                <w:rFonts w:ascii="Times New Roman" w:hAnsi="Times New Roman" w:cs="Times New Roman"/>
                <w:sz w:val="24"/>
                <w:szCs w:val="24"/>
              </w:rPr>
              <w:t>afectează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credibilitatea</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profesională</w:t>
            </w:r>
            <w:proofErr w:type="spellEnd"/>
            <w:r w:rsidRPr="005140F1">
              <w:rPr>
                <w:rFonts w:ascii="Times New Roman" w:hAnsi="Times New Roman" w:cs="Times New Roman"/>
                <w:sz w:val="24"/>
                <w:szCs w:val="24"/>
              </w:rPr>
              <w:t xml:space="preserve"> </w:t>
            </w:r>
            <w:proofErr w:type="gramStart"/>
            <w:r w:rsidRPr="005140F1">
              <w:rPr>
                <w:rFonts w:ascii="Times New Roman" w:hAnsi="Times New Roman" w:cs="Times New Roman"/>
                <w:sz w:val="24"/>
                <w:szCs w:val="24"/>
              </w:rPr>
              <w:t>a</w:t>
            </w:r>
            <w:proofErr w:type="gram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operatorului</w:t>
            </w:r>
            <w:proofErr w:type="spellEnd"/>
            <w:r w:rsidRPr="005140F1">
              <w:rPr>
                <w:rFonts w:ascii="Times New Roman" w:hAnsi="Times New Roman" w:cs="Times New Roman"/>
                <w:sz w:val="24"/>
                <w:szCs w:val="24"/>
              </w:rPr>
              <w:t xml:space="preserve"> economic </w:t>
            </w:r>
            <w:proofErr w:type="spellStart"/>
            <w:r w:rsidRPr="005140F1">
              <w:rPr>
                <w:rFonts w:ascii="Times New Roman" w:hAnsi="Times New Roman" w:cs="Times New Roman"/>
                <w:sz w:val="24"/>
                <w:szCs w:val="24"/>
              </w:rPr>
              <w:t>în</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cauză</w:t>
            </w:r>
            <w:proofErr w:type="spellEnd"/>
            <w:r w:rsidRPr="005140F1">
              <w:rPr>
                <w:rFonts w:ascii="Times New Roman" w:hAnsi="Times New Roman" w:cs="Times New Roman"/>
                <w:sz w:val="24"/>
                <w:szCs w:val="24"/>
              </w:rPr>
              <w:t xml:space="preserve">, cum </w:t>
            </w:r>
            <w:proofErr w:type="spellStart"/>
            <w:r w:rsidRPr="005140F1">
              <w:rPr>
                <w:rFonts w:ascii="Times New Roman" w:hAnsi="Times New Roman" w:cs="Times New Roman"/>
                <w:sz w:val="24"/>
                <w:szCs w:val="24"/>
              </w:rPr>
              <w:t>ar</w:t>
            </w:r>
            <w:proofErr w:type="spellEnd"/>
            <w:r w:rsidRPr="005140F1">
              <w:rPr>
                <w:rFonts w:ascii="Times New Roman" w:hAnsi="Times New Roman" w:cs="Times New Roman"/>
                <w:sz w:val="24"/>
                <w:szCs w:val="24"/>
              </w:rPr>
              <w:t xml:space="preserve"> fi </w:t>
            </w:r>
            <w:proofErr w:type="spellStart"/>
            <w:r w:rsidRPr="005140F1">
              <w:rPr>
                <w:rFonts w:ascii="Times New Roman" w:hAnsi="Times New Roman" w:cs="Times New Roman"/>
                <w:sz w:val="24"/>
                <w:szCs w:val="24"/>
              </w:rPr>
              <w:t>încălcări</w:t>
            </w:r>
            <w:proofErr w:type="spellEnd"/>
            <w:r w:rsidRPr="005140F1">
              <w:rPr>
                <w:rFonts w:ascii="Times New Roman" w:hAnsi="Times New Roman" w:cs="Times New Roman"/>
                <w:sz w:val="24"/>
                <w:szCs w:val="24"/>
              </w:rPr>
              <w:t xml:space="preserve"> ale </w:t>
            </w:r>
            <w:proofErr w:type="spellStart"/>
            <w:r w:rsidRPr="005140F1">
              <w:rPr>
                <w:rFonts w:ascii="Times New Roman" w:hAnsi="Times New Roman" w:cs="Times New Roman"/>
                <w:sz w:val="24"/>
                <w:szCs w:val="24"/>
              </w:rPr>
              <w:t>drepturilor</w:t>
            </w:r>
            <w:proofErr w:type="spellEnd"/>
            <w:r w:rsidRPr="005140F1">
              <w:rPr>
                <w:rFonts w:ascii="Times New Roman" w:hAnsi="Times New Roman" w:cs="Times New Roman"/>
                <w:sz w:val="24"/>
                <w:szCs w:val="24"/>
              </w:rPr>
              <w:t xml:space="preserve"> de </w:t>
            </w:r>
            <w:proofErr w:type="spellStart"/>
            <w:r w:rsidRPr="005140F1">
              <w:rPr>
                <w:rFonts w:ascii="Times New Roman" w:hAnsi="Times New Roman" w:cs="Times New Roman"/>
                <w:sz w:val="24"/>
                <w:szCs w:val="24"/>
              </w:rPr>
              <w:t>proprietate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intelectuală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săvârşite</w:t>
            </w:r>
            <w:proofErr w:type="spellEnd"/>
            <w:r w:rsidRPr="005140F1">
              <w:rPr>
                <w:rFonts w:ascii="Times New Roman" w:hAnsi="Times New Roman" w:cs="Times New Roman"/>
                <w:sz w:val="24"/>
                <w:szCs w:val="24"/>
              </w:rPr>
              <w:t xml:space="preserve"> cu </w:t>
            </w:r>
            <w:proofErr w:type="spellStart"/>
            <w:r w:rsidRPr="005140F1">
              <w:rPr>
                <w:rFonts w:ascii="Times New Roman" w:hAnsi="Times New Roman" w:cs="Times New Roman"/>
                <w:sz w:val="24"/>
                <w:szCs w:val="24"/>
              </w:rPr>
              <w:t>intenţie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sau</w:t>
            </w:r>
            <w:proofErr w:type="spellEnd"/>
            <w:r w:rsidRPr="005140F1">
              <w:rPr>
                <w:rFonts w:ascii="Times New Roman" w:hAnsi="Times New Roman" w:cs="Times New Roman"/>
                <w:sz w:val="24"/>
                <w:szCs w:val="24"/>
              </w:rPr>
              <w:t xml:space="preserve"> din </w:t>
            </w:r>
            <w:proofErr w:type="spellStart"/>
            <w:r w:rsidRPr="005140F1">
              <w:rPr>
                <w:rFonts w:ascii="Times New Roman" w:hAnsi="Times New Roman" w:cs="Times New Roman"/>
                <w:sz w:val="24"/>
                <w:szCs w:val="24"/>
              </w:rPr>
              <w:t>culpă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gravă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inclusiv</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încălcări</w:t>
            </w:r>
            <w:proofErr w:type="spellEnd"/>
            <w:r w:rsidRPr="005140F1">
              <w:rPr>
                <w:rFonts w:ascii="Times New Roman" w:hAnsi="Times New Roman" w:cs="Times New Roman"/>
                <w:sz w:val="24"/>
                <w:szCs w:val="24"/>
              </w:rPr>
              <w:t xml:space="preserve"> ale </w:t>
            </w:r>
            <w:proofErr w:type="spellStart"/>
            <w:r w:rsidRPr="005140F1">
              <w:rPr>
                <w:rFonts w:ascii="Times New Roman" w:hAnsi="Times New Roman" w:cs="Times New Roman"/>
                <w:sz w:val="24"/>
                <w:szCs w:val="24"/>
              </w:rPr>
              <w:t>normelor</w:t>
            </w:r>
            <w:proofErr w:type="spellEnd"/>
            <w:r w:rsidRPr="005140F1">
              <w:rPr>
                <w:rFonts w:ascii="Times New Roman" w:hAnsi="Times New Roman" w:cs="Times New Roman"/>
                <w:sz w:val="24"/>
                <w:szCs w:val="24"/>
              </w:rPr>
              <w:t xml:space="preserve"> de </w:t>
            </w:r>
            <w:proofErr w:type="spellStart"/>
            <w:r w:rsidRPr="005140F1">
              <w:rPr>
                <w:rFonts w:ascii="Times New Roman" w:hAnsi="Times New Roman" w:cs="Times New Roman"/>
                <w:sz w:val="24"/>
                <w:szCs w:val="24"/>
              </w:rPr>
              <w:t>deontologie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în</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sensul</w:t>
            </w:r>
            <w:proofErr w:type="spellEnd"/>
            <w:r w:rsidRPr="005140F1">
              <w:rPr>
                <w:rFonts w:ascii="Times New Roman" w:hAnsi="Times New Roman" w:cs="Times New Roman"/>
                <w:sz w:val="24"/>
                <w:szCs w:val="24"/>
              </w:rPr>
              <w:t xml:space="preserve"> strict al </w:t>
            </w:r>
            <w:proofErr w:type="spellStart"/>
            <w:r w:rsidRPr="005140F1">
              <w:rPr>
                <w:rFonts w:ascii="Times New Roman" w:hAnsi="Times New Roman" w:cs="Times New Roman"/>
                <w:sz w:val="24"/>
                <w:szCs w:val="24"/>
              </w:rPr>
              <w:t>profesiei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căreia</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aparţine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acest</w:t>
            </w:r>
            <w:proofErr w:type="spellEnd"/>
            <w:r w:rsidRPr="005140F1">
              <w:rPr>
                <w:rFonts w:ascii="Times New Roman" w:hAnsi="Times New Roman" w:cs="Times New Roman"/>
                <w:sz w:val="24"/>
                <w:szCs w:val="24"/>
              </w:rPr>
              <w:t xml:space="preserve"> operator.</w:t>
            </w:r>
          </w:p>
        </w:tc>
      </w:tr>
      <w:tr w:rsidR="005140F1" w:rsidRPr="0050789D" w14:paraId="6A082A8D" w14:textId="77777777" w:rsidTr="005140F1">
        <w:tc>
          <w:tcPr>
            <w:tcW w:w="2376" w:type="dxa"/>
          </w:tcPr>
          <w:p w14:paraId="6234B80B" w14:textId="77777777" w:rsidR="005140F1" w:rsidRPr="005140F1" w:rsidRDefault="005140F1" w:rsidP="005140F1">
            <w:pPr>
              <w:jc w:val="both"/>
              <w:rPr>
                <w:rFonts w:ascii="Times New Roman" w:hAnsi="Times New Roman" w:cs="Times New Roman"/>
                <w:sz w:val="24"/>
                <w:szCs w:val="24"/>
              </w:rPr>
            </w:pPr>
            <w:proofErr w:type="spellStart"/>
            <w:r w:rsidRPr="005140F1">
              <w:rPr>
                <w:rFonts w:ascii="Times New Roman" w:hAnsi="Times New Roman" w:cs="Times New Roman"/>
                <w:sz w:val="24"/>
                <w:szCs w:val="24"/>
              </w:rPr>
              <w:t>Achiziţie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sau</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achiziţie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publică</w:t>
            </w:r>
            <w:proofErr w:type="spellEnd"/>
          </w:p>
        </w:tc>
        <w:tc>
          <w:tcPr>
            <w:tcW w:w="6866" w:type="dxa"/>
          </w:tcPr>
          <w:p w14:paraId="1B8575E2" w14:textId="77777777" w:rsidR="005140F1" w:rsidRPr="008B33A1" w:rsidRDefault="005140F1" w:rsidP="005140F1">
            <w:pPr>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Achiziţia de lucrări, de produse sau de servicii, prin intermediul unui contract de achiziţie publică, de către una ori mai multe autorităţi contractante, de la operatori economici, desemnaţi de către acestea, indiferent dacă lucrările, produsele sau serviciile sunt destinate ori nu realizării unui interes public</w:t>
            </w:r>
          </w:p>
        </w:tc>
      </w:tr>
      <w:tr w:rsidR="005140F1" w:rsidRPr="0050789D" w14:paraId="16397961" w14:textId="77777777" w:rsidTr="005140F1">
        <w:tc>
          <w:tcPr>
            <w:tcW w:w="2376" w:type="dxa"/>
          </w:tcPr>
          <w:p w14:paraId="5655600D" w14:textId="77777777" w:rsidR="005140F1" w:rsidRPr="005140F1" w:rsidRDefault="005140F1" w:rsidP="005140F1">
            <w:pPr>
              <w:jc w:val="both"/>
              <w:rPr>
                <w:rFonts w:ascii="Times New Roman" w:hAnsi="Times New Roman" w:cs="Times New Roman"/>
                <w:sz w:val="24"/>
                <w:szCs w:val="24"/>
              </w:rPr>
            </w:pPr>
            <w:proofErr w:type="spellStart"/>
            <w:r w:rsidRPr="005140F1">
              <w:rPr>
                <w:rFonts w:ascii="Times New Roman" w:hAnsi="Times New Roman" w:cs="Times New Roman"/>
                <w:sz w:val="24"/>
                <w:szCs w:val="24"/>
              </w:rPr>
              <w:t>Autoritate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contractantă</w:t>
            </w:r>
            <w:proofErr w:type="spellEnd"/>
          </w:p>
        </w:tc>
        <w:tc>
          <w:tcPr>
            <w:tcW w:w="6866" w:type="dxa"/>
          </w:tcPr>
          <w:p w14:paraId="2452C417" w14:textId="77777777" w:rsidR="005140F1" w:rsidRPr="008B33A1" w:rsidRDefault="005140F1" w:rsidP="005140F1">
            <w:pPr>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autorităţile şi instituţiile publice centrale sau locale, precum şi structurile din componenţa acestora care au delegată calitatea de ordonator de credite şi care au stabilite competenţe în domeniul achiziţiilor publice; b) organismele de drept public; c) asocierile care cuprind, cel puţin, o autoritate contractantă, dintre cele prevăzute la lit. a) sau b)</w:t>
            </w:r>
          </w:p>
        </w:tc>
      </w:tr>
      <w:tr w:rsidR="005140F1" w:rsidRPr="0050789D" w14:paraId="06894A21" w14:textId="77777777" w:rsidTr="005140F1">
        <w:tc>
          <w:tcPr>
            <w:tcW w:w="2376" w:type="dxa"/>
          </w:tcPr>
          <w:p w14:paraId="35F23B9B" w14:textId="77777777" w:rsidR="005140F1" w:rsidRPr="005140F1" w:rsidRDefault="005140F1" w:rsidP="005140F1">
            <w:pPr>
              <w:jc w:val="both"/>
              <w:rPr>
                <w:rFonts w:ascii="Times New Roman" w:hAnsi="Times New Roman" w:cs="Times New Roman"/>
                <w:sz w:val="24"/>
                <w:szCs w:val="24"/>
              </w:rPr>
            </w:pPr>
            <w:r w:rsidRPr="005140F1">
              <w:rPr>
                <w:rFonts w:ascii="Times New Roman" w:hAnsi="Times New Roman" w:cs="Times New Roman"/>
                <w:sz w:val="24"/>
                <w:szCs w:val="24"/>
              </w:rPr>
              <w:t xml:space="preserve">Contract de </w:t>
            </w:r>
            <w:proofErr w:type="spellStart"/>
            <w:r w:rsidRPr="005140F1">
              <w:rPr>
                <w:rFonts w:ascii="Times New Roman" w:hAnsi="Times New Roman" w:cs="Times New Roman"/>
                <w:sz w:val="24"/>
                <w:szCs w:val="24"/>
              </w:rPr>
              <w:t>achiziţie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publică</w:t>
            </w:r>
            <w:proofErr w:type="spellEnd"/>
          </w:p>
        </w:tc>
        <w:tc>
          <w:tcPr>
            <w:tcW w:w="6866" w:type="dxa"/>
          </w:tcPr>
          <w:p w14:paraId="28E57A15" w14:textId="77777777" w:rsidR="005140F1" w:rsidRPr="008B33A1" w:rsidRDefault="005140F1" w:rsidP="005140F1">
            <w:pPr>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Contractul cu titlu oneros, asimilat, potrivit legii, actului administrativ, încheiat în scris între unul sau mai multi operatori economici şi una ori mai multe autorităţi contractante, care are ca obiect execuţia de lucrări, furnizarea de produse sau prestarea de servicii.</w:t>
            </w:r>
          </w:p>
        </w:tc>
      </w:tr>
      <w:tr w:rsidR="005140F1" w:rsidRPr="005140F1" w14:paraId="4132DF13" w14:textId="77777777" w:rsidTr="005140F1">
        <w:tc>
          <w:tcPr>
            <w:tcW w:w="2376" w:type="dxa"/>
          </w:tcPr>
          <w:p w14:paraId="5BED86F0" w14:textId="77777777" w:rsidR="005140F1" w:rsidRPr="005140F1" w:rsidRDefault="005140F1" w:rsidP="005140F1">
            <w:pPr>
              <w:jc w:val="both"/>
              <w:rPr>
                <w:rFonts w:ascii="Times New Roman" w:hAnsi="Times New Roman" w:cs="Times New Roman"/>
                <w:sz w:val="24"/>
                <w:szCs w:val="24"/>
              </w:rPr>
            </w:pPr>
            <w:r w:rsidRPr="005140F1">
              <w:rPr>
                <w:rFonts w:ascii="Times New Roman" w:hAnsi="Times New Roman" w:cs="Times New Roman"/>
                <w:sz w:val="24"/>
                <w:szCs w:val="24"/>
              </w:rPr>
              <w:t xml:space="preserve">Contract de </w:t>
            </w:r>
            <w:proofErr w:type="spellStart"/>
            <w:r w:rsidRPr="005140F1">
              <w:rPr>
                <w:rFonts w:ascii="Times New Roman" w:hAnsi="Times New Roman" w:cs="Times New Roman"/>
                <w:sz w:val="24"/>
                <w:szCs w:val="24"/>
              </w:rPr>
              <w:t>achiziţie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publică</w:t>
            </w:r>
            <w:proofErr w:type="spellEnd"/>
            <w:r w:rsidRPr="005140F1">
              <w:rPr>
                <w:rFonts w:ascii="Times New Roman" w:hAnsi="Times New Roman" w:cs="Times New Roman"/>
                <w:sz w:val="24"/>
                <w:szCs w:val="24"/>
              </w:rPr>
              <w:t xml:space="preserve"> de </w:t>
            </w:r>
            <w:proofErr w:type="spellStart"/>
            <w:r w:rsidRPr="005140F1">
              <w:rPr>
                <w:rFonts w:ascii="Times New Roman" w:hAnsi="Times New Roman" w:cs="Times New Roman"/>
                <w:sz w:val="24"/>
                <w:szCs w:val="24"/>
              </w:rPr>
              <w:t>servicii</w:t>
            </w:r>
            <w:proofErr w:type="spellEnd"/>
          </w:p>
        </w:tc>
        <w:tc>
          <w:tcPr>
            <w:tcW w:w="6866" w:type="dxa"/>
          </w:tcPr>
          <w:p w14:paraId="425E92CF" w14:textId="77777777" w:rsidR="005140F1" w:rsidRPr="005140F1" w:rsidRDefault="005140F1" w:rsidP="005140F1">
            <w:pPr>
              <w:jc w:val="both"/>
              <w:rPr>
                <w:rFonts w:ascii="Times New Roman" w:hAnsi="Times New Roman" w:cs="Times New Roman"/>
                <w:sz w:val="24"/>
                <w:szCs w:val="24"/>
              </w:rPr>
            </w:pPr>
            <w:proofErr w:type="spellStart"/>
            <w:r w:rsidRPr="005140F1">
              <w:rPr>
                <w:rFonts w:ascii="Times New Roman" w:hAnsi="Times New Roman" w:cs="Times New Roman"/>
                <w:sz w:val="24"/>
                <w:szCs w:val="24"/>
              </w:rPr>
              <w:t>Contractul</w:t>
            </w:r>
            <w:proofErr w:type="spellEnd"/>
            <w:r w:rsidRPr="005140F1">
              <w:rPr>
                <w:rFonts w:ascii="Times New Roman" w:hAnsi="Times New Roman" w:cs="Times New Roman"/>
                <w:sz w:val="24"/>
                <w:szCs w:val="24"/>
              </w:rPr>
              <w:t xml:space="preserve"> de </w:t>
            </w:r>
            <w:proofErr w:type="spellStart"/>
            <w:r w:rsidRPr="005140F1">
              <w:rPr>
                <w:rFonts w:ascii="Times New Roman" w:hAnsi="Times New Roman" w:cs="Times New Roman"/>
                <w:sz w:val="24"/>
                <w:szCs w:val="24"/>
              </w:rPr>
              <w:t>achiziţie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publică</w:t>
            </w:r>
            <w:proofErr w:type="spellEnd"/>
            <w:r w:rsidRPr="005140F1">
              <w:rPr>
                <w:rFonts w:ascii="Times New Roman" w:hAnsi="Times New Roman" w:cs="Times New Roman"/>
                <w:sz w:val="24"/>
                <w:szCs w:val="24"/>
              </w:rPr>
              <w:t xml:space="preserve"> care are ca </w:t>
            </w:r>
            <w:proofErr w:type="spellStart"/>
            <w:r w:rsidRPr="005140F1">
              <w:rPr>
                <w:rFonts w:ascii="Times New Roman" w:hAnsi="Times New Roman" w:cs="Times New Roman"/>
                <w:sz w:val="24"/>
                <w:szCs w:val="24"/>
              </w:rPr>
              <w:t>obiect</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prestarea</w:t>
            </w:r>
            <w:proofErr w:type="spellEnd"/>
            <w:r w:rsidRPr="005140F1">
              <w:rPr>
                <w:rFonts w:ascii="Times New Roman" w:hAnsi="Times New Roman" w:cs="Times New Roman"/>
                <w:sz w:val="24"/>
                <w:szCs w:val="24"/>
              </w:rPr>
              <w:t xml:space="preserve"> de </w:t>
            </w:r>
            <w:proofErr w:type="spellStart"/>
            <w:r w:rsidRPr="005140F1">
              <w:rPr>
                <w:rFonts w:ascii="Times New Roman" w:hAnsi="Times New Roman" w:cs="Times New Roman"/>
                <w:sz w:val="24"/>
                <w:szCs w:val="24"/>
              </w:rPr>
              <w:t>servicii</w:t>
            </w:r>
            <w:proofErr w:type="spellEnd"/>
          </w:p>
        </w:tc>
      </w:tr>
      <w:tr w:rsidR="005140F1" w:rsidRPr="005140F1" w14:paraId="36D3EDD4" w14:textId="77777777" w:rsidTr="005140F1">
        <w:tc>
          <w:tcPr>
            <w:tcW w:w="2376" w:type="dxa"/>
          </w:tcPr>
          <w:p w14:paraId="57A4A781" w14:textId="77777777" w:rsidR="005140F1" w:rsidRPr="005140F1" w:rsidRDefault="005140F1" w:rsidP="005140F1">
            <w:pPr>
              <w:jc w:val="both"/>
              <w:rPr>
                <w:rFonts w:ascii="Times New Roman" w:hAnsi="Times New Roman" w:cs="Times New Roman"/>
                <w:sz w:val="24"/>
                <w:szCs w:val="24"/>
              </w:rPr>
            </w:pPr>
            <w:r w:rsidRPr="005140F1">
              <w:rPr>
                <w:rFonts w:ascii="Times New Roman" w:hAnsi="Times New Roman" w:cs="Times New Roman"/>
                <w:sz w:val="24"/>
                <w:szCs w:val="24"/>
              </w:rPr>
              <w:t xml:space="preserve">Acord - </w:t>
            </w:r>
            <w:proofErr w:type="spellStart"/>
            <w:r w:rsidRPr="005140F1">
              <w:rPr>
                <w:rFonts w:ascii="Times New Roman" w:hAnsi="Times New Roman" w:cs="Times New Roman"/>
                <w:sz w:val="24"/>
                <w:szCs w:val="24"/>
              </w:rPr>
              <w:t>cadru</w:t>
            </w:r>
            <w:proofErr w:type="spellEnd"/>
          </w:p>
        </w:tc>
        <w:tc>
          <w:tcPr>
            <w:tcW w:w="6866" w:type="dxa"/>
          </w:tcPr>
          <w:p w14:paraId="62BAE444" w14:textId="77777777" w:rsidR="005140F1" w:rsidRPr="005140F1" w:rsidRDefault="005140F1" w:rsidP="005140F1">
            <w:pPr>
              <w:jc w:val="both"/>
              <w:rPr>
                <w:rFonts w:ascii="Times New Roman" w:hAnsi="Times New Roman" w:cs="Times New Roman"/>
                <w:sz w:val="24"/>
                <w:szCs w:val="24"/>
              </w:rPr>
            </w:pPr>
            <w:proofErr w:type="spellStart"/>
            <w:r w:rsidRPr="005140F1">
              <w:rPr>
                <w:rFonts w:ascii="Times New Roman" w:hAnsi="Times New Roman" w:cs="Times New Roman"/>
                <w:sz w:val="24"/>
                <w:szCs w:val="24"/>
              </w:rPr>
              <w:t>Acordul</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încheiat</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în</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formă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scrisă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între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una</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sau</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mai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multe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autorităţi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contractante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şi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unul</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ori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mai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mulţi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operatori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eonomici</w:t>
            </w:r>
            <w:proofErr w:type="spellEnd"/>
            <w:r w:rsidRPr="005140F1">
              <w:rPr>
                <w:rFonts w:ascii="Times New Roman" w:hAnsi="Times New Roman" w:cs="Times New Roman"/>
                <w:sz w:val="24"/>
                <w:szCs w:val="24"/>
              </w:rPr>
              <w:t xml:space="preserve"> care are ca </w:t>
            </w:r>
            <w:proofErr w:type="spellStart"/>
            <w:r w:rsidRPr="005140F1">
              <w:rPr>
                <w:rFonts w:ascii="Times New Roman" w:hAnsi="Times New Roman" w:cs="Times New Roman"/>
                <w:sz w:val="24"/>
                <w:szCs w:val="24"/>
              </w:rPr>
              <w:t>obiect</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stabilirea</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termenilor</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şi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condiţiilor</w:t>
            </w:r>
            <w:proofErr w:type="spellEnd"/>
            <w:r w:rsidRPr="005140F1">
              <w:rPr>
                <w:rFonts w:ascii="Times New Roman" w:hAnsi="Times New Roman" w:cs="Times New Roman"/>
                <w:sz w:val="24"/>
                <w:szCs w:val="24"/>
              </w:rPr>
              <w:t xml:space="preserve"> care </w:t>
            </w:r>
            <w:proofErr w:type="spellStart"/>
            <w:r w:rsidRPr="005140F1">
              <w:rPr>
                <w:rFonts w:ascii="Times New Roman" w:hAnsi="Times New Roman" w:cs="Times New Roman"/>
                <w:sz w:val="24"/>
                <w:szCs w:val="24"/>
              </w:rPr>
              <w:t>guvernează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contractele</w:t>
            </w:r>
            <w:proofErr w:type="spellEnd"/>
            <w:r w:rsidRPr="005140F1">
              <w:rPr>
                <w:rFonts w:ascii="Times New Roman" w:hAnsi="Times New Roman" w:cs="Times New Roman"/>
                <w:sz w:val="24"/>
                <w:szCs w:val="24"/>
              </w:rPr>
              <w:t xml:space="preserve"> de </w:t>
            </w:r>
            <w:proofErr w:type="spellStart"/>
            <w:r w:rsidRPr="005140F1">
              <w:rPr>
                <w:rFonts w:ascii="Times New Roman" w:hAnsi="Times New Roman" w:cs="Times New Roman"/>
                <w:sz w:val="24"/>
                <w:szCs w:val="24"/>
              </w:rPr>
              <w:t>achiziţie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publică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urmează</w:t>
            </w:r>
            <w:proofErr w:type="spellEnd"/>
            <w:r w:rsidRPr="005140F1">
              <w:rPr>
                <w:rFonts w:ascii="Times New Roman" w:hAnsi="Times New Roman" w:cs="Times New Roman"/>
                <w:sz w:val="24"/>
                <w:szCs w:val="24"/>
              </w:rPr>
              <w:t xml:space="preserve"> a fi </w:t>
            </w:r>
            <w:proofErr w:type="spellStart"/>
            <w:r w:rsidRPr="005140F1">
              <w:rPr>
                <w:rFonts w:ascii="Times New Roman" w:hAnsi="Times New Roman" w:cs="Times New Roman"/>
                <w:sz w:val="24"/>
                <w:szCs w:val="24"/>
              </w:rPr>
              <w:t>atribuite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într</w:t>
            </w:r>
            <w:proofErr w:type="spellEnd"/>
            <w:r w:rsidRPr="005140F1">
              <w:rPr>
                <w:rFonts w:ascii="Times New Roman" w:hAnsi="Times New Roman" w:cs="Times New Roman"/>
                <w:sz w:val="24"/>
                <w:szCs w:val="24"/>
              </w:rPr>
              <w:t xml:space="preserve">-o </w:t>
            </w:r>
            <w:proofErr w:type="spellStart"/>
            <w:r w:rsidRPr="005140F1">
              <w:rPr>
                <w:rFonts w:ascii="Times New Roman" w:hAnsi="Times New Roman" w:cs="Times New Roman"/>
                <w:sz w:val="24"/>
                <w:szCs w:val="24"/>
              </w:rPr>
              <w:t>anumită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perioadă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în</w:t>
            </w:r>
            <w:proofErr w:type="spellEnd"/>
            <w:r w:rsidRPr="005140F1">
              <w:rPr>
                <w:rFonts w:ascii="Times New Roman" w:hAnsi="Times New Roman" w:cs="Times New Roman"/>
                <w:sz w:val="24"/>
                <w:szCs w:val="24"/>
              </w:rPr>
              <w:t xml:space="preserve"> special </w:t>
            </w:r>
            <w:proofErr w:type="spellStart"/>
            <w:r w:rsidRPr="005140F1">
              <w:rPr>
                <w:rFonts w:ascii="Times New Roman" w:hAnsi="Times New Roman" w:cs="Times New Roman"/>
                <w:sz w:val="24"/>
                <w:szCs w:val="24"/>
              </w:rPr>
              <w:t>în</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ceea</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priveşte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preţul</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şi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după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caz</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cantităţile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avute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în</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vedere</w:t>
            </w:r>
            <w:proofErr w:type="spellEnd"/>
          </w:p>
        </w:tc>
      </w:tr>
      <w:tr w:rsidR="005140F1" w:rsidRPr="0050789D" w14:paraId="7F8E15C0" w14:textId="77777777" w:rsidTr="005140F1">
        <w:tc>
          <w:tcPr>
            <w:tcW w:w="2376" w:type="dxa"/>
          </w:tcPr>
          <w:p w14:paraId="7B57B1C8" w14:textId="77777777" w:rsidR="005140F1" w:rsidRPr="005140F1" w:rsidRDefault="005140F1" w:rsidP="005140F1">
            <w:pPr>
              <w:jc w:val="both"/>
              <w:rPr>
                <w:rFonts w:ascii="Times New Roman" w:hAnsi="Times New Roman" w:cs="Times New Roman"/>
                <w:sz w:val="24"/>
                <w:szCs w:val="24"/>
              </w:rPr>
            </w:pPr>
            <w:proofErr w:type="spellStart"/>
            <w:r w:rsidRPr="005140F1">
              <w:rPr>
                <w:rFonts w:ascii="Times New Roman" w:hAnsi="Times New Roman" w:cs="Times New Roman"/>
                <w:sz w:val="24"/>
                <w:szCs w:val="24"/>
              </w:rPr>
              <w:t>Contractant</w:t>
            </w:r>
            <w:proofErr w:type="spellEnd"/>
          </w:p>
        </w:tc>
        <w:tc>
          <w:tcPr>
            <w:tcW w:w="6866" w:type="dxa"/>
          </w:tcPr>
          <w:p w14:paraId="6E4C48B4" w14:textId="77777777" w:rsidR="005140F1" w:rsidRPr="008B33A1" w:rsidRDefault="005140F1" w:rsidP="005140F1">
            <w:pPr>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Orice operator economic care este parte la un contract de achiziţie publică.</w:t>
            </w:r>
          </w:p>
        </w:tc>
      </w:tr>
      <w:tr w:rsidR="005140F1" w:rsidRPr="0050789D" w14:paraId="13AA6D4C" w14:textId="77777777" w:rsidTr="005140F1">
        <w:tc>
          <w:tcPr>
            <w:tcW w:w="2376" w:type="dxa"/>
          </w:tcPr>
          <w:p w14:paraId="08E56A67" w14:textId="77777777" w:rsidR="005140F1" w:rsidRPr="005140F1" w:rsidRDefault="005140F1" w:rsidP="005140F1">
            <w:pPr>
              <w:jc w:val="both"/>
              <w:rPr>
                <w:rFonts w:ascii="Times New Roman" w:hAnsi="Times New Roman" w:cs="Times New Roman"/>
                <w:sz w:val="24"/>
                <w:szCs w:val="24"/>
              </w:rPr>
            </w:pPr>
            <w:r w:rsidRPr="005140F1">
              <w:rPr>
                <w:rFonts w:ascii="Times New Roman" w:hAnsi="Times New Roman" w:cs="Times New Roman"/>
                <w:sz w:val="24"/>
                <w:szCs w:val="24"/>
              </w:rPr>
              <w:lastRenderedPageBreak/>
              <w:t>CPV</w:t>
            </w:r>
          </w:p>
        </w:tc>
        <w:tc>
          <w:tcPr>
            <w:tcW w:w="6866" w:type="dxa"/>
          </w:tcPr>
          <w:p w14:paraId="642FAA70" w14:textId="77777777" w:rsidR="005140F1" w:rsidRPr="008B33A1" w:rsidRDefault="005140F1" w:rsidP="005140F1">
            <w:pPr>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Nomenclatorul de referinţă în domeniul achiziţiilor publice, adoptat prin Regulamentul (CE) nr. 2.195/2002 al Parlamentului European şi al Consiliului din 5 noiembrie 2002 privind Vocabularul comun al achiziţiilor publice (CPV).</w:t>
            </w:r>
          </w:p>
        </w:tc>
      </w:tr>
      <w:tr w:rsidR="005140F1" w:rsidRPr="0050789D" w14:paraId="083051F7" w14:textId="77777777" w:rsidTr="005140F1">
        <w:tc>
          <w:tcPr>
            <w:tcW w:w="2376" w:type="dxa"/>
          </w:tcPr>
          <w:p w14:paraId="0C2FB196" w14:textId="77777777" w:rsidR="005140F1" w:rsidRPr="005140F1" w:rsidRDefault="005140F1" w:rsidP="00A82465">
            <w:pPr>
              <w:rPr>
                <w:rFonts w:ascii="Times New Roman" w:hAnsi="Times New Roman" w:cs="Times New Roman"/>
                <w:sz w:val="24"/>
                <w:szCs w:val="24"/>
              </w:rPr>
            </w:pPr>
            <w:r w:rsidRPr="005140F1">
              <w:rPr>
                <w:rFonts w:ascii="Times New Roman" w:hAnsi="Times New Roman" w:cs="Times New Roman"/>
                <w:sz w:val="24"/>
                <w:szCs w:val="24"/>
              </w:rPr>
              <w:t xml:space="preserve">Document al </w:t>
            </w:r>
            <w:proofErr w:type="spellStart"/>
            <w:r w:rsidRPr="005140F1">
              <w:rPr>
                <w:rFonts w:ascii="Times New Roman" w:hAnsi="Times New Roman" w:cs="Times New Roman"/>
                <w:sz w:val="24"/>
                <w:szCs w:val="24"/>
              </w:rPr>
              <w:t>achiziției</w:t>
            </w:r>
            <w:proofErr w:type="spellEnd"/>
          </w:p>
        </w:tc>
        <w:tc>
          <w:tcPr>
            <w:tcW w:w="6866" w:type="dxa"/>
          </w:tcPr>
          <w:p w14:paraId="1CBC8B14" w14:textId="77777777" w:rsidR="005140F1" w:rsidRPr="008B33A1" w:rsidRDefault="005140F1" w:rsidP="005140F1">
            <w:pPr>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Anunțul de participare, documentația de atribuire, precum și orice document suplimentar emis de autoritatea contractantă sau la care aceasta face trimitere pentru a descrie ori stabili elemente ale achiziției sau ale procedurii de atribuire</w:t>
            </w:r>
          </w:p>
        </w:tc>
      </w:tr>
      <w:tr w:rsidR="005140F1" w:rsidRPr="0050789D" w14:paraId="17C35B81" w14:textId="77777777" w:rsidTr="005140F1">
        <w:tc>
          <w:tcPr>
            <w:tcW w:w="2376" w:type="dxa"/>
          </w:tcPr>
          <w:p w14:paraId="40C52016" w14:textId="77777777" w:rsidR="005140F1" w:rsidRPr="005140F1" w:rsidRDefault="005140F1" w:rsidP="00A82465">
            <w:pPr>
              <w:rPr>
                <w:rFonts w:ascii="Times New Roman" w:hAnsi="Times New Roman" w:cs="Times New Roman"/>
                <w:sz w:val="24"/>
                <w:szCs w:val="24"/>
              </w:rPr>
            </w:pPr>
            <w:proofErr w:type="spellStart"/>
            <w:r w:rsidRPr="005140F1">
              <w:rPr>
                <w:rFonts w:ascii="Times New Roman" w:hAnsi="Times New Roman" w:cs="Times New Roman"/>
                <w:sz w:val="24"/>
                <w:szCs w:val="24"/>
              </w:rPr>
              <w:t>Documentaţia</w:t>
            </w:r>
            <w:proofErr w:type="spellEnd"/>
            <w:r w:rsidRPr="005140F1">
              <w:rPr>
                <w:rFonts w:ascii="Times New Roman" w:hAnsi="Times New Roman" w:cs="Times New Roman"/>
                <w:sz w:val="24"/>
                <w:szCs w:val="24"/>
              </w:rPr>
              <w:t xml:space="preserve"> de </w:t>
            </w:r>
            <w:proofErr w:type="spellStart"/>
            <w:r w:rsidRPr="005140F1">
              <w:rPr>
                <w:rFonts w:ascii="Times New Roman" w:hAnsi="Times New Roman" w:cs="Times New Roman"/>
                <w:sz w:val="24"/>
                <w:szCs w:val="24"/>
              </w:rPr>
              <w:t>atribuire</w:t>
            </w:r>
            <w:proofErr w:type="spellEnd"/>
          </w:p>
        </w:tc>
        <w:tc>
          <w:tcPr>
            <w:tcW w:w="6866" w:type="dxa"/>
          </w:tcPr>
          <w:p w14:paraId="656CBE09" w14:textId="77777777" w:rsidR="005140F1" w:rsidRPr="008B33A1" w:rsidRDefault="005140F1" w:rsidP="005140F1">
            <w:pPr>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Documentul achiziţiei care cuprinde cerinţele, criteriile, regulile şi alte informaţii necesare pentru a asigura operatorilor economici o informare completă, corectă şi explicită cu privire la cerinţe sau elemente ale achiziţiei, obiectul contractului şi modul de desfăşurare a procedurii de atribuire, inclusiv specificaţiile ori documentul descriptiv, condiţiile contractuale propuse, formatele de prezentare a documentelor de către candidaţi-ofertanţi, informaţiile privind obligaţiile generale aplicabile.</w:t>
            </w:r>
          </w:p>
        </w:tc>
      </w:tr>
      <w:tr w:rsidR="005140F1" w:rsidRPr="0050789D" w14:paraId="1D830638" w14:textId="77777777" w:rsidTr="005140F1">
        <w:tc>
          <w:tcPr>
            <w:tcW w:w="2376" w:type="dxa"/>
          </w:tcPr>
          <w:p w14:paraId="3C9A1D7C" w14:textId="77777777" w:rsidR="005140F1" w:rsidRPr="005140F1" w:rsidRDefault="005140F1" w:rsidP="005140F1">
            <w:pPr>
              <w:jc w:val="both"/>
              <w:rPr>
                <w:rFonts w:ascii="Times New Roman" w:hAnsi="Times New Roman" w:cs="Times New Roman"/>
                <w:sz w:val="24"/>
                <w:szCs w:val="24"/>
              </w:rPr>
            </w:pPr>
            <w:proofErr w:type="spellStart"/>
            <w:r w:rsidRPr="005140F1">
              <w:rPr>
                <w:rFonts w:ascii="Times New Roman" w:hAnsi="Times New Roman" w:cs="Times New Roman"/>
                <w:sz w:val="24"/>
                <w:szCs w:val="24"/>
              </w:rPr>
              <w:t>Ofertant</w:t>
            </w:r>
            <w:proofErr w:type="spellEnd"/>
          </w:p>
        </w:tc>
        <w:tc>
          <w:tcPr>
            <w:tcW w:w="6866" w:type="dxa"/>
          </w:tcPr>
          <w:p w14:paraId="7F69EBAB" w14:textId="77777777" w:rsidR="005140F1" w:rsidRPr="008B33A1" w:rsidRDefault="005140F1" w:rsidP="005140F1">
            <w:pPr>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Orice operator economic care a depus o ofertă, în cadrul unei proceduri de atribuire (inclusiv în cazul procesului de realizare a unei achiziţii directe).</w:t>
            </w:r>
          </w:p>
        </w:tc>
      </w:tr>
      <w:tr w:rsidR="005140F1" w:rsidRPr="0050789D" w14:paraId="34514CC4" w14:textId="77777777" w:rsidTr="005140F1">
        <w:tc>
          <w:tcPr>
            <w:tcW w:w="2376" w:type="dxa"/>
          </w:tcPr>
          <w:p w14:paraId="46925900" w14:textId="77777777" w:rsidR="005140F1" w:rsidRPr="005140F1" w:rsidRDefault="005140F1" w:rsidP="005140F1">
            <w:pPr>
              <w:jc w:val="both"/>
              <w:rPr>
                <w:rFonts w:ascii="Times New Roman" w:hAnsi="Times New Roman" w:cs="Times New Roman"/>
                <w:sz w:val="24"/>
                <w:szCs w:val="24"/>
              </w:rPr>
            </w:pPr>
            <w:proofErr w:type="spellStart"/>
            <w:r w:rsidRPr="005140F1">
              <w:rPr>
                <w:rFonts w:ascii="Times New Roman" w:hAnsi="Times New Roman" w:cs="Times New Roman"/>
                <w:sz w:val="24"/>
                <w:szCs w:val="24"/>
              </w:rPr>
              <w:t>Ofertă</w:t>
            </w:r>
            <w:proofErr w:type="spellEnd"/>
          </w:p>
        </w:tc>
        <w:tc>
          <w:tcPr>
            <w:tcW w:w="6866" w:type="dxa"/>
          </w:tcPr>
          <w:p w14:paraId="776D39DA" w14:textId="77777777" w:rsidR="005140F1" w:rsidRPr="008B33A1" w:rsidRDefault="005140F1" w:rsidP="005140F1">
            <w:pPr>
              <w:jc w:val="both"/>
              <w:rPr>
                <w:rFonts w:ascii="Times New Roman" w:hAnsi="Times New Roman" w:cs="Times New Roman"/>
                <w:sz w:val="24"/>
                <w:szCs w:val="24"/>
                <w:lang w:val="it-IT"/>
              </w:rPr>
            </w:pPr>
            <w:proofErr w:type="spellStart"/>
            <w:r w:rsidRPr="005140F1">
              <w:rPr>
                <w:rFonts w:ascii="Times New Roman" w:hAnsi="Times New Roman" w:cs="Times New Roman"/>
                <w:sz w:val="24"/>
                <w:szCs w:val="24"/>
              </w:rPr>
              <w:t>Actul</w:t>
            </w:r>
            <w:proofErr w:type="spellEnd"/>
            <w:r w:rsidRPr="005140F1">
              <w:rPr>
                <w:rFonts w:ascii="Times New Roman" w:hAnsi="Times New Roman" w:cs="Times New Roman"/>
                <w:sz w:val="24"/>
                <w:szCs w:val="24"/>
              </w:rPr>
              <w:t xml:space="preserve"> juridic </w:t>
            </w:r>
            <w:proofErr w:type="spellStart"/>
            <w:r w:rsidRPr="005140F1">
              <w:rPr>
                <w:rFonts w:ascii="Times New Roman" w:hAnsi="Times New Roman" w:cs="Times New Roman"/>
                <w:sz w:val="24"/>
                <w:szCs w:val="24"/>
              </w:rPr>
              <w:t>prin</w:t>
            </w:r>
            <w:proofErr w:type="spellEnd"/>
            <w:r w:rsidRPr="005140F1">
              <w:rPr>
                <w:rFonts w:ascii="Times New Roman" w:hAnsi="Times New Roman" w:cs="Times New Roman"/>
                <w:sz w:val="24"/>
                <w:szCs w:val="24"/>
              </w:rPr>
              <w:t xml:space="preserve"> care </w:t>
            </w:r>
            <w:proofErr w:type="spellStart"/>
            <w:r w:rsidRPr="005140F1">
              <w:rPr>
                <w:rFonts w:ascii="Times New Roman" w:hAnsi="Times New Roman" w:cs="Times New Roman"/>
                <w:sz w:val="24"/>
                <w:szCs w:val="24"/>
              </w:rPr>
              <w:t>operatorul</w:t>
            </w:r>
            <w:proofErr w:type="spellEnd"/>
            <w:r w:rsidRPr="005140F1">
              <w:rPr>
                <w:rFonts w:ascii="Times New Roman" w:hAnsi="Times New Roman" w:cs="Times New Roman"/>
                <w:sz w:val="24"/>
                <w:szCs w:val="24"/>
              </w:rPr>
              <w:t xml:space="preserve"> economic </w:t>
            </w:r>
            <w:proofErr w:type="spellStart"/>
            <w:r w:rsidRPr="005140F1">
              <w:rPr>
                <w:rFonts w:ascii="Times New Roman" w:hAnsi="Times New Roman" w:cs="Times New Roman"/>
                <w:sz w:val="24"/>
                <w:szCs w:val="24"/>
              </w:rPr>
              <w:t>îşi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manifestă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voinţa</w:t>
            </w:r>
            <w:proofErr w:type="spellEnd"/>
            <w:r w:rsidRPr="005140F1">
              <w:rPr>
                <w:rFonts w:ascii="Times New Roman" w:hAnsi="Times New Roman" w:cs="Times New Roman"/>
                <w:sz w:val="24"/>
                <w:szCs w:val="24"/>
              </w:rPr>
              <w:t xml:space="preserve"> de a se </w:t>
            </w:r>
            <w:proofErr w:type="spellStart"/>
            <w:r w:rsidRPr="005140F1">
              <w:rPr>
                <w:rFonts w:ascii="Times New Roman" w:hAnsi="Times New Roman" w:cs="Times New Roman"/>
                <w:sz w:val="24"/>
                <w:szCs w:val="24"/>
              </w:rPr>
              <w:t>angaja</w:t>
            </w:r>
            <w:proofErr w:type="spellEnd"/>
            <w:r w:rsidRPr="005140F1">
              <w:rPr>
                <w:rFonts w:ascii="Times New Roman" w:hAnsi="Times New Roman" w:cs="Times New Roman"/>
                <w:sz w:val="24"/>
                <w:szCs w:val="24"/>
              </w:rPr>
              <w:t xml:space="preserve">, din </w:t>
            </w:r>
            <w:proofErr w:type="spellStart"/>
            <w:r w:rsidRPr="005140F1">
              <w:rPr>
                <w:rFonts w:ascii="Times New Roman" w:hAnsi="Times New Roman" w:cs="Times New Roman"/>
                <w:sz w:val="24"/>
                <w:szCs w:val="24"/>
              </w:rPr>
              <w:t>punct</w:t>
            </w:r>
            <w:proofErr w:type="spellEnd"/>
            <w:r w:rsidRPr="005140F1">
              <w:rPr>
                <w:rFonts w:ascii="Times New Roman" w:hAnsi="Times New Roman" w:cs="Times New Roman"/>
                <w:sz w:val="24"/>
                <w:szCs w:val="24"/>
              </w:rPr>
              <w:t xml:space="preserve"> de </w:t>
            </w:r>
            <w:proofErr w:type="spellStart"/>
            <w:r w:rsidRPr="005140F1">
              <w:rPr>
                <w:rFonts w:ascii="Times New Roman" w:hAnsi="Times New Roman" w:cs="Times New Roman"/>
                <w:sz w:val="24"/>
                <w:szCs w:val="24"/>
              </w:rPr>
              <w:t>vedere</w:t>
            </w:r>
            <w:proofErr w:type="spellEnd"/>
            <w:r w:rsidRPr="005140F1">
              <w:rPr>
                <w:rFonts w:ascii="Times New Roman" w:hAnsi="Times New Roman" w:cs="Times New Roman"/>
                <w:sz w:val="24"/>
                <w:szCs w:val="24"/>
              </w:rPr>
              <w:t xml:space="preserve"> juridic, </w:t>
            </w:r>
            <w:proofErr w:type="spellStart"/>
            <w:r w:rsidRPr="005140F1">
              <w:rPr>
                <w:rFonts w:ascii="Times New Roman" w:hAnsi="Times New Roman" w:cs="Times New Roman"/>
                <w:sz w:val="24"/>
                <w:szCs w:val="24"/>
              </w:rPr>
              <w:t>într</w:t>
            </w:r>
            <w:proofErr w:type="spellEnd"/>
            <w:r w:rsidRPr="005140F1">
              <w:rPr>
                <w:rFonts w:ascii="Times New Roman" w:hAnsi="Times New Roman" w:cs="Times New Roman"/>
                <w:sz w:val="24"/>
                <w:szCs w:val="24"/>
              </w:rPr>
              <w:t xml:space="preserve">-un contract de </w:t>
            </w:r>
            <w:proofErr w:type="spellStart"/>
            <w:r w:rsidRPr="005140F1">
              <w:rPr>
                <w:rFonts w:ascii="Times New Roman" w:hAnsi="Times New Roman" w:cs="Times New Roman"/>
                <w:sz w:val="24"/>
                <w:szCs w:val="24"/>
              </w:rPr>
              <w:t>achiziţie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publică</w:t>
            </w:r>
            <w:proofErr w:type="spellEnd"/>
            <w:r w:rsidRPr="005140F1">
              <w:rPr>
                <w:rFonts w:ascii="Times New Roman" w:hAnsi="Times New Roman" w:cs="Times New Roman"/>
                <w:sz w:val="24"/>
                <w:szCs w:val="24"/>
              </w:rPr>
              <w:t xml:space="preserve">. </w:t>
            </w:r>
            <w:r w:rsidRPr="008B33A1">
              <w:rPr>
                <w:rFonts w:ascii="Times New Roman" w:hAnsi="Times New Roman" w:cs="Times New Roman"/>
                <w:sz w:val="24"/>
                <w:szCs w:val="24"/>
                <w:lang w:val="it-IT"/>
              </w:rPr>
              <w:t>Oferta cuprinde: propunerea financiară, propunerea tehnică, precum şi alte documente stabilite prin documenţaţia de atribuire.</w:t>
            </w:r>
          </w:p>
        </w:tc>
      </w:tr>
      <w:tr w:rsidR="005140F1" w:rsidRPr="0050789D" w14:paraId="3952225C" w14:textId="77777777" w:rsidTr="005140F1">
        <w:tc>
          <w:tcPr>
            <w:tcW w:w="2376" w:type="dxa"/>
          </w:tcPr>
          <w:p w14:paraId="2DFADCB0" w14:textId="77777777" w:rsidR="005140F1" w:rsidRPr="005140F1" w:rsidRDefault="005140F1" w:rsidP="005140F1">
            <w:pPr>
              <w:jc w:val="both"/>
              <w:rPr>
                <w:rFonts w:ascii="Times New Roman" w:hAnsi="Times New Roman" w:cs="Times New Roman"/>
                <w:sz w:val="24"/>
                <w:szCs w:val="24"/>
              </w:rPr>
            </w:pPr>
            <w:proofErr w:type="spellStart"/>
            <w:r w:rsidRPr="005140F1">
              <w:rPr>
                <w:rFonts w:ascii="Times New Roman" w:hAnsi="Times New Roman" w:cs="Times New Roman"/>
                <w:sz w:val="24"/>
                <w:szCs w:val="24"/>
              </w:rPr>
              <w:t>Ofertă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alternativă</w:t>
            </w:r>
            <w:proofErr w:type="spellEnd"/>
          </w:p>
        </w:tc>
        <w:tc>
          <w:tcPr>
            <w:tcW w:w="6866" w:type="dxa"/>
          </w:tcPr>
          <w:p w14:paraId="0BF10B7B" w14:textId="77777777" w:rsidR="005140F1" w:rsidRPr="008B33A1" w:rsidRDefault="005140F1" w:rsidP="005140F1">
            <w:pPr>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Oferta care respectă cerinţele minime şi eventualele cerinţe specifice, prevăzute în documentele achiziţiei, dar care propune o soluţie diferită, într-o măsură mai mare sau mai mică.</w:t>
            </w:r>
          </w:p>
        </w:tc>
      </w:tr>
      <w:tr w:rsidR="005140F1" w:rsidRPr="0050789D" w14:paraId="143FECA6" w14:textId="77777777" w:rsidTr="005140F1">
        <w:tc>
          <w:tcPr>
            <w:tcW w:w="2376" w:type="dxa"/>
          </w:tcPr>
          <w:p w14:paraId="1EFCF180" w14:textId="77777777" w:rsidR="005140F1" w:rsidRPr="005140F1" w:rsidRDefault="005140F1" w:rsidP="005140F1">
            <w:pPr>
              <w:jc w:val="both"/>
              <w:rPr>
                <w:rFonts w:ascii="Times New Roman" w:hAnsi="Times New Roman" w:cs="Times New Roman"/>
                <w:sz w:val="24"/>
                <w:szCs w:val="24"/>
              </w:rPr>
            </w:pPr>
            <w:r w:rsidRPr="005140F1">
              <w:rPr>
                <w:rFonts w:ascii="Times New Roman" w:hAnsi="Times New Roman" w:cs="Times New Roman"/>
                <w:sz w:val="24"/>
                <w:szCs w:val="24"/>
              </w:rPr>
              <w:t>Operator economic</w:t>
            </w:r>
          </w:p>
        </w:tc>
        <w:tc>
          <w:tcPr>
            <w:tcW w:w="6866" w:type="dxa"/>
          </w:tcPr>
          <w:p w14:paraId="68C97950" w14:textId="77777777" w:rsidR="005140F1" w:rsidRPr="008B33A1" w:rsidRDefault="005140F1" w:rsidP="005140F1">
            <w:pPr>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Orice persoană fizică sau juridică, de drept public ori de drept privat sau grup ori asociere de astfel de persoane care oferă, în mod licit, pe piaţă, executarea de lucrări şi/sau a unei construcţii, furnizarea de produse ori prestarea de servicii, inclusiv orice asociere temporară, formată între două ori mai multe dintre aceste entităţi.</w:t>
            </w:r>
          </w:p>
        </w:tc>
      </w:tr>
      <w:tr w:rsidR="005140F1" w:rsidRPr="0050789D" w14:paraId="176297E0" w14:textId="77777777" w:rsidTr="005140F1">
        <w:tc>
          <w:tcPr>
            <w:tcW w:w="2376" w:type="dxa"/>
          </w:tcPr>
          <w:p w14:paraId="73665612" w14:textId="3022D970" w:rsidR="005140F1" w:rsidRPr="005140F1" w:rsidRDefault="005140F1" w:rsidP="007E5FA1">
            <w:pPr>
              <w:rPr>
                <w:rFonts w:ascii="Times New Roman" w:hAnsi="Times New Roman" w:cs="Times New Roman"/>
                <w:sz w:val="24"/>
                <w:szCs w:val="24"/>
              </w:rPr>
            </w:pPr>
          </w:p>
        </w:tc>
        <w:tc>
          <w:tcPr>
            <w:tcW w:w="6866" w:type="dxa"/>
          </w:tcPr>
          <w:p w14:paraId="3800F277" w14:textId="39A5FE8A" w:rsidR="005140F1" w:rsidRPr="008B33A1" w:rsidRDefault="005140F1" w:rsidP="005140F1">
            <w:pPr>
              <w:jc w:val="both"/>
              <w:rPr>
                <w:rFonts w:ascii="Times New Roman" w:hAnsi="Times New Roman" w:cs="Times New Roman"/>
                <w:sz w:val="24"/>
                <w:szCs w:val="24"/>
                <w:lang w:val="it-IT"/>
              </w:rPr>
            </w:pPr>
          </w:p>
        </w:tc>
      </w:tr>
      <w:tr w:rsidR="005140F1" w:rsidRPr="005140F1" w14:paraId="1FC145B6" w14:textId="77777777" w:rsidTr="005140F1">
        <w:tc>
          <w:tcPr>
            <w:tcW w:w="2376" w:type="dxa"/>
          </w:tcPr>
          <w:p w14:paraId="3C691B48" w14:textId="77777777" w:rsidR="005140F1" w:rsidRPr="005140F1" w:rsidRDefault="005140F1" w:rsidP="005140F1">
            <w:pPr>
              <w:jc w:val="both"/>
              <w:rPr>
                <w:rFonts w:ascii="Times New Roman" w:hAnsi="Times New Roman" w:cs="Times New Roman"/>
                <w:sz w:val="24"/>
                <w:szCs w:val="24"/>
              </w:rPr>
            </w:pPr>
            <w:proofErr w:type="spellStart"/>
            <w:r w:rsidRPr="005140F1">
              <w:rPr>
                <w:rFonts w:ascii="Times New Roman" w:hAnsi="Times New Roman" w:cs="Times New Roman"/>
                <w:sz w:val="24"/>
                <w:szCs w:val="24"/>
              </w:rPr>
              <w:t>Specificaţii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tehnice</w:t>
            </w:r>
            <w:proofErr w:type="spellEnd"/>
          </w:p>
        </w:tc>
        <w:tc>
          <w:tcPr>
            <w:tcW w:w="6866" w:type="dxa"/>
          </w:tcPr>
          <w:p w14:paraId="274867C2" w14:textId="77777777" w:rsidR="005140F1" w:rsidRPr="005140F1" w:rsidRDefault="005140F1" w:rsidP="005140F1">
            <w:pPr>
              <w:jc w:val="both"/>
              <w:rPr>
                <w:rFonts w:ascii="Times New Roman" w:hAnsi="Times New Roman" w:cs="Times New Roman"/>
                <w:sz w:val="24"/>
                <w:szCs w:val="24"/>
              </w:rPr>
            </w:pPr>
            <w:proofErr w:type="spellStart"/>
            <w:r w:rsidRPr="005140F1">
              <w:rPr>
                <w:rFonts w:ascii="Times New Roman" w:hAnsi="Times New Roman" w:cs="Times New Roman"/>
                <w:sz w:val="24"/>
                <w:szCs w:val="24"/>
              </w:rPr>
              <w:t>Cerinţe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prescripţii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caracteristici</w:t>
            </w:r>
            <w:proofErr w:type="spellEnd"/>
            <w:r w:rsidRPr="005140F1">
              <w:rPr>
                <w:rFonts w:ascii="Times New Roman" w:hAnsi="Times New Roman" w:cs="Times New Roman"/>
                <w:sz w:val="24"/>
                <w:szCs w:val="24"/>
              </w:rPr>
              <w:t xml:space="preserve"> de </w:t>
            </w:r>
            <w:proofErr w:type="spellStart"/>
            <w:r w:rsidRPr="005140F1">
              <w:rPr>
                <w:rFonts w:ascii="Times New Roman" w:hAnsi="Times New Roman" w:cs="Times New Roman"/>
                <w:sz w:val="24"/>
                <w:szCs w:val="24"/>
              </w:rPr>
              <w:t>natură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tehnică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ce</w:t>
            </w:r>
            <w:proofErr w:type="spellEnd"/>
            <w:r w:rsidRPr="005140F1">
              <w:rPr>
                <w:rFonts w:ascii="Times New Roman" w:hAnsi="Times New Roman" w:cs="Times New Roman"/>
                <w:sz w:val="24"/>
                <w:szCs w:val="24"/>
              </w:rPr>
              <w:t xml:space="preserve"> permit </w:t>
            </w:r>
            <w:proofErr w:type="spellStart"/>
            <w:r w:rsidRPr="005140F1">
              <w:rPr>
                <w:rFonts w:ascii="Times New Roman" w:hAnsi="Times New Roman" w:cs="Times New Roman"/>
                <w:sz w:val="24"/>
                <w:szCs w:val="24"/>
              </w:rPr>
              <w:t>fiecărui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produs</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serviciu</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sau</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lucrare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să</w:t>
            </w:r>
            <w:proofErr w:type="spellEnd"/>
            <w:r w:rsidRPr="005140F1">
              <w:rPr>
                <w:rFonts w:ascii="Times New Roman" w:hAnsi="Times New Roman" w:cs="Times New Roman"/>
                <w:sz w:val="24"/>
                <w:szCs w:val="24"/>
              </w:rPr>
              <w:t xml:space="preserve"> fie </w:t>
            </w:r>
            <w:proofErr w:type="spellStart"/>
            <w:r w:rsidRPr="005140F1">
              <w:rPr>
                <w:rFonts w:ascii="Times New Roman" w:hAnsi="Times New Roman" w:cs="Times New Roman"/>
                <w:sz w:val="24"/>
                <w:szCs w:val="24"/>
              </w:rPr>
              <w:t>descris</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în</w:t>
            </w:r>
            <w:proofErr w:type="spellEnd"/>
            <w:r w:rsidRPr="005140F1">
              <w:rPr>
                <w:rFonts w:ascii="Times New Roman" w:hAnsi="Times New Roman" w:cs="Times New Roman"/>
                <w:sz w:val="24"/>
                <w:szCs w:val="24"/>
              </w:rPr>
              <w:t xml:space="preserve"> mod </w:t>
            </w:r>
            <w:proofErr w:type="spellStart"/>
            <w:r w:rsidRPr="005140F1">
              <w:rPr>
                <w:rFonts w:ascii="Times New Roman" w:hAnsi="Times New Roman" w:cs="Times New Roman"/>
                <w:sz w:val="24"/>
                <w:szCs w:val="24"/>
              </w:rPr>
              <w:t>obiectiv</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într</w:t>
            </w:r>
            <w:proofErr w:type="spellEnd"/>
            <w:r w:rsidRPr="005140F1">
              <w:rPr>
                <w:rFonts w:ascii="Times New Roman" w:hAnsi="Times New Roman" w:cs="Times New Roman"/>
                <w:sz w:val="24"/>
                <w:szCs w:val="24"/>
              </w:rPr>
              <w:t xml:space="preserve">-o </w:t>
            </w:r>
            <w:proofErr w:type="spellStart"/>
            <w:r w:rsidRPr="005140F1">
              <w:rPr>
                <w:rFonts w:ascii="Times New Roman" w:hAnsi="Times New Roman" w:cs="Times New Roman"/>
                <w:sz w:val="24"/>
                <w:szCs w:val="24"/>
              </w:rPr>
              <w:t>manieră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corespunzătoare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îndeplinirii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necesităţii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autorităţii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contractante</w:t>
            </w:r>
            <w:proofErr w:type="spellEnd"/>
            <w:r w:rsidRPr="005140F1">
              <w:rPr>
                <w:rFonts w:ascii="Times New Roman" w:hAnsi="Times New Roman" w:cs="Times New Roman"/>
                <w:sz w:val="24"/>
                <w:szCs w:val="24"/>
              </w:rPr>
              <w:t>.</w:t>
            </w:r>
          </w:p>
        </w:tc>
      </w:tr>
      <w:tr w:rsidR="005140F1" w:rsidRPr="0050789D" w14:paraId="3DE09888" w14:textId="77777777" w:rsidTr="005140F1">
        <w:tc>
          <w:tcPr>
            <w:tcW w:w="2376" w:type="dxa"/>
          </w:tcPr>
          <w:p w14:paraId="549C0E7D" w14:textId="77777777" w:rsidR="005140F1" w:rsidRPr="008B33A1" w:rsidRDefault="005140F1" w:rsidP="005140F1">
            <w:pPr>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Persoane cu funcţii de decizie</w:t>
            </w:r>
          </w:p>
        </w:tc>
        <w:tc>
          <w:tcPr>
            <w:tcW w:w="6866" w:type="dxa"/>
          </w:tcPr>
          <w:p w14:paraId="01E4B42B" w14:textId="77777777" w:rsidR="005140F1" w:rsidRPr="008B33A1" w:rsidRDefault="005140F1" w:rsidP="005140F1">
            <w:pPr>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Conducatorul autorităţii contractante, membrii organelor decizionale ale autorităţii contractante ce au legătura cu procedura de atribuire, precum şi orice alte persoane din cadrul autorităţii contractante ce pot influenţa conţinutul documentelor achiziţiei şi/sau desfăşurarea procedurii de atribuire</w:t>
            </w:r>
          </w:p>
        </w:tc>
      </w:tr>
      <w:tr w:rsidR="005140F1" w:rsidRPr="005140F1" w14:paraId="4D21734E" w14:textId="77777777" w:rsidTr="005140F1">
        <w:tc>
          <w:tcPr>
            <w:tcW w:w="2376" w:type="dxa"/>
          </w:tcPr>
          <w:p w14:paraId="6C487B1D" w14:textId="77777777" w:rsidR="005140F1" w:rsidRPr="005140F1" w:rsidRDefault="005140F1" w:rsidP="005140F1">
            <w:pPr>
              <w:jc w:val="both"/>
              <w:rPr>
                <w:rFonts w:ascii="Times New Roman" w:hAnsi="Times New Roman" w:cs="Times New Roman"/>
                <w:sz w:val="24"/>
                <w:szCs w:val="24"/>
              </w:rPr>
            </w:pPr>
            <w:proofErr w:type="spellStart"/>
            <w:r w:rsidRPr="005140F1">
              <w:rPr>
                <w:rFonts w:ascii="Times New Roman" w:hAnsi="Times New Roman" w:cs="Times New Roman"/>
                <w:sz w:val="24"/>
                <w:szCs w:val="24"/>
              </w:rPr>
              <w:t>Subcontractant</w:t>
            </w:r>
            <w:proofErr w:type="spellEnd"/>
          </w:p>
        </w:tc>
        <w:tc>
          <w:tcPr>
            <w:tcW w:w="6866" w:type="dxa"/>
          </w:tcPr>
          <w:p w14:paraId="33A7F2FC" w14:textId="77777777" w:rsidR="005140F1" w:rsidRPr="005140F1" w:rsidRDefault="005140F1" w:rsidP="005140F1">
            <w:pPr>
              <w:jc w:val="both"/>
              <w:rPr>
                <w:rFonts w:ascii="Times New Roman" w:hAnsi="Times New Roman" w:cs="Times New Roman"/>
                <w:sz w:val="24"/>
                <w:szCs w:val="24"/>
              </w:rPr>
            </w:pPr>
            <w:r w:rsidRPr="005140F1">
              <w:rPr>
                <w:rFonts w:ascii="Times New Roman" w:hAnsi="Times New Roman" w:cs="Times New Roman"/>
                <w:sz w:val="24"/>
                <w:szCs w:val="24"/>
              </w:rPr>
              <w:t xml:space="preserve">Orice operator economic care nu </w:t>
            </w:r>
            <w:proofErr w:type="spellStart"/>
            <w:r w:rsidRPr="005140F1">
              <w:rPr>
                <w:rFonts w:ascii="Times New Roman" w:hAnsi="Times New Roman" w:cs="Times New Roman"/>
                <w:sz w:val="24"/>
                <w:szCs w:val="24"/>
              </w:rPr>
              <w:t>este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parte</w:t>
            </w:r>
            <w:proofErr w:type="spellEnd"/>
            <w:r w:rsidRPr="005140F1">
              <w:rPr>
                <w:rFonts w:ascii="Times New Roman" w:hAnsi="Times New Roman" w:cs="Times New Roman"/>
                <w:sz w:val="24"/>
                <w:szCs w:val="24"/>
              </w:rPr>
              <w:t xml:space="preserve"> a </w:t>
            </w:r>
            <w:proofErr w:type="spellStart"/>
            <w:r w:rsidRPr="005140F1">
              <w:rPr>
                <w:rFonts w:ascii="Times New Roman" w:hAnsi="Times New Roman" w:cs="Times New Roman"/>
                <w:sz w:val="24"/>
                <w:szCs w:val="24"/>
              </w:rPr>
              <w:t>unui</w:t>
            </w:r>
            <w:proofErr w:type="spellEnd"/>
            <w:r w:rsidRPr="005140F1">
              <w:rPr>
                <w:rFonts w:ascii="Times New Roman" w:hAnsi="Times New Roman" w:cs="Times New Roman"/>
                <w:sz w:val="24"/>
                <w:szCs w:val="24"/>
              </w:rPr>
              <w:t xml:space="preserve"> contract de </w:t>
            </w:r>
            <w:proofErr w:type="spellStart"/>
            <w:r w:rsidRPr="005140F1">
              <w:rPr>
                <w:rFonts w:ascii="Times New Roman" w:hAnsi="Times New Roman" w:cs="Times New Roman"/>
                <w:sz w:val="24"/>
                <w:szCs w:val="24"/>
              </w:rPr>
              <w:t>achiziţie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publică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şi</w:t>
            </w:r>
            <w:proofErr w:type="spellEnd"/>
            <w:r w:rsidRPr="005140F1">
              <w:rPr>
                <w:rFonts w:ascii="Times New Roman" w:hAnsi="Times New Roman" w:cs="Times New Roman"/>
                <w:sz w:val="24"/>
                <w:szCs w:val="24"/>
              </w:rPr>
              <w:t xml:space="preserve"> care </w:t>
            </w:r>
            <w:proofErr w:type="spellStart"/>
            <w:r w:rsidRPr="005140F1">
              <w:rPr>
                <w:rFonts w:ascii="Times New Roman" w:hAnsi="Times New Roman" w:cs="Times New Roman"/>
                <w:sz w:val="24"/>
                <w:szCs w:val="24"/>
              </w:rPr>
              <w:t>execută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şi</w:t>
            </w:r>
            <w:proofErr w:type="spellEnd"/>
            <w:r w:rsidRPr="005140F1">
              <w:rPr>
                <w:rFonts w:ascii="Times New Roman" w:hAnsi="Times New Roman" w:cs="Times New Roman"/>
                <w:sz w:val="24"/>
                <w:szCs w:val="24"/>
              </w:rPr>
              <w:t>/</w:t>
            </w:r>
            <w:proofErr w:type="spellStart"/>
            <w:r w:rsidRPr="005140F1">
              <w:rPr>
                <w:rFonts w:ascii="Times New Roman" w:hAnsi="Times New Roman" w:cs="Times New Roman"/>
                <w:sz w:val="24"/>
                <w:szCs w:val="24"/>
              </w:rPr>
              <w:t>sau</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furnizează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anumite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părţi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ori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elemente</w:t>
            </w:r>
            <w:proofErr w:type="spellEnd"/>
            <w:r w:rsidRPr="005140F1">
              <w:rPr>
                <w:rFonts w:ascii="Times New Roman" w:hAnsi="Times New Roman" w:cs="Times New Roman"/>
                <w:sz w:val="24"/>
                <w:szCs w:val="24"/>
              </w:rPr>
              <w:t xml:space="preserve"> ale </w:t>
            </w:r>
            <w:proofErr w:type="spellStart"/>
            <w:r w:rsidRPr="005140F1">
              <w:rPr>
                <w:rFonts w:ascii="Times New Roman" w:hAnsi="Times New Roman" w:cs="Times New Roman"/>
                <w:sz w:val="24"/>
                <w:szCs w:val="24"/>
              </w:rPr>
              <w:t>lucrărilor</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sau</w:t>
            </w:r>
            <w:proofErr w:type="spellEnd"/>
            <w:r w:rsidRPr="005140F1">
              <w:rPr>
                <w:rFonts w:ascii="Times New Roman" w:hAnsi="Times New Roman" w:cs="Times New Roman"/>
                <w:sz w:val="24"/>
                <w:szCs w:val="24"/>
              </w:rPr>
              <w:t xml:space="preserve"> ale </w:t>
            </w:r>
            <w:proofErr w:type="spellStart"/>
            <w:r w:rsidRPr="005140F1">
              <w:rPr>
                <w:rFonts w:ascii="Times New Roman" w:hAnsi="Times New Roman" w:cs="Times New Roman"/>
                <w:sz w:val="24"/>
                <w:szCs w:val="24"/>
              </w:rPr>
              <w:t>construcţiei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ori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îndeplinesc</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activităţi</w:t>
            </w:r>
            <w:proofErr w:type="spellEnd"/>
            <w:r w:rsidRPr="005140F1">
              <w:rPr>
                <w:rFonts w:ascii="Times New Roman" w:hAnsi="Times New Roman" w:cs="Times New Roman"/>
                <w:sz w:val="24"/>
                <w:szCs w:val="24"/>
              </w:rPr>
              <w:t xml:space="preserve"> care </w:t>
            </w:r>
            <w:proofErr w:type="spellStart"/>
            <w:r w:rsidRPr="005140F1">
              <w:rPr>
                <w:rFonts w:ascii="Times New Roman" w:hAnsi="Times New Roman" w:cs="Times New Roman"/>
                <w:sz w:val="24"/>
                <w:szCs w:val="24"/>
              </w:rPr>
              <w:t>fac</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parte</w:t>
            </w:r>
            <w:proofErr w:type="spellEnd"/>
            <w:r w:rsidRPr="005140F1">
              <w:rPr>
                <w:rFonts w:ascii="Times New Roman" w:hAnsi="Times New Roman" w:cs="Times New Roman"/>
                <w:sz w:val="24"/>
                <w:szCs w:val="24"/>
              </w:rPr>
              <w:t xml:space="preserve"> din </w:t>
            </w:r>
            <w:proofErr w:type="spellStart"/>
            <w:r w:rsidRPr="005140F1">
              <w:rPr>
                <w:rFonts w:ascii="Times New Roman" w:hAnsi="Times New Roman" w:cs="Times New Roman"/>
                <w:sz w:val="24"/>
                <w:szCs w:val="24"/>
              </w:rPr>
              <w:t>obiectul</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contractului</w:t>
            </w:r>
            <w:proofErr w:type="spellEnd"/>
            <w:r w:rsidRPr="005140F1">
              <w:rPr>
                <w:rFonts w:ascii="Times New Roman" w:hAnsi="Times New Roman" w:cs="Times New Roman"/>
                <w:sz w:val="24"/>
                <w:szCs w:val="24"/>
              </w:rPr>
              <w:t xml:space="preserve"> de </w:t>
            </w:r>
            <w:proofErr w:type="spellStart"/>
            <w:r w:rsidRPr="005140F1">
              <w:rPr>
                <w:rFonts w:ascii="Times New Roman" w:hAnsi="Times New Roman" w:cs="Times New Roman"/>
                <w:sz w:val="24"/>
                <w:szCs w:val="24"/>
              </w:rPr>
              <w:t>achiziţie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publică</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răspunzând</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în</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faţa</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contractantului</w:t>
            </w:r>
            <w:proofErr w:type="spellEnd"/>
            <w:r w:rsidRPr="005140F1">
              <w:rPr>
                <w:rFonts w:ascii="Times New Roman" w:hAnsi="Times New Roman" w:cs="Times New Roman"/>
                <w:sz w:val="24"/>
                <w:szCs w:val="24"/>
              </w:rPr>
              <w:t xml:space="preserve"> de </w:t>
            </w:r>
            <w:proofErr w:type="spellStart"/>
            <w:r w:rsidRPr="005140F1">
              <w:rPr>
                <w:rFonts w:ascii="Times New Roman" w:hAnsi="Times New Roman" w:cs="Times New Roman"/>
                <w:sz w:val="24"/>
                <w:szCs w:val="24"/>
              </w:rPr>
              <w:t>organizarea</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şi</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derularea</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tuturor</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etapelor</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necesare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în</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acest</w:t>
            </w:r>
            <w:proofErr w:type="spellEnd"/>
            <w:r w:rsidRPr="005140F1">
              <w:rPr>
                <w:rFonts w:ascii="Times New Roman" w:hAnsi="Times New Roman" w:cs="Times New Roman"/>
                <w:sz w:val="24"/>
                <w:szCs w:val="24"/>
              </w:rPr>
              <w:t xml:space="preserve"> scop.</w:t>
            </w:r>
          </w:p>
        </w:tc>
      </w:tr>
      <w:tr w:rsidR="005140F1" w:rsidRPr="005140F1" w14:paraId="504F4231" w14:textId="77777777" w:rsidTr="005140F1">
        <w:tc>
          <w:tcPr>
            <w:tcW w:w="2376" w:type="dxa"/>
          </w:tcPr>
          <w:p w14:paraId="1751554C" w14:textId="77777777" w:rsidR="005140F1" w:rsidRPr="005140F1" w:rsidRDefault="005140F1" w:rsidP="005140F1">
            <w:pPr>
              <w:jc w:val="both"/>
              <w:rPr>
                <w:rFonts w:ascii="Times New Roman" w:hAnsi="Times New Roman" w:cs="Times New Roman"/>
                <w:sz w:val="24"/>
                <w:szCs w:val="24"/>
              </w:rPr>
            </w:pPr>
            <w:r w:rsidRPr="005140F1">
              <w:rPr>
                <w:rFonts w:ascii="Times New Roman" w:hAnsi="Times New Roman" w:cs="Times New Roman"/>
                <w:sz w:val="24"/>
                <w:szCs w:val="24"/>
              </w:rPr>
              <w:t>Zile</w:t>
            </w:r>
          </w:p>
        </w:tc>
        <w:tc>
          <w:tcPr>
            <w:tcW w:w="6866" w:type="dxa"/>
          </w:tcPr>
          <w:p w14:paraId="264215E9" w14:textId="77777777" w:rsidR="005140F1" w:rsidRPr="005140F1" w:rsidRDefault="005140F1" w:rsidP="005140F1">
            <w:pPr>
              <w:jc w:val="both"/>
              <w:rPr>
                <w:rFonts w:ascii="Times New Roman" w:hAnsi="Times New Roman" w:cs="Times New Roman"/>
                <w:sz w:val="24"/>
                <w:szCs w:val="24"/>
              </w:rPr>
            </w:pPr>
            <w:r w:rsidRPr="005140F1">
              <w:rPr>
                <w:rFonts w:ascii="Times New Roman" w:hAnsi="Times New Roman" w:cs="Times New Roman"/>
                <w:sz w:val="24"/>
                <w:szCs w:val="24"/>
              </w:rPr>
              <w:t xml:space="preserve">Zile </w:t>
            </w:r>
            <w:proofErr w:type="spellStart"/>
            <w:r w:rsidRPr="005140F1">
              <w:rPr>
                <w:rFonts w:ascii="Times New Roman" w:hAnsi="Times New Roman" w:cs="Times New Roman"/>
                <w:sz w:val="24"/>
                <w:szCs w:val="24"/>
              </w:rPr>
              <w:t>calendaristice</w:t>
            </w:r>
            <w:proofErr w:type="spellEnd"/>
            <w:r w:rsidRPr="005140F1">
              <w:rPr>
                <w:rFonts w:ascii="Times New Roman" w:hAnsi="Times New Roman" w:cs="Times New Roman"/>
                <w:sz w:val="24"/>
                <w:szCs w:val="24"/>
              </w:rPr>
              <w:t xml:space="preserve">, cu </w:t>
            </w:r>
            <w:proofErr w:type="spellStart"/>
            <w:r w:rsidRPr="005140F1">
              <w:rPr>
                <w:rFonts w:ascii="Times New Roman" w:hAnsi="Times New Roman" w:cs="Times New Roman"/>
                <w:sz w:val="24"/>
                <w:szCs w:val="24"/>
              </w:rPr>
              <w:t>excepţia</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cazurilor</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în</w:t>
            </w:r>
            <w:proofErr w:type="spellEnd"/>
            <w:r w:rsidRPr="005140F1">
              <w:rPr>
                <w:rFonts w:ascii="Times New Roman" w:hAnsi="Times New Roman" w:cs="Times New Roman"/>
                <w:sz w:val="24"/>
                <w:szCs w:val="24"/>
              </w:rPr>
              <w:t xml:space="preserve"> care se </w:t>
            </w:r>
            <w:proofErr w:type="spellStart"/>
            <w:r w:rsidRPr="005140F1">
              <w:rPr>
                <w:rFonts w:ascii="Times New Roman" w:hAnsi="Times New Roman" w:cs="Times New Roman"/>
                <w:sz w:val="24"/>
                <w:szCs w:val="24"/>
              </w:rPr>
              <w:t>prevede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expres</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că</w:t>
            </w:r>
            <w:proofErr w:type="spellEnd"/>
            <w:r w:rsidRPr="005140F1">
              <w:rPr>
                <w:rFonts w:ascii="Times New Roman" w:hAnsi="Times New Roman" w:cs="Times New Roman"/>
                <w:sz w:val="24"/>
                <w:szCs w:val="24"/>
              </w:rPr>
              <w:t xml:space="preserve"> sunt </w:t>
            </w:r>
            <w:proofErr w:type="spellStart"/>
            <w:r w:rsidRPr="005140F1">
              <w:rPr>
                <w:rFonts w:ascii="Times New Roman" w:hAnsi="Times New Roman" w:cs="Times New Roman"/>
                <w:sz w:val="24"/>
                <w:szCs w:val="24"/>
              </w:rPr>
              <w:t>zile</w:t>
            </w:r>
            <w:proofErr w:type="spellEnd"/>
            <w:r w:rsidRPr="005140F1">
              <w:rPr>
                <w:rFonts w:ascii="Times New Roman" w:hAnsi="Times New Roman" w:cs="Times New Roman"/>
                <w:sz w:val="24"/>
                <w:szCs w:val="24"/>
              </w:rPr>
              <w:t xml:space="preserve"> </w:t>
            </w:r>
            <w:proofErr w:type="spellStart"/>
            <w:r w:rsidRPr="005140F1">
              <w:rPr>
                <w:rFonts w:ascii="Times New Roman" w:hAnsi="Times New Roman" w:cs="Times New Roman"/>
                <w:sz w:val="24"/>
                <w:szCs w:val="24"/>
              </w:rPr>
              <w:t>lucrătoare</w:t>
            </w:r>
            <w:proofErr w:type="spellEnd"/>
            <w:r w:rsidRPr="005140F1">
              <w:rPr>
                <w:rFonts w:ascii="Times New Roman" w:hAnsi="Times New Roman" w:cs="Times New Roman"/>
                <w:sz w:val="24"/>
                <w:szCs w:val="24"/>
              </w:rPr>
              <w:t>.</w:t>
            </w:r>
          </w:p>
        </w:tc>
      </w:tr>
    </w:tbl>
    <w:p w14:paraId="0BAB34A2" w14:textId="77777777" w:rsidR="005140F1" w:rsidRDefault="005140F1" w:rsidP="005140F1">
      <w:pPr>
        <w:spacing w:after="0"/>
        <w:jc w:val="both"/>
        <w:rPr>
          <w:rFonts w:ascii="Times New Roman" w:hAnsi="Times New Roman" w:cs="Times New Roman"/>
          <w:sz w:val="24"/>
          <w:szCs w:val="24"/>
        </w:rPr>
      </w:pPr>
    </w:p>
    <w:p w14:paraId="420EF4BB" w14:textId="77777777" w:rsidR="005140F1" w:rsidRDefault="005140F1" w:rsidP="005140F1">
      <w:pPr>
        <w:spacing w:after="0"/>
        <w:jc w:val="both"/>
        <w:rPr>
          <w:rFonts w:ascii="Times New Roman" w:hAnsi="Times New Roman" w:cs="Times New Roman"/>
          <w:b/>
          <w:sz w:val="24"/>
          <w:szCs w:val="24"/>
        </w:rPr>
      </w:pPr>
      <w:r w:rsidRPr="00EA23C4">
        <w:rPr>
          <w:rFonts w:ascii="Times New Roman" w:hAnsi="Times New Roman" w:cs="Times New Roman"/>
          <w:b/>
          <w:sz w:val="24"/>
          <w:szCs w:val="24"/>
        </w:rPr>
        <w:lastRenderedPageBreak/>
        <w:t xml:space="preserve">8. </w:t>
      </w:r>
      <w:proofErr w:type="spellStart"/>
      <w:r w:rsidR="00783201" w:rsidRPr="00783201">
        <w:rPr>
          <w:rFonts w:ascii="Times New Roman" w:hAnsi="Times New Roman" w:cs="Times New Roman"/>
          <w:b/>
          <w:sz w:val="24"/>
          <w:szCs w:val="24"/>
        </w:rPr>
        <w:t>Procedura</w:t>
      </w:r>
      <w:proofErr w:type="spellEnd"/>
    </w:p>
    <w:p w14:paraId="4A73DC1F" w14:textId="77777777" w:rsidR="008B33A1" w:rsidRPr="00FE5E36" w:rsidRDefault="008B33A1" w:rsidP="008B33A1">
      <w:pPr>
        <w:spacing w:after="0"/>
        <w:jc w:val="both"/>
        <w:rPr>
          <w:rFonts w:ascii="Times New Roman" w:hAnsi="Times New Roman" w:cs="Times New Roman"/>
          <w:sz w:val="24"/>
          <w:szCs w:val="24"/>
          <w:lang w:val="it-IT"/>
        </w:rPr>
      </w:pPr>
      <w:r w:rsidRPr="00FE5E36">
        <w:rPr>
          <w:rFonts w:ascii="Times New Roman" w:hAnsi="Times New Roman" w:cs="Times New Roman"/>
          <w:sz w:val="24"/>
          <w:szCs w:val="24"/>
          <w:lang w:val="it-IT"/>
        </w:rPr>
        <w:t>(1) Autoritatea contractantă va aplica o procedură proprie-selecție de oferte, respectiv procedeul prin care solicită oferte, iar orice prestator interesat are dreptul de a depune ofertă pentru serviciile prevăzute în anexa 2 din Legea nr.98/2016.</w:t>
      </w:r>
    </w:p>
    <w:p w14:paraId="59D05ED0" w14:textId="022BCF91" w:rsidR="008B33A1" w:rsidRDefault="008B33A1" w:rsidP="008B33A1">
      <w:pPr>
        <w:spacing w:after="0"/>
        <w:jc w:val="both"/>
        <w:rPr>
          <w:rFonts w:ascii="Times New Roman" w:hAnsi="Times New Roman" w:cs="Times New Roman"/>
          <w:sz w:val="24"/>
          <w:szCs w:val="24"/>
          <w:lang w:val="it-IT"/>
        </w:rPr>
      </w:pPr>
      <w:r w:rsidRPr="00FE5E36">
        <w:rPr>
          <w:rFonts w:ascii="Times New Roman" w:hAnsi="Times New Roman" w:cs="Times New Roman"/>
          <w:sz w:val="24"/>
          <w:szCs w:val="24"/>
          <w:lang w:val="it-IT"/>
        </w:rPr>
        <w:t xml:space="preserve">(2) a) </w:t>
      </w:r>
      <w:r w:rsidRPr="008B33A1">
        <w:rPr>
          <w:rFonts w:ascii="Times New Roman" w:hAnsi="Times New Roman" w:cs="Times New Roman"/>
          <w:color w:val="FF0000"/>
          <w:sz w:val="24"/>
          <w:szCs w:val="24"/>
          <w:lang w:val="it-IT"/>
        </w:rPr>
        <w:t>publicarea la locuri vizibile ( afisier primarie, afi</w:t>
      </w:r>
      <w:r w:rsidR="00FD00A5">
        <w:rPr>
          <w:rFonts w:ascii="Times New Roman" w:hAnsi="Times New Roman" w:cs="Times New Roman"/>
          <w:color w:val="FF0000"/>
          <w:sz w:val="24"/>
          <w:szCs w:val="24"/>
          <w:lang w:val="it-IT"/>
        </w:rPr>
        <w:t>ș</w:t>
      </w:r>
      <w:r w:rsidRPr="008B33A1">
        <w:rPr>
          <w:rFonts w:ascii="Times New Roman" w:hAnsi="Times New Roman" w:cs="Times New Roman"/>
          <w:color w:val="FF0000"/>
          <w:sz w:val="24"/>
          <w:szCs w:val="24"/>
          <w:lang w:val="it-IT"/>
        </w:rPr>
        <w:t>ier scoala)</w:t>
      </w:r>
      <w:r w:rsidRPr="003926DB">
        <w:rPr>
          <w:rFonts w:ascii="Times New Roman" w:hAnsi="Times New Roman" w:cs="Times New Roman"/>
          <w:sz w:val="24"/>
          <w:szCs w:val="24"/>
          <w:lang w:val="it-IT"/>
        </w:rPr>
        <w:t xml:space="preserve"> a documentației de atribuire, care va cuprinde: invitatia de participare, urmand ca documentatia de atribuire ce cuprinde caietul de sarcini, formulare și modele de documente, proiect de contract sa fie inmanate operatorilor economici ce doresc sa participe la procedura</w:t>
      </w:r>
      <w:r>
        <w:rPr>
          <w:rFonts w:ascii="Times New Roman" w:hAnsi="Times New Roman" w:cs="Times New Roman"/>
          <w:sz w:val="24"/>
          <w:szCs w:val="24"/>
          <w:lang w:val="it-IT"/>
        </w:rPr>
        <w:t>.</w:t>
      </w:r>
    </w:p>
    <w:p w14:paraId="29D22B54" w14:textId="11BE32CB" w:rsidR="008B33A1" w:rsidRPr="00FE5E36" w:rsidRDefault="00DB41C1" w:rsidP="008B33A1">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8B33A1" w:rsidRPr="00FE5E36">
        <w:rPr>
          <w:rFonts w:ascii="Times New Roman" w:hAnsi="Times New Roman" w:cs="Times New Roman"/>
          <w:sz w:val="24"/>
          <w:szCs w:val="24"/>
          <w:lang w:val="it-IT"/>
        </w:rPr>
        <w:t>b) întocmirea şi transmiterea răspunsurilor la întrebările formulate de către operatorii economici interesaţi, în vederea clarificării unor elemente cuprinse în documentaţia de atribuire;</w:t>
      </w:r>
    </w:p>
    <w:p w14:paraId="7ED50037" w14:textId="77777777" w:rsidR="008B33A1" w:rsidRPr="00FE5E36" w:rsidRDefault="008B33A1" w:rsidP="008B33A1">
      <w:pPr>
        <w:spacing w:after="0"/>
        <w:ind w:firstLine="360"/>
        <w:jc w:val="both"/>
        <w:rPr>
          <w:rFonts w:ascii="Times New Roman" w:hAnsi="Times New Roman" w:cs="Times New Roman"/>
          <w:sz w:val="24"/>
          <w:szCs w:val="24"/>
          <w:lang w:val="it-IT"/>
        </w:rPr>
      </w:pPr>
      <w:r w:rsidRPr="00FE5E36">
        <w:rPr>
          <w:rFonts w:ascii="Times New Roman" w:hAnsi="Times New Roman" w:cs="Times New Roman"/>
          <w:sz w:val="24"/>
          <w:szCs w:val="24"/>
          <w:lang w:val="it-IT"/>
        </w:rPr>
        <w:t>c) primirea şi înregistrarea plicurilor (coletelor) sigilate, care conţin ofertele și documentle însoțitoare;</w:t>
      </w:r>
    </w:p>
    <w:p w14:paraId="4C7641DB" w14:textId="77777777" w:rsidR="008B33A1" w:rsidRPr="00FE5E36" w:rsidRDefault="008B33A1" w:rsidP="008B33A1">
      <w:pPr>
        <w:spacing w:after="0"/>
        <w:ind w:firstLine="360"/>
        <w:jc w:val="both"/>
        <w:rPr>
          <w:rFonts w:ascii="Times New Roman" w:hAnsi="Times New Roman" w:cs="Times New Roman"/>
          <w:sz w:val="24"/>
          <w:szCs w:val="24"/>
          <w:lang w:val="it-IT"/>
        </w:rPr>
      </w:pPr>
      <w:r w:rsidRPr="00FE5E36">
        <w:rPr>
          <w:rFonts w:ascii="Times New Roman" w:hAnsi="Times New Roman" w:cs="Times New Roman"/>
          <w:sz w:val="24"/>
          <w:szCs w:val="24"/>
          <w:lang w:val="it-IT"/>
        </w:rPr>
        <w:t>d) deschiderea ofertelor;</w:t>
      </w:r>
    </w:p>
    <w:p w14:paraId="6FC93C68" w14:textId="77777777" w:rsidR="008B33A1" w:rsidRPr="00FE5E36" w:rsidRDefault="008B33A1" w:rsidP="008B33A1">
      <w:pPr>
        <w:spacing w:after="0"/>
        <w:ind w:firstLine="360"/>
        <w:jc w:val="both"/>
        <w:rPr>
          <w:rFonts w:ascii="Times New Roman" w:hAnsi="Times New Roman" w:cs="Times New Roman"/>
          <w:sz w:val="24"/>
          <w:szCs w:val="24"/>
          <w:lang w:val="it-IT"/>
        </w:rPr>
      </w:pPr>
      <w:r w:rsidRPr="00FE5E36">
        <w:rPr>
          <w:rFonts w:ascii="Times New Roman" w:hAnsi="Times New Roman" w:cs="Times New Roman"/>
          <w:sz w:val="24"/>
          <w:szCs w:val="24"/>
          <w:lang w:val="it-IT"/>
        </w:rPr>
        <w:t>e) evaluarea ofertelor în funcţie de cerințele și criteriile stabilite în documentaţia de atribuire;</w:t>
      </w:r>
    </w:p>
    <w:p w14:paraId="161F576C" w14:textId="77777777" w:rsidR="008B33A1" w:rsidRPr="00FE5E36" w:rsidRDefault="008B33A1" w:rsidP="008B33A1">
      <w:pPr>
        <w:spacing w:after="0"/>
        <w:ind w:firstLine="360"/>
        <w:jc w:val="both"/>
        <w:rPr>
          <w:rFonts w:ascii="Times New Roman" w:hAnsi="Times New Roman" w:cs="Times New Roman"/>
          <w:sz w:val="24"/>
          <w:szCs w:val="24"/>
          <w:lang w:val="it-IT"/>
        </w:rPr>
      </w:pPr>
      <w:r w:rsidRPr="00FE5E36">
        <w:rPr>
          <w:rFonts w:ascii="Times New Roman" w:hAnsi="Times New Roman" w:cs="Times New Roman"/>
          <w:sz w:val="24"/>
          <w:szCs w:val="24"/>
          <w:lang w:val="it-IT"/>
        </w:rPr>
        <w:t>f) stabilirea rezultatelor selecției de oferte;</w:t>
      </w:r>
    </w:p>
    <w:p w14:paraId="4B69849A" w14:textId="77777777" w:rsidR="008B33A1" w:rsidRPr="00FE5E36" w:rsidRDefault="008B33A1" w:rsidP="008B33A1">
      <w:pPr>
        <w:spacing w:after="0"/>
        <w:ind w:firstLine="360"/>
        <w:jc w:val="both"/>
        <w:rPr>
          <w:rFonts w:ascii="Times New Roman" w:hAnsi="Times New Roman" w:cs="Times New Roman"/>
          <w:sz w:val="24"/>
          <w:szCs w:val="24"/>
          <w:lang w:val="it-IT"/>
        </w:rPr>
      </w:pPr>
      <w:r w:rsidRPr="00FE5E36">
        <w:rPr>
          <w:rFonts w:ascii="Times New Roman" w:hAnsi="Times New Roman" w:cs="Times New Roman"/>
          <w:sz w:val="24"/>
          <w:szCs w:val="24"/>
          <w:lang w:val="it-IT"/>
        </w:rPr>
        <w:t>g) comunicarea către toţi ofertanţii a rezultatului procedurii de atribuire a contractului de</w:t>
      </w:r>
    </w:p>
    <w:p w14:paraId="2A10F4E5" w14:textId="77777777" w:rsidR="008B33A1" w:rsidRPr="00FE5E36" w:rsidRDefault="008B33A1" w:rsidP="008B33A1">
      <w:pPr>
        <w:spacing w:after="0"/>
        <w:ind w:firstLine="360"/>
        <w:jc w:val="both"/>
        <w:rPr>
          <w:rFonts w:ascii="Times New Roman" w:hAnsi="Times New Roman" w:cs="Times New Roman"/>
          <w:sz w:val="24"/>
          <w:szCs w:val="24"/>
          <w:lang w:val="it-IT"/>
        </w:rPr>
      </w:pPr>
      <w:r w:rsidRPr="00FE5E36">
        <w:rPr>
          <w:rFonts w:ascii="Times New Roman" w:hAnsi="Times New Roman" w:cs="Times New Roman"/>
          <w:sz w:val="24"/>
          <w:szCs w:val="24"/>
          <w:lang w:val="it-IT"/>
        </w:rPr>
        <w:t>achiziţie publică;</w:t>
      </w:r>
    </w:p>
    <w:p w14:paraId="678FACB6" w14:textId="77777777" w:rsidR="008B33A1" w:rsidRPr="00FE5E36" w:rsidRDefault="008B33A1" w:rsidP="008B33A1">
      <w:pPr>
        <w:spacing w:after="0"/>
        <w:ind w:firstLine="360"/>
        <w:jc w:val="both"/>
        <w:rPr>
          <w:rFonts w:ascii="Times New Roman" w:hAnsi="Times New Roman" w:cs="Times New Roman"/>
          <w:sz w:val="24"/>
          <w:szCs w:val="24"/>
          <w:lang w:val="it-IT"/>
        </w:rPr>
      </w:pPr>
      <w:r w:rsidRPr="00FE5E36">
        <w:rPr>
          <w:rFonts w:ascii="Times New Roman" w:hAnsi="Times New Roman" w:cs="Times New Roman"/>
          <w:sz w:val="24"/>
          <w:szCs w:val="24"/>
          <w:lang w:val="it-IT"/>
        </w:rPr>
        <w:t>h) încheierea contractului de achiziţie publică.</w:t>
      </w:r>
    </w:p>
    <w:p w14:paraId="0F200F85" w14:textId="77777777" w:rsidR="008A5500" w:rsidRPr="008B33A1" w:rsidRDefault="008A5500" w:rsidP="00EA23C4">
      <w:pPr>
        <w:spacing w:after="0"/>
        <w:jc w:val="both"/>
        <w:rPr>
          <w:rFonts w:ascii="Times New Roman" w:hAnsi="Times New Roman" w:cs="Times New Roman"/>
          <w:b/>
          <w:sz w:val="24"/>
          <w:szCs w:val="24"/>
          <w:lang w:val="it-IT"/>
        </w:rPr>
      </w:pPr>
    </w:p>
    <w:p w14:paraId="5C00256D" w14:textId="77777777" w:rsidR="00EA23C4" w:rsidRPr="008B33A1" w:rsidRDefault="00EA23C4"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 Etapele realizării achiziţiei:</w:t>
      </w:r>
    </w:p>
    <w:p w14:paraId="0CA8A4B6" w14:textId="77777777" w:rsidR="00EA23C4" w:rsidRPr="00DA5840" w:rsidRDefault="006031B3" w:rsidP="00EA23C4">
      <w:pPr>
        <w:spacing w:after="0"/>
        <w:jc w:val="both"/>
        <w:rPr>
          <w:rFonts w:ascii="Times New Roman" w:hAnsi="Times New Roman" w:cs="Times New Roman"/>
          <w:b/>
          <w:sz w:val="24"/>
          <w:szCs w:val="24"/>
          <w:lang w:val="it-IT"/>
        </w:rPr>
      </w:pPr>
      <w:r w:rsidRPr="00DA5840">
        <w:rPr>
          <w:rFonts w:ascii="Times New Roman" w:hAnsi="Times New Roman" w:cs="Times New Roman"/>
          <w:b/>
          <w:sz w:val="24"/>
          <w:szCs w:val="24"/>
          <w:lang w:val="it-IT"/>
        </w:rPr>
        <w:t>9</w:t>
      </w:r>
      <w:r w:rsidR="00EA23C4" w:rsidRPr="00DA5840">
        <w:rPr>
          <w:rFonts w:ascii="Times New Roman" w:hAnsi="Times New Roman" w:cs="Times New Roman"/>
          <w:b/>
          <w:sz w:val="24"/>
          <w:szCs w:val="24"/>
          <w:lang w:val="it-IT"/>
        </w:rPr>
        <w:t>.1. Planificarea achiziţiei</w:t>
      </w:r>
    </w:p>
    <w:p w14:paraId="3CC392FD" w14:textId="5865167E"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Etapa de planificare a achiziţiei debutează cu identificarea necesităţilor şi elaborarea referatului de necesitate şi se încheie odată cu aprobarea de către </w:t>
      </w:r>
      <w:r w:rsidR="006031B3" w:rsidRPr="008B33A1">
        <w:rPr>
          <w:rFonts w:ascii="Times New Roman" w:hAnsi="Times New Roman" w:cs="Times New Roman"/>
          <w:sz w:val="24"/>
          <w:szCs w:val="24"/>
          <w:lang w:val="it-IT"/>
        </w:rPr>
        <w:t xml:space="preserve">reprezentatul legal al </w:t>
      </w:r>
      <w:r w:rsidR="008A5500" w:rsidRPr="008B33A1">
        <w:rPr>
          <w:rFonts w:ascii="Times New Roman" w:hAnsi="Times New Roman" w:cs="Times New Roman"/>
          <w:sz w:val="24"/>
          <w:szCs w:val="24"/>
          <w:lang w:val="it-IT"/>
        </w:rPr>
        <w:t xml:space="preserve">primăriei </w:t>
      </w:r>
      <w:r w:rsidR="00631DEB" w:rsidRPr="008B33A1">
        <w:rPr>
          <w:rFonts w:ascii="Times New Roman" w:hAnsi="Times New Roman" w:cs="Times New Roman"/>
          <w:sz w:val="24"/>
          <w:szCs w:val="24"/>
          <w:lang w:val="it-IT"/>
        </w:rPr>
        <w:t xml:space="preserve">comunei </w:t>
      </w:r>
      <w:r w:rsidR="00DA5840">
        <w:rPr>
          <w:rFonts w:ascii="Times New Roman" w:hAnsi="Times New Roman" w:cs="Times New Roman"/>
          <w:sz w:val="24"/>
          <w:szCs w:val="24"/>
          <w:lang w:val="it-IT"/>
        </w:rPr>
        <w:t>Stroiesti</w:t>
      </w:r>
      <w:r w:rsidRPr="008B33A1">
        <w:rPr>
          <w:rFonts w:ascii="Times New Roman" w:hAnsi="Times New Roman" w:cs="Times New Roman"/>
          <w:sz w:val="24"/>
          <w:szCs w:val="24"/>
          <w:lang w:val="it-IT"/>
        </w:rPr>
        <w:t xml:space="preserve"> a documentației de atribuire. Pregătirea procesului de realizare a achiziţiei, trebuie să ia în considerare elemente, precum:</w:t>
      </w:r>
    </w:p>
    <w:p w14:paraId="35EAC894"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necesitatea achiziţiei (identificarea reală şi corectă a necesităţii);</w:t>
      </w:r>
    </w:p>
    <w:p w14:paraId="0B1DB959"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 oportunitatea achiziţiei (ce ţine de urgenţa achiziţiei publice, de etapa în care este obligatorie de realizat, pentru a răspunde unei necesităţi punctuale identificate, cu minimum de costuri);</w:t>
      </w:r>
    </w:p>
    <w:p w14:paraId="0E5C4E2C"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 asigurarea resurselor ce pot fi disponibilizate;</w:t>
      </w:r>
    </w:p>
    <w:p w14:paraId="062FA25D"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d) existenţa potenţialilor ofertanţi pe piaţă (în vederea satisfacerii necesităţii identificate cu resursele ce pot fi disponibilizate). </w:t>
      </w:r>
    </w:p>
    <w:p w14:paraId="6C747BFC"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Realizarea activităţilor precizate mai sus se concretizează prin întocmirea de către personalul cu responsabilităţi în acest sens a următoarelor documente:</w:t>
      </w:r>
    </w:p>
    <w:p w14:paraId="4BC56736" w14:textId="77777777" w:rsidR="00EA23C4" w:rsidRPr="008B33A1" w:rsidRDefault="00EA23C4" w:rsidP="00F86BC8">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 Referat de necesitate elaborat de direcția inițiatoare, </w:t>
      </w:r>
      <w:r w:rsidR="006031B3" w:rsidRPr="008B33A1">
        <w:rPr>
          <w:rFonts w:ascii="Times New Roman" w:hAnsi="Times New Roman" w:cs="Times New Roman"/>
          <w:sz w:val="24"/>
          <w:szCs w:val="24"/>
          <w:lang w:val="it-IT"/>
        </w:rPr>
        <w:t>valoare</w:t>
      </w:r>
      <w:r w:rsidRPr="008B33A1">
        <w:rPr>
          <w:rFonts w:ascii="Times New Roman" w:hAnsi="Times New Roman" w:cs="Times New Roman"/>
          <w:sz w:val="24"/>
          <w:szCs w:val="24"/>
          <w:lang w:val="it-IT"/>
        </w:rPr>
        <w:t xml:space="preserve"> estimat</w:t>
      </w:r>
      <w:r w:rsidR="006031B3" w:rsidRPr="008B33A1">
        <w:rPr>
          <w:rFonts w:ascii="Times New Roman" w:hAnsi="Times New Roman" w:cs="Times New Roman"/>
          <w:sz w:val="24"/>
          <w:szCs w:val="24"/>
          <w:lang w:val="it-IT"/>
        </w:rPr>
        <w:t>ata</w:t>
      </w:r>
    </w:p>
    <w:p w14:paraId="6F155569" w14:textId="77777777" w:rsidR="00EA23C4" w:rsidRPr="0050789D" w:rsidRDefault="00EA23C4" w:rsidP="00F86BC8">
      <w:pPr>
        <w:spacing w:after="0"/>
        <w:ind w:firstLine="36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 xml:space="preserve">- Documentația de atribuire elaborată </w:t>
      </w:r>
    </w:p>
    <w:p w14:paraId="207A9256"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w:t>
      </w:r>
      <w:r w:rsidR="002061D9" w:rsidRPr="008B33A1">
        <w:rPr>
          <w:rFonts w:ascii="Times New Roman" w:hAnsi="Times New Roman" w:cs="Times New Roman"/>
          <w:sz w:val="24"/>
          <w:szCs w:val="24"/>
          <w:lang w:val="it-IT"/>
        </w:rPr>
        <w:t>1</w:t>
      </w:r>
      <w:r w:rsidRPr="008B33A1">
        <w:rPr>
          <w:rFonts w:ascii="Times New Roman" w:hAnsi="Times New Roman" w:cs="Times New Roman"/>
          <w:sz w:val="24"/>
          <w:szCs w:val="24"/>
          <w:lang w:val="it-IT"/>
        </w:rPr>
        <w:t>) Cuprinsul referatului de necesitate. Referatul de necesitate este documentul intern care se regăseşte în dosarul achiziţiei publice şi cuprinde:</w:t>
      </w:r>
    </w:p>
    <w:p w14:paraId="194CA404"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a) necesitatea </w:t>
      </w:r>
      <w:r w:rsidR="002061D9" w:rsidRPr="008B33A1">
        <w:rPr>
          <w:rFonts w:ascii="Times New Roman" w:hAnsi="Times New Roman" w:cs="Times New Roman"/>
          <w:sz w:val="24"/>
          <w:szCs w:val="24"/>
          <w:lang w:val="it-IT"/>
        </w:rPr>
        <w:t>de servicii sau alte activitati</w:t>
      </w:r>
      <w:r w:rsidRPr="008B33A1">
        <w:rPr>
          <w:rFonts w:ascii="Times New Roman" w:hAnsi="Times New Roman" w:cs="Times New Roman"/>
          <w:sz w:val="24"/>
          <w:szCs w:val="24"/>
          <w:lang w:val="it-IT"/>
        </w:rPr>
        <w:t>, in cazul achizitiilor mixte, (în masura în care</w:t>
      </w:r>
      <w:r w:rsidR="006031B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este posibil referatul de necesitate va fi însoţit de o anexă la referat);</w:t>
      </w:r>
    </w:p>
    <w:p w14:paraId="2C3CFED4"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 justificarea necesităţii (oportunitatea achiziţiei);</w:t>
      </w:r>
    </w:p>
    <w:p w14:paraId="3B08C888"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c) preţul unitar/total fără TVA al serviciilor, în urma unei cercetări de piaţă/pe bază </w:t>
      </w:r>
      <w:r w:rsidR="006031B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istorică (atunci când nu este posibil efectuarea unei cercetari de piaţă);</w:t>
      </w:r>
    </w:p>
    <w:p w14:paraId="5B01E81D"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d) aspecte tehnico-economice (atunci când este posibil, precum şi justificarea includerii </w:t>
      </w:r>
      <w:r w:rsidR="006031B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specificaţiilor tehnice/descrierilor de ordin calitativ);</w:t>
      </w:r>
    </w:p>
    <w:p w14:paraId="73329126"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lastRenderedPageBreak/>
        <w:t>e) propuneri pentru lotizarea produselor sau serviciilor care au caracter repetitiv, daca este</w:t>
      </w:r>
      <w:r w:rsidR="006031B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cazul.</w:t>
      </w:r>
    </w:p>
    <w:p w14:paraId="75F75F3B"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f) în aplicarea principiului asumării răspunderii, data înregistrării şi semnătura persoanei </w:t>
      </w:r>
      <w:r w:rsidR="006031B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care a elaborat documentul.</w:t>
      </w:r>
    </w:p>
    <w:p w14:paraId="2E0D4129" w14:textId="77777777" w:rsidR="00EA23C4" w:rsidRPr="008B33A1" w:rsidRDefault="006031B3"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 </w:t>
      </w:r>
      <w:r w:rsidR="00EA23C4" w:rsidRPr="008B33A1">
        <w:rPr>
          <w:rFonts w:ascii="Times New Roman" w:hAnsi="Times New Roman" w:cs="Times New Roman"/>
          <w:sz w:val="24"/>
          <w:szCs w:val="24"/>
          <w:lang w:val="it-IT"/>
        </w:rPr>
        <w:t>(</w:t>
      </w:r>
      <w:r w:rsidR="002061D9" w:rsidRPr="008B33A1">
        <w:rPr>
          <w:rFonts w:ascii="Times New Roman" w:hAnsi="Times New Roman" w:cs="Times New Roman"/>
          <w:sz w:val="24"/>
          <w:szCs w:val="24"/>
          <w:lang w:val="it-IT"/>
        </w:rPr>
        <w:t>2</w:t>
      </w:r>
      <w:r w:rsidR="00EA23C4" w:rsidRPr="008B33A1">
        <w:rPr>
          <w:rFonts w:ascii="Times New Roman" w:hAnsi="Times New Roman" w:cs="Times New Roman"/>
          <w:sz w:val="24"/>
          <w:szCs w:val="24"/>
          <w:lang w:val="it-IT"/>
        </w:rPr>
        <w:t>) Avizarea, aprobarea şi repartizarea referatului de necesitate.</w:t>
      </w:r>
    </w:p>
    <w:p w14:paraId="4D899CEF"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După verificarea cu privire la:</w:t>
      </w:r>
    </w:p>
    <w:p w14:paraId="33564AE7" w14:textId="77777777" w:rsidR="00EA23C4" w:rsidRPr="0050789D" w:rsidRDefault="00EA23C4" w:rsidP="00EA23C4">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a) diviziunea bugetară;</w:t>
      </w:r>
    </w:p>
    <w:p w14:paraId="10843DBD" w14:textId="77777777" w:rsidR="00EA23C4" w:rsidRPr="0050789D" w:rsidRDefault="00EA23C4" w:rsidP="006031B3">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b) încadrarea în pragurile stabilite la pct. 2 din OUG nr. 45/2018 prin care se modifică art. 7</w:t>
      </w:r>
      <w:r w:rsidR="006031B3" w:rsidRPr="0050789D">
        <w:rPr>
          <w:rFonts w:ascii="Times New Roman" w:hAnsi="Times New Roman" w:cs="Times New Roman"/>
          <w:sz w:val="24"/>
          <w:szCs w:val="24"/>
          <w:lang w:val="it-IT"/>
        </w:rPr>
        <w:t xml:space="preserve"> </w:t>
      </w:r>
      <w:r w:rsidRPr="0050789D">
        <w:rPr>
          <w:rFonts w:ascii="Times New Roman" w:hAnsi="Times New Roman" w:cs="Times New Roman"/>
          <w:sz w:val="24"/>
          <w:szCs w:val="24"/>
          <w:lang w:val="it-IT"/>
        </w:rPr>
        <w:t>alin (1) din Legea nr. 98/2016 pentru contractele/acordurile cadru de achiziţie publică</w:t>
      </w:r>
      <w:r w:rsidR="006031B3" w:rsidRPr="0050789D">
        <w:rPr>
          <w:rFonts w:ascii="Times New Roman" w:hAnsi="Times New Roman" w:cs="Times New Roman"/>
          <w:sz w:val="24"/>
          <w:szCs w:val="24"/>
          <w:lang w:val="it-IT"/>
        </w:rPr>
        <w:t xml:space="preserve"> </w:t>
      </w:r>
      <w:r w:rsidRPr="0050789D">
        <w:rPr>
          <w:rFonts w:ascii="Times New Roman" w:hAnsi="Times New Roman" w:cs="Times New Roman"/>
          <w:sz w:val="24"/>
          <w:szCs w:val="24"/>
          <w:lang w:val="it-IT"/>
        </w:rPr>
        <w:t>de servicii, prevăzute în anexa nr.2 din Legea 98/2016;</w:t>
      </w:r>
    </w:p>
    <w:p w14:paraId="3C412984" w14:textId="77777777" w:rsidR="006031B3" w:rsidRPr="008B33A1" w:rsidRDefault="00EA23C4" w:rsidP="006031B3">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c) încadrarea în limitele fondurilor bugetare </w:t>
      </w:r>
    </w:p>
    <w:p w14:paraId="2AE28D16" w14:textId="19F26F1F"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După aprobare, referatul de necesitate este transmis către persoanele cu atribuţii în realizarea achiziţiei (întocmirea documentației de atribuire și a documentelor suport)</w:t>
      </w:r>
      <w:r w:rsidR="00631DEB" w:rsidRPr="008B33A1">
        <w:rPr>
          <w:rFonts w:ascii="Times New Roman" w:hAnsi="Times New Roman" w:cs="Times New Roman"/>
          <w:sz w:val="24"/>
          <w:szCs w:val="24"/>
          <w:lang w:val="it-IT"/>
        </w:rPr>
        <w:t>, cooptarea unui expert extern</w:t>
      </w:r>
      <w:r w:rsidR="00DB41C1">
        <w:rPr>
          <w:rFonts w:ascii="Times New Roman" w:hAnsi="Times New Roman" w:cs="Times New Roman"/>
          <w:sz w:val="24"/>
          <w:szCs w:val="24"/>
          <w:lang w:val="it-IT"/>
        </w:rPr>
        <w:t>.</w:t>
      </w:r>
    </w:p>
    <w:p w14:paraId="504B608E"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w:t>
      </w:r>
      <w:r w:rsidR="002061D9" w:rsidRPr="008B33A1">
        <w:rPr>
          <w:rFonts w:ascii="Times New Roman" w:hAnsi="Times New Roman" w:cs="Times New Roman"/>
          <w:sz w:val="24"/>
          <w:szCs w:val="24"/>
          <w:lang w:val="it-IT"/>
        </w:rPr>
        <w:t>3</w:t>
      </w:r>
      <w:r w:rsidRPr="008B33A1">
        <w:rPr>
          <w:rFonts w:ascii="Times New Roman" w:hAnsi="Times New Roman" w:cs="Times New Roman"/>
          <w:sz w:val="24"/>
          <w:szCs w:val="24"/>
          <w:lang w:val="it-IT"/>
        </w:rPr>
        <w:t>) Completarea/modificarea/anularea referatului de necesitate. Ori de cate ori este necesar, referatul de necesitate poate fi completat/modificat în următoarele condiţii:</w:t>
      </w:r>
    </w:p>
    <w:p w14:paraId="76C40013" w14:textId="77777777" w:rsidR="006031B3"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a) completarea/modificarea să se realizeze înainte de iniţierea achiziţiei, </w:t>
      </w:r>
    </w:p>
    <w:p w14:paraId="5843C699" w14:textId="77777777" w:rsidR="006031B3"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b) persoana cu atribuţii în realizarea achiziţiilor publice, să fie notificată în timp util, astfel încât să poată întreprinde toate diligenţele necesare realizării achiziţiei. </w:t>
      </w:r>
    </w:p>
    <w:p w14:paraId="3B26B26D" w14:textId="47EAE8D1" w:rsidR="006031B3"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 În cazul anulării achiziţiei şi/sau în cazul în care necesitatea serviciilor solicitate nu mai este de actualitate</w:t>
      </w:r>
      <w:r w:rsidR="00DB41C1">
        <w:rPr>
          <w:rFonts w:ascii="Times New Roman" w:hAnsi="Times New Roman" w:cs="Times New Roman"/>
          <w:sz w:val="24"/>
          <w:szCs w:val="24"/>
          <w:lang w:val="it-IT"/>
        </w:rPr>
        <w:t>.</w:t>
      </w:r>
    </w:p>
    <w:p w14:paraId="5697C714" w14:textId="77777777" w:rsidR="00F86BC8" w:rsidRPr="008B33A1" w:rsidRDefault="00F86BC8" w:rsidP="00EA23C4">
      <w:pPr>
        <w:spacing w:after="0"/>
        <w:jc w:val="both"/>
        <w:rPr>
          <w:rFonts w:ascii="Times New Roman" w:hAnsi="Times New Roman" w:cs="Times New Roman"/>
          <w:sz w:val="24"/>
          <w:szCs w:val="24"/>
          <w:lang w:val="it-IT"/>
        </w:rPr>
      </w:pPr>
    </w:p>
    <w:p w14:paraId="17BD2F0C" w14:textId="77777777" w:rsidR="006031B3" w:rsidRPr="0050789D" w:rsidRDefault="006031B3" w:rsidP="00EA23C4">
      <w:pPr>
        <w:spacing w:after="0"/>
        <w:jc w:val="both"/>
        <w:rPr>
          <w:rFonts w:ascii="Times New Roman" w:hAnsi="Times New Roman" w:cs="Times New Roman"/>
          <w:sz w:val="24"/>
          <w:szCs w:val="24"/>
          <w:lang w:val="it-IT"/>
        </w:rPr>
      </w:pPr>
      <w:r w:rsidRPr="0050789D">
        <w:rPr>
          <w:rFonts w:ascii="Times New Roman" w:hAnsi="Times New Roman" w:cs="Times New Roman"/>
          <w:b/>
          <w:sz w:val="24"/>
          <w:szCs w:val="24"/>
          <w:lang w:val="it-IT"/>
        </w:rPr>
        <w:t>9</w:t>
      </w:r>
      <w:r w:rsidR="00EA23C4" w:rsidRPr="0050789D">
        <w:rPr>
          <w:rFonts w:ascii="Times New Roman" w:hAnsi="Times New Roman" w:cs="Times New Roman"/>
          <w:b/>
          <w:sz w:val="24"/>
          <w:szCs w:val="24"/>
          <w:lang w:val="it-IT"/>
        </w:rPr>
        <w:t>.2. Estimarea valorii achiziţiei.</w:t>
      </w:r>
      <w:r w:rsidR="00EA23C4" w:rsidRPr="0050789D">
        <w:rPr>
          <w:rFonts w:ascii="Times New Roman" w:hAnsi="Times New Roman" w:cs="Times New Roman"/>
          <w:sz w:val="24"/>
          <w:szCs w:val="24"/>
          <w:lang w:val="it-IT"/>
        </w:rPr>
        <w:t xml:space="preserve"> </w:t>
      </w:r>
    </w:p>
    <w:p w14:paraId="4FC29E99" w14:textId="77777777" w:rsidR="00EA23C4" w:rsidRPr="0050789D" w:rsidRDefault="00900E72"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9.2.1 </w:t>
      </w:r>
      <w:r w:rsidR="00EA23C4" w:rsidRPr="008B33A1">
        <w:rPr>
          <w:rFonts w:ascii="Times New Roman" w:hAnsi="Times New Roman" w:cs="Times New Roman"/>
          <w:sz w:val="24"/>
          <w:szCs w:val="24"/>
          <w:lang w:val="it-IT"/>
        </w:rPr>
        <w:t>Procedura proprie ca modalitate de achiziţie este reglementată de prevederile art. 68 alin (2)</w:t>
      </w:r>
      <w:r w:rsidR="006031B3" w:rsidRPr="008B33A1">
        <w:rPr>
          <w:rFonts w:ascii="Times New Roman" w:hAnsi="Times New Roman" w:cs="Times New Roman"/>
          <w:sz w:val="24"/>
          <w:szCs w:val="24"/>
          <w:lang w:val="it-IT"/>
        </w:rPr>
        <w:t xml:space="preserve"> </w:t>
      </w:r>
      <w:r w:rsidR="00EA23C4" w:rsidRPr="008B33A1">
        <w:rPr>
          <w:rFonts w:ascii="Times New Roman" w:hAnsi="Times New Roman" w:cs="Times New Roman"/>
          <w:sz w:val="24"/>
          <w:szCs w:val="24"/>
          <w:lang w:val="it-IT"/>
        </w:rPr>
        <w:t xml:space="preserve">litera b) din Legea nr. 98/2016 privind achizițiile publice. Pentru a putea organiza propria procedură, valoarea estimată fără TVA, trebuie să fie mai mică decât pragul prevăzut la art. 7 alin. </w:t>
      </w:r>
      <w:r w:rsidR="00EA23C4" w:rsidRPr="0050789D">
        <w:rPr>
          <w:rFonts w:ascii="Times New Roman" w:hAnsi="Times New Roman" w:cs="Times New Roman"/>
          <w:sz w:val="24"/>
          <w:szCs w:val="24"/>
          <w:lang w:val="it-IT"/>
        </w:rPr>
        <w:t>(1) lit.d) din Legea 98/2016.</w:t>
      </w:r>
    </w:p>
    <w:p w14:paraId="784B391B" w14:textId="77777777" w:rsidR="00EA23C4" w:rsidRPr="0050789D" w:rsidRDefault="00900E72" w:rsidP="00EA23C4">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 xml:space="preserve">9.2.2. </w:t>
      </w:r>
      <w:r w:rsidR="00EA23C4" w:rsidRPr="0050789D">
        <w:rPr>
          <w:rFonts w:ascii="Times New Roman" w:hAnsi="Times New Roman" w:cs="Times New Roman"/>
          <w:sz w:val="24"/>
          <w:szCs w:val="24"/>
          <w:lang w:val="it-IT"/>
        </w:rPr>
        <w:t>Principii generale de estimare:</w:t>
      </w:r>
    </w:p>
    <w:p w14:paraId="78DAC5BA" w14:textId="77777777" w:rsidR="00EA23C4" w:rsidRPr="0050789D" w:rsidRDefault="00EA23C4" w:rsidP="006031B3">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a) Momentul estimării. Estimarea se efectuează înainte de iniţierea achiziţiei, astfel încât</w:t>
      </w:r>
      <w:r w:rsidR="006031B3" w:rsidRPr="0050789D">
        <w:rPr>
          <w:rFonts w:ascii="Times New Roman" w:hAnsi="Times New Roman" w:cs="Times New Roman"/>
          <w:sz w:val="24"/>
          <w:szCs w:val="24"/>
          <w:lang w:val="it-IT"/>
        </w:rPr>
        <w:t xml:space="preserve"> </w:t>
      </w:r>
      <w:r w:rsidRPr="0050789D">
        <w:rPr>
          <w:rFonts w:ascii="Times New Roman" w:hAnsi="Times New Roman" w:cs="Times New Roman"/>
          <w:sz w:val="24"/>
          <w:szCs w:val="24"/>
          <w:lang w:val="it-IT"/>
        </w:rPr>
        <w:t xml:space="preserve">să fie valabilă la momentul iniţierii acesteia şi să ţină cont de bugetul aprobat, </w:t>
      </w:r>
    </w:p>
    <w:p w14:paraId="7BE079C3"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b) Criteriul general de estimare. Modalitatea de achiziţie se alege în funcţie de valoarea </w:t>
      </w:r>
      <w:r w:rsidR="006031B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estimată a tuturor achiziţiilor:</w:t>
      </w:r>
    </w:p>
    <w:p w14:paraId="6DAC1E28" w14:textId="77777777" w:rsidR="00EA23C4" w:rsidRPr="008B33A1" w:rsidRDefault="00EA23C4" w:rsidP="00F86BC8">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cu acelaşi obiect sau</w:t>
      </w:r>
    </w:p>
    <w:p w14:paraId="7F0DC928" w14:textId="77777777" w:rsidR="00EA23C4" w:rsidRPr="008B33A1" w:rsidRDefault="00EA23C4" w:rsidP="00F86BC8">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 destinate utilizării identice ori similare, ori</w:t>
      </w:r>
    </w:p>
    <w:p w14:paraId="4EEB01A3" w14:textId="77777777" w:rsidR="00EA23C4" w:rsidRPr="008B33A1" w:rsidRDefault="00EA23C4" w:rsidP="00F86BC8">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 care se adresează operatorilor economici ce desfaşoară constant activităţi într-o</w:t>
      </w:r>
      <w:r w:rsidR="006031B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 xml:space="preserve">piaţă de profil relevantă, pe care AC intenţionează să le atribuie în cursul unui an </w:t>
      </w:r>
      <w:r w:rsidR="006031B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bugetar.</w:t>
      </w:r>
    </w:p>
    <w:p w14:paraId="28AA98AB" w14:textId="77777777" w:rsidR="00EA23C4" w:rsidRPr="008B33A1" w:rsidRDefault="006031B3"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c) </w:t>
      </w:r>
      <w:r w:rsidR="00EA23C4" w:rsidRPr="008B33A1">
        <w:rPr>
          <w:rFonts w:ascii="Times New Roman" w:hAnsi="Times New Roman" w:cs="Times New Roman"/>
          <w:sz w:val="24"/>
          <w:szCs w:val="24"/>
          <w:lang w:val="it-IT"/>
        </w:rPr>
        <w:t>Corespondenţa cu codul/codurile CPV. Obiectul achiziţiei publice se pune în corespondenţă cu codul/codurile CPV care îl descriu</w:t>
      </w:r>
      <w:r w:rsidR="00F86BC8" w:rsidRPr="008B33A1">
        <w:rPr>
          <w:rFonts w:ascii="Times New Roman" w:hAnsi="Times New Roman" w:cs="Times New Roman"/>
          <w:sz w:val="24"/>
          <w:szCs w:val="24"/>
          <w:lang w:val="it-IT"/>
        </w:rPr>
        <w:t xml:space="preserve"> cât mai exact, relevantă fiind</w:t>
      </w:r>
      <w:r w:rsidRPr="008B33A1">
        <w:rPr>
          <w:rFonts w:ascii="Times New Roman" w:hAnsi="Times New Roman" w:cs="Times New Roman"/>
          <w:sz w:val="24"/>
          <w:szCs w:val="24"/>
          <w:lang w:val="it-IT"/>
        </w:rPr>
        <w:t xml:space="preserve"> </w:t>
      </w:r>
      <w:r w:rsidR="00EA23C4" w:rsidRPr="008B33A1">
        <w:rPr>
          <w:rFonts w:ascii="Times New Roman" w:hAnsi="Times New Roman" w:cs="Times New Roman"/>
          <w:sz w:val="24"/>
          <w:szCs w:val="24"/>
          <w:lang w:val="it-IT"/>
        </w:rPr>
        <w:t>activitatea ce caracterizează obiectul principal al contractului.</w:t>
      </w:r>
    </w:p>
    <w:p w14:paraId="33AF926B"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d) Valoarea totală de plată, fără TVA. Estimarea se calculează în funcţie de valoarea totală de plată, fără TVA, luându-se în considerare orice forme de opţiuni şi prelungiri ale contractului, care vor fi menţionate, în mod explicit, şi în documentele achiziţiei.</w:t>
      </w:r>
    </w:p>
    <w:p w14:paraId="7190D27C" w14:textId="77777777" w:rsidR="00EA23C4" w:rsidRPr="008B33A1" w:rsidRDefault="00F86BC8"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e) </w:t>
      </w:r>
      <w:r w:rsidR="00EA23C4" w:rsidRPr="008B33A1">
        <w:rPr>
          <w:rFonts w:ascii="Times New Roman" w:hAnsi="Times New Roman" w:cs="Times New Roman"/>
          <w:sz w:val="24"/>
          <w:szCs w:val="24"/>
          <w:lang w:val="it-IT"/>
        </w:rPr>
        <w:t xml:space="preserve">Subevaluarea valorii estimate. Estimarea se realizează fără utilizarea de metode de calcul, care să conducă la o subevaluare a valorii estimate a achiziţiei, cu scopul de a evita aplicarea </w:t>
      </w:r>
      <w:r w:rsidR="00EA23C4" w:rsidRPr="008B33A1">
        <w:rPr>
          <w:rFonts w:ascii="Times New Roman" w:hAnsi="Times New Roman" w:cs="Times New Roman"/>
          <w:sz w:val="24"/>
          <w:szCs w:val="24"/>
          <w:lang w:val="it-IT"/>
        </w:rPr>
        <w:lastRenderedPageBreak/>
        <w:t>procedurilor de atribuire prevăzute de Legea 98/2016 şi/sau de a eluda acele prevederi ale legii care instituie obligaţii în raport cu anumite praguri valorice.</w:t>
      </w:r>
    </w:p>
    <w:p w14:paraId="5BE7C10D" w14:textId="77777777" w:rsidR="00EA23C4" w:rsidRPr="008B33A1" w:rsidRDefault="00900E72"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f</w:t>
      </w:r>
      <w:r w:rsidR="00EA23C4" w:rsidRPr="008B33A1">
        <w:rPr>
          <w:rFonts w:ascii="Times New Roman" w:hAnsi="Times New Roman" w:cs="Times New Roman"/>
          <w:sz w:val="24"/>
          <w:szCs w:val="24"/>
          <w:lang w:val="it-IT"/>
        </w:rPr>
        <w:t>) Divizarea contractului de achiziţie publică. Autoritatea Contractantă are obligaţia de a nu diviza contractul de achiziţie publică în mai multe contracte distincte, de valoare mai mică, cu scopul de a evita aplicarea procedurilor de atribuire reglementate de Lege.</w:t>
      </w:r>
    </w:p>
    <w:p w14:paraId="64E6000A" w14:textId="77777777" w:rsidR="00EA23C4" w:rsidRPr="008B33A1" w:rsidRDefault="00900E72" w:rsidP="00900E72">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g</w:t>
      </w:r>
      <w:r w:rsidR="00EA23C4" w:rsidRPr="008B33A1">
        <w:rPr>
          <w:rFonts w:ascii="Times New Roman" w:hAnsi="Times New Roman" w:cs="Times New Roman"/>
          <w:sz w:val="24"/>
          <w:szCs w:val="24"/>
          <w:lang w:val="it-IT"/>
        </w:rPr>
        <w:t xml:space="preserve">) Împărţirea pe loturi. Atunci când atribuirea contractelor de achiziţie publică/acordurilor cadru, se realizează pe loturi separate, valoarea estimată se determină luându-se în considerare valoarea globală estimată a tuturor loturilor. </w:t>
      </w:r>
    </w:p>
    <w:p w14:paraId="669C642F" w14:textId="77777777" w:rsidR="00F86BC8" w:rsidRPr="008B33A1" w:rsidRDefault="00F86BC8" w:rsidP="00EA23C4">
      <w:pPr>
        <w:spacing w:after="0"/>
        <w:jc w:val="both"/>
        <w:rPr>
          <w:rFonts w:ascii="Times New Roman" w:hAnsi="Times New Roman" w:cs="Times New Roman"/>
          <w:sz w:val="24"/>
          <w:szCs w:val="24"/>
          <w:lang w:val="it-IT"/>
        </w:rPr>
      </w:pPr>
    </w:p>
    <w:p w14:paraId="18BC5623" w14:textId="77777777" w:rsidR="00EA23C4" w:rsidRPr="008B33A1" w:rsidRDefault="00900E72" w:rsidP="00EA23C4">
      <w:pPr>
        <w:spacing w:after="0"/>
        <w:jc w:val="both"/>
        <w:rPr>
          <w:rFonts w:ascii="Times New Roman" w:hAnsi="Times New Roman" w:cs="Times New Roman"/>
          <w:sz w:val="24"/>
          <w:szCs w:val="24"/>
          <w:lang w:val="it-IT"/>
        </w:rPr>
      </w:pPr>
      <w:r w:rsidRPr="008B33A1">
        <w:rPr>
          <w:rFonts w:ascii="Times New Roman" w:hAnsi="Times New Roman" w:cs="Times New Roman"/>
          <w:b/>
          <w:sz w:val="24"/>
          <w:szCs w:val="24"/>
          <w:lang w:val="it-IT"/>
        </w:rPr>
        <w:t>9.2.3</w:t>
      </w:r>
      <w:r w:rsidR="00EA23C4" w:rsidRPr="008B33A1">
        <w:rPr>
          <w:rFonts w:ascii="Times New Roman" w:hAnsi="Times New Roman" w:cs="Times New Roman"/>
          <w:b/>
          <w:sz w:val="24"/>
          <w:szCs w:val="24"/>
          <w:lang w:val="it-IT"/>
        </w:rPr>
        <w:t xml:space="preserve"> Metode de calcul ce pot fi utilizate în realizarea estimării</w:t>
      </w:r>
      <w:r w:rsidR="00EA23C4" w:rsidRPr="008B33A1">
        <w:rPr>
          <w:rFonts w:ascii="Times New Roman" w:hAnsi="Times New Roman" w:cs="Times New Roman"/>
          <w:sz w:val="24"/>
          <w:szCs w:val="24"/>
          <w:lang w:val="it-IT"/>
        </w:rPr>
        <w:t>:</w:t>
      </w:r>
    </w:p>
    <w:p w14:paraId="0C41483F"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preţuri de catalog (catalogul electronic de la adresa www.e-licitaţie.ro);</w:t>
      </w:r>
    </w:p>
    <w:p w14:paraId="3F7D4FF6"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 cercetare de piaţă (preţul pieţei);</w:t>
      </w:r>
    </w:p>
    <w:p w14:paraId="45715740" w14:textId="2D336E14" w:rsidR="00EA23C4"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 pe bază istorică (valori din achiziţiile anterioare, actualizate cu factorul de inflaţie)</w:t>
      </w:r>
    </w:p>
    <w:p w14:paraId="4E6FB535" w14:textId="10AD3744" w:rsidR="00DA5840" w:rsidRPr="00DA5840" w:rsidRDefault="00DA5840" w:rsidP="00EA23C4">
      <w:pPr>
        <w:spacing w:after="0"/>
        <w:jc w:val="both"/>
        <w:rPr>
          <w:rFonts w:ascii="Times New Roman" w:hAnsi="Times New Roman" w:cs="Times New Roman"/>
          <w:color w:val="FF0000"/>
          <w:sz w:val="24"/>
          <w:szCs w:val="24"/>
          <w:lang w:val="it-IT"/>
        </w:rPr>
      </w:pPr>
      <w:bookmarkStart w:id="2" w:name="_Hlk215497526"/>
      <w:r w:rsidRPr="00DA5840">
        <w:rPr>
          <w:rFonts w:ascii="Times New Roman" w:hAnsi="Times New Roman" w:cs="Times New Roman"/>
          <w:color w:val="FF0000"/>
          <w:sz w:val="24"/>
          <w:szCs w:val="24"/>
          <w:lang w:val="it-IT"/>
        </w:rPr>
        <w:t>d) preturi impuse prin OUG sau HG</w:t>
      </w:r>
    </w:p>
    <w:bookmarkEnd w:id="2"/>
    <w:p w14:paraId="282D05A6" w14:textId="77777777" w:rsidR="00F86BC8" w:rsidRPr="00DA5840" w:rsidRDefault="00F86BC8" w:rsidP="00EA23C4">
      <w:pPr>
        <w:spacing w:after="0"/>
        <w:jc w:val="both"/>
        <w:rPr>
          <w:rFonts w:ascii="Times New Roman" w:hAnsi="Times New Roman" w:cs="Times New Roman"/>
          <w:sz w:val="24"/>
          <w:szCs w:val="24"/>
          <w:lang w:val="it-IT"/>
        </w:rPr>
      </w:pPr>
    </w:p>
    <w:p w14:paraId="623E6B26" w14:textId="77777777" w:rsidR="00900E72" w:rsidRPr="008B33A1" w:rsidRDefault="00900E72"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9.2.4</w:t>
      </w:r>
      <w:r w:rsidR="00EA23C4" w:rsidRPr="008B33A1">
        <w:rPr>
          <w:rFonts w:ascii="Times New Roman" w:hAnsi="Times New Roman" w:cs="Times New Roman"/>
          <w:b/>
          <w:sz w:val="24"/>
          <w:szCs w:val="24"/>
          <w:lang w:val="it-IT"/>
        </w:rPr>
        <w:t xml:space="preserve"> Importanţa determinării corecte a valorii estimate. </w:t>
      </w:r>
    </w:p>
    <w:p w14:paraId="0FA17357"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Determinarea corectă a valorii estimate a achiziţiei are importanţă privind:</w:t>
      </w:r>
    </w:p>
    <w:p w14:paraId="3FD27E9D"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stabilirea modalităţii de achiziţie;</w:t>
      </w:r>
    </w:p>
    <w:p w14:paraId="095014BF"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 stabilirea unor criterii de calificare, care trebuie să ţină cont de valoarea estimată a contractului/acordului cadru;</w:t>
      </w:r>
    </w:p>
    <w:p w14:paraId="60389058"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 situaţia preţului aparent neobişnuit de scăzut sau care depăşeşte valoarea estimată etc.</w:t>
      </w:r>
    </w:p>
    <w:p w14:paraId="75065935" w14:textId="77777777" w:rsidR="00900E72" w:rsidRPr="008B33A1" w:rsidRDefault="00900E72" w:rsidP="00EA23C4">
      <w:pPr>
        <w:spacing w:after="0"/>
        <w:jc w:val="both"/>
        <w:rPr>
          <w:rFonts w:ascii="Times New Roman" w:hAnsi="Times New Roman" w:cs="Times New Roman"/>
          <w:sz w:val="24"/>
          <w:szCs w:val="24"/>
          <w:lang w:val="it-IT"/>
        </w:rPr>
      </w:pPr>
    </w:p>
    <w:p w14:paraId="0F992CE9" w14:textId="77777777" w:rsidR="00EA23C4" w:rsidRPr="008B33A1" w:rsidRDefault="00900E72"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w:t>
      </w:r>
      <w:r w:rsidR="00EA23C4" w:rsidRPr="008B33A1">
        <w:rPr>
          <w:rFonts w:ascii="Times New Roman" w:hAnsi="Times New Roman" w:cs="Times New Roman"/>
          <w:b/>
          <w:sz w:val="24"/>
          <w:szCs w:val="24"/>
          <w:lang w:val="it-IT"/>
        </w:rPr>
        <w:t>.3. Comisia de evaluare</w:t>
      </w:r>
    </w:p>
    <w:p w14:paraId="025C946E" w14:textId="77777777" w:rsidR="005E7BBD" w:rsidRPr="008B33A1" w:rsidRDefault="00EA23C4" w:rsidP="005E7BBD">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(1) </w:t>
      </w:r>
      <w:r w:rsidR="005E7BBD" w:rsidRPr="008B33A1">
        <w:rPr>
          <w:rFonts w:ascii="Times New Roman" w:hAnsi="Times New Roman" w:cs="Times New Roman"/>
          <w:sz w:val="24"/>
          <w:szCs w:val="24"/>
          <w:lang w:val="it-IT"/>
        </w:rPr>
        <w:t xml:space="preserve">Autoritatea contractantă are obligaţia de a desemna, pentru atribuirea contractelor de achiziție publică, persoane responsabile pentru evaluarea ofertelor, care se constitue într-o comisie de evaluare. </w:t>
      </w:r>
    </w:p>
    <w:p w14:paraId="34B6F2C3" w14:textId="77777777" w:rsidR="00EA23C4" w:rsidRPr="0050789D" w:rsidRDefault="00EA23C4" w:rsidP="00EA23C4">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(2) Membri de rezervă. În orice situație, în componenţa comisiei de evaluare pot fi nominalizați membri de rezervă, în cazul în care persoana care urmează să fie înlocuită nu are posibilitatea, din motive obiective, de a-şi îndeplini atribuțiile, membrul de rezervă nominalizat urmând a-şi exercita atribuțiile până la finalizarea achiziției.</w:t>
      </w:r>
    </w:p>
    <w:p w14:paraId="698C0286"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(3) Modul de lucru al comisiei de evaluare este stabilit de comun acord între membrii acesteia (individual/în şedinţe comune), în funcţie de obiectul şi complexitatea achiziţiei. Președintele comisiei se desemnează dintre membrii acesteia.</w:t>
      </w:r>
    </w:p>
    <w:p w14:paraId="3B49BDCD"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 Atribuţiile şi obligaţiile comisiei de evaluare</w:t>
      </w:r>
    </w:p>
    <w:p w14:paraId="17032343" w14:textId="77777777" w:rsidR="00EA23C4" w:rsidRPr="0050789D" w:rsidRDefault="00EA23C4" w:rsidP="00F86BC8">
      <w:pPr>
        <w:spacing w:after="0"/>
        <w:ind w:firstLine="36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(4.1.) Comisia de evaluare are următoarele atribuţii principale:</w:t>
      </w:r>
    </w:p>
    <w:p w14:paraId="6E6C873F"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deschiderea ofertelor şi, după caz, a altor documente care însoţesc oferta;</w:t>
      </w:r>
    </w:p>
    <w:p w14:paraId="548D67C8"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 verificarea îndeplinirii criteriilor de calificare;</w:t>
      </w:r>
    </w:p>
    <w:p w14:paraId="4FD35313"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 verificarea conformităţii propunerilor tehnice ale ofertanţilor cu prevederile din documentele achiziţiei;</w:t>
      </w:r>
    </w:p>
    <w:p w14:paraId="7926DD8F"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d) verificarea propunerilor financiare, inclusiv verificarea conformităţii cu propunerile</w:t>
      </w:r>
      <w:r w:rsidR="00900E72"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 xml:space="preserve">tehnice, verificarea aritmetică, verificarea încadrării în fondurile alocate pentru </w:t>
      </w:r>
      <w:r w:rsidR="00900E72"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îndeplinirea contractului de achiziţie publică respectiv;</w:t>
      </w:r>
    </w:p>
    <w:p w14:paraId="630EB919"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e) verificarea încadrării în fondurile care pot fi alocate precum şi, dacă este cazul, verificarea încadrării acestora în situaţia privind preţul aparent neobişnuit de scăzut;</w:t>
      </w:r>
    </w:p>
    <w:p w14:paraId="46DFE18D"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lastRenderedPageBreak/>
        <w:t>f) elaborarea solicitărilor de clarificări şi/sau completări necesare în vederea evaluării ofertelor;</w:t>
      </w:r>
    </w:p>
    <w:p w14:paraId="15DCC687"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g) stabilirea ofertelor inacceptabile/neconforme/neadecvate şi a motivelor care stau la baza încadrării acestora în fiecare dintre aceste categorii; stabilirea ofertelor admisibile</w:t>
      </w:r>
      <w:r w:rsidR="00900E72"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 xml:space="preserve">conf. </w:t>
      </w:r>
      <w:r w:rsidR="00F86BC8"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art. 137(4) din H.G. nr.395/2016;</w:t>
      </w:r>
    </w:p>
    <w:p w14:paraId="51B8D686"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h) aplicarea criteriului de atribuire, astfel cum a fost prevăzut în documentele achiziţiei;</w:t>
      </w:r>
    </w:p>
    <w:p w14:paraId="3B0AB656"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i) stabilirea ofertei câştigătoare sau, după caz, formularea propunerii de anulare a achiziţiei;</w:t>
      </w:r>
    </w:p>
    <w:p w14:paraId="2501CB0C"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j) elaborarea proceselor verbale aferente fiecărei ședințe și a raportului procedurii de atribuire.</w:t>
      </w:r>
    </w:p>
    <w:p w14:paraId="50D761FA" w14:textId="77777777" w:rsidR="00EA23C4" w:rsidRPr="008B33A1" w:rsidRDefault="00EA23C4" w:rsidP="00F86BC8">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(4.2.) Prevederile art.126-131 din HG nr.395/2016 se aplică în mod corespunzător.</w:t>
      </w:r>
    </w:p>
    <w:p w14:paraId="71D68CC2" w14:textId="77777777" w:rsidR="00EA23C4" w:rsidRPr="008B33A1" w:rsidRDefault="00EA23C4" w:rsidP="00F86BC8">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(4.3.) Pe parcusul desfășurării procesului de evaluare, membrii comisiei de evaluare au obligația de a pastra confidențialitatea asupra conținutului ofertelor, precum și asupra oricăror </w:t>
      </w:r>
      <w:r w:rsidR="00900E72"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alte informații prezentate de către ofertanți în procedura de atribuire.</w:t>
      </w:r>
    </w:p>
    <w:p w14:paraId="4EE2DF9E" w14:textId="77777777" w:rsidR="00EA23C4" w:rsidRPr="008B33A1" w:rsidRDefault="00EA23C4" w:rsidP="00F86BC8">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(4.4.) Încălcarea angajamentelor referitoare la confidențialitate se sancționează conform legii.</w:t>
      </w:r>
    </w:p>
    <w:p w14:paraId="70A99506" w14:textId="77777777" w:rsidR="00EA23C4" w:rsidRPr="008B33A1" w:rsidRDefault="00EA23C4" w:rsidP="00F86BC8">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(4.5.) Cu excepția ședinței de deschidere a ofertelor, la întrunirile comisiei de evaluare au dreptul de a participa numai membrii acesteia.</w:t>
      </w:r>
    </w:p>
    <w:p w14:paraId="34C70536" w14:textId="77777777" w:rsidR="00EA23C4" w:rsidRPr="008B33A1" w:rsidRDefault="00EA23C4" w:rsidP="00C47E2E">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(4.6.) Membrii comisiei de evaluare au obligația de a respecta regulile de evitare a </w:t>
      </w:r>
      <w:r w:rsidR="00900E72" w:rsidRPr="008B33A1">
        <w:rPr>
          <w:rFonts w:ascii="Times New Roman" w:hAnsi="Times New Roman" w:cs="Times New Roman"/>
          <w:sz w:val="24"/>
          <w:szCs w:val="24"/>
          <w:lang w:val="it-IT"/>
        </w:rPr>
        <w:t>c</w:t>
      </w:r>
      <w:r w:rsidRPr="008B33A1">
        <w:rPr>
          <w:rFonts w:ascii="Times New Roman" w:hAnsi="Times New Roman" w:cs="Times New Roman"/>
          <w:sz w:val="24"/>
          <w:szCs w:val="24"/>
          <w:lang w:val="it-IT"/>
        </w:rPr>
        <w:t>onflictului de interese prevăzute în cap.II secțiunea a-4-a din Legea 98/2016 privind achiziţiile publice.</w:t>
      </w:r>
    </w:p>
    <w:p w14:paraId="521FB02C" w14:textId="77777777" w:rsidR="00EA23C4" w:rsidRPr="008B33A1" w:rsidRDefault="00EA23C4" w:rsidP="00C47E2E">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(4.7.) Membrii comisiei de evaluare au obligația de a respecta regulile de evitare a conflictului de interese prevăzute în cap.II secțiunea a-4-a din Legea 98/2016 privind achiziţiile publice.</w:t>
      </w:r>
    </w:p>
    <w:p w14:paraId="24B673BC" w14:textId="77777777" w:rsidR="00EA23C4" w:rsidRPr="008B33A1" w:rsidRDefault="00EA23C4" w:rsidP="00C47E2E">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(4.8.) Membrii comisiei de evaluare semnează o declarație de confidențialitate și imparţialitate pe propria raspundere prin care se angajează să păstreze confidenţialitatea asupra conţinutului ofertelor/oricăror alte informaţii prezentate de către ofertanţi în procedura </w:t>
      </w:r>
    </w:p>
    <w:p w14:paraId="0682AE6B"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de atribuire şi prin care confirmă că nu se află intr-o situație care implică existența unui conflict de interese.</w:t>
      </w:r>
    </w:p>
    <w:p w14:paraId="5E69FE69" w14:textId="77777777" w:rsidR="00EA23C4" w:rsidRPr="008B33A1" w:rsidRDefault="00EA23C4" w:rsidP="00C47E2E">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(4.9.) Declarația de confidențialitate și imparţialitate trebuie semnată de membrii comisiei de </w:t>
      </w:r>
    </w:p>
    <w:p w14:paraId="2351DD2F" w14:textId="77777777" w:rsidR="00EA23C4" w:rsidRPr="008B33A1" w:rsidRDefault="00EA23C4" w:rsidP="00C47E2E">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evaluare înainte de începerea ședinței de deschidere și va conține urmatoarele date de identificare:</w:t>
      </w:r>
    </w:p>
    <w:p w14:paraId="169F2227" w14:textId="77777777" w:rsidR="00EA23C4" w:rsidRPr="008B33A1" w:rsidRDefault="00EA23C4" w:rsidP="00C47E2E">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 (a) numele și prenumele</w:t>
      </w:r>
    </w:p>
    <w:p w14:paraId="71EDEFFB" w14:textId="77777777" w:rsidR="00EA23C4" w:rsidRPr="008B33A1" w:rsidRDefault="00EA23C4" w:rsidP="00C47E2E">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 (b) data și locul nașterii;</w:t>
      </w:r>
    </w:p>
    <w:p w14:paraId="501C6AC4" w14:textId="77777777" w:rsidR="00EA23C4" w:rsidRPr="008B33A1" w:rsidRDefault="00EA23C4" w:rsidP="00C47E2E">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 (c) domiciliul actual</w:t>
      </w:r>
    </w:p>
    <w:p w14:paraId="6D38C155" w14:textId="77777777" w:rsidR="00EA23C4" w:rsidRPr="008B33A1" w:rsidRDefault="00EA23C4" w:rsidP="00C47E2E">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 (d) codul numeric personal</w:t>
      </w:r>
    </w:p>
    <w:p w14:paraId="355DDBCE" w14:textId="77777777" w:rsidR="00EA23C4" w:rsidRPr="008B33A1" w:rsidRDefault="00EA23C4" w:rsidP="00C47E2E">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(4.10.) În cazul în care unul dintre membrii desemnați în comisia de evaluare constată că se află într-o situație de conflict de interese, atunci acesta are obligația de a solicita de îndată înlocuirea sa din componența comisiei respective cu o altă persoană.</w:t>
      </w:r>
    </w:p>
    <w:p w14:paraId="6CC64679" w14:textId="77777777" w:rsidR="00EA23C4" w:rsidRPr="008B33A1" w:rsidRDefault="00EA23C4" w:rsidP="00C47E2E">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(4.11.) Situațiile privind conflictul de interese pot fi sesizate autorității contractante și de către terți.</w:t>
      </w:r>
    </w:p>
    <w:p w14:paraId="0D8A8B98" w14:textId="77777777" w:rsidR="00900E72" w:rsidRPr="008B33A1" w:rsidRDefault="00EA23C4" w:rsidP="00C47E2E">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(4.12.) În cazul în care sunt sesizate astfel de situații, autoritatea contractantă are obligația de</w:t>
      </w:r>
      <w:r w:rsidR="00EA6EC6"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 xml:space="preserve">a verifica cele semnalate și, dacă este cazul, de a </w:t>
      </w:r>
      <w:r w:rsidR="00EA6EC6" w:rsidRPr="008B33A1">
        <w:rPr>
          <w:rFonts w:ascii="Times New Roman" w:hAnsi="Times New Roman" w:cs="Times New Roman"/>
          <w:sz w:val="24"/>
          <w:szCs w:val="24"/>
          <w:lang w:val="it-IT"/>
        </w:rPr>
        <w:t xml:space="preserve">adopta măsurile necesare pentru </w:t>
      </w:r>
      <w:r w:rsidRPr="008B33A1">
        <w:rPr>
          <w:rFonts w:ascii="Times New Roman" w:hAnsi="Times New Roman" w:cs="Times New Roman"/>
          <w:sz w:val="24"/>
          <w:szCs w:val="24"/>
          <w:lang w:val="it-IT"/>
        </w:rPr>
        <w:t xml:space="preserve">evitarea/remedierea oricăror aspecte care pot determina apariția unui conflict de interese. </w:t>
      </w:r>
    </w:p>
    <w:p w14:paraId="1719EE9C" w14:textId="77FBA815" w:rsidR="00D70FE3" w:rsidRPr="008B33A1" w:rsidRDefault="00D70FE3" w:rsidP="00C47E2E">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(4.13) În conformitate cu prevederile art. 11 alin.(1) din HG 395/2016 republicată, autoritatea contractantă </w:t>
      </w:r>
      <w:r w:rsidR="00DA5840">
        <w:rPr>
          <w:rFonts w:ascii="Times New Roman" w:hAnsi="Times New Roman" w:cs="Times New Roman"/>
          <w:sz w:val="24"/>
          <w:szCs w:val="24"/>
          <w:lang w:val="it-IT"/>
        </w:rPr>
        <w:t>poate sa aleaga</w:t>
      </w:r>
      <w:r w:rsidRPr="008B33A1">
        <w:rPr>
          <w:rFonts w:ascii="Times New Roman" w:hAnsi="Times New Roman" w:cs="Times New Roman"/>
          <w:sz w:val="24"/>
          <w:szCs w:val="24"/>
          <w:lang w:val="it-IT"/>
        </w:rPr>
        <w:t xml:space="preserve"> să realizeze procesul de achiziție public cu ajutorul unui furnizor de servicii de achiziție, selectat în condițiile legii.</w:t>
      </w:r>
    </w:p>
    <w:p w14:paraId="58E3867A" w14:textId="77777777" w:rsidR="00900E72" w:rsidRPr="008B33A1" w:rsidRDefault="00900E72" w:rsidP="00EA23C4">
      <w:pPr>
        <w:spacing w:after="0"/>
        <w:jc w:val="both"/>
        <w:rPr>
          <w:rFonts w:ascii="Times New Roman" w:hAnsi="Times New Roman" w:cs="Times New Roman"/>
          <w:sz w:val="24"/>
          <w:szCs w:val="24"/>
          <w:lang w:val="it-IT"/>
        </w:rPr>
      </w:pPr>
    </w:p>
    <w:p w14:paraId="2BAACBD1" w14:textId="77777777" w:rsidR="00900E72" w:rsidRPr="0050789D" w:rsidRDefault="00900E72" w:rsidP="00EA23C4">
      <w:pPr>
        <w:spacing w:after="0"/>
        <w:jc w:val="both"/>
        <w:rPr>
          <w:rFonts w:ascii="Times New Roman" w:hAnsi="Times New Roman" w:cs="Times New Roman"/>
          <w:b/>
          <w:sz w:val="24"/>
          <w:szCs w:val="24"/>
          <w:lang w:val="it-IT"/>
        </w:rPr>
      </w:pPr>
      <w:r w:rsidRPr="0050789D">
        <w:rPr>
          <w:rFonts w:ascii="Times New Roman" w:hAnsi="Times New Roman" w:cs="Times New Roman"/>
          <w:b/>
          <w:sz w:val="24"/>
          <w:szCs w:val="24"/>
          <w:lang w:val="it-IT"/>
        </w:rPr>
        <w:t>9</w:t>
      </w:r>
      <w:r w:rsidR="00EA23C4" w:rsidRPr="0050789D">
        <w:rPr>
          <w:rFonts w:ascii="Times New Roman" w:hAnsi="Times New Roman" w:cs="Times New Roman"/>
          <w:b/>
          <w:sz w:val="24"/>
          <w:szCs w:val="24"/>
          <w:lang w:val="it-IT"/>
        </w:rPr>
        <w:t xml:space="preserve">.4. Elaborarea documentaţiei de atribuire: </w:t>
      </w:r>
    </w:p>
    <w:p w14:paraId="5259CE11" w14:textId="77777777" w:rsidR="00697C93"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(1) Autoritatea contractantă are obligaţia de a asigura întocmirea documentaţiei de atribuire. </w:t>
      </w:r>
    </w:p>
    <w:p w14:paraId="5A434468" w14:textId="77777777" w:rsidR="00900E72"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lastRenderedPageBreak/>
        <w:t>(2) Documentaţia de atribuire va cuprinde următoarele: caietul de sarcini; proiectul de contract conţinând clauzele contractuale obligatorii; formulare şi modele de documente;</w:t>
      </w:r>
    </w:p>
    <w:p w14:paraId="61A428A4" w14:textId="77777777" w:rsidR="00900E72"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(3) Documentaţia de atribuire conţine orice cerinţă, criteriu, regulă şi alte informaţii necesare în vederea asigurării ofertanţilor unei informări complete, corecte şi explicite cu privire la modul de aplicare a procedurii de atribuire. </w:t>
      </w:r>
    </w:p>
    <w:p w14:paraId="71B7F3C4" w14:textId="750F56C5" w:rsidR="00B43EAD" w:rsidRPr="008B33A1" w:rsidRDefault="00EA23C4" w:rsidP="00EA23C4">
      <w:pPr>
        <w:spacing w:after="0"/>
        <w:jc w:val="both"/>
        <w:rPr>
          <w:rFonts w:ascii="Times New Roman" w:hAnsi="Times New Roman" w:cs="Times New Roman"/>
          <w:sz w:val="24"/>
          <w:szCs w:val="24"/>
          <w:lang w:val="it-IT"/>
        </w:rPr>
      </w:pPr>
      <w:r w:rsidRPr="00DA5840">
        <w:rPr>
          <w:rFonts w:ascii="Times New Roman" w:hAnsi="Times New Roman" w:cs="Times New Roman"/>
          <w:sz w:val="24"/>
          <w:szCs w:val="24"/>
          <w:lang w:val="it-IT"/>
        </w:rPr>
        <w:t xml:space="preserve">(4) Instrucțiunile către ofertanți conțin detaliile referitoare la formalitățile ce trebuie îndeplinite în legătură cu procedura de atribuire în cauză, modul în care operatorii economici trebuie să structureze informațiile ce urmează a fi prezentate pentru a răspunde cerințelor din </w:t>
      </w:r>
      <w:r w:rsidR="00DA5840" w:rsidRPr="00DA5840">
        <w:rPr>
          <w:rFonts w:ascii="Times New Roman" w:hAnsi="Times New Roman" w:cs="Times New Roman"/>
          <w:color w:val="FF0000"/>
          <w:sz w:val="24"/>
          <w:szCs w:val="24"/>
          <w:lang w:val="it-IT"/>
        </w:rPr>
        <w:t>invitatia</w:t>
      </w:r>
      <w:r w:rsidRPr="00DA5840">
        <w:rPr>
          <w:rFonts w:ascii="Times New Roman" w:hAnsi="Times New Roman" w:cs="Times New Roman"/>
          <w:sz w:val="24"/>
          <w:szCs w:val="24"/>
          <w:lang w:val="it-IT"/>
        </w:rPr>
        <w:t xml:space="preserve"> de participare respectiv detalii procedurale cum ar fi precizări privind modul în care trebuie întocmite și structurate propunerea tehnică și cea financiară, criteriul de atribuire ce urmează a fi aplicat, precum și termenele procedurale ce trebuie respectate și căile de atac ce pot fi utilizate. </w:t>
      </w:r>
      <w:r w:rsidRPr="008B33A1">
        <w:rPr>
          <w:rFonts w:ascii="Times New Roman" w:hAnsi="Times New Roman" w:cs="Times New Roman"/>
          <w:sz w:val="24"/>
          <w:szCs w:val="24"/>
          <w:lang w:val="it-IT"/>
        </w:rPr>
        <w:t xml:space="preserve">Atunci cand modalitatea de atribuire se realizează prin incheierea unui acord-cadru, documentația de atribuire va conţine şi informaţii privind: </w:t>
      </w:r>
    </w:p>
    <w:p w14:paraId="390F9E64" w14:textId="77777777" w:rsidR="00B43EAD" w:rsidRPr="008B33A1" w:rsidRDefault="00EA23C4" w:rsidP="00B43EAD">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valoarea estimată, minimă şi maximă</w:t>
      </w:r>
      <w:r w:rsidR="006E1350" w:rsidRPr="008B33A1">
        <w:rPr>
          <w:rFonts w:ascii="Times New Roman" w:hAnsi="Times New Roman" w:cs="Times New Roman"/>
          <w:sz w:val="24"/>
          <w:szCs w:val="24"/>
          <w:lang w:val="it-IT"/>
        </w:rPr>
        <w:t xml:space="preserve"> a acordului-cadru (după caz);</w:t>
      </w:r>
    </w:p>
    <w:p w14:paraId="273C234B" w14:textId="77777777" w:rsidR="00B43EAD" w:rsidRPr="008B33A1" w:rsidRDefault="006E1350" w:rsidP="00B43EAD">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w:t>
      </w:r>
      <w:r w:rsidR="00EA23C4" w:rsidRPr="008B33A1">
        <w:rPr>
          <w:rFonts w:ascii="Times New Roman" w:hAnsi="Times New Roman" w:cs="Times New Roman"/>
          <w:sz w:val="24"/>
          <w:szCs w:val="24"/>
          <w:lang w:val="it-IT"/>
        </w:rPr>
        <w:t xml:space="preserve">) numărul de ofertanţi cu care urmează a se încheia acordul-cadru; </w:t>
      </w:r>
    </w:p>
    <w:p w14:paraId="4922BA3B" w14:textId="77777777" w:rsidR="00B43EAD" w:rsidRPr="008B33A1" w:rsidRDefault="006E1350" w:rsidP="00B43EAD">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w:t>
      </w:r>
      <w:r w:rsidR="00EA23C4" w:rsidRPr="008B33A1">
        <w:rPr>
          <w:rFonts w:ascii="Times New Roman" w:hAnsi="Times New Roman" w:cs="Times New Roman"/>
          <w:sz w:val="24"/>
          <w:szCs w:val="24"/>
          <w:lang w:val="it-IT"/>
        </w:rPr>
        <w:t xml:space="preserve">) durata acordului-cadru; </w:t>
      </w:r>
    </w:p>
    <w:p w14:paraId="544F35EF" w14:textId="77777777" w:rsidR="00B43EAD" w:rsidRPr="008B33A1" w:rsidRDefault="006E1350" w:rsidP="00B43EAD">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d</w:t>
      </w:r>
      <w:r w:rsidR="00EA23C4" w:rsidRPr="008B33A1">
        <w:rPr>
          <w:rFonts w:ascii="Times New Roman" w:hAnsi="Times New Roman" w:cs="Times New Roman"/>
          <w:sz w:val="24"/>
          <w:szCs w:val="24"/>
          <w:lang w:val="it-IT"/>
        </w:rPr>
        <w:t xml:space="preserve">) dacă contractele subsecvente urmează a se încheia prin reluarea/nu a competiţiei; </w:t>
      </w:r>
    </w:p>
    <w:p w14:paraId="7DD4FD1E" w14:textId="77777777" w:rsidR="00900E72" w:rsidRPr="008B33A1" w:rsidRDefault="006E1350" w:rsidP="00B43EAD">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e</w:t>
      </w:r>
      <w:r w:rsidR="00EA23C4" w:rsidRPr="008B33A1">
        <w:rPr>
          <w:rFonts w:ascii="Times New Roman" w:hAnsi="Times New Roman" w:cs="Times New Roman"/>
          <w:sz w:val="24"/>
          <w:szCs w:val="24"/>
          <w:lang w:val="it-IT"/>
        </w:rPr>
        <w:t xml:space="preserve">) calendarul estimativ de atribuire a contractelor subsecvente. </w:t>
      </w:r>
    </w:p>
    <w:p w14:paraId="6EFF6C4B" w14:textId="77777777" w:rsidR="00900E72"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(5) Caietul de sarcini conţine în mod obligatoriu, specificaţii tehnice care reprezintă cerinţe, prescripţii, caracteristici de natură tehnică ce permit fiecărui serviciu să fie descris, în mod obiectiv, astfel încât să corespundă necesităţii autorităţii contractante.</w:t>
      </w:r>
    </w:p>
    <w:p w14:paraId="57EA77F3" w14:textId="77777777" w:rsidR="00900E72"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(6) Caietul de sarcini conţine orice informaţii sau cerinţe necesare întocmirii de către ofertanţi a propunerilor tehnice şi calculării valorilor propunerilor financiare. </w:t>
      </w:r>
    </w:p>
    <w:p w14:paraId="5908851C" w14:textId="77777777" w:rsidR="00900E72"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(7) Autoritatea contractantă </w:t>
      </w:r>
      <w:r w:rsidR="00900E72" w:rsidRPr="008B33A1">
        <w:rPr>
          <w:rFonts w:ascii="Times New Roman" w:hAnsi="Times New Roman" w:cs="Times New Roman"/>
          <w:sz w:val="24"/>
          <w:szCs w:val="24"/>
          <w:lang w:val="it-IT"/>
        </w:rPr>
        <w:t>va pune la dis</w:t>
      </w:r>
      <w:r w:rsidR="006E1350" w:rsidRPr="008B33A1">
        <w:rPr>
          <w:rFonts w:ascii="Times New Roman" w:hAnsi="Times New Roman" w:cs="Times New Roman"/>
          <w:sz w:val="24"/>
          <w:szCs w:val="24"/>
          <w:lang w:val="it-IT"/>
        </w:rPr>
        <w:t>p</w:t>
      </w:r>
      <w:r w:rsidR="00900E72" w:rsidRPr="008B33A1">
        <w:rPr>
          <w:rFonts w:ascii="Times New Roman" w:hAnsi="Times New Roman" w:cs="Times New Roman"/>
          <w:sz w:val="24"/>
          <w:szCs w:val="24"/>
          <w:lang w:val="it-IT"/>
        </w:rPr>
        <w:t>ozitia ofertantilor</w:t>
      </w:r>
      <w:r w:rsidRPr="008B33A1">
        <w:rPr>
          <w:rFonts w:ascii="Times New Roman" w:hAnsi="Times New Roman" w:cs="Times New Roman"/>
          <w:sz w:val="24"/>
          <w:szCs w:val="24"/>
          <w:lang w:val="it-IT"/>
        </w:rPr>
        <w:t xml:space="preserve"> întreaga documentaţie de atribuire. </w:t>
      </w:r>
    </w:p>
    <w:p w14:paraId="36E7693A" w14:textId="77777777" w:rsidR="00900E72" w:rsidRPr="008B33A1" w:rsidRDefault="00900E72" w:rsidP="00EA23C4">
      <w:pPr>
        <w:spacing w:after="0"/>
        <w:jc w:val="both"/>
        <w:rPr>
          <w:rFonts w:ascii="Times New Roman" w:hAnsi="Times New Roman" w:cs="Times New Roman"/>
          <w:sz w:val="24"/>
          <w:szCs w:val="24"/>
          <w:lang w:val="it-IT"/>
        </w:rPr>
      </w:pPr>
    </w:p>
    <w:p w14:paraId="66BC98AE" w14:textId="77777777" w:rsidR="00900E72" w:rsidRPr="00DA5840" w:rsidRDefault="00900E72" w:rsidP="00EA23C4">
      <w:pPr>
        <w:spacing w:after="0"/>
        <w:jc w:val="both"/>
        <w:rPr>
          <w:rFonts w:ascii="Times New Roman" w:hAnsi="Times New Roman" w:cs="Times New Roman"/>
          <w:b/>
          <w:sz w:val="24"/>
          <w:szCs w:val="24"/>
          <w:lang w:val="it-IT"/>
        </w:rPr>
      </w:pPr>
      <w:r w:rsidRPr="00DA5840">
        <w:rPr>
          <w:rFonts w:ascii="Times New Roman" w:hAnsi="Times New Roman" w:cs="Times New Roman"/>
          <w:b/>
          <w:sz w:val="24"/>
          <w:szCs w:val="24"/>
          <w:lang w:val="it-IT"/>
        </w:rPr>
        <w:t>9</w:t>
      </w:r>
      <w:r w:rsidR="00EA23C4" w:rsidRPr="00DA5840">
        <w:rPr>
          <w:rFonts w:ascii="Times New Roman" w:hAnsi="Times New Roman" w:cs="Times New Roman"/>
          <w:b/>
          <w:sz w:val="24"/>
          <w:szCs w:val="24"/>
          <w:lang w:val="it-IT"/>
        </w:rPr>
        <w:t xml:space="preserve">.5. Publicitatea procedurii. </w:t>
      </w:r>
    </w:p>
    <w:p w14:paraId="79FDA342" w14:textId="77777777" w:rsidR="00DA5840" w:rsidRPr="00FE5E36" w:rsidRDefault="00DA5840" w:rsidP="00DA5840">
      <w:pPr>
        <w:spacing w:after="0"/>
        <w:jc w:val="both"/>
        <w:rPr>
          <w:rFonts w:ascii="Times New Roman" w:hAnsi="Times New Roman" w:cs="Times New Roman"/>
          <w:sz w:val="24"/>
          <w:szCs w:val="24"/>
          <w:lang w:val="it-IT"/>
        </w:rPr>
      </w:pPr>
      <w:r w:rsidRPr="00FE5E36">
        <w:rPr>
          <w:rFonts w:ascii="Times New Roman" w:hAnsi="Times New Roman" w:cs="Times New Roman"/>
          <w:sz w:val="24"/>
          <w:szCs w:val="24"/>
          <w:lang w:val="it-IT"/>
        </w:rPr>
        <w:t xml:space="preserve">(1) Publicitatea procedurii are ca scop asigurarea de către autoritatea contractantă a transparenţei atribuirii acordurilor cadru/contractelor de achiziţie publică, prin informarea operatorilor economici interesaţi, cu privire la organizarea de către autoritatea contractantă a unei proceduri de atribuire a unor acorduri cadru/contracte de achiziţie publică ce au ca obiect servicii prevăzute în Anexa nr. 2 la Legea nr. 98/2016 privind achizițiile publice. </w:t>
      </w:r>
    </w:p>
    <w:p w14:paraId="126D24D9" w14:textId="2F221BFB" w:rsidR="00DA5840" w:rsidRPr="00AF7B67" w:rsidRDefault="00DA5840" w:rsidP="00DA5840">
      <w:pPr>
        <w:spacing w:after="0"/>
        <w:jc w:val="both"/>
        <w:rPr>
          <w:rFonts w:ascii="Times New Roman" w:hAnsi="Times New Roman" w:cs="Times New Roman"/>
          <w:sz w:val="24"/>
          <w:szCs w:val="24"/>
          <w:lang w:val="it-IT"/>
        </w:rPr>
      </w:pPr>
      <w:r w:rsidRPr="00FE5E36">
        <w:rPr>
          <w:rFonts w:ascii="Times New Roman" w:hAnsi="Times New Roman" w:cs="Times New Roman"/>
          <w:sz w:val="24"/>
          <w:szCs w:val="24"/>
          <w:lang w:val="it-IT"/>
        </w:rPr>
        <w:t xml:space="preserve">(2) </w:t>
      </w:r>
      <w:r w:rsidRPr="00DA5840">
        <w:rPr>
          <w:rFonts w:ascii="Times New Roman" w:hAnsi="Times New Roman" w:cs="Times New Roman"/>
          <w:color w:val="FF0000"/>
          <w:sz w:val="24"/>
          <w:szCs w:val="24"/>
          <w:lang w:val="it-IT"/>
        </w:rPr>
        <w:t>Procedura se iniţiază prin publicarea la locuri vizibile ( afisier primarie, afisier scoala) a invitatiei de participare, urmand ca documentatia de atribuire ce cuprinde caietul de sarcini, formulare și modele de documente, proiect de contract sa fie inmanate operatorilor economici ce doresc sa participe la procedura. Perioada de la data publicarii invitatiei si pana la data limita de depunere a ofertelor va fi de minim 5 zile calendaristice.</w:t>
      </w:r>
    </w:p>
    <w:p w14:paraId="002B54B4" w14:textId="77777777" w:rsidR="00DA5840" w:rsidRPr="00AF7B67" w:rsidRDefault="00DA5840" w:rsidP="00DA5840">
      <w:pPr>
        <w:spacing w:after="0"/>
        <w:jc w:val="both"/>
        <w:rPr>
          <w:rFonts w:ascii="Times New Roman" w:hAnsi="Times New Roman" w:cs="Times New Roman"/>
          <w:sz w:val="24"/>
          <w:szCs w:val="24"/>
          <w:lang w:val="it-IT"/>
        </w:rPr>
      </w:pPr>
      <w:r w:rsidRPr="00AF7B67">
        <w:rPr>
          <w:rFonts w:ascii="Times New Roman" w:hAnsi="Times New Roman" w:cs="Times New Roman"/>
          <w:sz w:val="24"/>
          <w:szCs w:val="24"/>
          <w:lang w:val="it-IT"/>
        </w:rPr>
        <w:t>(3) Invitatia de participare va conţine, cel puţin următoarele informaţii:</w:t>
      </w:r>
    </w:p>
    <w:p w14:paraId="195D35E4" w14:textId="77777777" w:rsidR="00DA5840" w:rsidRPr="00AF7B67" w:rsidRDefault="00DA5840" w:rsidP="00DA5840">
      <w:pPr>
        <w:spacing w:after="0"/>
        <w:jc w:val="both"/>
        <w:rPr>
          <w:rFonts w:ascii="Times New Roman" w:hAnsi="Times New Roman" w:cs="Times New Roman"/>
          <w:sz w:val="24"/>
          <w:szCs w:val="24"/>
          <w:lang w:val="it-IT"/>
        </w:rPr>
      </w:pPr>
      <w:r w:rsidRPr="00AF7B67">
        <w:rPr>
          <w:rFonts w:ascii="Times New Roman" w:hAnsi="Times New Roman" w:cs="Times New Roman"/>
          <w:sz w:val="24"/>
          <w:szCs w:val="24"/>
          <w:lang w:val="it-IT"/>
        </w:rPr>
        <w:t>a) denumirea, adresa, numărul de telefon şi de fax, adresa de email ale autorităţii contractante;</w:t>
      </w:r>
    </w:p>
    <w:p w14:paraId="27E91DA9" w14:textId="77777777" w:rsidR="00DA5840" w:rsidRPr="00AF7B67" w:rsidRDefault="00DA5840" w:rsidP="00DA5840">
      <w:pPr>
        <w:spacing w:after="0"/>
        <w:jc w:val="both"/>
        <w:rPr>
          <w:rFonts w:ascii="Times New Roman" w:hAnsi="Times New Roman" w:cs="Times New Roman"/>
          <w:sz w:val="24"/>
          <w:szCs w:val="24"/>
          <w:lang w:val="it-IT"/>
        </w:rPr>
      </w:pPr>
      <w:r w:rsidRPr="00AF7B67">
        <w:rPr>
          <w:rFonts w:ascii="Times New Roman" w:hAnsi="Times New Roman" w:cs="Times New Roman"/>
          <w:sz w:val="24"/>
          <w:szCs w:val="24"/>
          <w:lang w:val="it-IT"/>
        </w:rPr>
        <w:t>b) tipul de contract şi dacă este cazul, se precizează dacă urmează să fie încheiat un acord cadru;</w:t>
      </w:r>
    </w:p>
    <w:p w14:paraId="35239639" w14:textId="77777777" w:rsidR="00DA5840" w:rsidRPr="00AF7B67" w:rsidRDefault="00DA5840" w:rsidP="00DA5840">
      <w:pPr>
        <w:spacing w:after="0"/>
        <w:jc w:val="both"/>
        <w:rPr>
          <w:rFonts w:ascii="Times New Roman" w:hAnsi="Times New Roman" w:cs="Times New Roman"/>
          <w:sz w:val="24"/>
          <w:szCs w:val="24"/>
          <w:lang w:val="it-IT"/>
        </w:rPr>
      </w:pPr>
      <w:r w:rsidRPr="00AF7B67">
        <w:rPr>
          <w:rFonts w:ascii="Times New Roman" w:hAnsi="Times New Roman" w:cs="Times New Roman"/>
          <w:sz w:val="24"/>
          <w:szCs w:val="24"/>
          <w:lang w:val="it-IT"/>
        </w:rPr>
        <w:t>c) denumirea serviciilor ce urmează să fie prestate şi codul/codurile CPV;</w:t>
      </w:r>
    </w:p>
    <w:p w14:paraId="3146CCBE" w14:textId="77777777" w:rsidR="00DA5840" w:rsidRPr="00AF7B67" w:rsidRDefault="00DA5840" w:rsidP="00DA5840">
      <w:pPr>
        <w:spacing w:after="0"/>
        <w:jc w:val="both"/>
        <w:rPr>
          <w:rFonts w:ascii="Times New Roman" w:hAnsi="Times New Roman" w:cs="Times New Roman"/>
          <w:sz w:val="24"/>
          <w:szCs w:val="24"/>
          <w:lang w:val="it-IT"/>
        </w:rPr>
      </w:pPr>
      <w:r w:rsidRPr="00AF7B67">
        <w:rPr>
          <w:rFonts w:ascii="Times New Roman" w:hAnsi="Times New Roman" w:cs="Times New Roman"/>
          <w:sz w:val="24"/>
          <w:szCs w:val="24"/>
          <w:lang w:val="it-IT"/>
        </w:rPr>
        <w:t>d) valoarea estimată;</w:t>
      </w:r>
    </w:p>
    <w:p w14:paraId="04296C2B" w14:textId="77777777" w:rsidR="00DA5840" w:rsidRPr="00AF7B67" w:rsidRDefault="00DA5840" w:rsidP="00DA5840">
      <w:pPr>
        <w:spacing w:after="0"/>
        <w:jc w:val="both"/>
        <w:rPr>
          <w:rFonts w:ascii="Times New Roman" w:hAnsi="Times New Roman" w:cs="Times New Roman"/>
          <w:sz w:val="24"/>
          <w:szCs w:val="24"/>
          <w:lang w:val="it-IT"/>
        </w:rPr>
      </w:pPr>
      <w:r w:rsidRPr="00AF7B67">
        <w:rPr>
          <w:rFonts w:ascii="Times New Roman" w:hAnsi="Times New Roman" w:cs="Times New Roman"/>
          <w:sz w:val="24"/>
          <w:szCs w:val="24"/>
          <w:lang w:val="it-IT"/>
        </w:rPr>
        <w:t>e) necesarul de servicii (cantitatea) care trebuie prestate;</w:t>
      </w:r>
    </w:p>
    <w:p w14:paraId="44276A9D" w14:textId="77777777" w:rsidR="00DA5840" w:rsidRPr="00AF7B67" w:rsidRDefault="00DA5840" w:rsidP="00DA5840">
      <w:pPr>
        <w:spacing w:after="0"/>
        <w:jc w:val="both"/>
        <w:rPr>
          <w:rFonts w:ascii="Times New Roman" w:hAnsi="Times New Roman" w:cs="Times New Roman"/>
          <w:sz w:val="24"/>
          <w:szCs w:val="24"/>
          <w:lang w:val="it-IT"/>
        </w:rPr>
      </w:pPr>
      <w:r w:rsidRPr="00AF7B67">
        <w:rPr>
          <w:rFonts w:ascii="Times New Roman" w:hAnsi="Times New Roman" w:cs="Times New Roman"/>
          <w:sz w:val="24"/>
          <w:szCs w:val="24"/>
          <w:lang w:val="it-IT"/>
        </w:rPr>
        <w:t>f) data şi ora limită de depunere a ofertelor etc.;</w:t>
      </w:r>
    </w:p>
    <w:p w14:paraId="3731DD55" w14:textId="77777777" w:rsidR="00DA5840" w:rsidRPr="00AF7B67" w:rsidRDefault="00DA5840" w:rsidP="00DA5840">
      <w:pPr>
        <w:spacing w:after="0"/>
        <w:jc w:val="both"/>
        <w:rPr>
          <w:rFonts w:ascii="Times New Roman" w:hAnsi="Times New Roman" w:cs="Times New Roman"/>
          <w:sz w:val="24"/>
          <w:szCs w:val="24"/>
          <w:lang w:val="it-IT"/>
        </w:rPr>
      </w:pPr>
      <w:r w:rsidRPr="00AF7B67">
        <w:rPr>
          <w:rFonts w:ascii="Times New Roman" w:hAnsi="Times New Roman" w:cs="Times New Roman"/>
          <w:sz w:val="24"/>
          <w:szCs w:val="24"/>
          <w:lang w:val="it-IT"/>
        </w:rPr>
        <w:t>g) sursa de finanţare;</w:t>
      </w:r>
    </w:p>
    <w:p w14:paraId="0F04C69F" w14:textId="77777777" w:rsidR="00DA5840" w:rsidRPr="00AF7B67" w:rsidRDefault="00DA5840" w:rsidP="00DA5840">
      <w:pPr>
        <w:spacing w:after="0"/>
        <w:jc w:val="both"/>
        <w:rPr>
          <w:rFonts w:ascii="Times New Roman" w:hAnsi="Times New Roman" w:cs="Times New Roman"/>
          <w:sz w:val="24"/>
          <w:szCs w:val="24"/>
          <w:lang w:val="it-IT"/>
        </w:rPr>
      </w:pPr>
      <w:r w:rsidRPr="00AF7B67">
        <w:rPr>
          <w:rFonts w:ascii="Times New Roman" w:hAnsi="Times New Roman" w:cs="Times New Roman"/>
          <w:sz w:val="24"/>
          <w:szCs w:val="24"/>
          <w:lang w:val="it-IT"/>
        </w:rPr>
        <w:lastRenderedPageBreak/>
        <w:t>h) modul de elaborare şi de prezentare a propunerii financiare şi tehnice;</w:t>
      </w:r>
    </w:p>
    <w:p w14:paraId="454472D7" w14:textId="77777777" w:rsidR="00DA5840" w:rsidRPr="00AF7B67" w:rsidRDefault="00DA5840" w:rsidP="00DA5840">
      <w:pPr>
        <w:spacing w:after="0"/>
        <w:jc w:val="both"/>
        <w:rPr>
          <w:rFonts w:ascii="Times New Roman" w:hAnsi="Times New Roman" w:cs="Times New Roman"/>
          <w:sz w:val="24"/>
          <w:szCs w:val="24"/>
          <w:lang w:val="it-IT"/>
        </w:rPr>
      </w:pPr>
      <w:r w:rsidRPr="00AF7B67">
        <w:rPr>
          <w:rFonts w:ascii="Times New Roman" w:hAnsi="Times New Roman" w:cs="Times New Roman"/>
          <w:sz w:val="24"/>
          <w:szCs w:val="24"/>
          <w:lang w:val="it-IT"/>
        </w:rPr>
        <w:t>i) adresa la care se transmit ofertele;</w:t>
      </w:r>
    </w:p>
    <w:p w14:paraId="6DF67AF8" w14:textId="77777777" w:rsidR="00DA5840" w:rsidRPr="00AF7B67" w:rsidRDefault="00DA5840" w:rsidP="00DA5840">
      <w:pPr>
        <w:spacing w:after="0"/>
        <w:jc w:val="both"/>
        <w:rPr>
          <w:rFonts w:ascii="Times New Roman" w:hAnsi="Times New Roman" w:cs="Times New Roman"/>
          <w:sz w:val="24"/>
          <w:szCs w:val="24"/>
          <w:lang w:val="it-IT"/>
        </w:rPr>
      </w:pPr>
      <w:r w:rsidRPr="00AF7B67">
        <w:rPr>
          <w:rFonts w:ascii="Times New Roman" w:hAnsi="Times New Roman" w:cs="Times New Roman"/>
          <w:sz w:val="24"/>
          <w:szCs w:val="24"/>
          <w:lang w:val="it-IT"/>
        </w:rPr>
        <w:t>j) limba de redactare a ofertei;</w:t>
      </w:r>
    </w:p>
    <w:p w14:paraId="23D86645" w14:textId="77777777" w:rsidR="00DA5840" w:rsidRPr="00AF7B67" w:rsidRDefault="00DA5840" w:rsidP="00DA5840">
      <w:pPr>
        <w:spacing w:after="0"/>
        <w:jc w:val="both"/>
        <w:rPr>
          <w:rFonts w:ascii="Times New Roman" w:hAnsi="Times New Roman" w:cs="Times New Roman"/>
          <w:sz w:val="24"/>
          <w:szCs w:val="24"/>
          <w:lang w:val="it-IT"/>
        </w:rPr>
      </w:pPr>
      <w:r w:rsidRPr="00AF7B67">
        <w:rPr>
          <w:rFonts w:ascii="Times New Roman" w:hAnsi="Times New Roman" w:cs="Times New Roman"/>
          <w:sz w:val="24"/>
          <w:szCs w:val="24"/>
          <w:lang w:val="it-IT"/>
        </w:rPr>
        <w:t>k) perioada de timp în care ofertantul îşi va menţine oferta valabilă;</w:t>
      </w:r>
    </w:p>
    <w:p w14:paraId="3FD82761" w14:textId="77777777" w:rsidR="00DA5840" w:rsidRPr="00AF7B67" w:rsidRDefault="00DA5840" w:rsidP="00DA5840">
      <w:pPr>
        <w:spacing w:after="0"/>
        <w:jc w:val="both"/>
        <w:rPr>
          <w:rFonts w:ascii="Times New Roman" w:hAnsi="Times New Roman" w:cs="Times New Roman"/>
          <w:sz w:val="24"/>
          <w:szCs w:val="24"/>
          <w:lang w:val="it-IT"/>
        </w:rPr>
      </w:pPr>
      <w:r w:rsidRPr="00AF7B67">
        <w:rPr>
          <w:rFonts w:ascii="Times New Roman" w:hAnsi="Times New Roman" w:cs="Times New Roman"/>
          <w:sz w:val="24"/>
          <w:szCs w:val="24"/>
          <w:lang w:val="it-IT"/>
        </w:rPr>
        <w:t>l) criteriul de atribuire care se va aplica pentru stabilirea ofertei caştigătoare în vederea încheierii acordului cadru/contractului de achiziţie publică;</w:t>
      </w:r>
    </w:p>
    <w:p w14:paraId="15DCFCD8" w14:textId="77777777" w:rsidR="009C6503" w:rsidRPr="008B33A1" w:rsidRDefault="009C6503" w:rsidP="00EA23C4">
      <w:pPr>
        <w:spacing w:after="0"/>
        <w:jc w:val="both"/>
        <w:rPr>
          <w:rFonts w:ascii="Times New Roman" w:hAnsi="Times New Roman" w:cs="Times New Roman"/>
          <w:sz w:val="24"/>
          <w:szCs w:val="24"/>
          <w:lang w:val="it-IT"/>
        </w:rPr>
      </w:pPr>
    </w:p>
    <w:p w14:paraId="59DCA1D7" w14:textId="77777777" w:rsidR="00EA23C4" w:rsidRPr="008B33A1" w:rsidRDefault="009C6503" w:rsidP="00EA23C4">
      <w:pPr>
        <w:spacing w:after="0"/>
        <w:jc w:val="both"/>
        <w:rPr>
          <w:rFonts w:ascii="Times New Roman" w:hAnsi="Times New Roman" w:cs="Times New Roman"/>
          <w:sz w:val="24"/>
          <w:szCs w:val="24"/>
          <w:lang w:val="it-IT"/>
        </w:rPr>
      </w:pPr>
      <w:r w:rsidRPr="008B33A1">
        <w:rPr>
          <w:rFonts w:ascii="Times New Roman" w:hAnsi="Times New Roman" w:cs="Times New Roman"/>
          <w:b/>
          <w:sz w:val="24"/>
          <w:szCs w:val="24"/>
          <w:lang w:val="it-IT"/>
        </w:rPr>
        <w:t>9.</w:t>
      </w:r>
      <w:r w:rsidR="00EA23C4" w:rsidRPr="008B33A1">
        <w:rPr>
          <w:rFonts w:ascii="Times New Roman" w:hAnsi="Times New Roman" w:cs="Times New Roman"/>
          <w:b/>
          <w:sz w:val="24"/>
          <w:szCs w:val="24"/>
          <w:lang w:val="it-IT"/>
        </w:rPr>
        <w:t>6. Întocmirea şi transmiterea răspunsurilor la întrebările formulate de către operatorii  economici interesați, în vederea clarificării unor elemente cuprinse în documentația de atribuire</w:t>
      </w:r>
      <w:r w:rsidR="00EA23C4" w:rsidRPr="008B33A1">
        <w:rPr>
          <w:rFonts w:ascii="Times New Roman" w:hAnsi="Times New Roman" w:cs="Times New Roman"/>
          <w:sz w:val="24"/>
          <w:szCs w:val="24"/>
          <w:lang w:val="it-IT"/>
        </w:rPr>
        <w:t>:</w:t>
      </w:r>
    </w:p>
    <w:p w14:paraId="003997DD"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(1) Orice operator economic interesat are dreptul de a solicita clarificări privind documentaţia de atribuire.</w:t>
      </w:r>
    </w:p>
    <w:p w14:paraId="3C83BC32"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(2) Autoritatea contractantă are obligaţia de a raspunde, în mod clar, complet şi făra ambiguităţi, căt mai repede posibil, la orice clarificare solicitată, într-o perioada de timp care nu trebuie să depăşească, de regulă </w:t>
      </w:r>
      <w:r w:rsidR="00F1331C" w:rsidRPr="008B33A1">
        <w:rPr>
          <w:rFonts w:ascii="Times New Roman" w:hAnsi="Times New Roman" w:cs="Times New Roman"/>
          <w:sz w:val="24"/>
          <w:szCs w:val="24"/>
          <w:lang w:val="it-IT"/>
        </w:rPr>
        <w:t>1 zi</w:t>
      </w:r>
      <w:r w:rsidRPr="008B33A1">
        <w:rPr>
          <w:rFonts w:ascii="Times New Roman" w:hAnsi="Times New Roman" w:cs="Times New Roman"/>
          <w:sz w:val="24"/>
          <w:szCs w:val="24"/>
          <w:lang w:val="it-IT"/>
        </w:rPr>
        <w:t xml:space="preserve"> lucrătoare de la primirea unei astfel de solicitări din partea operatorului economic, dar numai acelor solicitări primite cu cel puţin </w:t>
      </w:r>
      <w:r w:rsidR="004D4CE9" w:rsidRPr="008B33A1">
        <w:rPr>
          <w:rFonts w:ascii="Times New Roman" w:hAnsi="Times New Roman" w:cs="Times New Roman"/>
          <w:sz w:val="24"/>
          <w:szCs w:val="24"/>
          <w:lang w:val="it-IT"/>
        </w:rPr>
        <w:t>2</w:t>
      </w:r>
      <w:r w:rsidRPr="008B33A1">
        <w:rPr>
          <w:rFonts w:ascii="Times New Roman" w:hAnsi="Times New Roman" w:cs="Times New Roman"/>
          <w:sz w:val="24"/>
          <w:szCs w:val="24"/>
          <w:lang w:val="it-IT"/>
        </w:rPr>
        <w:t xml:space="preserve"> zile inainte de data-limită stabilită pentru depunerea ofertelor.</w:t>
      </w:r>
    </w:p>
    <w:p w14:paraId="24D7ABE0"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(3) În cazul în care operatorul economic nu a transmis solicitarea de clarificări în timp util, punând astfel autoritatea contractantă în imposibilitatea de respecta termenul prevăzut la </w:t>
      </w:r>
      <w:r w:rsidR="00F1331C"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alin. (2), aceasta din urmă are totuşi obligaţia de a raspunde la solicitarea de clarificări în măsura în care perioada necesară pentru elaborarea şi transmiterea răspunsului face posibilă primirea acestuia de către operatorii economici înainte de data-limită de depunere a ofertelor.</w:t>
      </w:r>
    </w:p>
    <w:p w14:paraId="00E96CD9"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w:t>
      </w:r>
      <w:r w:rsidR="009C6503" w:rsidRPr="008B33A1">
        <w:rPr>
          <w:rFonts w:ascii="Times New Roman" w:hAnsi="Times New Roman" w:cs="Times New Roman"/>
          <w:sz w:val="24"/>
          <w:szCs w:val="24"/>
          <w:lang w:val="it-IT"/>
        </w:rPr>
        <w:t>4</w:t>
      </w:r>
      <w:r w:rsidRPr="008B33A1">
        <w:rPr>
          <w:rFonts w:ascii="Times New Roman" w:hAnsi="Times New Roman" w:cs="Times New Roman"/>
          <w:sz w:val="24"/>
          <w:szCs w:val="24"/>
          <w:lang w:val="it-IT"/>
        </w:rPr>
        <w:t xml:space="preserve">) Autoritatea contractantă are dreptul de </w:t>
      </w:r>
      <w:r w:rsidR="009C6503" w:rsidRPr="008B33A1">
        <w:rPr>
          <w:rFonts w:ascii="Times New Roman" w:hAnsi="Times New Roman" w:cs="Times New Roman"/>
          <w:sz w:val="24"/>
          <w:szCs w:val="24"/>
          <w:lang w:val="it-IT"/>
        </w:rPr>
        <w:t>a aduce</w:t>
      </w:r>
      <w:r w:rsidRPr="008B33A1">
        <w:rPr>
          <w:rFonts w:ascii="Times New Roman" w:hAnsi="Times New Roman" w:cs="Times New Roman"/>
          <w:sz w:val="24"/>
          <w:szCs w:val="24"/>
          <w:lang w:val="it-IT"/>
        </w:rPr>
        <w:t xml:space="preserve"> clarificări la documentaţia de atribuire şi</w:t>
      </w:r>
      <w:r w:rsidR="009C650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din proprie iniţiativă, daca acest fapt nu afectează participarea la procedura în cauză.</w:t>
      </w:r>
    </w:p>
    <w:p w14:paraId="1601645A"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w:t>
      </w:r>
      <w:r w:rsidR="009C6503" w:rsidRPr="008B33A1">
        <w:rPr>
          <w:rFonts w:ascii="Times New Roman" w:hAnsi="Times New Roman" w:cs="Times New Roman"/>
          <w:sz w:val="24"/>
          <w:szCs w:val="24"/>
          <w:lang w:val="it-IT"/>
        </w:rPr>
        <w:t>5</w:t>
      </w:r>
      <w:r w:rsidRPr="008B33A1">
        <w:rPr>
          <w:rFonts w:ascii="Times New Roman" w:hAnsi="Times New Roman" w:cs="Times New Roman"/>
          <w:sz w:val="24"/>
          <w:szCs w:val="24"/>
          <w:lang w:val="it-IT"/>
        </w:rPr>
        <w:t>) Solicitarea de clar</w:t>
      </w:r>
      <w:r w:rsidR="009C6503" w:rsidRPr="008B33A1">
        <w:rPr>
          <w:rFonts w:ascii="Times New Roman" w:hAnsi="Times New Roman" w:cs="Times New Roman"/>
          <w:sz w:val="24"/>
          <w:szCs w:val="24"/>
          <w:lang w:val="it-IT"/>
        </w:rPr>
        <w:t>ificări/răspunsul la solicitare</w:t>
      </w:r>
      <w:r w:rsidRPr="008B33A1">
        <w:rPr>
          <w:rFonts w:ascii="Times New Roman" w:hAnsi="Times New Roman" w:cs="Times New Roman"/>
          <w:sz w:val="24"/>
          <w:szCs w:val="24"/>
          <w:lang w:val="it-IT"/>
        </w:rPr>
        <w:t>se elaborează în cadrul comisiei de evaluare a ofertelor, se semnează de către</w:t>
      </w:r>
      <w:r w:rsidR="009C650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 xml:space="preserve">preşedintele acesteia </w:t>
      </w:r>
    </w:p>
    <w:p w14:paraId="4E7387EB" w14:textId="77777777" w:rsidR="009C6503" w:rsidRPr="008B33A1" w:rsidRDefault="009C6503" w:rsidP="00EA23C4">
      <w:pPr>
        <w:spacing w:after="0"/>
        <w:jc w:val="both"/>
        <w:rPr>
          <w:rFonts w:ascii="Times New Roman" w:hAnsi="Times New Roman" w:cs="Times New Roman"/>
          <w:sz w:val="24"/>
          <w:szCs w:val="24"/>
          <w:lang w:val="it-IT"/>
        </w:rPr>
      </w:pPr>
    </w:p>
    <w:p w14:paraId="413222B1" w14:textId="77777777" w:rsidR="00EA23C4" w:rsidRPr="008B33A1" w:rsidRDefault="009C6503"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w:t>
      </w:r>
      <w:r w:rsidR="00EA23C4" w:rsidRPr="008B33A1">
        <w:rPr>
          <w:rFonts w:ascii="Times New Roman" w:hAnsi="Times New Roman" w:cs="Times New Roman"/>
          <w:b/>
          <w:sz w:val="24"/>
          <w:szCs w:val="24"/>
          <w:lang w:val="it-IT"/>
        </w:rPr>
        <w:t xml:space="preserve">.7. Oferta. </w:t>
      </w:r>
    </w:p>
    <w:p w14:paraId="3B69BA11" w14:textId="77777777" w:rsidR="00EA23C4" w:rsidRPr="008B33A1" w:rsidRDefault="009C6503"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w:t>
      </w:r>
      <w:r w:rsidR="00EA23C4" w:rsidRPr="008B33A1">
        <w:rPr>
          <w:rFonts w:ascii="Times New Roman" w:hAnsi="Times New Roman" w:cs="Times New Roman"/>
          <w:b/>
          <w:sz w:val="24"/>
          <w:szCs w:val="24"/>
          <w:lang w:val="it-IT"/>
        </w:rPr>
        <w:t>.7.1. Elaborarea şi prezentarea ofertei:</w:t>
      </w:r>
    </w:p>
    <w:p w14:paraId="6213E8E1"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(1) Ofertantul elaborează oferta în conformitate cu prevederile documentaţiei de atribuire şi </w:t>
      </w:r>
      <w:r w:rsidR="009C650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 xml:space="preserve">indică, motivat, în cuprinsul acesteia care informaţii din propunerea tehnică şi/sau din </w:t>
      </w:r>
      <w:r w:rsidR="009C650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 xml:space="preserve">propunerea financiară sunt confidenţiale, clasificate sau sunt protejate de un drept de </w:t>
      </w:r>
      <w:r w:rsidR="009C650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proprietate intelectuală, în baza legislaţiei aplicabile.</w:t>
      </w:r>
    </w:p>
    <w:p w14:paraId="30D9DD40" w14:textId="77777777" w:rsidR="00EA23C4" w:rsidRPr="0050789D" w:rsidRDefault="00EA23C4" w:rsidP="00EA23C4">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 xml:space="preserve">(2) Propunerea tehnică se elaborează în concordanţă cu cerinţele cuprinse în caietul de sarcini </w:t>
      </w:r>
      <w:r w:rsidR="007A61FB" w:rsidRPr="0050789D">
        <w:rPr>
          <w:rFonts w:ascii="Times New Roman" w:hAnsi="Times New Roman" w:cs="Times New Roman"/>
          <w:sz w:val="24"/>
          <w:szCs w:val="24"/>
          <w:lang w:val="it-IT"/>
        </w:rPr>
        <w:t xml:space="preserve"> </w:t>
      </w:r>
      <w:r w:rsidRPr="0050789D">
        <w:rPr>
          <w:rFonts w:ascii="Times New Roman" w:hAnsi="Times New Roman" w:cs="Times New Roman"/>
          <w:sz w:val="24"/>
          <w:szCs w:val="24"/>
          <w:lang w:val="it-IT"/>
        </w:rPr>
        <w:t>în aşa fel încât să asigure furnizarea tuturor informaţiilor necesare evaluării tehnice.</w:t>
      </w:r>
    </w:p>
    <w:p w14:paraId="3109AE1A"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(3) Propunerea financiară se elaborează în aşa fel încâ</w:t>
      </w:r>
      <w:r w:rsidR="005E5491" w:rsidRPr="008B33A1">
        <w:rPr>
          <w:rFonts w:ascii="Times New Roman" w:hAnsi="Times New Roman" w:cs="Times New Roman"/>
          <w:sz w:val="24"/>
          <w:szCs w:val="24"/>
          <w:lang w:val="it-IT"/>
        </w:rPr>
        <w:t>t să asigure furnizarea tuturor</w:t>
      </w:r>
      <w:r w:rsidR="009C650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i</w:t>
      </w:r>
      <w:r w:rsidR="007A61FB" w:rsidRPr="008B33A1">
        <w:rPr>
          <w:rFonts w:ascii="Times New Roman" w:hAnsi="Times New Roman" w:cs="Times New Roman"/>
          <w:sz w:val="24"/>
          <w:szCs w:val="24"/>
          <w:lang w:val="it-IT"/>
        </w:rPr>
        <w:t xml:space="preserve">nformaţiilor </w:t>
      </w:r>
      <w:r w:rsidRPr="008B33A1">
        <w:rPr>
          <w:rFonts w:ascii="Times New Roman" w:hAnsi="Times New Roman" w:cs="Times New Roman"/>
          <w:sz w:val="24"/>
          <w:szCs w:val="24"/>
          <w:lang w:val="it-IT"/>
        </w:rPr>
        <w:t>necesare evaluării financiare.</w:t>
      </w:r>
    </w:p>
    <w:p w14:paraId="5B68EAB8"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 Oferta are un caracter ferm şi obligatoriu, din punct de vedere al conţinutului, pe toată perioada de valabilitate stabilită de către autoritatea</w:t>
      </w:r>
      <w:r w:rsidR="007A61FB" w:rsidRPr="008B33A1">
        <w:rPr>
          <w:rFonts w:ascii="Times New Roman" w:hAnsi="Times New Roman" w:cs="Times New Roman"/>
          <w:sz w:val="24"/>
          <w:szCs w:val="24"/>
          <w:lang w:val="it-IT"/>
        </w:rPr>
        <w:t xml:space="preserve"> contractantă şi trebuie să fie</w:t>
      </w:r>
      <w:r w:rsidR="009C6503" w:rsidRPr="008B33A1">
        <w:rPr>
          <w:rFonts w:ascii="Times New Roman" w:hAnsi="Times New Roman" w:cs="Times New Roman"/>
          <w:sz w:val="24"/>
          <w:szCs w:val="24"/>
          <w:lang w:val="it-IT"/>
        </w:rPr>
        <w:t xml:space="preserve"> </w:t>
      </w:r>
      <w:r w:rsidR="007A61FB" w:rsidRPr="008B33A1">
        <w:rPr>
          <w:rFonts w:ascii="Times New Roman" w:hAnsi="Times New Roman" w:cs="Times New Roman"/>
          <w:sz w:val="24"/>
          <w:szCs w:val="24"/>
          <w:lang w:val="it-IT"/>
        </w:rPr>
        <w:t xml:space="preserve">numerotată, </w:t>
      </w:r>
      <w:r w:rsidRPr="008B33A1">
        <w:rPr>
          <w:rFonts w:ascii="Times New Roman" w:hAnsi="Times New Roman" w:cs="Times New Roman"/>
          <w:sz w:val="24"/>
          <w:szCs w:val="24"/>
          <w:lang w:val="it-IT"/>
        </w:rPr>
        <w:t>fiecare pagină, de către ofertant sau de către o persoană împuternicită legal de acesta.</w:t>
      </w:r>
    </w:p>
    <w:p w14:paraId="6301756D"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(5) Prestatorul are obligaţia de a depune oferta în forma stabilită î</w:t>
      </w:r>
      <w:r w:rsidR="009C5F3F" w:rsidRPr="008B33A1">
        <w:rPr>
          <w:rFonts w:ascii="Times New Roman" w:hAnsi="Times New Roman" w:cs="Times New Roman"/>
          <w:sz w:val="24"/>
          <w:szCs w:val="24"/>
          <w:lang w:val="it-IT"/>
        </w:rPr>
        <w:t xml:space="preserve">n documentaţia de atribuire, la </w:t>
      </w:r>
      <w:r w:rsidRPr="008B33A1">
        <w:rPr>
          <w:rFonts w:ascii="Times New Roman" w:hAnsi="Times New Roman" w:cs="Times New Roman"/>
          <w:sz w:val="24"/>
          <w:szCs w:val="24"/>
          <w:lang w:val="it-IT"/>
        </w:rPr>
        <w:t>adresa şi până la data şi ora limită pentru de</w:t>
      </w:r>
      <w:r w:rsidR="009C5F3F" w:rsidRPr="008B33A1">
        <w:rPr>
          <w:rFonts w:ascii="Times New Roman" w:hAnsi="Times New Roman" w:cs="Times New Roman"/>
          <w:sz w:val="24"/>
          <w:szCs w:val="24"/>
          <w:lang w:val="it-IT"/>
        </w:rPr>
        <w:t xml:space="preserve">punere, stabilite în anunţul de </w:t>
      </w:r>
      <w:r w:rsidRPr="008B33A1">
        <w:rPr>
          <w:rFonts w:ascii="Times New Roman" w:hAnsi="Times New Roman" w:cs="Times New Roman"/>
          <w:sz w:val="24"/>
          <w:szCs w:val="24"/>
          <w:lang w:val="it-IT"/>
        </w:rPr>
        <w:t>participare/documentația de atribuire a achi</w:t>
      </w:r>
      <w:r w:rsidR="005E5491" w:rsidRPr="008B33A1">
        <w:rPr>
          <w:rFonts w:ascii="Times New Roman" w:hAnsi="Times New Roman" w:cs="Times New Roman"/>
          <w:sz w:val="24"/>
          <w:szCs w:val="24"/>
          <w:lang w:val="it-IT"/>
        </w:rPr>
        <w:t>zi</w:t>
      </w:r>
      <w:r w:rsidRPr="008B33A1">
        <w:rPr>
          <w:rFonts w:ascii="Times New Roman" w:hAnsi="Times New Roman" w:cs="Times New Roman"/>
          <w:sz w:val="24"/>
          <w:szCs w:val="24"/>
          <w:lang w:val="it-IT"/>
        </w:rPr>
        <w:t>ţiei şi îşi asumă riscurile transmiterii ofertei,</w:t>
      </w:r>
      <w:r w:rsidR="009C650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inclusiv forţa majoră.</w:t>
      </w:r>
    </w:p>
    <w:p w14:paraId="4A02B59B"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lastRenderedPageBreak/>
        <w:t>(6) Oferta care este depusă la o altă adresă decăt cea stabilită de către autoritatea contractantă pe calea documentaţiei de atribuire/anunţului de participare simplificat sau după expirarea datei-limită pentru depunere va fi respinsă, urmând a se returna nedeschisă.</w:t>
      </w:r>
    </w:p>
    <w:p w14:paraId="64FDE16F"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(7) Ofertantul are dreptul de a depune o singură ofertă, cu obligaţia ca aceasta să nu se abată </w:t>
      </w:r>
    </w:p>
    <w:p w14:paraId="7ABE4F44"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de la cerinţele prevăzute în documentaţia de atribuire.</w:t>
      </w:r>
    </w:p>
    <w:p w14:paraId="71F3CBC7"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(8) Autoritatea contractantă are obligaţia de a păstra confidenţialitatea asupra conţinutului ofertei, precum şi asupra oricărei informaţii suplimentare solicitate ofertantului şi a cărei dezvăluire ar putea să aducă atingere dreptului ofertantului de a-şi proteja proprietatea intelectuală sau secretele comerciale.</w:t>
      </w:r>
    </w:p>
    <w:p w14:paraId="1A82579B" w14:textId="77777777" w:rsidR="002A2F0F" w:rsidRPr="008B33A1" w:rsidRDefault="002A2F0F" w:rsidP="00EA23C4">
      <w:pPr>
        <w:spacing w:after="0"/>
        <w:jc w:val="both"/>
        <w:rPr>
          <w:rFonts w:ascii="Times New Roman" w:hAnsi="Times New Roman" w:cs="Times New Roman"/>
          <w:b/>
          <w:sz w:val="24"/>
          <w:szCs w:val="24"/>
          <w:lang w:val="it-IT"/>
        </w:rPr>
      </w:pPr>
    </w:p>
    <w:p w14:paraId="15678C62" w14:textId="77777777" w:rsidR="00EA23C4" w:rsidRPr="00DA5840" w:rsidRDefault="00EA23C4"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 xml:space="preserve"> </w:t>
      </w:r>
      <w:r w:rsidR="009C6503" w:rsidRPr="00DA5840">
        <w:rPr>
          <w:rFonts w:ascii="Times New Roman" w:hAnsi="Times New Roman" w:cs="Times New Roman"/>
          <w:b/>
          <w:sz w:val="24"/>
          <w:szCs w:val="24"/>
          <w:lang w:val="it-IT"/>
        </w:rPr>
        <w:t>9</w:t>
      </w:r>
      <w:r w:rsidRPr="00DA5840">
        <w:rPr>
          <w:rFonts w:ascii="Times New Roman" w:hAnsi="Times New Roman" w:cs="Times New Roman"/>
          <w:b/>
          <w:sz w:val="24"/>
          <w:szCs w:val="24"/>
          <w:lang w:val="it-IT"/>
        </w:rPr>
        <w:t>.7.2. Depunerea ofertelor</w:t>
      </w:r>
    </w:p>
    <w:p w14:paraId="4081527C" w14:textId="191A43FB"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(1) Autoritatea contractantă are obligaţia de a stabili şi de a include </w:t>
      </w:r>
      <w:r w:rsidRPr="00DA5840">
        <w:rPr>
          <w:rFonts w:ascii="Times New Roman" w:hAnsi="Times New Roman" w:cs="Times New Roman"/>
          <w:color w:val="FF0000"/>
          <w:sz w:val="24"/>
          <w:szCs w:val="24"/>
          <w:lang w:val="it-IT"/>
        </w:rPr>
        <w:t xml:space="preserve">în </w:t>
      </w:r>
      <w:r w:rsidR="00DA5840" w:rsidRPr="00DA5840">
        <w:rPr>
          <w:rFonts w:ascii="Times New Roman" w:hAnsi="Times New Roman" w:cs="Times New Roman"/>
          <w:color w:val="FF0000"/>
          <w:sz w:val="24"/>
          <w:szCs w:val="24"/>
          <w:lang w:val="it-IT"/>
        </w:rPr>
        <w:t>invitatia</w:t>
      </w:r>
      <w:r w:rsidRPr="00DA5840">
        <w:rPr>
          <w:rFonts w:ascii="Times New Roman" w:hAnsi="Times New Roman" w:cs="Times New Roman"/>
          <w:color w:val="FF0000"/>
          <w:sz w:val="24"/>
          <w:szCs w:val="24"/>
          <w:lang w:val="it-IT"/>
        </w:rPr>
        <w:t xml:space="preserve"> de participar</w:t>
      </w:r>
      <w:r w:rsidRPr="008B33A1">
        <w:rPr>
          <w:rFonts w:ascii="Times New Roman" w:hAnsi="Times New Roman" w:cs="Times New Roman"/>
          <w:sz w:val="24"/>
          <w:szCs w:val="24"/>
          <w:lang w:val="it-IT"/>
        </w:rPr>
        <w:t>e/documentația de atribuire a achiziţiei, data şi ora limită pentru depunerea/transmiterea ofertelor.</w:t>
      </w:r>
    </w:p>
    <w:p w14:paraId="3C463271"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(2) Autoritatea contractantă are obligaţia de a stabili perioada de depunere/transmitere a ofertelor în funcţie de complexitatea contractului de achiziţie publică/acord cadru şi de cerinţele specifice, astfel încât operatorii economici interesaţi să beneficieze de un interval de timp adecvat şi suficient pentru elaborarea ofertelor şi pentru pregătirea documentelor de calificare, daca acestea sunt solicitate prin documentaţia de atribuire.</w:t>
      </w:r>
    </w:p>
    <w:p w14:paraId="6C09F942" w14:textId="13009E2A"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(3) </w:t>
      </w:r>
      <w:r w:rsidRPr="00DA5840">
        <w:rPr>
          <w:rFonts w:ascii="Times New Roman" w:hAnsi="Times New Roman" w:cs="Times New Roman"/>
          <w:color w:val="FF0000"/>
          <w:sz w:val="24"/>
          <w:szCs w:val="24"/>
          <w:lang w:val="it-IT"/>
        </w:rPr>
        <w:t xml:space="preserve">Perioada minimă între data </w:t>
      </w:r>
      <w:r w:rsidR="00DA5840">
        <w:rPr>
          <w:rFonts w:ascii="Times New Roman" w:hAnsi="Times New Roman" w:cs="Times New Roman"/>
          <w:color w:val="FF0000"/>
          <w:sz w:val="24"/>
          <w:szCs w:val="24"/>
          <w:lang w:val="it-IT"/>
        </w:rPr>
        <w:t>afisarii invitatiei</w:t>
      </w:r>
      <w:r w:rsidRPr="00DA5840">
        <w:rPr>
          <w:rFonts w:ascii="Times New Roman" w:hAnsi="Times New Roman" w:cs="Times New Roman"/>
          <w:color w:val="FF0000"/>
          <w:sz w:val="24"/>
          <w:szCs w:val="24"/>
          <w:lang w:val="it-IT"/>
        </w:rPr>
        <w:t xml:space="preserve"> de participare şi data limită de depunere/transmitere este de</w:t>
      </w:r>
      <w:r w:rsidR="007F3E55" w:rsidRPr="00DA5840">
        <w:rPr>
          <w:rFonts w:ascii="Times New Roman" w:hAnsi="Times New Roman" w:cs="Times New Roman"/>
          <w:color w:val="FF0000"/>
          <w:sz w:val="24"/>
          <w:szCs w:val="24"/>
          <w:lang w:val="it-IT"/>
        </w:rPr>
        <w:t xml:space="preserve"> </w:t>
      </w:r>
      <w:r w:rsidR="00DA5840" w:rsidRPr="00DA5840">
        <w:rPr>
          <w:rFonts w:ascii="Times New Roman" w:hAnsi="Times New Roman" w:cs="Times New Roman"/>
          <w:color w:val="FF0000"/>
          <w:sz w:val="24"/>
          <w:szCs w:val="24"/>
          <w:lang w:val="it-IT"/>
        </w:rPr>
        <w:t>5</w:t>
      </w:r>
      <w:r w:rsidRPr="00DA5840">
        <w:rPr>
          <w:rFonts w:ascii="Times New Roman" w:hAnsi="Times New Roman" w:cs="Times New Roman"/>
          <w:color w:val="FF0000"/>
          <w:sz w:val="24"/>
          <w:szCs w:val="24"/>
          <w:lang w:val="it-IT"/>
        </w:rPr>
        <w:t xml:space="preserve"> zile.</w:t>
      </w:r>
    </w:p>
    <w:p w14:paraId="55AC3B82" w14:textId="11AB4331"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(4) Ofertele pot fi transmise prin poştă, curierat sau depuse personal de către potenţialii ofertanţi, la sediul </w:t>
      </w:r>
      <w:r w:rsidR="00F26A29" w:rsidRPr="008B33A1">
        <w:rPr>
          <w:rFonts w:ascii="Times New Roman" w:hAnsi="Times New Roman" w:cs="Times New Roman"/>
          <w:sz w:val="24"/>
          <w:szCs w:val="24"/>
          <w:lang w:val="it-IT"/>
        </w:rPr>
        <w:t xml:space="preserve">primăriei </w:t>
      </w:r>
      <w:r w:rsidR="00DA5840">
        <w:rPr>
          <w:rFonts w:ascii="Times New Roman" w:hAnsi="Times New Roman" w:cs="Times New Roman"/>
          <w:sz w:val="24"/>
          <w:szCs w:val="24"/>
          <w:lang w:val="it-IT"/>
        </w:rPr>
        <w:t>Stroiesti</w:t>
      </w:r>
      <w:r w:rsidR="00F26A29" w:rsidRPr="008B33A1">
        <w:rPr>
          <w:rFonts w:ascii="Times New Roman" w:hAnsi="Times New Roman" w:cs="Times New Roman"/>
          <w:sz w:val="24"/>
          <w:szCs w:val="24"/>
          <w:lang w:val="it-IT"/>
        </w:rPr>
        <w:t xml:space="preserve"> Județul Suceava.</w:t>
      </w:r>
      <w:r w:rsidR="00DA5840">
        <w:rPr>
          <w:rFonts w:ascii="Times New Roman" w:hAnsi="Times New Roman" w:cs="Times New Roman"/>
          <w:sz w:val="24"/>
          <w:szCs w:val="24"/>
          <w:lang w:val="it-IT"/>
        </w:rPr>
        <w:t xml:space="preserve"> </w:t>
      </w:r>
      <w:bookmarkStart w:id="3" w:name="_Hlk215497848"/>
      <w:r w:rsidR="00DA5840">
        <w:rPr>
          <w:rFonts w:ascii="Times New Roman" w:hAnsi="Times New Roman" w:cs="Times New Roman"/>
          <w:sz w:val="24"/>
          <w:szCs w:val="24"/>
          <w:lang w:val="it-IT"/>
        </w:rPr>
        <w:t>Nu se accepta documente transmise prin email.</w:t>
      </w:r>
      <w:bookmarkEnd w:id="3"/>
    </w:p>
    <w:p w14:paraId="4B73BEAC"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(5) Oferta care este depusă/transmisă la o altă adresă decât cea stabilită de către autoritatea contractantă în cuprinsul documentaţiei de atribuire/anunţului de participare sau după expirarea </w:t>
      </w:r>
      <w:r w:rsidR="007F3E55" w:rsidRPr="008B33A1">
        <w:rPr>
          <w:rFonts w:ascii="Times New Roman" w:hAnsi="Times New Roman" w:cs="Times New Roman"/>
          <w:sz w:val="24"/>
          <w:szCs w:val="24"/>
          <w:lang w:val="it-IT"/>
        </w:rPr>
        <w:t xml:space="preserve">orei si a </w:t>
      </w:r>
      <w:r w:rsidRPr="008B33A1">
        <w:rPr>
          <w:rFonts w:ascii="Times New Roman" w:hAnsi="Times New Roman" w:cs="Times New Roman"/>
          <w:sz w:val="24"/>
          <w:szCs w:val="24"/>
          <w:lang w:val="it-IT"/>
        </w:rPr>
        <w:t>datei-limită pentru depunere/transmitere, va fi respinsă, urmând a se returna nedeschisă.</w:t>
      </w:r>
    </w:p>
    <w:p w14:paraId="32669B29" w14:textId="77777777" w:rsidR="009C6503" w:rsidRPr="008B33A1" w:rsidRDefault="009C6503" w:rsidP="00EA23C4">
      <w:pPr>
        <w:spacing w:after="0"/>
        <w:jc w:val="both"/>
        <w:rPr>
          <w:rFonts w:ascii="Times New Roman" w:hAnsi="Times New Roman" w:cs="Times New Roman"/>
          <w:sz w:val="24"/>
          <w:szCs w:val="24"/>
          <w:lang w:val="it-IT"/>
        </w:rPr>
      </w:pPr>
    </w:p>
    <w:p w14:paraId="255B4318" w14:textId="77777777" w:rsidR="00EA23C4" w:rsidRPr="008B33A1" w:rsidRDefault="009C6503"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w:t>
      </w:r>
      <w:r w:rsidR="00EA23C4" w:rsidRPr="008B33A1">
        <w:rPr>
          <w:rFonts w:ascii="Times New Roman" w:hAnsi="Times New Roman" w:cs="Times New Roman"/>
          <w:b/>
          <w:sz w:val="24"/>
          <w:szCs w:val="24"/>
          <w:lang w:val="it-IT"/>
        </w:rPr>
        <w:t>.7.</w:t>
      </w:r>
      <w:r w:rsidR="0069758A" w:rsidRPr="008B33A1">
        <w:rPr>
          <w:rFonts w:ascii="Times New Roman" w:hAnsi="Times New Roman" w:cs="Times New Roman"/>
          <w:b/>
          <w:sz w:val="24"/>
          <w:szCs w:val="24"/>
          <w:lang w:val="it-IT"/>
        </w:rPr>
        <w:t>3</w:t>
      </w:r>
      <w:r w:rsidR="00EA23C4" w:rsidRPr="008B33A1">
        <w:rPr>
          <w:rFonts w:ascii="Times New Roman" w:hAnsi="Times New Roman" w:cs="Times New Roman"/>
          <w:b/>
          <w:sz w:val="24"/>
          <w:szCs w:val="24"/>
          <w:lang w:val="it-IT"/>
        </w:rPr>
        <w:t>. Modificarea, retragerea şi valabilitatea ofertei</w:t>
      </w:r>
    </w:p>
    <w:p w14:paraId="3929C955"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(1) Orice ofertant are dreptul de a-şi modifica sau retrage oferta numai înainte de data şi ora limită stabilită de către autoritatea contractantă pentru depunerea ofertei.</w:t>
      </w:r>
    </w:p>
    <w:p w14:paraId="131DA503"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(2) Ofertantul nu are dreptul de a retrage sau de a modifica oferta după expirarea datei şi orei limită pentru depunerea ofertelor, sub sancţiunea excluderii acestuia de la procedura pentru atribuirea acordului cadru/contractului de achiziţie publică.</w:t>
      </w:r>
    </w:p>
    <w:p w14:paraId="7350237A"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(3) Ofertantul are obligaţia de a menţine oferta valabilă pe toată perioada de valabilitate stabilită de către autoritatea contractantă pe calea anunţului de participare.</w:t>
      </w:r>
    </w:p>
    <w:p w14:paraId="646DF2C8"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 Autoritatea contractantă are dreptul de a solicita ofertanţilor, în circumstanţe excepţionale, înainte de expirarea perioadei de valabilitate a ofertei, prelungirea acestei perioade.</w:t>
      </w:r>
    </w:p>
    <w:p w14:paraId="6907DF69" w14:textId="77777777" w:rsidR="009C6503" w:rsidRPr="008B33A1" w:rsidRDefault="009C6503" w:rsidP="00EA23C4">
      <w:pPr>
        <w:spacing w:after="0"/>
        <w:jc w:val="both"/>
        <w:rPr>
          <w:rFonts w:ascii="Times New Roman" w:hAnsi="Times New Roman" w:cs="Times New Roman"/>
          <w:sz w:val="24"/>
          <w:szCs w:val="24"/>
          <w:lang w:val="it-IT"/>
        </w:rPr>
      </w:pPr>
    </w:p>
    <w:p w14:paraId="6E12A98A" w14:textId="77777777" w:rsidR="00EA23C4" w:rsidRPr="0050789D" w:rsidRDefault="009C6503" w:rsidP="00EA23C4">
      <w:pPr>
        <w:spacing w:after="0"/>
        <w:jc w:val="both"/>
        <w:rPr>
          <w:rFonts w:ascii="Times New Roman" w:hAnsi="Times New Roman" w:cs="Times New Roman"/>
          <w:b/>
          <w:sz w:val="24"/>
          <w:szCs w:val="24"/>
          <w:lang w:val="it-IT"/>
        </w:rPr>
      </w:pPr>
      <w:r w:rsidRPr="0050789D">
        <w:rPr>
          <w:rFonts w:ascii="Times New Roman" w:hAnsi="Times New Roman" w:cs="Times New Roman"/>
          <w:b/>
          <w:sz w:val="24"/>
          <w:szCs w:val="24"/>
          <w:lang w:val="it-IT"/>
        </w:rPr>
        <w:t>9</w:t>
      </w:r>
      <w:r w:rsidR="00EA23C4" w:rsidRPr="0050789D">
        <w:rPr>
          <w:rFonts w:ascii="Times New Roman" w:hAnsi="Times New Roman" w:cs="Times New Roman"/>
          <w:b/>
          <w:sz w:val="24"/>
          <w:szCs w:val="24"/>
          <w:lang w:val="it-IT"/>
        </w:rPr>
        <w:t>.7.</w:t>
      </w:r>
      <w:r w:rsidR="0069758A" w:rsidRPr="0050789D">
        <w:rPr>
          <w:rFonts w:ascii="Times New Roman" w:hAnsi="Times New Roman" w:cs="Times New Roman"/>
          <w:b/>
          <w:sz w:val="24"/>
          <w:szCs w:val="24"/>
          <w:lang w:val="it-IT"/>
        </w:rPr>
        <w:t>4</w:t>
      </w:r>
      <w:r w:rsidR="00EA23C4" w:rsidRPr="0050789D">
        <w:rPr>
          <w:rFonts w:ascii="Times New Roman" w:hAnsi="Times New Roman" w:cs="Times New Roman"/>
          <w:b/>
          <w:sz w:val="24"/>
          <w:szCs w:val="24"/>
          <w:lang w:val="it-IT"/>
        </w:rPr>
        <w:t>. Evitarea conflictului de interese</w:t>
      </w:r>
    </w:p>
    <w:p w14:paraId="5CFF10A3"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Pe parcursul aplicării procedurii de atribuire, autoritatea contractantă are obligaţia de a lua toate măsurile necesare pentru a preveni, identifica şi remedia situaţiile de conflict de interese, în scopul evitării denaturării concurenţei şi al asigurării tratamentului egal pentru toţi operatorii economici. Prevederile art.59-62 din Legea 98/2016 se aplică în mod corespunzător.</w:t>
      </w:r>
    </w:p>
    <w:p w14:paraId="402E20A5" w14:textId="77777777" w:rsidR="009C6503" w:rsidRPr="008B33A1" w:rsidRDefault="009C6503" w:rsidP="00EA23C4">
      <w:pPr>
        <w:spacing w:after="0"/>
        <w:jc w:val="both"/>
        <w:rPr>
          <w:rFonts w:ascii="Times New Roman" w:hAnsi="Times New Roman" w:cs="Times New Roman"/>
          <w:sz w:val="24"/>
          <w:szCs w:val="24"/>
          <w:lang w:val="it-IT"/>
        </w:rPr>
      </w:pPr>
    </w:p>
    <w:p w14:paraId="44A73534" w14:textId="77777777" w:rsidR="00EA23C4" w:rsidRPr="008B33A1" w:rsidRDefault="009C6503"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lastRenderedPageBreak/>
        <w:t>9</w:t>
      </w:r>
      <w:r w:rsidR="00EA23C4" w:rsidRPr="008B33A1">
        <w:rPr>
          <w:rFonts w:ascii="Times New Roman" w:hAnsi="Times New Roman" w:cs="Times New Roman"/>
          <w:b/>
          <w:sz w:val="24"/>
          <w:szCs w:val="24"/>
          <w:lang w:val="it-IT"/>
        </w:rPr>
        <w:t>.8.</w:t>
      </w:r>
      <w:r w:rsidR="00321F2C" w:rsidRPr="008B33A1">
        <w:rPr>
          <w:rFonts w:ascii="Times New Roman" w:hAnsi="Times New Roman" w:cs="Times New Roman"/>
          <w:b/>
          <w:sz w:val="24"/>
          <w:szCs w:val="24"/>
          <w:lang w:val="it-IT"/>
        </w:rPr>
        <w:t xml:space="preserve"> </w:t>
      </w:r>
      <w:r w:rsidR="00EA23C4" w:rsidRPr="008B33A1">
        <w:rPr>
          <w:rFonts w:ascii="Times New Roman" w:hAnsi="Times New Roman" w:cs="Times New Roman"/>
          <w:b/>
          <w:sz w:val="24"/>
          <w:szCs w:val="24"/>
          <w:lang w:val="it-IT"/>
        </w:rPr>
        <w:t>Criterii de calificare</w:t>
      </w:r>
    </w:p>
    <w:p w14:paraId="5DB0EEDF"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 Autoritatea Contractantă va solicita doar cerinţe privind:</w:t>
      </w:r>
    </w:p>
    <w:p w14:paraId="67C8B8D3" w14:textId="77777777" w:rsidR="00905041"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a) </w:t>
      </w:r>
      <w:r w:rsidR="00905041" w:rsidRPr="008B33A1">
        <w:rPr>
          <w:rFonts w:ascii="Times New Roman" w:hAnsi="Times New Roman" w:cs="Times New Roman"/>
          <w:sz w:val="24"/>
          <w:szCs w:val="24"/>
          <w:lang w:val="it-IT"/>
        </w:rPr>
        <w:t>m</w:t>
      </w:r>
      <w:r w:rsidRPr="008B33A1">
        <w:rPr>
          <w:rFonts w:ascii="Times New Roman" w:hAnsi="Times New Roman" w:cs="Times New Roman"/>
          <w:sz w:val="24"/>
          <w:szCs w:val="24"/>
          <w:lang w:val="it-IT"/>
        </w:rPr>
        <w:t>otive de excludere</w:t>
      </w:r>
    </w:p>
    <w:p w14:paraId="1A67725D" w14:textId="77777777" w:rsidR="00EA23C4" w:rsidRPr="008B33A1" w:rsidRDefault="00905041"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w:t>
      </w:r>
      <w:r w:rsidR="00EA23C4" w:rsidRPr="008B33A1">
        <w:rPr>
          <w:rFonts w:ascii="Times New Roman" w:hAnsi="Times New Roman" w:cs="Times New Roman"/>
          <w:sz w:val="24"/>
          <w:szCs w:val="24"/>
          <w:lang w:val="it-IT"/>
        </w:rPr>
        <w:t xml:space="preserve"> capacitatea de exercitare a activităţii profesionale;</w:t>
      </w:r>
    </w:p>
    <w:p w14:paraId="0D9B08FE" w14:textId="77777777" w:rsidR="009C6503" w:rsidRPr="008B33A1" w:rsidRDefault="00905041"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w:t>
      </w:r>
      <w:r w:rsidR="00EA23C4" w:rsidRPr="008B33A1">
        <w:rPr>
          <w:rFonts w:ascii="Times New Roman" w:hAnsi="Times New Roman" w:cs="Times New Roman"/>
          <w:sz w:val="24"/>
          <w:szCs w:val="24"/>
          <w:lang w:val="it-IT"/>
        </w:rPr>
        <w:t xml:space="preserve"> capacitatea tehnică şi profesională</w:t>
      </w:r>
    </w:p>
    <w:p w14:paraId="0FB4BC63" w14:textId="77777777" w:rsidR="009C6503" w:rsidRPr="008B33A1" w:rsidRDefault="009C6503" w:rsidP="00EA23C4">
      <w:pPr>
        <w:spacing w:after="0"/>
        <w:jc w:val="both"/>
        <w:rPr>
          <w:rFonts w:ascii="Times New Roman" w:hAnsi="Times New Roman" w:cs="Times New Roman"/>
          <w:sz w:val="24"/>
          <w:szCs w:val="24"/>
          <w:lang w:val="it-IT"/>
        </w:rPr>
      </w:pPr>
    </w:p>
    <w:p w14:paraId="23ABD9B7" w14:textId="77777777" w:rsidR="00EA23C4" w:rsidRPr="008B33A1" w:rsidRDefault="009C6503"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9</w:t>
      </w:r>
      <w:r w:rsidR="00EA23C4" w:rsidRPr="008B33A1">
        <w:rPr>
          <w:rFonts w:ascii="Times New Roman" w:hAnsi="Times New Roman" w:cs="Times New Roman"/>
          <w:sz w:val="24"/>
          <w:szCs w:val="24"/>
          <w:lang w:val="it-IT"/>
        </w:rPr>
        <w:t>.9. Criteriul de atribuire al acordului cadru/ contractului de achiziţie publică</w:t>
      </w:r>
    </w:p>
    <w:p w14:paraId="12CBFA5B" w14:textId="66FFF964"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(1) Autoritatea contractantă are obligaţia de a preciza în </w:t>
      </w:r>
      <w:r w:rsidR="00DA5840">
        <w:rPr>
          <w:rFonts w:ascii="Times New Roman" w:hAnsi="Times New Roman" w:cs="Times New Roman"/>
          <w:sz w:val="24"/>
          <w:szCs w:val="24"/>
          <w:lang w:val="it-IT"/>
        </w:rPr>
        <w:t>invitatia</w:t>
      </w:r>
      <w:r w:rsidRPr="008B33A1">
        <w:rPr>
          <w:rFonts w:ascii="Times New Roman" w:hAnsi="Times New Roman" w:cs="Times New Roman"/>
          <w:sz w:val="24"/>
          <w:szCs w:val="24"/>
          <w:lang w:val="it-IT"/>
        </w:rPr>
        <w:t xml:space="preserve"> de participare și în documentația de atribuire criteriul de atribuire al acordului cadru/contractului de achiziţie publică, care odată stabilit, nu poate fi schimbat pe toată perioada de aplicare a procedurii de atribuire.</w:t>
      </w:r>
    </w:p>
    <w:p w14:paraId="3650235D" w14:textId="77777777" w:rsidR="00EA23C4" w:rsidRDefault="00656FBA" w:rsidP="00EA23C4">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Criteriul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atribuire</w:t>
      </w:r>
      <w:proofErr w:type="spellEnd"/>
      <w:r>
        <w:rPr>
          <w:rFonts w:ascii="Times New Roman" w:hAnsi="Times New Roman" w:cs="Times New Roman"/>
          <w:sz w:val="24"/>
          <w:szCs w:val="24"/>
        </w:rPr>
        <w:t>:</w:t>
      </w:r>
    </w:p>
    <w:p w14:paraId="3B698A5E" w14:textId="77777777" w:rsidR="00A95B0B" w:rsidRDefault="00A95B0B" w:rsidP="00EA23C4">
      <w:pPr>
        <w:spacing w:after="0"/>
        <w:jc w:val="both"/>
        <w:rPr>
          <w:rFonts w:ascii="Times New Roman" w:hAnsi="Times New Roman" w:cs="Times New Roman"/>
          <w:sz w:val="24"/>
          <w:szCs w:val="24"/>
        </w:rPr>
      </w:pPr>
    </w:p>
    <w:tbl>
      <w:tblPr>
        <w:tblW w:w="9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4132"/>
      </w:tblGrid>
      <w:tr w:rsidR="00656FBA" w:rsidRPr="0050789D" w14:paraId="76C27048" w14:textId="77777777" w:rsidTr="004D4D90">
        <w:tc>
          <w:tcPr>
            <w:tcW w:w="9802" w:type="dxa"/>
            <w:gridSpan w:val="2"/>
          </w:tcPr>
          <w:p w14:paraId="5AEDFAFC" w14:textId="77777777" w:rsidR="00656FBA" w:rsidRPr="008B33A1" w:rsidRDefault="00656FBA" w:rsidP="004D4D90">
            <w:pPr>
              <w:spacing w:after="0" w:line="360" w:lineRule="auto"/>
              <w:rPr>
                <w:rFonts w:ascii="Arial Narrow" w:hAnsi="Arial Narrow" w:cs="Arial"/>
                <w:b/>
                <w:sz w:val="20"/>
                <w:szCs w:val="20"/>
                <w:lang w:val="it-IT"/>
              </w:rPr>
            </w:pPr>
            <w:r w:rsidRPr="008B33A1">
              <w:rPr>
                <w:rFonts w:ascii="Arial Narrow" w:hAnsi="Arial Narrow" w:cs="Arial"/>
                <w:b/>
                <w:sz w:val="20"/>
                <w:szCs w:val="20"/>
                <w:lang w:val="it-IT"/>
              </w:rPr>
              <w:t>Cel mai bun raport calitate/preț în ceea ce privește X</w:t>
            </w:r>
          </w:p>
        </w:tc>
      </w:tr>
      <w:tr w:rsidR="00656FBA" w:rsidRPr="0050789D" w14:paraId="293142B6" w14:textId="77777777" w:rsidTr="004D4D90">
        <w:tc>
          <w:tcPr>
            <w:tcW w:w="9802" w:type="dxa"/>
            <w:gridSpan w:val="2"/>
          </w:tcPr>
          <w:p w14:paraId="1C5A7916" w14:textId="77777777" w:rsidR="00656FBA" w:rsidRPr="008B33A1" w:rsidRDefault="00656FBA" w:rsidP="004D4D90">
            <w:pPr>
              <w:spacing w:after="0"/>
              <w:jc w:val="both"/>
              <w:rPr>
                <w:rFonts w:ascii="Arial Narrow" w:hAnsi="Arial Narrow" w:cs="Arial"/>
                <w:b/>
                <w:sz w:val="20"/>
                <w:szCs w:val="20"/>
                <w:lang w:val="it-IT"/>
              </w:rPr>
            </w:pPr>
            <w:r w:rsidRPr="008B33A1">
              <w:rPr>
                <w:rFonts w:ascii="Arial Narrow" w:hAnsi="Arial Narrow" w:cs="Arial"/>
                <w:sz w:val="20"/>
                <w:szCs w:val="20"/>
                <w:lang w:val="it-IT"/>
              </w:rPr>
              <w:t xml:space="preserve">      </w:t>
            </w:r>
            <w:r w:rsidRPr="008B33A1">
              <w:rPr>
                <w:rFonts w:ascii="Arial Narrow" w:hAnsi="Arial Narrow" w:cs="Arial"/>
                <w:b/>
                <w:sz w:val="20"/>
                <w:szCs w:val="20"/>
                <w:lang w:val="it-IT"/>
              </w:rPr>
              <w:t>X criteriile mentionate in continuare (</w:t>
            </w:r>
            <w:r w:rsidRPr="008B33A1">
              <w:rPr>
                <w:rFonts w:ascii="Arial Narrow" w:hAnsi="Arial Narrow" w:cs="Arial"/>
                <w:i/>
                <w:sz w:val="20"/>
                <w:szCs w:val="20"/>
                <w:lang w:val="it-IT"/>
              </w:rPr>
              <w:t>criteriile de atribuire trebuie indicate impreuna cu ponderarea sau in ordine descrescatoare a prioritatii, in cazul in care nu se poate realiza ponderarea din motive demonstrabile</w:t>
            </w:r>
            <w:r w:rsidRPr="008B33A1">
              <w:rPr>
                <w:rFonts w:ascii="Arial Narrow" w:hAnsi="Arial Narrow" w:cs="Arial"/>
                <w:b/>
                <w:sz w:val="20"/>
                <w:szCs w:val="20"/>
                <w:lang w:val="it-IT"/>
              </w:rPr>
              <w:t>)</w:t>
            </w:r>
          </w:p>
          <w:p w14:paraId="55E40F71" w14:textId="77777777" w:rsidR="00656FBA" w:rsidRPr="008B33A1" w:rsidRDefault="00656FBA" w:rsidP="004D4D90">
            <w:pPr>
              <w:spacing w:after="0"/>
              <w:jc w:val="both"/>
              <w:rPr>
                <w:rFonts w:ascii="Arial Narrow" w:hAnsi="Arial Narrow" w:cs="Arial"/>
                <w:b/>
                <w:sz w:val="20"/>
                <w:szCs w:val="20"/>
                <w:lang w:val="it-IT"/>
              </w:rPr>
            </w:pPr>
            <w:r w:rsidRPr="008B33A1">
              <w:rPr>
                <w:rFonts w:ascii="Arial Narrow" w:hAnsi="Arial Narrow" w:cs="Arial"/>
                <w:sz w:val="20"/>
                <w:szCs w:val="20"/>
                <w:lang w:val="it-IT"/>
              </w:rPr>
              <w:t xml:space="preserve">     □ criteriile enuntate in caietul de sarcini, in invitatia de a prezenta o oferta sau de a participa la negociere sau in documentul descriptiv</w:t>
            </w:r>
          </w:p>
        </w:tc>
      </w:tr>
      <w:tr w:rsidR="00656FBA" w:rsidRPr="003C517C" w14:paraId="53FA0981" w14:textId="77777777" w:rsidTr="004D4D90">
        <w:trPr>
          <w:trHeight w:val="346"/>
        </w:trPr>
        <w:tc>
          <w:tcPr>
            <w:tcW w:w="5670" w:type="dxa"/>
            <w:vAlign w:val="center"/>
          </w:tcPr>
          <w:p w14:paraId="61D8FFBB" w14:textId="77777777" w:rsidR="00656FBA" w:rsidRPr="003C517C" w:rsidRDefault="00656FBA" w:rsidP="004D4D90">
            <w:pPr>
              <w:spacing w:after="0" w:line="360" w:lineRule="auto"/>
              <w:rPr>
                <w:rFonts w:ascii="Arial Narrow" w:hAnsi="Arial Narrow" w:cs="Arial"/>
                <w:b/>
                <w:sz w:val="20"/>
                <w:szCs w:val="20"/>
              </w:rPr>
            </w:pPr>
            <w:proofErr w:type="spellStart"/>
            <w:r w:rsidRPr="003C517C">
              <w:rPr>
                <w:rFonts w:ascii="Arial Narrow" w:hAnsi="Arial Narrow" w:cs="Arial"/>
                <w:b/>
                <w:sz w:val="20"/>
                <w:szCs w:val="20"/>
              </w:rPr>
              <w:t>Criterii</w:t>
            </w:r>
            <w:proofErr w:type="spellEnd"/>
          </w:p>
        </w:tc>
        <w:tc>
          <w:tcPr>
            <w:tcW w:w="4132" w:type="dxa"/>
            <w:vAlign w:val="center"/>
          </w:tcPr>
          <w:p w14:paraId="5CD78AF0" w14:textId="77777777" w:rsidR="00656FBA" w:rsidRPr="003C517C" w:rsidRDefault="00656FBA" w:rsidP="004D4D90">
            <w:pPr>
              <w:spacing w:after="0" w:line="240" w:lineRule="auto"/>
              <w:jc w:val="center"/>
              <w:rPr>
                <w:rFonts w:ascii="Arial Narrow" w:hAnsi="Arial Narrow" w:cs="Arial"/>
                <w:b/>
                <w:sz w:val="20"/>
                <w:szCs w:val="20"/>
              </w:rPr>
            </w:pPr>
            <w:proofErr w:type="spellStart"/>
            <w:r w:rsidRPr="003C517C">
              <w:rPr>
                <w:rFonts w:ascii="Arial Narrow" w:hAnsi="Arial Narrow" w:cs="Arial"/>
                <w:b/>
                <w:sz w:val="20"/>
                <w:szCs w:val="20"/>
              </w:rPr>
              <w:t>Pondere</w:t>
            </w:r>
            <w:proofErr w:type="spellEnd"/>
          </w:p>
        </w:tc>
      </w:tr>
      <w:tr w:rsidR="00656FBA" w:rsidRPr="003C517C" w14:paraId="401F6F91" w14:textId="77777777" w:rsidTr="004D4D90">
        <w:trPr>
          <w:trHeight w:val="369"/>
        </w:trPr>
        <w:tc>
          <w:tcPr>
            <w:tcW w:w="5670" w:type="dxa"/>
          </w:tcPr>
          <w:p w14:paraId="3A4B7E6B" w14:textId="77777777" w:rsidR="00656FBA" w:rsidRPr="003C517C" w:rsidRDefault="00656FBA" w:rsidP="004D4D90">
            <w:pPr>
              <w:spacing w:after="0" w:line="360" w:lineRule="auto"/>
              <w:rPr>
                <w:rFonts w:ascii="Arial Narrow" w:hAnsi="Arial Narrow" w:cs="Arial"/>
                <w:b/>
                <w:sz w:val="20"/>
                <w:szCs w:val="20"/>
              </w:rPr>
            </w:pPr>
            <w:r w:rsidRPr="003C517C">
              <w:rPr>
                <w:rFonts w:ascii="Arial Narrow" w:hAnsi="Arial Narrow" w:cs="Arial"/>
                <w:b/>
                <w:sz w:val="20"/>
                <w:szCs w:val="20"/>
              </w:rPr>
              <w:t xml:space="preserve">1. </w:t>
            </w:r>
            <w:proofErr w:type="spellStart"/>
            <w:r w:rsidRPr="003C517C">
              <w:rPr>
                <w:rFonts w:ascii="Arial Narrow" w:hAnsi="Arial Narrow" w:cs="Arial"/>
                <w:b/>
                <w:sz w:val="20"/>
                <w:szCs w:val="20"/>
              </w:rPr>
              <w:t>Prețul</w:t>
            </w:r>
            <w:proofErr w:type="spellEnd"/>
            <w:r w:rsidRPr="003C517C">
              <w:rPr>
                <w:rFonts w:ascii="Arial Narrow" w:hAnsi="Arial Narrow" w:cs="Arial"/>
                <w:b/>
                <w:sz w:val="20"/>
                <w:szCs w:val="20"/>
              </w:rPr>
              <w:t xml:space="preserve"> </w:t>
            </w:r>
            <w:proofErr w:type="spellStart"/>
            <w:r w:rsidRPr="003C517C">
              <w:rPr>
                <w:rFonts w:ascii="Arial Narrow" w:hAnsi="Arial Narrow" w:cs="Arial"/>
                <w:b/>
                <w:sz w:val="20"/>
                <w:szCs w:val="20"/>
              </w:rPr>
              <w:t>ofertei</w:t>
            </w:r>
            <w:proofErr w:type="spellEnd"/>
            <w:r w:rsidRPr="003C517C">
              <w:rPr>
                <w:rFonts w:ascii="Arial Narrow" w:hAnsi="Arial Narrow" w:cs="Arial"/>
                <w:b/>
                <w:sz w:val="20"/>
                <w:szCs w:val="20"/>
              </w:rPr>
              <w:t xml:space="preserve"> (P1)</w:t>
            </w:r>
          </w:p>
        </w:tc>
        <w:tc>
          <w:tcPr>
            <w:tcW w:w="4132" w:type="dxa"/>
          </w:tcPr>
          <w:p w14:paraId="7D3D9F91" w14:textId="77777777" w:rsidR="00656FBA" w:rsidRPr="003C517C" w:rsidRDefault="00656FBA" w:rsidP="004D4D90">
            <w:pPr>
              <w:spacing w:after="0" w:line="240" w:lineRule="auto"/>
              <w:jc w:val="center"/>
              <w:rPr>
                <w:rFonts w:ascii="Arial Narrow" w:hAnsi="Arial Narrow" w:cs="Arial"/>
                <w:b/>
                <w:sz w:val="20"/>
                <w:szCs w:val="20"/>
              </w:rPr>
            </w:pPr>
            <w:r>
              <w:rPr>
                <w:rFonts w:ascii="Arial Narrow" w:hAnsi="Arial Narrow" w:cs="Arial"/>
                <w:b/>
                <w:sz w:val="20"/>
                <w:szCs w:val="20"/>
              </w:rPr>
              <w:t>4</w:t>
            </w:r>
            <w:r w:rsidRPr="003C517C">
              <w:rPr>
                <w:rFonts w:ascii="Arial Narrow" w:hAnsi="Arial Narrow" w:cs="Arial"/>
                <w:b/>
                <w:sz w:val="20"/>
                <w:szCs w:val="20"/>
              </w:rPr>
              <w:t>0</w:t>
            </w:r>
          </w:p>
        </w:tc>
      </w:tr>
      <w:tr w:rsidR="00656FBA" w:rsidRPr="0050789D" w14:paraId="50DD2F9B" w14:textId="77777777" w:rsidTr="004D4D9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20"/>
        </w:trPr>
        <w:tc>
          <w:tcPr>
            <w:tcW w:w="9802" w:type="dxa"/>
            <w:gridSpan w:val="2"/>
          </w:tcPr>
          <w:p w14:paraId="1107EB1D" w14:textId="77777777" w:rsidR="00656FBA" w:rsidRPr="008B33A1" w:rsidRDefault="00656FBA" w:rsidP="004D4D90">
            <w:pPr>
              <w:spacing w:after="0"/>
              <w:ind w:firstLine="720"/>
              <w:rPr>
                <w:rFonts w:ascii="Arial Narrow" w:hAnsi="Arial Narrow" w:cs="Arial"/>
                <w:b/>
                <w:bCs/>
                <w:sz w:val="20"/>
                <w:szCs w:val="20"/>
                <w:lang w:val="it-IT"/>
              </w:rPr>
            </w:pPr>
            <w:r w:rsidRPr="008B33A1">
              <w:rPr>
                <w:rFonts w:ascii="Arial Narrow" w:hAnsi="Arial Narrow" w:cs="Arial"/>
                <w:b/>
                <w:bCs/>
                <w:i/>
                <w:sz w:val="20"/>
                <w:szCs w:val="20"/>
                <w:lang w:val="it-IT"/>
              </w:rPr>
              <w:t>Algoritm de calcul:</w:t>
            </w:r>
          </w:p>
          <w:p w14:paraId="77D37E6A" w14:textId="77777777" w:rsidR="00656FBA" w:rsidRPr="008B33A1" w:rsidRDefault="00656FBA" w:rsidP="004D4D90">
            <w:pPr>
              <w:spacing w:after="0"/>
              <w:jc w:val="both"/>
              <w:rPr>
                <w:rFonts w:ascii="Arial Narrow" w:hAnsi="Arial Narrow" w:cs="Arial"/>
                <w:bCs/>
                <w:sz w:val="20"/>
                <w:szCs w:val="20"/>
                <w:lang w:val="it-IT"/>
              </w:rPr>
            </w:pPr>
            <w:r w:rsidRPr="008B33A1">
              <w:rPr>
                <w:rFonts w:ascii="Arial Narrow" w:hAnsi="Arial Narrow" w:cs="Arial"/>
                <w:bCs/>
                <w:sz w:val="20"/>
                <w:szCs w:val="20"/>
                <w:lang w:val="it-IT"/>
              </w:rPr>
              <w:t xml:space="preserve">Punctajul se acorda astfel: </w:t>
            </w:r>
          </w:p>
          <w:p w14:paraId="07A5A245" w14:textId="77777777" w:rsidR="00656FBA" w:rsidRPr="008B33A1" w:rsidRDefault="00656FBA" w:rsidP="004D4D90">
            <w:pPr>
              <w:spacing w:after="0"/>
              <w:jc w:val="both"/>
              <w:rPr>
                <w:rFonts w:ascii="Arial Narrow" w:hAnsi="Arial Narrow"/>
                <w:sz w:val="20"/>
                <w:szCs w:val="20"/>
                <w:lang w:val="it-IT"/>
              </w:rPr>
            </w:pPr>
            <w:r w:rsidRPr="008B33A1">
              <w:rPr>
                <w:rFonts w:ascii="Arial Narrow" w:hAnsi="Arial Narrow"/>
                <w:sz w:val="20"/>
                <w:szCs w:val="20"/>
                <w:lang w:val="it-IT"/>
              </w:rPr>
              <w:t>- oferta admisibila care prezintă prețul cel mai scăzut va fi cotată cu punctajul maxim: 40 puncte.</w:t>
            </w:r>
          </w:p>
          <w:p w14:paraId="784EEAFC" w14:textId="77777777" w:rsidR="00656FBA" w:rsidRPr="008B33A1" w:rsidRDefault="00656FBA" w:rsidP="004D4D90">
            <w:pPr>
              <w:spacing w:after="0"/>
              <w:jc w:val="both"/>
              <w:rPr>
                <w:rFonts w:ascii="Arial Narrow" w:hAnsi="Arial Narrow"/>
                <w:sz w:val="20"/>
                <w:szCs w:val="20"/>
                <w:lang w:val="it-IT"/>
              </w:rPr>
            </w:pPr>
            <w:r w:rsidRPr="008B33A1">
              <w:rPr>
                <w:rFonts w:ascii="Arial Narrow" w:hAnsi="Arial Narrow"/>
                <w:sz w:val="20"/>
                <w:szCs w:val="20"/>
                <w:lang w:val="it-IT"/>
              </w:rPr>
              <w:t>- celelalte oferte admisibile vor fi cotate la factorul de evaluare Prețul ofertei după formula:</w:t>
            </w:r>
          </w:p>
          <w:p w14:paraId="0699AF0D" w14:textId="77777777" w:rsidR="00656FBA" w:rsidRPr="008B33A1" w:rsidRDefault="00656FBA" w:rsidP="004D4D90">
            <w:pPr>
              <w:spacing w:after="0"/>
              <w:jc w:val="both"/>
              <w:rPr>
                <w:rFonts w:ascii="Arial Narrow" w:hAnsi="Arial Narrow"/>
                <w:sz w:val="20"/>
                <w:szCs w:val="20"/>
                <w:lang w:val="it-IT"/>
              </w:rPr>
            </w:pPr>
            <w:r w:rsidRPr="008B33A1">
              <w:rPr>
                <w:rFonts w:ascii="Arial Narrow" w:hAnsi="Arial Narrow"/>
                <w:sz w:val="20"/>
                <w:szCs w:val="20"/>
                <w:lang w:val="it-IT"/>
              </w:rPr>
              <w:t>Punctaj preț oferta n = 40 X (Prețul de ofertă cel mai scăzut / Prețul ofertei n).</w:t>
            </w:r>
            <w:r w:rsidRPr="008B33A1">
              <w:rPr>
                <w:rFonts w:ascii="Arial Narrow" w:hAnsi="Arial Narrow" w:cs="Arial"/>
                <w:i/>
                <w:sz w:val="20"/>
                <w:szCs w:val="20"/>
                <w:lang w:val="it-IT"/>
              </w:rPr>
              <w:t xml:space="preserve">                                                                                                           </w:t>
            </w:r>
          </w:p>
        </w:tc>
      </w:tr>
      <w:tr w:rsidR="00656FBA" w:rsidRPr="003C517C" w14:paraId="5E67D71A" w14:textId="77777777" w:rsidTr="004D4D9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20"/>
        </w:trPr>
        <w:tc>
          <w:tcPr>
            <w:tcW w:w="5670" w:type="dxa"/>
          </w:tcPr>
          <w:p w14:paraId="50783BC1" w14:textId="77777777" w:rsidR="00656FBA" w:rsidRPr="008B33A1" w:rsidRDefault="00656FBA" w:rsidP="004D4D90">
            <w:pPr>
              <w:spacing w:after="0"/>
              <w:jc w:val="both"/>
              <w:rPr>
                <w:rFonts w:ascii="Arial Narrow" w:hAnsi="Arial Narrow" w:cs="Arial"/>
                <w:b/>
                <w:sz w:val="20"/>
                <w:szCs w:val="20"/>
                <w:lang w:val="it-IT"/>
              </w:rPr>
            </w:pPr>
            <w:r w:rsidRPr="008B33A1">
              <w:rPr>
                <w:rFonts w:ascii="Arial Narrow" w:hAnsi="Arial Narrow" w:cs="Arial"/>
                <w:b/>
                <w:sz w:val="20"/>
                <w:szCs w:val="20"/>
                <w:lang w:val="it-IT"/>
              </w:rPr>
              <w:t>2. Componenta tehnica</w:t>
            </w:r>
          </w:p>
          <w:p w14:paraId="2F992AEA" w14:textId="77777777" w:rsidR="00656FBA" w:rsidRPr="008B33A1" w:rsidRDefault="00656FBA" w:rsidP="004D4D90">
            <w:pPr>
              <w:spacing w:after="0"/>
              <w:jc w:val="both"/>
              <w:rPr>
                <w:rFonts w:ascii="Arial Narrow" w:hAnsi="Arial Narrow" w:cs="Arial"/>
                <w:b/>
                <w:sz w:val="20"/>
                <w:szCs w:val="20"/>
                <w:lang w:val="it-IT"/>
              </w:rPr>
            </w:pPr>
            <w:r w:rsidRPr="008B33A1">
              <w:rPr>
                <w:rFonts w:ascii="Arial Narrow" w:hAnsi="Arial Narrow" w:cs="Arial"/>
                <w:b/>
                <w:sz w:val="20"/>
                <w:szCs w:val="20"/>
                <w:lang w:val="it-IT"/>
              </w:rPr>
              <w:t>Ponderea pentru materie primă din pretul total/portie</w:t>
            </w:r>
          </w:p>
        </w:tc>
        <w:tc>
          <w:tcPr>
            <w:tcW w:w="4132" w:type="dxa"/>
            <w:vAlign w:val="center"/>
          </w:tcPr>
          <w:p w14:paraId="221017A5" w14:textId="77777777" w:rsidR="00656FBA" w:rsidRPr="003C517C" w:rsidRDefault="00656FBA" w:rsidP="004D4D90">
            <w:pPr>
              <w:spacing w:after="0"/>
              <w:jc w:val="center"/>
              <w:rPr>
                <w:rFonts w:ascii="Arial Narrow" w:hAnsi="Arial Narrow" w:cs="Arial"/>
                <w:b/>
                <w:sz w:val="20"/>
                <w:szCs w:val="20"/>
              </w:rPr>
            </w:pPr>
            <w:r>
              <w:rPr>
                <w:rFonts w:ascii="Arial Narrow" w:hAnsi="Arial Narrow" w:cs="Arial"/>
                <w:b/>
                <w:sz w:val="20"/>
                <w:szCs w:val="20"/>
              </w:rPr>
              <w:t>60</w:t>
            </w:r>
          </w:p>
        </w:tc>
      </w:tr>
      <w:tr w:rsidR="00656FBA" w:rsidRPr="0050789D" w14:paraId="60B077D5" w14:textId="77777777" w:rsidTr="004D4D9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20"/>
        </w:trPr>
        <w:tc>
          <w:tcPr>
            <w:tcW w:w="9802" w:type="dxa"/>
            <w:gridSpan w:val="2"/>
          </w:tcPr>
          <w:p w14:paraId="50B3E932" w14:textId="77777777" w:rsidR="00656FBA" w:rsidRPr="008B33A1" w:rsidRDefault="00656FBA" w:rsidP="004D4D90">
            <w:pPr>
              <w:spacing w:after="0"/>
              <w:jc w:val="both"/>
              <w:rPr>
                <w:rFonts w:ascii="Arial Narrow" w:hAnsi="Arial Narrow"/>
                <w:b/>
                <w:sz w:val="20"/>
                <w:szCs w:val="20"/>
                <w:lang w:val="it-IT"/>
              </w:rPr>
            </w:pPr>
            <w:r w:rsidRPr="008B33A1">
              <w:rPr>
                <w:rFonts w:ascii="Arial Narrow" w:hAnsi="Arial Narrow"/>
                <w:b/>
                <w:sz w:val="20"/>
                <w:szCs w:val="20"/>
                <w:lang w:val="it-IT"/>
              </w:rPr>
              <w:t>Algoritm de calcul:</w:t>
            </w:r>
          </w:p>
          <w:p w14:paraId="2105FA75" w14:textId="77777777" w:rsidR="00656FBA" w:rsidRPr="008B33A1" w:rsidRDefault="00656FBA" w:rsidP="004D4D90">
            <w:pPr>
              <w:spacing w:after="0"/>
              <w:jc w:val="both"/>
              <w:rPr>
                <w:rFonts w:ascii="Arial Narrow" w:hAnsi="Arial Narrow"/>
                <w:sz w:val="20"/>
                <w:szCs w:val="20"/>
                <w:lang w:val="it-IT"/>
              </w:rPr>
            </w:pPr>
            <w:r w:rsidRPr="008B33A1">
              <w:rPr>
                <w:rFonts w:ascii="Arial Narrow" w:hAnsi="Arial Narrow"/>
                <w:sz w:val="20"/>
                <w:szCs w:val="20"/>
                <w:lang w:val="it-IT"/>
              </w:rPr>
              <w:t>Pentru oferta admisibilă</w:t>
            </w:r>
            <w:r w:rsidRPr="008B33A1">
              <w:rPr>
                <w:rFonts w:ascii="Arial Narrow" w:hAnsi="Arial Narrow"/>
                <w:b/>
                <w:sz w:val="20"/>
                <w:szCs w:val="20"/>
                <w:lang w:val="it-IT"/>
              </w:rPr>
              <w:t xml:space="preserve"> </w:t>
            </w:r>
            <w:r w:rsidRPr="008B33A1">
              <w:rPr>
                <w:rFonts w:ascii="Arial Narrow" w:hAnsi="Arial Narrow"/>
                <w:sz w:val="20"/>
                <w:szCs w:val="20"/>
                <w:lang w:val="it-IT"/>
              </w:rPr>
              <w:t>cu cel mai mare nivel al ponderii materiei prime din pretul total/portie se acorda punctajul maxim alocat factorului de evaluare, respectiv: 60 puncte.</w:t>
            </w:r>
          </w:p>
          <w:p w14:paraId="7D66256E" w14:textId="77777777" w:rsidR="00656FBA" w:rsidRPr="008B33A1" w:rsidRDefault="00656FBA" w:rsidP="004D4D90">
            <w:pPr>
              <w:spacing w:after="0"/>
              <w:jc w:val="both"/>
              <w:rPr>
                <w:rFonts w:ascii="Arial Narrow" w:hAnsi="Arial Narrow"/>
                <w:sz w:val="20"/>
                <w:szCs w:val="20"/>
                <w:lang w:val="it-IT"/>
              </w:rPr>
            </w:pPr>
            <w:r w:rsidRPr="008B33A1">
              <w:rPr>
                <w:rFonts w:ascii="Arial Narrow" w:hAnsi="Arial Narrow"/>
                <w:sz w:val="20"/>
                <w:szCs w:val="20"/>
                <w:lang w:val="it-IT"/>
              </w:rPr>
              <w:t>Pentru oferta admisibilă cu alt nivel al ponderii materiei prime din pretul total/portie, punctajul Pmp(n) se calculeaza astfel:</w:t>
            </w:r>
          </w:p>
          <w:p w14:paraId="52B6DF60" w14:textId="77777777" w:rsidR="00656FBA" w:rsidRPr="001C4BD2" w:rsidRDefault="00656FBA" w:rsidP="004D4D90">
            <w:pPr>
              <w:spacing w:after="0"/>
              <w:jc w:val="both"/>
              <w:rPr>
                <w:rFonts w:ascii="Arial Narrow" w:hAnsi="Arial Narrow"/>
                <w:sz w:val="20"/>
                <w:szCs w:val="20"/>
              </w:rPr>
            </w:pPr>
            <w:proofErr w:type="spellStart"/>
            <w:r w:rsidRPr="001C4BD2">
              <w:rPr>
                <w:rFonts w:ascii="Arial Narrow" w:hAnsi="Arial Narrow"/>
                <w:sz w:val="20"/>
                <w:szCs w:val="20"/>
              </w:rPr>
              <w:t>Pmp</w:t>
            </w:r>
            <w:proofErr w:type="spellEnd"/>
            <w:r w:rsidRPr="001C4BD2">
              <w:rPr>
                <w:rFonts w:ascii="Arial Narrow" w:hAnsi="Arial Narrow"/>
                <w:sz w:val="20"/>
                <w:szCs w:val="20"/>
              </w:rPr>
              <w:t>(n) = (MP n/MP maxim</w:t>
            </w:r>
            <w:r>
              <w:rPr>
                <w:rFonts w:ascii="Arial Narrow" w:hAnsi="Arial Narrow"/>
                <w:sz w:val="20"/>
                <w:szCs w:val="20"/>
              </w:rPr>
              <w:t>)</w:t>
            </w:r>
            <w:r w:rsidRPr="001C4BD2">
              <w:rPr>
                <w:rFonts w:ascii="Arial Narrow" w:hAnsi="Arial Narrow"/>
                <w:sz w:val="20"/>
                <w:szCs w:val="20"/>
              </w:rPr>
              <w:t xml:space="preserve"> x </w:t>
            </w:r>
            <w:proofErr w:type="spellStart"/>
            <w:r w:rsidRPr="001C4BD2">
              <w:rPr>
                <w:rFonts w:ascii="Arial Narrow" w:hAnsi="Arial Narrow"/>
                <w:sz w:val="20"/>
                <w:szCs w:val="20"/>
              </w:rPr>
              <w:t>punctajul</w:t>
            </w:r>
            <w:proofErr w:type="spellEnd"/>
            <w:r w:rsidRPr="001C4BD2">
              <w:rPr>
                <w:rFonts w:ascii="Arial Narrow" w:hAnsi="Arial Narrow"/>
                <w:sz w:val="20"/>
                <w:szCs w:val="20"/>
              </w:rPr>
              <w:t xml:space="preserve"> maxim </w:t>
            </w:r>
            <w:proofErr w:type="spellStart"/>
            <w:r w:rsidRPr="001C4BD2">
              <w:rPr>
                <w:rFonts w:ascii="Arial Narrow" w:hAnsi="Arial Narrow"/>
                <w:sz w:val="20"/>
                <w:szCs w:val="20"/>
              </w:rPr>
              <w:t>alocat</w:t>
            </w:r>
            <w:proofErr w:type="spellEnd"/>
            <w:r w:rsidRPr="001C4BD2">
              <w:rPr>
                <w:rFonts w:ascii="Arial Narrow" w:hAnsi="Arial Narrow"/>
                <w:sz w:val="20"/>
                <w:szCs w:val="20"/>
              </w:rPr>
              <w:t>,</w:t>
            </w:r>
          </w:p>
          <w:p w14:paraId="4CA44DCD" w14:textId="77777777" w:rsidR="00656FBA" w:rsidRPr="008B33A1" w:rsidRDefault="00656FBA" w:rsidP="004D4D90">
            <w:pPr>
              <w:spacing w:after="0"/>
              <w:jc w:val="both"/>
              <w:rPr>
                <w:rFonts w:ascii="Arial Narrow" w:hAnsi="Arial Narrow"/>
                <w:sz w:val="20"/>
                <w:szCs w:val="20"/>
                <w:lang w:val="it-IT"/>
              </w:rPr>
            </w:pPr>
            <w:r w:rsidRPr="008B33A1">
              <w:rPr>
                <w:rFonts w:ascii="Arial Narrow" w:hAnsi="Arial Narrow"/>
                <w:sz w:val="20"/>
                <w:szCs w:val="20"/>
                <w:lang w:val="it-IT"/>
              </w:rPr>
              <w:t>Unde: Pmp(n) - punctajul acordat ofertei n;</w:t>
            </w:r>
          </w:p>
          <w:p w14:paraId="564988D7" w14:textId="77777777" w:rsidR="00656FBA" w:rsidRPr="008B33A1" w:rsidRDefault="00656FBA" w:rsidP="004D4D90">
            <w:pPr>
              <w:spacing w:after="0"/>
              <w:jc w:val="both"/>
              <w:rPr>
                <w:rFonts w:ascii="Arial Narrow" w:hAnsi="Arial Narrow"/>
                <w:sz w:val="20"/>
                <w:szCs w:val="20"/>
                <w:lang w:val="it-IT"/>
              </w:rPr>
            </w:pPr>
            <w:r w:rsidRPr="008B33A1">
              <w:rPr>
                <w:rFonts w:ascii="Arial Narrow" w:hAnsi="Arial Narrow"/>
                <w:sz w:val="20"/>
                <w:szCs w:val="20"/>
                <w:lang w:val="it-IT"/>
              </w:rPr>
              <w:t>MP n – nivelul ponderii materiei prime din pretul total/portie al ofertei n; MP maxim – nivelul cel mai ridicat al ponderii materiei prime din pretul total/portie;</w:t>
            </w:r>
          </w:p>
          <w:p w14:paraId="5E137200" w14:textId="77777777" w:rsidR="00656FBA" w:rsidRPr="008B33A1" w:rsidRDefault="00656FBA" w:rsidP="004D4D90">
            <w:pPr>
              <w:spacing w:after="0"/>
              <w:jc w:val="both"/>
              <w:rPr>
                <w:rFonts w:ascii="Arial Narrow" w:hAnsi="Arial Narrow"/>
                <w:sz w:val="20"/>
                <w:szCs w:val="20"/>
                <w:lang w:val="it-IT"/>
              </w:rPr>
            </w:pPr>
            <w:r w:rsidRPr="008B33A1">
              <w:rPr>
                <w:rFonts w:ascii="Arial Narrow" w:hAnsi="Arial Narrow"/>
                <w:sz w:val="20"/>
                <w:szCs w:val="20"/>
                <w:lang w:val="it-IT"/>
              </w:rPr>
              <w:t>Nivelul minim al ponderii materiei prime din pretul total/portie acceptat este de: 40%.</w:t>
            </w:r>
          </w:p>
          <w:p w14:paraId="2B09584C" w14:textId="77777777" w:rsidR="00656FBA" w:rsidRPr="008B33A1" w:rsidRDefault="00656FBA" w:rsidP="004D4D90">
            <w:pPr>
              <w:spacing w:after="0"/>
              <w:jc w:val="both"/>
              <w:rPr>
                <w:rFonts w:ascii="Arial Narrow" w:hAnsi="Arial Narrow"/>
                <w:sz w:val="20"/>
                <w:szCs w:val="20"/>
                <w:lang w:val="it-IT"/>
              </w:rPr>
            </w:pPr>
            <w:r w:rsidRPr="008B33A1">
              <w:rPr>
                <w:rFonts w:ascii="Arial Narrow" w:hAnsi="Arial Narrow"/>
                <w:sz w:val="20"/>
                <w:szCs w:val="20"/>
                <w:lang w:val="it-IT"/>
              </w:rPr>
              <w:t>Oferta care prezintă un nivel al ponderii materiei prime din pretul total/portie mai mic 40%  va fi declarată neconformă.</w:t>
            </w:r>
          </w:p>
          <w:p w14:paraId="208D1D79" w14:textId="77777777" w:rsidR="00656FBA" w:rsidRPr="008B33A1" w:rsidRDefault="00656FBA" w:rsidP="004D4D90">
            <w:pPr>
              <w:spacing w:after="0"/>
              <w:jc w:val="both"/>
              <w:rPr>
                <w:rFonts w:ascii="Arial Narrow" w:hAnsi="Arial Narrow"/>
                <w:sz w:val="20"/>
                <w:szCs w:val="20"/>
                <w:lang w:val="it-IT"/>
              </w:rPr>
            </w:pPr>
            <w:r w:rsidRPr="008B33A1">
              <w:rPr>
                <w:rFonts w:ascii="Arial Narrow" w:hAnsi="Arial Narrow"/>
                <w:sz w:val="20"/>
                <w:szCs w:val="20"/>
                <w:lang w:val="it-IT"/>
              </w:rPr>
              <w:t>Punctaj maxim total: punctaj componenta financiara + punctaj componenta tehnica = 100 puncte</w:t>
            </w:r>
          </w:p>
        </w:tc>
      </w:tr>
      <w:tr w:rsidR="00656FBA" w:rsidRPr="003C517C" w14:paraId="1D15DDF7" w14:textId="77777777" w:rsidTr="004D4D9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802" w:type="dxa"/>
            <w:gridSpan w:val="2"/>
            <w:vAlign w:val="center"/>
          </w:tcPr>
          <w:p w14:paraId="6CF20E27" w14:textId="77777777" w:rsidR="00656FBA" w:rsidRPr="003C517C" w:rsidRDefault="00656FBA" w:rsidP="004D4D90">
            <w:pPr>
              <w:spacing w:after="120"/>
              <w:rPr>
                <w:rFonts w:ascii="Arial Narrow" w:hAnsi="Arial Narrow" w:cs="Arial"/>
                <w:b/>
                <w:sz w:val="20"/>
                <w:szCs w:val="20"/>
              </w:rPr>
            </w:pPr>
            <w:bookmarkStart w:id="4" w:name="_Hlk57121074"/>
            <w:proofErr w:type="spellStart"/>
            <w:r w:rsidRPr="00BB5D48">
              <w:rPr>
                <w:rFonts w:ascii="Arial Narrow" w:hAnsi="Arial Narrow" w:cs="Arial"/>
                <w:b/>
                <w:sz w:val="20"/>
                <w:szCs w:val="20"/>
              </w:rPr>
              <w:t>Punctaj</w:t>
            </w:r>
            <w:proofErr w:type="spellEnd"/>
            <w:r w:rsidRPr="00BB5D48">
              <w:rPr>
                <w:rFonts w:ascii="Arial Narrow" w:hAnsi="Arial Narrow" w:cs="Arial"/>
                <w:b/>
                <w:sz w:val="20"/>
                <w:szCs w:val="20"/>
              </w:rPr>
              <w:t xml:space="preserve"> maxim total: 100</w:t>
            </w:r>
          </w:p>
        </w:tc>
      </w:tr>
      <w:tr w:rsidR="00656FBA" w:rsidRPr="0050789D" w14:paraId="3AAD4269" w14:textId="77777777" w:rsidTr="004D4D9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802" w:type="dxa"/>
            <w:gridSpan w:val="2"/>
            <w:vAlign w:val="center"/>
          </w:tcPr>
          <w:p w14:paraId="6AF10081" w14:textId="77777777" w:rsidR="00656FBA" w:rsidRPr="008B33A1" w:rsidRDefault="00656FBA" w:rsidP="004D4D90">
            <w:pPr>
              <w:spacing w:after="120"/>
              <w:rPr>
                <w:rFonts w:ascii="Arial Narrow" w:hAnsi="Arial Narrow" w:cs="Arial"/>
                <w:b/>
                <w:sz w:val="20"/>
                <w:szCs w:val="20"/>
                <w:lang w:val="it-IT"/>
              </w:rPr>
            </w:pPr>
            <w:r w:rsidRPr="008B33A1">
              <w:rPr>
                <w:rFonts w:ascii="Arial Narrow" w:hAnsi="Arial Narrow" w:cs="Arial"/>
                <w:b/>
                <w:sz w:val="20"/>
                <w:szCs w:val="20"/>
                <w:lang w:val="it-IT"/>
              </w:rPr>
              <w:t>Se va organiza o licitație electronică</w:t>
            </w:r>
            <w:r w:rsidRPr="008B33A1">
              <w:rPr>
                <w:rFonts w:ascii="Arial Narrow" w:hAnsi="Arial Narrow" w:cs="Arial"/>
                <w:b/>
                <w:sz w:val="20"/>
                <w:szCs w:val="20"/>
                <w:lang w:val="it-IT"/>
              </w:rPr>
              <w:tab/>
            </w:r>
            <w:r w:rsidRPr="008B33A1">
              <w:rPr>
                <w:rFonts w:ascii="Arial Narrow" w:hAnsi="Arial Narrow" w:cs="Arial"/>
                <w:b/>
                <w:sz w:val="20"/>
                <w:szCs w:val="20"/>
                <w:lang w:val="it-IT"/>
              </w:rPr>
              <w:tab/>
            </w:r>
            <w:r w:rsidRPr="008B33A1">
              <w:rPr>
                <w:rFonts w:ascii="Arial Narrow" w:hAnsi="Arial Narrow" w:cs="Arial"/>
                <w:b/>
                <w:sz w:val="20"/>
                <w:szCs w:val="20"/>
                <w:lang w:val="it-IT"/>
              </w:rPr>
              <w:tab/>
            </w:r>
            <w:r w:rsidRPr="008B33A1">
              <w:rPr>
                <w:rFonts w:ascii="Arial Narrow" w:hAnsi="Arial Narrow" w:cs="Arial"/>
                <w:b/>
                <w:sz w:val="20"/>
                <w:szCs w:val="20"/>
                <w:lang w:val="it-IT"/>
              </w:rPr>
              <w:tab/>
            </w:r>
            <w:r w:rsidRPr="008B33A1">
              <w:rPr>
                <w:rFonts w:ascii="Arial Narrow" w:hAnsi="Arial Narrow" w:cs="Arial"/>
                <w:b/>
                <w:sz w:val="20"/>
                <w:szCs w:val="20"/>
                <w:lang w:val="it-IT"/>
              </w:rPr>
              <w:tab/>
              <w:t xml:space="preserve">da </w:t>
            </w:r>
            <w:r w:rsidRPr="008B33A1">
              <w:rPr>
                <w:rFonts w:ascii="Arial Narrow" w:eastAsia="MS Gothic" w:hAnsi="Segoe UI Symbol" w:cs="Segoe UI Symbol"/>
                <w:b/>
                <w:sz w:val="20"/>
                <w:szCs w:val="20"/>
                <w:lang w:val="it-IT"/>
              </w:rPr>
              <w:t>☐</w:t>
            </w:r>
            <w:r w:rsidRPr="008B33A1">
              <w:rPr>
                <w:rFonts w:ascii="Arial Narrow" w:hAnsi="Arial Narrow" w:cs="Arial"/>
                <w:b/>
                <w:sz w:val="20"/>
                <w:szCs w:val="20"/>
                <w:lang w:val="it-IT"/>
              </w:rPr>
              <w:t xml:space="preserve">      nu </w:t>
            </w:r>
            <w:r w:rsidRPr="008B33A1">
              <w:rPr>
                <w:rFonts w:ascii="Arial Narrow" w:eastAsia="MS Gothic" w:hAnsi="Arial Narrow" w:cs="Arial"/>
                <w:b/>
                <w:sz w:val="20"/>
                <w:szCs w:val="20"/>
                <w:lang w:val="it-IT"/>
              </w:rPr>
              <w:t>x</w:t>
            </w:r>
          </w:p>
        </w:tc>
      </w:tr>
      <w:bookmarkEnd w:id="4"/>
    </w:tbl>
    <w:p w14:paraId="23D97F34" w14:textId="77777777" w:rsidR="00A95B0B" w:rsidRPr="008B33A1" w:rsidRDefault="00A95B0B" w:rsidP="00B5472D">
      <w:pPr>
        <w:tabs>
          <w:tab w:val="left" w:pos="7065"/>
        </w:tabs>
        <w:spacing w:after="0" w:line="240" w:lineRule="auto"/>
        <w:jc w:val="both"/>
        <w:rPr>
          <w:rFonts w:ascii="Times New Roman" w:hAnsi="Times New Roman"/>
          <w:sz w:val="24"/>
          <w:szCs w:val="24"/>
          <w:lang w:val="it-IT"/>
        </w:rPr>
      </w:pPr>
    </w:p>
    <w:p w14:paraId="69F1A52F" w14:textId="77777777" w:rsidR="00656FBA" w:rsidRPr="008B33A1" w:rsidRDefault="00B5472D" w:rsidP="00B5472D">
      <w:pPr>
        <w:tabs>
          <w:tab w:val="left" w:pos="7065"/>
        </w:tabs>
        <w:spacing w:after="0" w:line="240" w:lineRule="auto"/>
        <w:jc w:val="both"/>
        <w:rPr>
          <w:rFonts w:ascii="Times New Roman" w:hAnsi="Times New Roman"/>
          <w:sz w:val="24"/>
          <w:szCs w:val="24"/>
          <w:lang w:val="it-IT"/>
        </w:rPr>
      </w:pPr>
      <w:r w:rsidRPr="008B33A1">
        <w:rPr>
          <w:rFonts w:ascii="Times New Roman" w:hAnsi="Times New Roman"/>
          <w:sz w:val="24"/>
          <w:szCs w:val="24"/>
          <w:lang w:val="it-IT"/>
        </w:rPr>
        <w:t>(</w:t>
      </w:r>
      <w:r w:rsidR="00905041" w:rsidRPr="008B33A1">
        <w:rPr>
          <w:rFonts w:ascii="Times New Roman" w:hAnsi="Times New Roman"/>
          <w:sz w:val="24"/>
          <w:szCs w:val="24"/>
          <w:lang w:val="it-IT"/>
        </w:rPr>
        <w:t>3</w:t>
      </w:r>
      <w:r w:rsidRPr="008B33A1">
        <w:rPr>
          <w:rFonts w:ascii="Times New Roman" w:hAnsi="Times New Roman"/>
          <w:sz w:val="24"/>
          <w:szCs w:val="24"/>
          <w:lang w:val="it-IT"/>
        </w:rPr>
        <w:t xml:space="preserve">) </w:t>
      </w:r>
      <w:r w:rsidR="00656FBA" w:rsidRPr="008B33A1">
        <w:rPr>
          <w:rFonts w:ascii="Times New Roman" w:hAnsi="Times New Roman"/>
          <w:sz w:val="24"/>
          <w:szCs w:val="24"/>
          <w:lang w:val="it-IT"/>
        </w:rPr>
        <w:t>Clasamentul Ofertelor va fi determinat pe baza punctajului total. Pe baza metodei de calcul de mai sus, Ofertantul care are cel mai mare punctaj total va fi declarat câștigător.</w:t>
      </w:r>
    </w:p>
    <w:p w14:paraId="765AFE39" w14:textId="77777777" w:rsidR="00656FBA" w:rsidRPr="008B33A1" w:rsidRDefault="00B5472D" w:rsidP="00B5472D">
      <w:pPr>
        <w:tabs>
          <w:tab w:val="left" w:pos="7065"/>
        </w:tabs>
        <w:spacing w:after="0" w:line="240" w:lineRule="auto"/>
        <w:jc w:val="both"/>
        <w:rPr>
          <w:rFonts w:ascii="Times New Roman" w:hAnsi="Times New Roman"/>
          <w:sz w:val="24"/>
          <w:szCs w:val="24"/>
          <w:lang w:val="it-IT"/>
        </w:rPr>
      </w:pPr>
      <w:r w:rsidRPr="008B33A1">
        <w:rPr>
          <w:rFonts w:ascii="Times New Roman" w:hAnsi="Times New Roman"/>
          <w:sz w:val="24"/>
          <w:szCs w:val="24"/>
          <w:lang w:val="it-IT"/>
        </w:rPr>
        <w:t>(</w:t>
      </w:r>
      <w:r w:rsidR="00905041" w:rsidRPr="008B33A1">
        <w:rPr>
          <w:rFonts w:ascii="Times New Roman" w:hAnsi="Times New Roman"/>
          <w:sz w:val="24"/>
          <w:szCs w:val="24"/>
          <w:lang w:val="it-IT"/>
        </w:rPr>
        <w:t>4</w:t>
      </w:r>
      <w:r w:rsidRPr="008B33A1">
        <w:rPr>
          <w:rFonts w:ascii="Times New Roman" w:hAnsi="Times New Roman"/>
          <w:sz w:val="24"/>
          <w:szCs w:val="24"/>
          <w:lang w:val="it-IT"/>
        </w:rPr>
        <w:t xml:space="preserve">) </w:t>
      </w:r>
      <w:r w:rsidR="00656FBA" w:rsidRPr="008B33A1">
        <w:rPr>
          <w:rFonts w:ascii="Times New Roman" w:hAnsi="Times New Roman"/>
          <w:sz w:val="24"/>
          <w:szCs w:val="24"/>
          <w:lang w:val="it-IT"/>
        </w:rPr>
        <w:t>În cazul în care două sau mai multe oferte sunt clasate pe primul loc, cu punctaje egale, departajarea se va face având în vedere punctajul obținut la factorii de evaluare în ordinea descrescătoare a ponderilor acestora. În situația în care egalitatea se menține, autoritatea contractantă are dreptul să solicite noi propuneri financiare, și oferta câștigătoare va fi desemnată cea cu propunerea financiară cea mai mică.</w:t>
      </w:r>
    </w:p>
    <w:p w14:paraId="1BD7BE1B" w14:textId="77777777" w:rsidR="009C6503" w:rsidRPr="008B33A1" w:rsidRDefault="009C6503" w:rsidP="00EA23C4">
      <w:pPr>
        <w:spacing w:after="0"/>
        <w:jc w:val="both"/>
        <w:rPr>
          <w:rFonts w:ascii="Times New Roman" w:hAnsi="Times New Roman" w:cs="Times New Roman"/>
          <w:sz w:val="24"/>
          <w:szCs w:val="24"/>
          <w:lang w:val="it-IT"/>
        </w:rPr>
      </w:pPr>
    </w:p>
    <w:p w14:paraId="3EA4CCC7" w14:textId="77777777" w:rsidR="00EA23C4" w:rsidRPr="0050789D" w:rsidRDefault="009C6503" w:rsidP="00EA23C4">
      <w:pPr>
        <w:spacing w:after="0"/>
        <w:jc w:val="both"/>
        <w:rPr>
          <w:rFonts w:ascii="Times New Roman" w:hAnsi="Times New Roman" w:cs="Times New Roman"/>
          <w:b/>
          <w:sz w:val="24"/>
          <w:szCs w:val="24"/>
          <w:lang w:val="it-IT"/>
        </w:rPr>
      </w:pPr>
      <w:r w:rsidRPr="0050789D">
        <w:rPr>
          <w:rFonts w:ascii="Times New Roman" w:hAnsi="Times New Roman" w:cs="Times New Roman"/>
          <w:b/>
          <w:sz w:val="24"/>
          <w:szCs w:val="24"/>
          <w:lang w:val="it-IT"/>
        </w:rPr>
        <w:t>9</w:t>
      </w:r>
      <w:r w:rsidR="00EA23C4" w:rsidRPr="0050789D">
        <w:rPr>
          <w:rFonts w:ascii="Times New Roman" w:hAnsi="Times New Roman" w:cs="Times New Roman"/>
          <w:b/>
          <w:sz w:val="24"/>
          <w:szCs w:val="24"/>
          <w:lang w:val="it-IT"/>
        </w:rPr>
        <w:t>.10. Deschiderea ofertelor</w:t>
      </w:r>
    </w:p>
    <w:p w14:paraId="5350C642"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(1) Autoritatea contractantă are obligația de a deschide ofertele și după caz alte documente prezentate de participanți, la data, ora și locul indicate în anunțul de participare simplificat/fişa de date a achiziţiei.</w:t>
      </w:r>
    </w:p>
    <w:p w14:paraId="5CD2B541" w14:textId="77777777" w:rsidR="00EA23C4" w:rsidRPr="0050789D" w:rsidRDefault="00EA23C4" w:rsidP="00EA23C4">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(2) Orice ofertant are dreptul de a participa la deschiderea ofertelor.</w:t>
      </w:r>
    </w:p>
    <w:p w14:paraId="1A80724E" w14:textId="77777777" w:rsidR="00EA23C4" w:rsidRPr="008B33A1" w:rsidRDefault="00EA23C4" w:rsidP="009C6503">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(3) În cadrul ședinței de deschidere a ofertelor nu este permisă respingerea vreunei oferte, </w:t>
      </w:r>
      <w:r w:rsidR="009C6503" w:rsidRPr="008B33A1">
        <w:rPr>
          <w:rFonts w:ascii="Times New Roman" w:hAnsi="Times New Roman" w:cs="Times New Roman"/>
          <w:sz w:val="24"/>
          <w:szCs w:val="24"/>
          <w:lang w:val="it-IT"/>
        </w:rPr>
        <w:t>cu exceptia celor depuse dupa ora limita de depunere a ofertei</w:t>
      </w:r>
    </w:p>
    <w:p w14:paraId="4CADDF32"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 Oferta depusă după data și ora limită de depunere a ofertelor sau la o altă adresă decât cea precizată în anunțul de participare, se returnează fără a fi deschisă operatorului economic care a depus-o.</w:t>
      </w:r>
    </w:p>
    <w:p w14:paraId="4558583B" w14:textId="77777777" w:rsidR="00EA23C4" w:rsidRPr="008B33A1" w:rsidRDefault="00EA23C4" w:rsidP="009C6503">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(5) </w:t>
      </w:r>
      <w:r w:rsidR="009C6503" w:rsidRPr="008B33A1">
        <w:rPr>
          <w:rFonts w:ascii="Times New Roman" w:hAnsi="Times New Roman" w:cs="Times New Roman"/>
          <w:sz w:val="24"/>
          <w:szCs w:val="24"/>
          <w:lang w:val="it-IT"/>
        </w:rPr>
        <w:t xml:space="preserve">In cazul in care sunt mai multi ofertanti, </w:t>
      </w:r>
      <w:r w:rsidRPr="008B33A1">
        <w:rPr>
          <w:rFonts w:ascii="Times New Roman" w:hAnsi="Times New Roman" w:cs="Times New Roman"/>
          <w:sz w:val="24"/>
          <w:szCs w:val="24"/>
          <w:lang w:val="it-IT"/>
        </w:rPr>
        <w:t>Ședința de deschidere se finalizează printr-un proces verbal semnat de membrii comisiei de evaluare și de către reprezentanții operatorilor economici prezenți la ședință, în care</w:t>
      </w:r>
      <w:r w:rsidR="009C650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 xml:space="preserve">se consemnează modul de desfășurare a ședinței respective, aspectele formale constatate la deschiderea ofertelor, elementele principale ale fiecărei oferte, consemnându-se totodată lista documentelor depuse de fiecare operator economic în parte. Autoritatea contractantă are obligația de a transmite un exemplar al procesului-verbal tuturor operatorilor economici participanți la procedura de atribuire, în cel mult o zi lucrătoare de la deschiderea ofertelor, indiferent dacă aceştia au fost sau nu prezenți la ședința respectiva; </w:t>
      </w:r>
    </w:p>
    <w:p w14:paraId="693DABD1"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(6) Orice decizie cu privire la calificarea ofertanților sau după caz, cu privire la evaluarea</w:t>
      </w:r>
      <w:r w:rsidR="009C6503"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ofertelor se adoptă de către comisia de evaluare în cadrul unor ședințe ulterioare ședinței de deschidere a ofertelor.</w:t>
      </w:r>
    </w:p>
    <w:p w14:paraId="7DF56FB3" w14:textId="77777777" w:rsidR="00A95B0B" w:rsidRPr="008B33A1" w:rsidRDefault="00A95B0B" w:rsidP="00EA23C4">
      <w:pPr>
        <w:spacing w:after="0"/>
        <w:jc w:val="both"/>
        <w:rPr>
          <w:rFonts w:ascii="Times New Roman" w:hAnsi="Times New Roman" w:cs="Times New Roman"/>
          <w:sz w:val="24"/>
          <w:szCs w:val="24"/>
          <w:lang w:val="it-IT"/>
        </w:rPr>
      </w:pPr>
    </w:p>
    <w:p w14:paraId="4BCB331E" w14:textId="77777777" w:rsidR="00EA23C4" w:rsidRPr="008B33A1" w:rsidRDefault="009C6503"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w:t>
      </w:r>
      <w:r w:rsidR="00EA23C4" w:rsidRPr="008B33A1">
        <w:rPr>
          <w:rFonts w:ascii="Times New Roman" w:hAnsi="Times New Roman" w:cs="Times New Roman"/>
          <w:b/>
          <w:sz w:val="24"/>
          <w:szCs w:val="24"/>
          <w:lang w:val="it-IT"/>
        </w:rPr>
        <w:t>.11. Evaluarea ofertelor în funcţie de cerinţele şi criteriile stabilite în documentaţia de atribuire</w:t>
      </w:r>
      <w:r w:rsidR="002B4C71" w:rsidRPr="008B33A1">
        <w:rPr>
          <w:rFonts w:ascii="Times New Roman" w:hAnsi="Times New Roman" w:cs="Times New Roman"/>
          <w:b/>
          <w:sz w:val="24"/>
          <w:szCs w:val="24"/>
          <w:lang w:val="it-IT"/>
        </w:rPr>
        <w:t>:</w:t>
      </w:r>
    </w:p>
    <w:p w14:paraId="4D74E0F0"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(1) În cazul în care, în cadrul documentației de atribuire, a fost prevazută obligația îndeplinirii unor criterii de calificare, astfel cum sunt aceste prevazute la art. </w:t>
      </w:r>
      <w:r w:rsidR="009C6503" w:rsidRPr="008B33A1">
        <w:rPr>
          <w:rFonts w:ascii="Times New Roman" w:hAnsi="Times New Roman" w:cs="Times New Roman"/>
          <w:sz w:val="24"/>
          <w:szCs w:val="24"/>
          <w:lang w:val="it-IT"/>
        </w:rPr>
        <w:t>9</w:t>
      </w:r>
      <w:r w:rsidRPr="008B33A1">
        <w:rPr>
          <w:rFonts w:ascii="Times New Roman" w:hAnsi="Times New Roman" w:cs="Times New Roman"/>
          <w:sz w:val="24"/>
          <w:szCs w:val="24"/>
          <w:lang w:val="it-IT"/>
        </w:rPr>
        <w:t>.8 din prezenta procedură proprie, comisia de evaluare are obligația verificării modului de îndeplinire a acestor criterii de către fiecare ofertant în parte.</w:t>
      </w:r>
    </w:p>
    <w:p w14:paraId="17E62544"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(2) Comisia de evaluare are obligația de a verifica fiecare oferta atât din punct de vedere al elementelor tehnice propuse, cât și din punct de vedere al aspectelor financiare pe care le implica.</w:t>
      </w:r>
    </w:p>
    <w:p w14:paraId="73305F84"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(3) Propunerea tehnică trebuie să corespundă cerințelor minime prevăzute în caietul de sarcini.</w:t>
      </w:r>
    </w:p>
    <w:p w14:paraId="21CD458A"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 Propunerea financiară trebuie să se încadreze în limita fondurilor care pot fi disponiblizate pentru îndeplinirea acordului cadru/contractului de achiziție publică respectiv.</w:t>
      </w:r>
    </w:p>
    <w:p w14:paraId="5AF178E7"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(5) Comisia de evaluare are obligaţia de a stabili care sunt clarificările şi completările formale sau de confirmare, necesare pe</w:t>
      </w:r>
      <w:r w:rsidR="0057611A" w:rsidRPr="008B33A1">
        <w:rPr>
          <w:rFonts w:ascii="Times New Roman" w:hAnsi="Times New Roman" w:cs="Times New Roman"/>
          <w:sz w:val="24"/>
          <w:szCs w:val="24"/>
          <w:lang w:val="it-IT"/>
        </w:rPr>
        <w:t>ntru evaluarea fiecărei oferte.</w:t>
      </w:r>
    </w:p>
    <w:p w14:paraId="7CB8117A"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(6) Comisia de evaluare, înainte de a lua o decizie de respingere a ofertei în baza art.137 alin. (3) lit. f) şi g) din HG 395/2016, solicită clarificări şi, după caz, completări ale documentelor prezentate iniţial de ofertant/subcontractant/terţ susţinător cu privire la neîncadrarea în prevederile art. 60 alin.(1) lit. d) şi e) din Legea 98/2016.</w:t>
      </w:r>
    </w:p>
    <w:p w14:paraId="3C83742D"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(7) Comisia de evaluare va stabili termenul-limită în funcţie de volumul şi complexitatea clarificărilor şi completărilor formale sau de confirmare necesare pentru evaluarea fiecărei oferte. Termenul astfel stabilit va fi cuprins între 1-3 zile lucrătoare. </w:t>
      </w:r>
    </w:p>
    <w:p w14:paraId="1A0CA9C2"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lastRenderedPageBreak/>
        <w:t>Comunicarea transmisă în sensul alin. (6) şi (7) către ofertant trebuie să fie clară şi să definească în mod explicit şi suficient de detaliat în ce constă solicitarea comisiei de evaluare.</w:t>
      </w:r>
    </w:p>
    <w:p w14:paraId="72D92EEC" w14:textId="77777777" w:rsidR="007D0B68" w:rsidRPr="008B33A1" w:rsidRDefault="007D0B68" w:rsidP="00EA23C4">
      <w:pPr>
        <w:spacing w:after="0"/>
        <w:jc w:val="both"/>
        <w:rPr>
          <w:rFonts w:ascii="Times New Roman" w:hAnsi="Times New Roman" w:cs="Times New Roman"/>
          <w:sz w:val="24"/>
          <w:szCs w:val="24"/>
          <w:lang w:val="it-IT"/>
        </w:rPr>
      </w:pPr>
    </w:p>
    <w:p w14:paraId="10E9FD76" w14:textId="77777777" w:rsidR="00EA23C4" w:rsidRPr="008B33A1" w:rsidRDefault="007D0B68"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w:t>
      </w:r>
      <w:r w:rsidR="00EA23C4" w:rsidRPr="008B33A1">
        <w:rPr>
          <w:rFonts w:ascii="Times New Roman" w:hAnsi="Times New Roman" w:cs="Times New Roman"/>
          <w:b/>
          <w:sz w:val="24"/>
          <w:szCs w:val="24"/>
          <w:lang w:val="it-IT"/>
        </w:rPr>
        <w:t>.12 Oferte inacceptabile / neconforme/neadecvate</w:t>
      </w:r>
      <w:r w:rsidR="00453A6A" w:rsidRPr="008B33A1">
        <w:rPr>
          <w:rFonts w:ascii="Times New Roman" w:hAnsi="Times New Roman" w:cs="Times New Roman"/>
          <w:b/>
          <w:sz w:val="24"/>
          <w:szCs w:val="24"/>
          <w:lang w:val="it-IT"/>
        </w:rPr>
        <w:t>:</w:t>
      </w:r>
    </w:p>
    <w:p w14:paraId="7BAD56BB"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 Comisia de evaluare are obligaţia de a respinge ofertele inacceptabile şi neconforme.</w:t>
      </w:r>
    </w:p>
    <w:p w14:paraId="43E52CFC" w14:textId="77777777" w:rsidR="00EA23C4" w:rsidRPr="008B33A1" w:rsidRDefault="007D0B68"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9</w:t>
      </w:r>
      <w:r w:rsidR="00EA23C4" w:rsidRPr="008B33A1">
        <w:rPr>
          <w:rFonts w:ascii="Times New Roman" w:hAnsi="Times New Roman" w:cs="Times New Roman"/>
          <w:sz w:val="24"/>
          <w:szCs w:val="24"/>
          <w:lang w:val="it-IT"/>
        </w:rPr>
        <w:t>.12.1 Oferta este inacceptabilă atunci când:</w:t>
      </w:r>
    </w:p>
    <w:p w14:paraId="49FB8C7F" w14:textId="77777777" w:rsidR="00EA23C4" w:rsidRPr="008B33A1" w:rsidRDefault="00EA23C4" w:rsidP="007D0B68">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a) A fost depusă de un ofertant care nu îndeplinește unul sau mai multe dintre criteriile de calificare stabilite în documentația de atribuire </w:t>
      </w:r>
    </w:p>
    <w:p w14:paraId="5249D2E1"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 Constituie o alternativă la prevederile caietului de sarcini alternativă care nu poate fi</w:t>
      </w:r>
      <w:r w:rsidR="007D0B68"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 xml:space="preserve">luată în considerare deoarece în </w:t>
      </w:r>
      <w:r w:rsidR="00453A6A" w:rsidRPr="008B33A1">
        <w:rPr>
          <w:rFonts w:ascii="Times New Roman" w:hAnsi="Times New Roman" w:cs="Times New Roman"/>
          <w:sz w:val="24"/>
          <w:szCs w:val="24"/>
          <w:lang w:val="it-IT"/>
        </w:rPr>
        <w:t>invitația</w:t>
      </w:r>
      <w:r w:rsidRPr="008B33A1">
        <w:rPr>
          <w:rFonts w:ascii="Times New Roman" w:hAnsi="Times New Roman" w:cs="Times New Roman"/>
          <w:sz w:val="24"/>
          <w:szCs w:val="24"/>
          <w:lang w:val="it-IT"/>
        </w:rPr>
        <w:t xml:space="preserve"> de participare nu este precizată în mod explicit posibilitatea depunerii unor oferte alternative.</w:t>
      </w:r>
    </w:p>
    <w:p w14:paraId="752BED68"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 Nu asigură respectarea reglementărilor obligatorii referitoare la condițiile specifice de muncă și protecție a muncii, atunci când această cerință este formulată în condițiile art. 51 alin 2 din Legea nr. 98/2016.</w:t>
      </w:r>
    </w:p>
    <w:p w14:paraId="313FAFA9"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d) Prețul fără TVA inclus în propunerea financiară depășește valoarea estimată comunicată prin anunțul de participare și nu există posibilitatea disponibilizării de fonduri suplimentare pentru îndeplinirea contractului.</w:t>
      </w:r>
    </w:p>
    <w:p w14:paraId="7342AA0D" w14:textId="77777777" w:rsidR="00EA23C4" w:rsidRPr="008B33A1" w:rsidRDefault="00EA23C4" w:rsidP="007D0B68">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e) Ofertantul refuză să prelungească perioada de valabilitate a ofertei </w:t>
      </w:r>
    </w:p>
    <w:p w14:paraId="5F82B5BF"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f)</w:t>
      </w:r>
      <w:r w:rsidR="0057611A" w:rsidRPr="008B33A1">
        <w:rPr>
          <w:rFonts w:ascii="Times New Roman" w:hAnsi="Times New Roman" w:cs="Times New Roman"/>
          <w:sz w:val="24"/>
          <w:szCs w:val="24"/>
          <w:lang w:val="it-IT"/>
        </w:rPr>
        <w:t xml:space="preserve"> În cazul în care unei oferte îi</w:t>
      </w:r>
      <w:r w:rsidRPr="008B33A1">
        <w:rPr>
          <w:rFonts w:ascii="Times New Roman" w:hAnsi="Times New Roman" w:cs="Times New Roman"/>
          <w:sz w:val="24"/>
          <w:szCs w:val="24"/>
          <w:lang w:val="it-IT"/>
        </w:rPr>
        <w:t xml:space="preserve"> lipsețte una din cele două componente așa cum sunt precizate la art. 3 alin.(1) lit.hh) din lege.</w:t>
      </w:r>
    </w:p>
    <w:p w14:paraId="3483587F" w14:textId="77777777" w:rsidR="00EA23C4" w:rsidRPr="008B33A1" w:rsidRDefault="007D0B68"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9</w:t>
      </w:r>
      <w:r w:rsidR="00EA23C4" w:rsidRPr="008B33A1">
        <w:rPr>
          <w:rFonts w:ascii="Times New Roman" w:hAnsi="Times New Roman" w:cs="Times New Roman"/>
          <w:sz w:val="24"/>
          <w:szCs w:val="24"/>
          <w:lang w:val="it-IT"/>
        </w:rPr>
        <w:t>.12.2 Oferta este neconformă atunci când:</w:t>
      </w:r>
    </w:p>
    <w:p w14:paraId="2DE6E07F"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nu satisface în mod corespunzator cerinţele caietului de sarcini;</w:t>
      </w:r>
    </w:p>
    <w:p w14:paraId="0D3F323F"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 conţine propuneri de modificare a clauzelor contractuale, dezavantajoase pentru AC, iar ofertantul nu acceptă renunţarea la acestea;</w:t>
      </w:r>
    </w:p>
    <w:p w14:paraId="4C7740A6"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 conține în cadrul propunerii financiare prețuri care nu sunt rezultatul liberei concurenţe şi care nu pot fi justificate;</w:t>
      </w:r>
    </w:p>
    <w:p w14:paraId="15F80F20"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(d) propunerea financiară nu este corelată cu elementele propunerii tehnice, ceea ce ar putea conduce la executarea defectuoasă a contractului sau constituie o abatere de la legislaţia incindentă, alta decât cea în domeniul achiziţiilor publice;</w:t>
      </w:r>
    </w:p>
    <w:p w14:paraId="68690AE6"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(e) oferta este depusă cu nerespectarea prevederilor art. 60 alin(1) lit. d) și e) din Lege, raportat la data limită stabilită pentru depunerea ofertelor și /sau oricând pe parcursul evaluării acestora;</w:t>
      </w:r>
    </w:p>
    <w:p w14:paraId="20D41650" w14:textId="77777777" w:rsidR="007D0B68"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(f) în urma verificărilor prevăzute la art. 210 din Lege se constată că oferta are un preț neobișnuit de scăzut în raport cu serviciile, astfel încât să nu se poată asigura îndeplinirea contractului la parametrii cantitativi și calitativi solicitați prin caietul de sarcini</w:t>
      </w:r>
      <w:r w:rsidR="0057611A" w:rsidRPr="008B33A1">
        <w:rPr>
          <w:rFonts w:ascii="Times New Roman" w:hAnsi="Times New Roman" w:cs="Times New Roman"/>
          <w:sz w:val="24"/>
          <w:szCs w:val="24"/>
          <w:lang w:val="it-IT"/>
        </w:rPr>
        <w:t>.</w:t>
      </w:r>
    </w:p>
    <w:p w14:paraId="0368BF1A" w14:textId="77777777" w:rsidR="00EA23C4" w:rsidRPr="008B33A1" w:rsidRDefault="007D0B68"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9</w:t>
      </w:r>
      <w:r w:rsidR="00EA23C4" w:rsidRPr="008B33A1">
        <w:rPr>
          <w:rFonts w:ascii="Times New Roman" w:hAnsi="Times New Roman" w:cs="Times New Roman"/>
          <w:sz w:val="24"/>
          <w:szCs w:val="24"/>
          <w:lang w:val="it-IT"/>
        </w:rPr>
        <w:t>.12.3 Prevederile art.137 din HG. nr.395/2016 se aplică în mod corespunzător.</w:t>
      </w:r>
    </w:p>
    <w:p w14:paraId="6477F939" w14:textId="77777777" w:rsidR="00EA23C4" w:rsidRPr="008B33A1" w:rsidRDefault="007D0B68"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9</w:t>
      </w:r>
      <w:r w:rsidR="0057611A" w:rsidRPr="008B33A1">
        <w:rPr>
          <w:rFonts w:ascii="Times New Roman" w:hAnsi="Times New Roman" w:cs="Times New Roman"/>
          <w:sz w:val="24"/>
          <w:szCs w:val="24"/>
          <w:lang w:val="it-IT"/>
        </w:rPr>
        <w:t>.12.4 Prin excepţie</w:t>
      </w:r>
      <w:r w:rsidR="00EA23C4" w:rsidRPr="008B33A1">
        <w:rPr>
          <w:rFonts w:ascii="Times New Roman" w:hAnsi="Times New Roman" w:cs="Times New Roman"/>
          <w:sz w:val="24"/>
          <w:szCs w:val="24"/>
          <w:lang w:val="it-IT"/>
        </w:rPr>
        <w:t xml:space="preserve"> de la dispozițiile art.</w:t>
      </w:r>
      <w:r w:rsidRPr="008B33A1">
        <w:rPr>
          <w:rFonts w:ascii="Times New Roman" w:hAnsi="Times New Roman" w:cs="Times New Roman"/>
          <w:sz w:val="24"/>
          <w:szCs w:val="24"/>
          <w:lang w:val="it-IT"/>
        </w:rPr>
        <w:t>9</w:t>
      </w:r>
      <w:r w:rsidR="00EA23C4" w:rsidRPr="008B33A1">
        <w:rPr>
          <w:rFonts w:ascii="Times New Roman" w:hAnsi="Times New Roman" w:cs="Times New Roman"/>
          <w:sz w:val="24"/>
          <w:szCs w:val="24"/>
          <w:lang w:val="it-IT"/>
        </w:rPr>
        <w:t>.12, oferta va fi considerată admisibilă în măsura în care modificările operate de ofertant în legătură cu propunerea tehnică sunt:</w:t>
      </w:r>
    </w:p>
    <w:p w14:paraId="69A0E30F"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Încadrate în categoria viciilor de formă (erori sau omisiuni din cadrul unui document, a căror corectare/completare este susţinută în mod neechivoc de sensul şi/conţinutul altor informaţii existente iniţial, în alte documente prezentate de ofertant a căror corectare/completare are rol de clarificare/de confirmare, fără a fi susceptibile de a produce un avantaj incorect faţă de ceilalţi ofertanţi);</w:t>
      </w:r>
    </w:p>
    <w:p w14:paraId="5C33B11B"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lastRenderedPageBreak/>
        <w:t>(b) Reprezintă corectări ale unor abateri tehnice minore (abateri/omisiuni în propunerea tehnică), iar o eventuală modificare a preţului total al ofertei inclusă în aceste corectări, nu ar fi condus la modificarea clasamentului ofertanţilor la procedura de atribuire.</w:t>
      </w:r>
    </w:p>
    <w:p w14:paraId="461E3FE9"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 În măsura în care modificările operate de ofertant, la solicitarea comisiei de evaluare,în legătură cu propunerea sa financiară, reprezintă erori aritmetice, respectiv aspecte care pot fi clarificate cu respectarea principiilor prevăzute la art. 2 alin (2) din Lege, elementele propunerii financiare urmând a fi corectate, implicit alături de prețul total al ofertei, prin refacerea calculelor aferente;</w:t>
      </w:r>
    </w:p>
    <w:p w14:paraId="1186A517" w14:textId="77777777" w:rsidR="00EA23C4" w:rsidRPr="008B33A1" w:rsidRDefault="007D0B68"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9</w:t>
      </w:r>
      <w:r w:rsidR="00EA23C4" w:rsidRPr="008B33A1">
        <w:rPr>
          <w:rFonts w:ascii="Times New Roman" w:hAnsi="Times New Roman" w:cs="Times New Roman"/>
          <w:sz w:val="24"/>
          <w:szCs w:val="24"/>
          <w:lang w:val="it-IT"/>
        </w:rPr>
        <w:t>.12.5 Oferta este considerată neadecvată atunci când:</w:t>
      </w:r>
      <w:r w:rsidR="0057611A" w:rsidRPr="008B33A1">
        <w:rPr>
          <w:rFonts w:ascii="Times New Roman" w:hAnsi="Times New Roman" w:cs="Times New Roman"/>
          <w:sz w:val="24"/>
          <w:szCs w:val="24"/>
          <w:lang w:val="it-IT"/>
        </w:rPr>
        <w:t xml:space="preserve"> e</w:t>
      </w:r>
      <w:r w:rsidR="00EA23C4" w:rsidRPr="008B33A1">
        <w:rPr>
          <w:rFonts w:ascii="Times New Roman" w:hAnsi="Times New Roman" w:cs="Times New Roman"/>
          <w:sz w:val="24"/>
          <w:szCs w:val="24"/>
          <w:lang w:val="it-IT"/>
        </w:rPr>
        <w:t>ste lipsită de relevanță față de obiectul contractului, neputând în mod evident satisface, fără modificări substanțiale, necesitățile și cerințele autorității contractante indicate în documentele achiziției.</w:t>
      </w:r>
    </w:p>
    <w:p w14:paraId="757815DB" w14:textId="77777777" w:rsidR="0057611A" w:rsidRPr="008B33A1" w:rsidRDefault="0057611A" w:rsidP="00EA23C4">
      <w:pPr>
        <w:spacing w:after="0"/>
        <w:jc w:val="both"/>
        <w:rPr>
          <w:rFonts w:ascii="Times New Roman" w:hAnsi="Times New Roman" w:cs="Times New Roman"/>
          <w:sz w:val="24"/>
          <w:szCs w:val="24"/>
          <w:lang w:val="it-IT"/>
        </w:rPr>
      </w:pPr>
    </w:p>
    <w:p w14:paraId="1AEB5CBC" w14:textId="77777777" w:rsidR="00EA23C4" w:rsidRPr="008B33A1" w:rsidRDefault="007D0B68"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w:t>
      </w:r>
      <w:r w:rsidR="00EA23C4" w:rsidRPr="008B33A1">
        <w:rPr>
          <w:rFonts w:ascii="Times New Roman" w:hAnsi="Times New Roman" w:cs="Times New Roman"/>
          <w:b/>
          <w:sz w:val="24"/>
          <w:szCs w:val="24"/>
          <w:lang w:val="it-IT"/>
        </w:rPr>
        <w:t>.13 Oferte admisibile</w:t>
      </w:r>
    </w:p>
    <w:p w14:paraId="52515A9C"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(1) Ofertele care nu au fost respinse de comisia de evaluare în urma verificării şi evaluării reprezintă oferte admisiblie.</w:t>
      </w:r>
    </w:p>
    <w:p w14:paraId="160DE2FF"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(2) Comisia de evaluare are obligaţia de a stabili oferta câştigătoare dintre ofertele admisibile.</w:t>
      </w:r>
    </w:p>
    <w:p w14:paraId="2DCA1FB0"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(3) Clasamentul ofertelor se stabileşte prin ordonarea crescătoare a preţurilor respective, oferta câştigătoare fiind cea de pe primul loc, respectiv cea cu preţul cel mai scăzut.</w:t>
      </w:r>
    </w:p>
    <w:p w14:paraId="3E2E6E9E" w14:textId="77777777" w:rsidR="00EA23C4" w:rsidRPr="0050789D" w:rsidRDefault="00EA23C4" w:rsidP="00EA23C4">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(4) În cazul în care doua sau mai multe oferte sunt situate pe primul loc, autoritatea contractantă solicită ofertanţilor o nouă propunere financiară, iar contractul va fi atribuit ofertantului a cărui noua propunere financiară are preţul cel mai scăzut.</w:t>
      </w:r>
    </w:p>
    <w:p w14:paraId="16566869"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(5) În cazul în care la prezenta procedura proprie se prezintă un singur ofertant, oferta acestuia poate fi acceptată dacă este admisibilă.</w:t>
      </w:r>
    </w:p>
    <w:p w14:paraId="0BF042CA" w14:textId="77777777" w:rsidR="003603A2" w:rsidRPr="008B33A1" w:rsidRDefault="003603A2" w:rsidP="00EA23C4">
      <w:pPr>
        <w:spacing w:after="0"/>
        <w:jc w:val="both"/>
        <w:rPr>
          <w:rFonts w:ascii="Times New Roman" w:hAnsi="Times New Roman" w:cs="Times New Roman"/>
          <w:sz w:val="24"/>
          <w:szCs w:val="24"/>
          <w:lang w:val="it-IT"/>
        </w:rPr>
      </w:pPr>
    </w:p>
    <w:p w14:paraId="1B3EED2B" w14:textId="77777777" w:rsidR="00EA23C4" w:rsidRPr="0050789D" w:rsidRDefault="007D0B68" w:rsidP="00EA23C4">
      <w:pPr>
        <w:spacing w:after="0"/>
        <w:jc w:val="both"/>
        <w:rPr>
          <w:rFonts w:ascii="Times New Roman" w:hAnsi="Times New Roman" w:cs="Times New Roman"/>
          <w:b/>
          <w:sz w:val="24"/>
          <w:szCs w:val="24"/>
          <w:lang w:val="it-IT"/>
        </w:rPr>
      </w:pPr>
      <w:r w:rsidRPr="0050789D">
        <w:rPr>
          <w:rFonts w:ascii="Times New Roman" w:hAnsi="Times New Roman" w:cs="Times New Roman"/>
          <w:b/>
          <w:sz w:val="24"/>
          <w:szCs w:val="24"/>
          <w:lang w:val="it-IT"/>
        </w:rPr>
        <w:t>9</w:t>
      </w:r>
      <w:r w:rsidR="00EA23C4" w:rsidRPr="0050789D">
        <w:rPr>
          <w:rFonts w:ascii="Times New Roman" w:hAnsi="Times New Roman" w:cs="Times New Roman"/>
          <w:b/>
          <w:sz w:val="24"/>
          <w:szCs w:val="24"/>
          <w:lang w:val="it-IT"/>
        </w:rPr>
        <w:t>.14. Raportul procedurii de atribuire</w:t>
      </w:r>
    </w:p>
    <w:p w14:paraId="581D3D6C" w14:textId="77777777" w:rsidR="00EA23C4" w:rsidRPr="0050789D" w:rsidRDefault="00EA23C4" w:rsidP="00EA23C4">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(1) Autoritatea contractantă are obligaţia de a întocmi raportul procedurii de atribuire pentru fiecare contract de achiziţie publică atribuit sau acord cadru incheiat ce au ca obiect servicii</w:t>
      </w:r>
      <w:r w:rsidR="007D0B68" w:rsidRPr="0050789D">
        <w:rPr>
          <w:rFonts w:ascii="Times New Roman" w:hAnsi="Times New Roman" w:cs="Times New Roman"/>
          <w:sz w:val="24"/>
          <w:szCs w:val="24"/>
          <w:lang w:val="it-IT"/>
        </w:rPr>
        <w:t>le</w:t>
      </w:r>
      <w:r w:rsidRPr="0050789D">
        <w:rPr>
          <w:rFonts w:ascii="Times New Roman" w:hAnsi="Times New Roman" w:cs="Times New Roman"/>
          <w:sz w:val="24"/>
          <w:szCs w:val="24"/>
          <w:lang w:val="it-IT"/>
        </w:rPr>
        <w:t xml:space="preserve"> prevăzute în Anexa nr. 2 la Legea nr. 98/2016 privind achizițiile publice.</w:t>
      </w:r>
    </w:p>
    <w:p w14:paraId="74CA37EA"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(2) Raportul procedurii de atribuire prevăzut la alin. (1) trebuie să cuprindă cel puţin următoarele documente/informaţii:</w:t>
      </w:r>
    </w:p>
    <w:p w14:paraId="0CD00A7D"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denumirea şi adresa autorităţii contractante, obiectul şi valoarea contractului de achiziţie publică/acordului cadru;</w:t>
      </w:r>
    </w:p>
    <w:p w14:paraId="242F2844" w14:textId="050F5476"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 motivele respingerii unei oferte;</w:t>
      </w:r>
    </w:p>
    <w:p w14:paraId="40287DCA"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 denumirea ofertantului declarat câştigător şi motivele pentru care oferta acestuia a fost desemnată câştigătoare;</w:t>
      </w:r>
    </w:p>
    <w:p w14:paraId="6C6E73FD"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d) partea/părţile din contractul de achiziţie publică/acordul cadru pe care ofertantul declarat câştigător intenţionează să o/le subcontracteze unor terţi şi denumirea subcontractanţilor;</w:t>
      </w:r>
    </w:p>
    <w:p w14:paraId="6464A74C"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e) justificarea motivelor privind alegerea procedurii de atribuire;</w:t>
      </w:r>
    </w:p>
    <w:p w14:paraId="0472E827" w14:textId="77777777" w:rsidR="00EA23C4" w:rsidRPr="008B33A1" w:rsidRDefault="007D0B68"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f</w:t>
      </w:r>
      <w:r w:rsidR="00EA23C4" w:rsidRPr="008B33A1">
        <w:rPr>
          <w:rFonts w:ascii="Times New Roman" w:hAnsi="Times New Roman" w:cs="Times New Roman"/>
          <w:sz w:val="24"/>
          <w:szCs w:val="24"/>
          <w:lang w:val="it-IT"/>
        </w:rPr>
        <w:t xml:space="preserve">) atunci când este cazul, conflictele de interese identificate şi măsurile luate în acest </w:t>
      </w:r>
      <w:r w:rsidRPr="008B33A1">
        <w:rPr>
          <w:rFonts w:ascii="Times New Roman" w:hAnsi="Times New Roman" w:cs="Times New Roman"/>
          <w:sz w:val="24"/>
          <w:szCs w:val="24"/>
          <w:lang w:val="it-IT"/>
        </w:rPr>
        <w:t xml:space="preserve"> </w:t>
      </w:r>
      <w:r w:rsidR="00EA23C4" w:rsidRPr="008B33A1">
        <w:rPr>
          <w:rFonts w:ascii="Times New Roman" w:hAnsi="Times New Roman" w:cs="Times New Roman"/>
          <w:sz w:val="24"/>
          <w:szCs w:val="24"/>
          <w:lang w:val="it-IT"/>
        </w:rPr>
        <w:t>sens.</w:t>
      </w:r>
    </w:p>
    <w:p w14:paraId="4740D5F7" w14:textId="023D6CD0" w:rsidR="007D0B68"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(3) Raportul procedurii de achiziţie se consemneaza în scris, în cadrul comisiei de evaluare, este semnat de membrii acesteia şi este supus spre aprobare </w:t>
      </w:r>
      <w:r w:rsidR="007D0B68" w:rsidRPr="008B33A1">
        <w:rPr>
          <w:rFonts w:ascii="Times New Roman" w:hAnsi="Times New Roman" w:cs="Times New Roman"/>
          <w:sz w:val="24"/>
          <w:szCs w:val="24"/>
          <w:lang w:val="it-IT"/>
        </w:rPr>
        <w:t xml:space="preserve">reprezentantului legal al </w:t>
      </w:r>
      <w:r w:rsidR="003603A2" w:rsidRPr="008B33A1">
        <w:rPr>
          <w:rFonts w:ascii="Times New Roman" w:hAnsi="Times New Roman" w:cs="Times New Roman"/>
          <w:sz w:val="24"/>
          <w:szCs w:val="24"/>
          <w:lang w:val="it-IT"/>
        </w:rPr>
        <w:t xml:space="preserve">primăriei </w:t>
      </w:r>
      <w:r w:rsidR="00766622" w:rsidRPr="008B33A1">
        <w:rPr>
          <w:rFonts w:ascii="Times New Roman" w:hAnsi="Times New Roman" w:cs="Times New Roman"/>
          <w:sz w:val="24"/>
          <w:szCs w:val="24"/>
          <w:lang w:val="it-IT"/>
        </w:rPr>
        <w:t xml:space="preserve">comunei </w:t>
      </w:r>
      <w:r w:rsidR="00DA5840">
        <w:rPr>
          <w:rFonts w:ascii="Times New Roman" w:hAnsi="Times New Roman" w:cs="Times New Roman"/>
          <w:sz w:val="24"/>
          <w:szCs w:val="24"/>
          <w:lang w:val="it-IT"/>
        </w:rPr>
        <w:t>Stroiesti</w:t>
      </w:r>
      <w:r w:rsidR="003603A2" w:rsidRPr="008B33A1">
        <w:rPr>
          <w:rFonts w:ascii="Times New Roman" w:hAnsi="Times New Roman" w:cs="Times New Roman"/>
          <w:sz w:val="24"/>
          <w:szCs w:val="24"/>
          <w:lang w:val="it-IT"/>
        </w:rPr>
        <w:t>.</w:t>
      </w:r>
    </w:p>
    <w:p w14:paraId="1D5D4E9B" w14:textId="77777777" w:rsidR="00EA23C4" w:rsidRPr="008B33A1" w:rsidRDefault="00EA23C4" w:rsidP="00FC64CE">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În cazul în care </w:t>
      </w:r>
      <w:r w:rsidR="003603A2" w:rsidRPr="008B33A1">
        <w:rPr>
          <w:rFonts w:ascii="Times New Roman" w:hAnsi="Times New Roman" w:cs="Times New Roman"/>
          <w:sz w:val="24"/>
          <w:szCs w:val="24"/>
          <w:lang w:val="it-IT"/>
        </w:rPr>
        <w:t xml:space="preserve">reprezentantul legal </w:t>
      </w:r>
      <w:r w:rsidRPr="008B33A1">
        <w:rPr>
          <w:rFonts w:ascii="Times New Roman" w:hAnsi="Times New Roman" w:cs="Times New Roman"/>
          <w:sz w:val="24"/>
          <w:szCs w:val="24"/>
          <w:lang w:val="it-IT"/>
        </w:rPr>
        <w:t>nu aprobă rezultatul achiziţiei, prin decizie motivată:</w:t>
      </w:r>
    </w:p>
    <w:p w14:paraId="1F9D5D0A"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poate returna, o singura dată, documentele achiziţiei, comisiei de evaluare spre corectare sau reevaluare parţială;</w:t>
      </w:r>
    </w:p>
    <w:p w14:paraId="7306FC1B"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lastRenderedPageBreak/>
        <w:t xml:space="preserve">b) </w:t>
      </w:r>
      <w:r w:rsidR="003603A2" w:rsidRPr="008B33A1">
        <w:rPr>
          <w:rFonts w:ascii="Times New Roman" w:hAnsi="Times New Roman" w:cs="Times New Roman"/>
          <w:sz w:val="24"/>
          <w:szCs w:val="24"/>
          <w:lang w:val="it-IT"/>
        </w:rPr>
        <w:t>poate solicita</w:t>
      </w:r>
      <w:r w:rsidRPr="008B33A1">
        <w:rPr>
          <w:rFonts w:ascii="Times New Roman" w:hAnsi="Times New Roman" w:cs="Times New Roman"/>
          <w:sz w:val="24"/>
          <w:szCs w:val="24"/>
          <w:lang w:val="it-IT"/>
        </w:rPr>
        <w:t xml:space="preserve"> o reevaluare completă, caz în care </w:t>
      </w:r>
      <w:r w:rsidR="003603A2" w:rsidRPr="008B33A1">
        <w:rPr>
          <w:rFonts w:ascii="Times New Roman" w:hAnsi="Times New Roman" w:cs="Times New Roman"/>
          <w:sz w:val="24"/>
          <w:szCs w:val="24"/>
          <w:lang w:val="it-IT"/>
        </w:rPr>
        <w:t xml:space="preserve">va fi numită </w:t>
      </w:r>
      <w:r w:rsidRPr="008B33A1">
        <w:rPr>
          <w:rFonts w:ascii="Times New Roman" w:hAnsi="Times New Roman" w:cs="Times New Roman"/>
          <w:sz w:val="24"/>
          <w:szCs w:val="24"/>
          <w:lang w:val="it-IT"/>
        </w:rPr>
        <w:t xml:space="preserve">o nouă comisie de evaluare. </w:t>
      </w:r>
    </w:p>
    <w:p w14:paraId="6E028FD7"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 </w:t>
      </w:r>
    </w:p>
    <w:p w14:paraId="73552B01" w14:textId="77777777" w:rsidR="00EA23C4" w:rsidRPr="008B33A1" w:rsidRDefault="007D0B68"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w:t>
      </w:r>
      <w:r w:rsidR="00EA23C4" w:rsidRPr="008B33A1">
        <w:rPr>
          <w:rFonts w:ascii="Times New Roman" w:hAnsi="Times New Roman" w:cs="Times New Roman"/>
          <w:b/>
          <w:sz w:val="24"/>
          <w:szCs w:val="24"/>
          <w:lang w:val="it-IT"/>
        </w:rPr>
        <w:t>.15. Comunicarea rezultatului procedurii de atribuire</w:t>
      </w:r>
      <w:r w:rsidR="0050257E" w:rsidRPr="008B33A1">
        <w:rPr>
          <w:rFonts w:ascii="Times New Roman" w:hAnsi="Times New Roman" w:cs="Times New Roman"/>
          <w:b/>
          <w:sz w:val="24"/>
          <w:szCs w:val="24"/>
          <w:lang w:val="it-IT"/>
        </w:rPr>
        <w:t>:</w:t>
      </w:r>
    </w:p>
    <w:p w14:paraId="255FC7F7" w14:textId="77777777" w:rsidR="00EA23C4" w:rsidRPr="0050789D" w:rsidRDefault="00EA23C4" w:rsidP="00EA23C4">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Autoritatea contractantă are obligaţia de a transmite ofertantului/ofertantilor</w:t>
      </w:r>
      <w:r w:rsidR="007D0B68" w:rsidRPr="0050789D">
        <w:rPr>
          <w:rFonts w:ascii="Times New Roman" w:hAnsi="Times New Roman" w:cs="Times New Roman"/>
          <w:sz w:val="24"/>
          <w:szCs w:val="24"/>
          <w:lang w:val="it-IT"/>
        </w:rPr>
        <w:t xml:space="preserve"> </w:t>
      </w:r>
      <w:r w:rsidRPr="0050789D">
        <w:rPr>
          <w:rFonts w:ascii="Times New Roman" w:hAnsi="Times New Roman" w:cs="Times New Roman"/>
          <w:sz w:val="24"/>
          <w:szCs w:val="24"/>
          <w:lang w:val="it-IT"/>
        </w:rPr>
        <w:t>declarat/declarati câştigător/castigatori, o comunicare privind acceptarea ofertei sale, prin care îşi manifestă acordul de a încheia contractul de achiziţie publică/acordul cadru.</w:t>
      </w:r>
    </w:p>
    <w:p w14:paraId="66871948" w14:textId="77777777" w:rsidR="00FC64CE" w:rsidRPr="0050789D" w:rsidRDefault="00FC64CE" w:rsidP="00EA23C4">
      <w:pPr>
        <w:spacing w:after="0"/>
        <w:jc w:val="both"/>
        <w:rPr>
          <w:rFonts w:ascii="Times New Roman" w:hAnsi="Times New Roman" w:cs="Times New Roman"/>
          <w:sz w:val="24"/>
          <w:szCs w:val="24"/>
          <w:lang w:val="it-IT"/>
        </w:rPr>
      </w:pPr>
    </w:p>
    <w:p w14:paraId="67E1D517"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(1) Comunicarea privind rezu</w:t>
      </w:r>
      <w:r w:rsidR="00FC64CE" w:rsidRPr="008B33A1">
        <w:rPr>
          <w:rFonts w:ascii="Times New Roman" w:hAnsi="Times New Roman" w:cs="Times New Roman"/>
          <w:sz w:val="24"/>
          <w:szCs w:val="24"/>
          <w:lang w:val="it-IT"/>
        </w:rPr>
        <w:t>l</w:t>
      </w:r>
      <w:r w:rsidRPr="008B33A1">
        <w:rPr>
          <w:rFonts w:ascii="Times New Roman" w:hAnsi="Times New Roman" w:cs="Times New Roman"/>
          <w:sz w:val="24"/>
          <w:szCs w:val="24"/>
          <w:lang w:val="it-IT"/>
        </w:rPr>
        <w:t>tatul procedurii :</w:t>
      </w:r>
    </w:p>
    <w:p w14:paraId="5DB8CFCF"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a) se elaborează în cadrul comisiei de evaluare a ofertelor, se semnează de către </w:t>
      </w:r>
      <w:r w:rsidR="007D0B68"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 xml:space="preserve">preşedintele acesteia </w:t>
      </w:r>
    </w:p>
    <w:p w14:paraId="16092D17"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 se comunică în scris operatorilor economici, prin e-mail şi/sau fax.</w:t>
      </w:r>
    </w:p>
    <w:p w14:paraId="79138C9D" w14:textId="77777777" w:rsidR="007F3E55"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(2) Autoritatea contractantă stabileşte oferta câştigătoare într-un termen/interval cuprins între 3-6 zile lucrătoare, de la data şi ora limită de depunere a ofertelor. Prin excepţie, în cazuri temein</w:t>
      </w:r>
      <w:r w:rsidR="0050257E" w:rsidRPr="008B33A1">
        <w:rPr>
          <w:rFonts w:ascii="Times New Roman" w:hAnsi="Times New Roman" w:cs="Times New Roman"/>
          <w:sz w:val="24"/>
          <w:szCs w:val="24"/>
          <w:lang w:val="it-IT"/>
        </w:rPr>
        <w:t>ic justificate,</w:t>
      </w:r>
      <w:r w:rsidR="00FC64CE"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 xml:space="preserve">poate prelungi această perioadă. </w:t>
      </w:r>
    </w:p>
    <w:p w14:paraId="7E066B40"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(3) Autoritatea contractantă informează fiecare ofertant cu privire la deciziile luate în ceea ce priveşte rezultatul procedurii, respectiv atribuirea/încheierea contractului de achiziţie publică/acordului cadru, inclusiv cu privire la motivele care stau la baza oricărei decizii de a nu atribui un contract,de a nu incheia un acord cadru, ori de a relua procedura de atribuire, cât mai curând posibil, dar nu mai târziu de 5 zile de la emiterea deciziilor respective.</w:t>
      </w:r>
    </w:p>
    <w:p w14:paraId="574D7F25"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 În cadrul comunicării privind rezultatul procedurii prevăzute la alin.(1), autoritatea contractantă are obligaţia de a cuprinde:</w:t>
      </w:r>
    </w:p>
    <w:p w14:paraId="531382E2"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fiecărui ofertant care a prezentat o ofertă inacceptabilă sau neconformă, motivele concrete care au stat la baza deciziei autorităţii contractante;</w:t>
      </w:r>
    </w:p>
    <w:p w14:paraId="2E910D24"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 fiecărui ofertant care a depus o ofertă admisibilă, dar care nu a fost declarată câştigătoare, caracteristicile şi avantajele relative ale ofertei/ofertelor desemnate câştigătoare în raport cu oferta sa, numele ofertantului căruia urmează să i se atribuie contractul de achiziţie publică sau, după caz, ale ofertantului/ofertanţilor cu care urmeaz</w:t>
      </w:r>
      <w:r w:rsidR="00FC64CE" w:rsidRPr="008B33A1">
        <w:rPr>
          <w:rFonts w:ascii="Times New Roman" w:hAnsi="Times New Roman" w:cs="Times New Roman"/>
          <w:sz w:val="24"/>
          <w:szCs w:val="24"/>
          <w:lang w:val="it-IT"/>
        </w:rPr>
        <w:t>ă să se încheie un acord cadru.</w:t>
      </w:r>
    </w:p>
    <w:p w14:paraId="0DB1ED48" w14:textId="77777777" w:rsidR="0050257E" w:rsidRPr="008B33A1" w:rsidRDefault="0050257E" w:rsidP="00EA23C4">
      <w:pPr>
        <w:spacing w:after="0"/>
        <w:jc w:val="both"/>
        <w:rPr>
          <w:rFonts w:ascii="Times New Roman" w:hAnsi="Times New Roman" w:cs="Times New Roman"/>
          <w:sz w:val="24"/>
          <w:szCs w:val="24"/>
          <w:lang w:val="it-IT"/>
        </w:rPr>
      </w:pPr>
    </w:p>
    <w:p w14:paraId="7DE89667" w14:textId="77777777" w:rsidR="00EA23C4" w:rsidRPr="008B33A1" w:rsidRDefault="007D0B68"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w:t>
      </w:r>
      <w:r w:rsidR="00EA23C4" w:rsidRPr="008B33A1">
        <w:rPr>
          <w:rFonts w:ascii="Times New Roman" w:hAnsi="Times New Roman" w:cs="Times New Roman"/>
          <w:b/>
          <w:sz w:val="24"/>
          <w:szCs w:val="24"/>
          <w:lang w:val="it-IT"/>
        </w:rPr>
        <w:t>.16. Anularea procedurii de atribuire și modalitatea de reluare a acesteia</w:t>
      </w:r>
    </w:p>
    <w:p w14:paraId="5EDEF6E9"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(1) Autoritatea contractantă are obligaţia de a anula procedura de atribuire a contractului de</w:t>
      </w:r>
      <w:r w:rsidR="007D0B68"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achiziţie publică/acordului cadru în următoarele cazuri:</w:t>
      </w:r>
    </w:p>
    <w:p w14:paraId="2AB32E79"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dacă nu a fost depusă nicio ofertă sau dacă nu a fost depusă nicio ofertă admisibilă;</w:t>
      </w:r>
    </w:p>
    <w:p w14:paraId="370AAC07"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 dacă au fost depuse oferte admisibile care nu pot fi comparate din cauza modului neuniform de abordare a soluţiilor tehnice şi/ori financiare;</w:t>
      </w:r>
    </w:p>
    <w:p w14:paraId="2F765ABE"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 dacă încălcări ale prevederilor legale afectează procedura de atribuire sau dacă este imposibilă încheierea contractului;</w:t>
      </w:r>
    </w:p>
    <w:p w14:paraId="6A83E876" w14:textId="77777777" w:rsidR="00EA23C4" w:rsidRPr="0050789D"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d) Consiliul Național de Soluționare a Contestațiilor sau instanţa de judecată dispune modificarea/eliminarea unor specificaţii tehnice /cerințe din caietul de sarcini ori din alte documente emise în legătură cu procedura de atribuire astfel încât să nu mai poată fi atins în mod corespunzător scopul achiziției, iar autoritatea contractantă se află în imposibilitatea de a adopta măsuri de remediere, fără ca acestea să afecteze principiile achiziţiilor publice reglementate la art. 2 alin. </w:t>
      </w:r>
      <w:r w:rsidRPr="0050789D">
        <w:rPr>
          <w:rFonts w:ascii="Times New Roman" w:hAnsi="Times New Roman" w:cs="Times New Roman"/>
          <w:sz w:val="24"/>
          <w:szCs w:val="24"/>
          <w:lang w:val="it-IT"/>
        </w:rPr>
        <w:t>(2) Legea 98/2016 privind achiziţiile publice;</w:t>
      </w:r>
    </w:p>
    <w:p w14:paraId="6179F4F8" w14:textId="77777777" w:rsidR="00EA23C4" w:rsidRPr="0050789D" w:rsidRDefault="00EA23C4" w:rsidP="00EA23C4">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lastRenderedPageBreak/>
        <w:t>e) dacă contractul nu poate fi încheiat cu ofertantul a cărui ofertă a fost stabilită câştigătoare din cauza faptului că ofertantul în cauză se află într-o situaţie de forţă majoră sau în imposibilitatea fortuită de a executa contractul şi nu există o ofertă clasată pe locul 2 admisibilă.</w:t>
      </w:r>
    </w:p>
    <w:p w14:paraId="1EB7C2D6"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(2) În sensul dispoziţiilor alin. (1) lit. c), prin încălcări ale prevederilor legale se înţelege situaţia în care, pe parcursul procedurii de atribuire, se constată erori sau omisiuni, iar autoritatea contractantă se află în imposibilitatea de a adopta măsuri corective fără ca aceasta să conducă la încălcarea principiilor prevăzut</w:t>
      </w:r>
      <w:r w:rsidR="00FC64CE" w:rsidRPr="008B33A1">
        <w:rPr>
          <w:rFonts w:ascii="Times New Roman" w:hAnsi="Times New Roman" w:cs="Times New Roman"/>
          <w:sz w:val="24"/>
          <w:szCs w:val="24"/>
          <w:lang w:val="it-IT"/>
        </w:rPr>
        <w:t xml:space="preserve">e la art. 2 alin. </w:t>
      </w:r>
      <w:r w:rsidRPr="008B33A1">
        <w:rPr>
          <w:rFonts w:ascii="Times New Roman" w:hAnsi="Times New Roman" w:cs="Times New Roman"/>
          <w:sz w:val="24"/>
          <w:szCs w:val="24"/>
          <w:lang w:val="it-IT"/>
        </w:rPr>
        <w:t xml:space="preserve">(2) </w:t>
      </w:r>
      <w:r w:rsidR="00FC64CE" w:rsidRPr="008B33A1">
        <w:rPr>
          <w:rFonts w:ascii="Times New Roman" w:hAnsi="Times New Roman" w:cs="Times New Roman"/>
          <w:sz w:val="24"/>
          <w:szCs w:val="24"/>
          <w:lang w:val="it-IT"/>
        </w:rPr>
        <w:t xml:space="preserve">din </w:t>
      </w:r>
      <w:r w:rsidRPr="008B33A1">
        <w:rPr>
          <w:rFonts w:ascii="Times New Roman" w:hAnsi="Times New Roman" w:cs="Times New Roman"/>
          <w:sz w:val="24"/>
          <w:szCs w:val="24"/>
          <w:lang w:val="it-IT"/>
        </w:rPr>
        <w:t>Legea 98/2016 privind achiziţiile publice.</w:t>
      </w:r>
    </w:p>
    <w:p w14:paraId="0ABA3F12" w14:textId="2E8F2378"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(3) Decizia de anulare a procedurii elaborată de preşedintele comisiei de evaluare şi semnată de membrii comisiei se transmite spre aprobare </w:t>
      </w:r>
      <w:r w:rsidR="007D0B68" w:rsidRPr="008B33A1">
        <w:rPr>
          <w:rFonts w:ascii="Times New Roman" w:hAnsi="Times New Roman" w:cs="Times New Roman"/>
          <w:sz w:val="24"/>
          <w:szCs w:val="24"/>
          <w:lang w:val="it-IT"/>
        </w:rPr>
        <w:t xml:space="preserve">reprezentantului legal al </w:t>
      </w:r>
      <w:r w:rsidR="0050257E" w:rsidRPr="008B33A1">
        <w:rPr>
          <w:rFonts w:ascii="Times New Roman" w:hAnsi="Times New Roman" w:cs="Times New Roman"/>
          <w:sz w:val="24"/>
          <w:szCs w:val="24"/>
          <w:lang w:val="it-IT"/>
        </w:rPr>
        <w:t xml:space="preserve">primăriei </w:t>
      </w:r>
      <w:r w:rsidR="00766622" w:rsidRPr="008B33A1">
        <w:rPr>
          <w:rFonts w:ascii="Times New Roman" w:hAnsi="Times New Roman" w:cs="Times New Roman"/>
          <w:sz w:val="24"/>
          <w:szCs w:val="24"/>
          <w:lang w:val="it-IT"/>
        </w:rPr>
        <w:t xml:space="preserve">comunei </w:t>
      </w:r>
      <w:r w:rsidR="00DA5840">
        <w:rPr>
          <w:rFonts w:ascii="Times New Roman" w:hAnsi="Times New Roman" w:cs="Times New Roman"/>
          <w:sz w:val="24"/>
          <w:szCs w:val="24"/>
          <w:lang w:val="it-IT"/>
        </w:rPr>
        <w:t>Stroiesti</w:t>
      </w:r>
      <w:r w:rsidR="0050257E" w:rsidRPr="008B33A1">
        <w:rPr>
          <w:rFonts w:ascii="Times New Roman" w:hAnsi="Times New Roman" w:cs="Times New Roman"/>
          <w:sz w:val="24"/>
          <w:szCs w:val="24"/>
          <w:lang w:val="it-IT"/>
        </w:rPr>
        <w:t>.</w:t>
      </w:r>
    </w:p>
    <w:p w14:paraId="26125947"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 Autoritatea contractantă are obligaţia de a face publică decizia de anulare a procedurii de atribuire a acordului cadru/contractului de achiziţie publică, însoţită de justificarea anulării</w:t>
      </w:r>
      <w:r w:rsidR="007D0B68"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procedurii de atribuire, pe site-ul propriu în termen de 5 zile de la adoptarea deciziei de anulare.</w:t>
      </w:r>
    </w:p>
    <w:p w14:paraId="28F7B410"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(5) De asemenea, autoritatea contractantă are obligaţia de a comunica în scris tuturor participanţilor la procedura de atribuire, în cel mult 3 zile lucrătoare de la dată anulării, atât încetarea obligaţiilor pe care aceştia şi le-au creat prin depunerea de oferte, cât şi motivul concret care a determinat decizia de anulare.</w:t>
      </w:r>
    </w:p>
    <w:p w14:paraId="41C3974A" w14:textId="77777777" w:rsidR="00FC64CE" w:rsidRPr="008B33A1" w:rsidRDefault="00FC64CE" w:rsidP="00EA23C4">
      <w:pPr>
        <w:spacing w:after="0"/>
        <w:jc w:val="both"/>
        <w:rPr>
          <w:rFonts w:ascii="Times New Roman" w:hAnsi="Times New Roman" w:cs="Times New Roman"/>
          <w:sz w:val="24"/>
          <w:szCs w:val="24"/>
          <w:lang w:val="it-IT"/>
        </w:rPr>
      </w:pPr>
    </w:p>
    <w:p w14:paraId="078FC4AF" w14:textId="77777777" w:rsidR="00EA23C4" w:rsidRPr="008B33A1" w:rsidRDefault="00005D6D"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w:t>
      </w:r>
      <w:r w:rsidR="00EA23C4" w:rsidRPr="008B33A1">
        <w:rPr>
          <w:rFonts w:ascii="Times New Roman" w:hAnsi="Times New Roman" w:cs="Times New Roman"/>
          <w:b/>
          <w:sz w:val="24"/>
          <w:szCs w:val="24"/>
          <w:lang w:val="it-IT"/>
        </w:rPr>
        <w:t>.17. Încheierea acordului cadru/contractului de achizitie publică</w:t>
      </w:r>
    </w:p>
    <w:p w14:paraId="31791609" w14:textId="77777777" w:rsidR="00EA23C4" w:rsidRPr="0050789D" w:rsidRDefault="00EA23C4" w:rsidP="00EA23C4">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(1) Autoritatea contractantă are obligaţia de a încheia acordul cadru/contractul de achiziţie publică cu ofertantul/ofertanţii a/ale cărui/căror ofertă/oferte a/au fost stabilită/stabilite ca fiind câştigătoare de către comisia de evaluare.</w:t>
      </w:r>
    </w:p>
    <w:p w14:paraId="0D4F3469" w14:textId="77777777" w:rsidR="00005D6D"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(2) Numărul minim şi maxim al ofertanţilor cu care se va încheia acordul cadru (cu/fără reofertare) se stabileşte, de comun acord, înainte de iniţierea achiziţiei, de către comisia de evaluare. </w:t>
      </w:r>
    </w:p>
    <w:p w14:paraId="329A4B28" w14:textId="77777777" w:rsidR="00005D6D"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(3) Autoritatea contractantă are obligaţia de a încheia acordul cadru/contractul de achiziţie publică în perioada de valabilitate a ofertelor. </w:t>
      </w:r>
    </w:p>
    <w:p w14:paraId="6441FB0C" w14:textId="77777777" w:rsidR="00005D6D"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(4) Fără a fi încălcate prevederile alin.(2), autoritatea contractantă are obligaţia de a încheia contractul de achiziţie publică după data transmiterii comunicării privind rezultatul aplicării procedurii respective, dar nu înainte de expirarea unei perioade de minim 1 – maxim </w:t>
      </w:r>
      <w:r w:rsidR="00005D6D" w:rsidRPr="008B33A1">
        <w:rPr>
          <w:rFonts w:ascii="Times New Roman" w:hAnsi="Times New Roman" w:cs="Times New Roman"/>
          <w:sz w:val="24"/>
          <w:szCs w:val="24"/>
          <w:lang w:val="it-IT"/>
        </w:rPr>
        <w:t>7</w:t>
      </w:r>
      <w:r w:rsidRPr="008B33A1">
        <w:rPr>
          <w:rFonts w:ascii="Times New Roman" w:hAnsi="Times New Roman" w:cs="Times New Roman"/>
          <w:sz w:val="24"/>
          <w:szCs w:val="24"/>
          <w:lang w:val="it-IT"/>
        </w:rPr>
        <w:t xml:space="preserve"> zile de la data transmiterii respectivei comunicări. </w:t>
      </w:r>
    </w:p>
    <w:p w14:paraId="5248DA11" w14:textId="77777777" w:rsidR="00FC64CE" w:rsidRPr="008B33A1" w:rsidRDefault="00FC64CE" w:rsidP="00EA23C4">
      <w:pPr>
        <w:spacing w:after="0"/>
        <w:jc w:val="both"/>
        <w:rPr>
          <w:rFonts w:ascii="Times New Roman" w:hAnsi="Times New Roman" w:cs="Times New Roman"/>
          <w:sz w:val="24"/>
          <w:szCs w:val="24"/>
          <w:lang w:val="it-IT"/>
        </w:rPr>
      </w:pPr>
    </w:p>
    <w:p w14:paraId="4FE2AECB" w14:textId="77777777" w:rsidR="00005D6D" w:rsidRPr="008B33A1" w:rsidRDefault="00005D6D"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w:t>
      </w:r>
      <w:r w:rsidR="00EA23C4" w:rsidRPr="008B33A1">
        <w:rPr>
          <w:rFonts w:ascii="Times New Roman" w:hAnsi="Times New Roman" w:cs="Times New Roman"/>
          <w:b/>
          <w:sz w:val="24"/>
          <w:szCs w:val="24"/>
          <w:lang w:val="it-IT"/>
        </w:rPr>
        <w:t xml:space="preserve">.18. Etapa post-atribuire a contractului. </w:t>
      </w:r>
    </w:p>
    <w:p w14:paraId="46587BCF" w14:textId="77777777" w:rsidR="00005D6D" w:rsidRPr="008B33A1" w:rsidRDefault="00005D6D" w:rsidP="00EA23C4">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w:t>
      </w:r>
      <w:r w:rsidR="00EA23C4" w:rsidRPr="008B33A1">
        <w:rPr>
          <w:rFonts w:ascii="Times New Roman" w:hAnsi="Times New Roman" w:cs="Times New Roman"/>
          <w:b/>
          <w:sz w:val="24"/>
          <w:szCs w:val="24"/>
          <w:lang w:val="it-IT"/>
        </w:rPr>
        <w:t>.18.1 Recepţia şi plata</w:t>
      </w:r>
    </w:p>
    <w:p w14:paraId="4B929AC7" w14:textId="77777777" w:rsidR="00005D6D"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(1) In funcţie de complexitatea achiziţiei şi de obiectul contractului, recepţia serviciilor se efectuează de către: </w:t>
      </w:r>
    </w:p>
    <w:p w14:paraId="52489152" w14:textId="02202E14" w:rsidR="00005D6D" w:rsidRPr="008B33A1" w:rsidRDefault="00EA23C4" w:rsidP="00EA23C4">
      <w:pPr>
        <w:spacing w:after="0"/>
        <w:jc w:val="both"/>
        <w:rPr>
          <w:rFonts w:ascii="Times New Roman" w:hAnsi="Times New Roman" w:cs="Times New Roman"/>
          <w:sz w:val="24"/>
          <w:szCs w:val="24"/>
          <w:lang w:val="it-IT"/>
        </w:rPr>
      </w:pPr>
      <w:r w:rsidRPr="00C47F7A">
        <w:rPr>
          <w:rFonts w:ascii="Times New Roman" w:hAnsi="Times New Roman" w:cs="Times New Roman"/>
          <w:sz w:val="24"/>
          <w:szCs w:val="24"/>
          <w:lang w:val="it-IT"/>
        </w:rPr>
        <w:t xml:space="preserve">(a) Persoana desemnată din partea </w:t>
      </w:r>
      <w:r w:rsidR="00005D6D" w:rsidRPr="00C47F7A">
        <w:rPr>
          <w:rFonts w:ascii="Times New Roman" w:hAnsi="Times New Roman" w:cs="Times New Roman"/>
          <w:sz w:val="24"/>
          <w:szCs w:val="24"/>
          <w:lang w:val="it-IT"/>
        </w:rPr>
        <w:t>reprezenta</w:t>
      </w:r>
      <w:r w:rsidR="00670AD5" w:rsidRPr="00C47F7A">
        <w:rPr>
          <w:rFonts w:ascii="Times New Roman" w:hAnsi="Times New Roman" w:cs="Times New Roman"/>
          <w:sz w:val="24"/>
          <w:szCs w:val="24"/>
          <w:lang w:val="it-IT"/>
        </w:rPr>
        <w:t>ților</w:t>
      </w:r>
      <w:r w:rsidR="00005D6D" w:rsidRPr="00C47F7A">
        <w:rPr>
          <w:rFonts w:ascii="Times New Roman" w:hAnsi="Times New Roman" w:cs="Times New Roman"/>
          <w:sz w:val="24"/>
          <w:szCs w:val="24"/>
          <w:lang w:val="it-IT"/>
        </w:rPr>
        <w:t xml:space="preserve"> legal</w:t>
      </w:r>
      <w:r w:rsidR="00670AD5" w:rsidRPr="00C47F7A">
        <w:rPr>
          <w:rFonts w:ascii="Times New Roman" w:hAnsi="Times New Roman" w:cs="Times New Roman"/>
          <w:sz w:val="24"/>
          <w:szCs w:val="24"/>
          <w:lang w:val="it-IT"/>
        </w:rPr>
        <w:t>i</w:t>
      </w:r>
      <w:r w:rsidR="00005D6D" w:rsidRPr="00C47F7A">
        <w:rPr>
          <w:rFonts w:ascii="Times New Roman" w:hAnsi="Times New Roman" w:cs="Times New Roman"/>
          <w:sz w:val="24"/>
          <w:szCs w:val="24"/>
          <w:lang w:val="it-IT"/>
        </w:rPr>
        <w:t xml:space="preserve"> a</w:t>
      </w:r>
      <w:r w:rsidR="00670AD5" w:rsidRPr="00C47F7A">
        <w:rPr>
          <w:rFonts w:ascii="Times New Roman" w:hAnsi="Times New Roman" w:cs="Times New Roman"/>
          <w:sz w:val="24"/>
          <w:szCs w:val="24"/>
          <w:lang w:val="it-IT"/>
        </w:rPr>
        <w:t>i</w:t>
      </w:r>
      <w:r w:rsidR="00005D6D" w:rsidRPr="00C47F7A">
        <w:rPr>
          <w:rFonts w:ascii="Times New Roman" w:hAnsi="Times New Roman" w:cs="Times New Roman"/>
          <w:sz w:val="24"/>
          <w:szCs w:val="24"/>
          <w:lang w:val="it-IT"/>
        </w:rPr>
        <w:t xml:space="preserve"> </w:t>
      </w:r>
      <w:r w:rsidR="00670AD5" w:rsidRPr="00C47F7A">
        <w:rPr>
          <w:rFonts w:ascii="Times New Roman" w:hAnsi="Times New Roman" w:cs="Times New Roman"/>
          <w:sz w:val="24"/>
          <w:szCs w:val="24"/>
          <w:lang w:val="it-IT"/>
        </w:rPr>
        <w:t xml:space="preserve">primăriei </w:t>
      </w:r>
      <w:r w:rsidR="007F3E55" w:rsidRPr="00C47F7A">
        <w:rPr>
          <w:rFonts w:ascii="Times New Roman" w:hAnsi="Times New Roman" w:cs="Times New Roman"/>
          <w:sz w:val="24"/>
          <w:szCs w:val="24"/>
          <w:lang w:val="it-IT"/>
        </w:rPr>
        <w:t xml:space="preserve">comunei </w:t>
      </w:r>
      <w:r w:rsidR="00DA5840" w:rsidRPr="00C47F7A">
        <w:rPr>
          <w:rFonts w:ascii="Times New Roman" w:hAnsi="Times New Roman" w:cs="Times New Roman"/>
          <w:sz w:val="24"/>
          <w:szCs w:val="24"/>
          <w:lang w:val="it-IT"/>
        </w:rPr>
        <w:t>Stroiesti</w:t>
      </w:r>
      <w:r w:rsidR="007F3E55" w:rsidRPr="00C47F7A">
        <w:rPr>
          <w:rFonts w:ascii="Times New Roman" w:hAnsi="Times New Roman" w:cs="Times New Roman"/>
          <w:sz w:val="24"/>
          <w:szCs w:val="24"/>
          <w:lang w:val="it-IT"/>
        </w:rPr>
        <w:t xml:space="preserve"> </w:t>
      </w:r>
      <w:r w:rsidR="00670AD5" w:rsidRPr="00C47F7A">
        <w:rPr>
          <w:rFonts w:ascii="Times New Roman" w:hAnsi="Times New Roman" w:cs="Times New Roman"/>
          <w:sz w:val="24"/>
          <w:szCs w:val="24"/>
          <w:lang w:val="it-IT"/>
        </w:rPr>
        <w:t xml:space="preserve">și ai </w:t>
      </w:r>
      <w:r w:rsidR="00C47F7A" w:rsidRPr="00C47F7A">
        <w:rPr>
          <w:rFonts w:ascii="Times New Roman" w:hAnsi="Times New Roman" w:cs="Times New Roman"/>
          <w:sz w:val="24"/>
          <w:szCs w:val="24"/>
          <w:lang w:val="it-IT"/>
        </w:rPr>
        <w:t>Scolii Gimnaziale</w:t>
      </w:r>
      <w:r w:rsidR="007F3E55" w:rsidRPr="00C47F7A">
        <w:rPr>
          <w:rFonts w:ascii="Times New Roman" w:hAnsi="Times New Roman" w:cs="Times New Roman"/>
          <w:sz w:val="24"/>
          <w:szCs w:val="24"/>
          <w:lang w:val="it-IT"/>
        </w:rPr>
        <w:t xml:space="preserve"> </w:t>
      </w:r>
      <w:r w:rsidR="00DA5840" w:rsidRPr="00C47F7A">
        <w:rPr>
          <w:rFonts w:ascii="Times New Roman" w:hAnsi="Times New Roman" w:cs="Times New Roman"/>
          <w:sz w:val="24"/>
          <w:szCs w:val="24"/>
          <w:lang w:val="it-IT"/>
        </w:rPr>
        <w:t>Stroiesti</w:t>
      </w:r>
      <w:r w:rsidR="00670AD5" w:rsidRPr="00C47F7A">
        <w:rPr>
          <w:rFonts w:ascii="Times New Roman" w:hAnsi="Times New Roman" w:cs="Times New Roman"/>
          <w:sz w:val="24"/>
          <w:szCs w:val="24"/>
          <w:lang w:val="it-IT"/>
        </w:rPr>
        <w:t xml:space="preserve">, </w:t>
      </w:r>
      <w:r w:rsidRPr="00C47F7A">
        <w:rPr>
          <w:rFonts w:ascii="Times New Roman" w:hAnsi="Times New Roman" w:cs="Times New Roman"/>
          <w:sz w:val="24"/>
          <w:szCs w:val="24"/>
          <w:lang w:val="it-IT"/>
        </w:rPr>
        <w:t>care asigură relaţia cu contractantul şi vizează modul de executare a contractului.</w:t>
      </w:r>
      <w:r w:rsidRPr="008B33A1">
        <w:rPr>
          <w:rFonts w:ascii="Times New Roman" w:hAnsi="Times New Roman" w:cs="Times New Roman"/>
          <w:sz w:val="24"/>
          <w:szCs w:val="24"/>
          <w:lang w:val="it-IT"/>
        </w:rPr>
        <w:t xml:space="preserve"> </w:t>
      </w:r>
    </w:p>
    <w:p w14:paraId="44FBC623" w14:textId="77777777" w:rsidR="00005D6D"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(b) Comisia de recepţie numită prin decizia </w:t>
      </w:r>
      <w:r w:rsidR="00005D6D" w:rsidRPr="008B33A1">
        <w:rPr>
          <w:rFonts w:ascii="Times New Roman" w:hAnsi="Times New Roman" w:cs="Times New Roman"/>
          <w:sz w:val="24"/>
          <w:szCs w:val="24"/>
          <w:lang w:val="it-IT"/>
        </w:rPr>
        <w:t>reprezentatntului legal al Scolii Gimnaziale</w:t>
      </w:r>
      <w:r w:rsidRPr="008B33A1">
        <w:rPr>
          <w:rFonts w:ascii="Times New Roman" w:hAnsi="Times New Roman" w:cs="Times New Roman"/>
          <w:sz w:val="24"/>
          <w:szCs w:val="24"/>
          <w:lang w:val="it-IT"/>
        </w:rPr>
        <w:t>.</w:t>
      </w:r>
    </w:p>
    <w:p w14:paraId="09ED1445" w14:textId="77777777" w:rsidR="00005D6D"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(c) </w:t>
      </w:r>
      <w:r w:rsidR="00670AD5" w:rsidRPr="008B33A1">
        <w:rPr>
          <w:rFonts w:ascii="Times New Roman" w:hAnsi="Times New Roman" w:cs="Times New Roman"/>
          <w:sz w:val="24"/>
          <w:szCs w:val="24"/>
          <w:lang w:val="it-IT"/>
        </w:rPr>
        <w:t>Plata produselor și serviciilor contractate se efectuează de către ordonatorul principal de credite, pe baza documentelor de recepție calitativă și cantitativă, întocmite și aprobate de unitatea de învățământ.</w:t>
      </w:r>
    </w:p>
    <w:p w14:paraId="672F4F97" w14:textId="77777777" w:rsidR="00005D6D"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(2) Subcontractarea: </w:t>
      </w:r>
    </w:p>
    <w:p w14:paraId="1D0D3A5C" w14:textId="77777777" w:rsidR="00005D6D"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a) subcontractant - operatorul economic care nu este parte a contractului de achiziţie publică, dar care execută şi/sau furnizează anumite părţi ori elemente ale lucrărilor ori îndeplineşte activităţi </w:t>
      </w:r>
      <w:r w:rsidRPr="008B33A1">
        <w:rPr>
          <w:rFonts w:ascii="Times New Roman" w:hAnsi="Times New Roman" w:cs="Times New Roman"/>
          <w:sz w:val="24"/>
          <w:szCs w:val="24"/>
          <w:lang w:val="it-IT"/>
        </w:rPr>
        <w:lastRenderedPageBreak/>
        <w:t xml:space="preserve">care fac parte din obiectul contractului, răspunzând în faţa contractantului de organizarea şi derularea tuturor etapelor necesare în acest scop; subcontractarea nu diminuează răspunderea contractantului în ceea ce priveşte modul de îndeplinire a contractului de achiziţie publică; </w:t>
      </w:r>
    </w:p>
    <w:p w14:paraId="1F84A17B" w14:textId="77777777" w:rsidR="00EA23C4" w:rsidRPr="008B33A1" w:rsidRDefault="00EA23C4" w:rsidP="00EA23C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b) În conformitate cu prevederile art.218 alin. (1) din Legea 98/2016: Autoritatea contractantă efectuează plăţi corespunzătoare părţii/părţilor din contract îndeplinite de către subcontractanţii propuşi în ofertă, dacă aceştia solicită pentru servicii, produse sau lucrări furnizate contractantului potrivit contractului dintre contractant şi subcontractant în conformitate cu dispoziţiile legale aplicabile, atunci când natura contractului permite acest lucru şi dacă subcontractanţii propuşi si-au exprimat opţiunea în acest sens. Condiţiile obligatorii care trebuie îndeplinite pentru a se putea efectua plăţi directe către subcontractori sunt: </w:t>
      </w:r>
      <w:r w:rsidR="00FC64CE" w:rsidRPr="008B33A1">
        <w:rPr>
          <w:rFonts w:ascii="Times New Roman" w:hAnsi="Times New Roman" w:cs="Times New Roman"/>
          <w:sz w:val="24"/>
          <w:szCs w:val="24"/>
          <w:lang w:val="it-IT"/>
        </w:rPr>
        <w:t>(</w:t>
      </w:r>
      <w:r w:rsidRPr="008B33A1">
        <w:rPr>
          <w:rFonts w:ascii="Times New Roman" w:hAnsi="Times New Roman" w:cs="Times New Roman"/>
          <w:sz w:val="24"/>
          <w:szCs w:val="24"/>
          <w:lang w:val="it-IT"/>
        </w:rPr>
        <w:t xml:space="preserve">a) să existe o cerere a subcontractantului în acest sens; </w:t>
      </w:r>
      <w:r w:rsidR="00FC64CE" w:rsidRPr="008B33A1">
        <w:rPr>
          <w:rFonts w:ascii="Times New Roman" w:hAnsi="Times New Roman" w:cs="Times New Roman"/>
          <w:sz w:val="24"/>
          <w:szCs w:val="24"/>
          <w:lang w:val="it-IT"/>
        </w:rPr>
        <w:t>(</w:t>
      </w:r>
      <w:r w:rsidRPr="008B33A1">
        <w:rPr>
          <w:rFonts w:ascii="Times New Roman" w:hAnsi="Times New Roman" w:cs="Times New Roman"/>
          <w:sz w:val="24"/>
          <w:szCs w:val="24"/>
          <w:lang w:val="it-IT"/>
        </w:rPr>
        <w:t xml:space="preserve">b) natura contractului de achiziţie publică să permită acest lucru; </w:t>
      </w:r>
      <w:r w:rsidR="00FC64CE" w:rsidRPr="008B33A1">
        <w:rPr>
          <w:rFonts w:ascii="Times New Roman" w:hAnsi="Times New Roman" w:cs="Times New Roman"/>
          <w:sz w:val="24"/>
          <w:szCs w:val="24"/>
          <w:lang w:val="it-IT"/>
        </w:rPr>
        <w:t>(</w:t>
      </w:r>
      <w:r w:rsidRPr="008B33A1">
        <w:rPr>
          <w:rFonts w:ascii="Times New Roman" w:hAnsi="Times New Roman" w:cs="Times New Roman"/>
          <w:sz w:val="24"/>
          <w:szCs w:val="24"/>
          <w:lang w:val="it-IT"/>
        </w:rPr>
        <w:t>c) dispoziţiile privind această modalitate de plată să se includă în documentele achiziţiei Contractantul are dreptul de a implica noi subcontractanţi, pe durata executării contractului de achiziţie publică, cu condiţia ca nominalizarea acestora să nu reprezinte o modificare substanţială a con</w:t>
      </w:r>
      <w:r w:rsidR="00FC64CE" w:rsidRPr="008B33A1">
        <w:rPr>
          <w:rFonts w:ascii="Times New Roman" w:hAnsi="Times New Roman" w:cs="Times New Roman"/>
          <w:sz w:val="24"/>
          <w:szCs w:val="24"/>
          <w:lang w:val="it-IT"/>
        </w:rPr>
        <w:t>tractului de achiziţie publică1</w:t>
      </w:r>
      <w:r w:rsidRPr="008B33A1">
        <w:rPr>
          <w:rFonts w:ascii="Times New Roman" w:hAnsi="Times New Roman" w:cs="Times New Roman"/>
          <w:sz w:val="24"/>
          <w:szCs w:val="24"/>
          <w:lang w:val="it-IT"/>
        </w:rPr>
        <w:t>.</w:t>
      </w:r>
    </w:p>
    <w:p w14:paraId="3E33BF27" w14:textId="77777777" w:rsidR="00FC64CE" w:rsidRPr="008B33A1" w:rsidRDefault="00FC64CE" w:rsidP="00EA23C4">
      <w:pPr>
        <w:spacing w:after="0"/>
        <w:jc w:val="both"/>
        <w:rPr>
          <w:rFonts w:ascii="Times New Roman" w:hAnsi="Times New Roman" w:cs="Times New Roman"/>
          <w:sz w:val="24"/>
          <w:szCs w:val="24"/>
          <w:lang w:val="it-IT"/>
        </w:rPr>
      </w:pPr>
    </w:p>
    <w:p w14:paraId="62392258" w14:textId="77777777" w:rsidR="00EA655C" w:rsidRPr="008B33A1" w:rsidRDefault="00005D6D" w:rsidP="00EA655C">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w:t>
      </w:r>
      <w:r w:rsidR="00EA655C" w:rsidRPr="008B33A1">
        <w:rPr>
          <w:rFonts w:ascii="Times New Roman" w:hAnsi="Times New Roman" w:cs="Times New Roman"/>
          <w:b/>
          <w:sz w:val="24"/>
          <w:szCs w:val="24"/>
          <w:lang w:val="it-IT"/>
        </w:rPr>
        <w:t>.18.2 Modificarea contractului de achiziţie publică/acordului cadru.</w:t>
      </w:r>
    </w:p>
    <w:p w14:paraId="44E76861" w14:textId="77777777" w:rsidR="00EA655C" w:rsidRPr="0050789D" w:rsidRDefault="00EA655C" w:rsidP="00EA655C">
      <w:pPr>
        <w:spacing w:after="0"/>
        <w:jc w:val="both"/>
        <w:rPr>
          <w:rFonts w:ascii="Times New Roman" w:hAnsi="Times New Roman" w:cs="Times New Roman"/>
          <w:sz w:val="24"/>
          <w:szCs w:val="24"/>
          <w:lang w:val="it-IT"/>
        </w:rPr>
      </w:pPr>
      <w:r w:rsidRPr="0050789D">
        <w:rPr>
          <w:rFonts w:ascii="Times New Roman" w:hAnsi="Times New Roman" w:cs="Times New Roman"/>
          <w:sz w:val="24"/>
          <w:szCs w:val="24"/>
          <w:lang w:val="it-IT"/>
        </w:rPr>
        <w:t xml:space="preserve">1) Modificarea contractului de achiziţie publică/acordului cadru se poate efectua doar în cursul perioadei sale de valabilitate, prin act adiţional încheiat în acest sens, cu excepţia preţului unitar, care este ferm şi nu se ajustează. </w:t>
      </w:r>
    </w:p>
    <w:p w14:paraId="7C9C25FB"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Necesitatea şi oportunitatea modificării se constată printr-o notă justificativă, ce se constituie</w:t>
      </w:r>
      <w:r w:rsidR="00005D6D"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 xml:space="preserve">în anexă la referatul iniţial, elaborată de către persoana/persoanele care constată necesitatea/care asigură relaţia cu contractantul în ceea ce priveşte modul de derulare a executării. </w:t>
      </w:r>
    </w:p>
    <w:p w14:paraId="0D69F8BC"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Nota justificativă este supusă spre avizare respectiv spre aprobare, </w:t>
      </w:r>
      <w:r w:rsidR="00005D6D" w:rsidRPr="008B33A1">
        <w:rPr>
          <w:rFonts w:ascii="Times New Roman" w:hAnsi="Times New Roman" w:cs="Times New Roman"/>
          <w:sz w:val="24"/>
          <w:szCs w:val="24"/>
          <w:lang w:val="it-IT"/>
        </w:rPr>
        <w:t>reprezentatului legal al Scolii Gimnaziale</w:t>
      </w:r>
      <w:r w:rsidRPr="008B33A1">
        <w:rPr>
          <w:rFonts w:ascii="Times New Roman" w:hAnsi="Times New Roman" w:cs="Times New Roman"/>
          <w:sz w:val="24"/>
          <w:szCs w:val="24"/>
          <w:lang w:val="it-IT"/>
        </w:rPr>
        <w:t>.</w:t>
      </w:r>
    </w:p>
    <w:p w14:paraId="3578032A"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În toate cazurile, modificarea contractului de achiziţie publică se realizează cu respectarea</w:t>
      </w:r>
      <w:r w:rsidR="00005D6D"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principiilor prevăzute la art. 2 alin. (2) din Lege şi:</w:t>
      </w:r>
    </w:p>
    <w:p w14:paraId="581E24F1"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nu poate reprezenta o modificare substantială</w:t>
      </w:r>
      <w:r w:rsidR="00005D6D"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a clauzelor contractuale;</w:t>
      </w:r>
    </w:p>
    <w:p w14:paraId="177C24B8"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w:t>
      </w:r>
      <w:r w:rsidR="00FC64CE"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nu poate aduce atingere na</w:t>
      </w:r>
      <w:r w:rsidR="00005D6D" w:rsidRPr="008B33A1">
        <w:rPr>
          <w:rFonts w:ascii="Times New Roman" w:hAnsi="Times New Roman" w:cs="Times New Roman"/>
          <w:sz w:val="24"/>
          <w:szCs w:val="24"/>
          <w:lang w:val="it-IT"/>
        </w:rPr>
        <w:t xml:space="preserve">turii generale </w:t>
      </w:r>
      <w:r w:rsidRPr="008B33A1">
        <w:rPr>
          <w:rFonts w:ascii="Times New Roman" w:hAnsi="Times New Roman" w:cs="Times New Roman"/>
          <w:sz w:val="24"/>
          <w:szCs w:val="24"/>
          <w:lang w:val="it-IT"/>
        </w:rPr>
        <w:t>a contract</w:t>
      </w:r>
      <w:r w:rsidR="00FC64CE" w:rsidRPr="008B33A1">
        <w:rPr>
          <w:rFonts w:ascii="Times New Roman" w:hAnsi="Times New Roman" w:cs="Times New Roman"/>
          <w:sz w:val="24"/>
          <w:szCs w:val="24"/>
          <w:lang w:val="it-IT"/>
        </w:rPr>
        <w:t>ului de achiziţie publică sau a</w:t>
      </w:r>
      <w:r w:rsidR="00005D6D"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acordului cadru.</w:t>
      </w:r>
    </w:p>
    <w:p w14:paraId="1099614B" w14:textId="77777777" w:rsidR="00FC64CE" w:rsidRPr="008B33A1" w:rsidRDefault="00FC64CE" w:rsidP="00EA655C">
      <w:pPr>
        <w:spacing w:after="0"/>
        <w:jc w:val="both"/>
        <w:rPr>
          <w:rFonts w:ascii="Times New Roman" w:hAnsi="Times New Roman" w:cs="Times New Roman"/>
          <w:sz w:val="24"/>
          <w:szCs w:val="24"/>
          <w:lang w:val="it-IT"/>
        </w:rPr>
      </w:pPr>
    </w:p>
    <w:p w14:paraId="6736216E" w14:textId="77777777" w:rsidR="00EA655C" w:rsidRPr="008B33A1" w:rsidRDefault="00005D6D" w:rsidP="00EA655C">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w:t>
      </w:r>
      <w:r w:rsidR="00EA655C" w:rsidRPr="008B33A1">
        <w:rPr>
          <w:rFonts w:ascii="Times New Roman" w:hAnsi="Times New Roman" w:cs="Times New Roman"/>
          <w:b/>
          <w:sz w:val="24"/>
          <w:szCs w:val="24"/>
          <w:lang w:val="it-IT"/>
        </w:rPr>
        <w:t>.18.3 Încetarea contractului de achiziţie publică/acordului cadru</w:t>
      </w:r>
    </w:p>
    <w:p w14:paraId="22AD7917"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(1) Încetarea contractului de achiziţie publică atribuit prin procedura simplificată proprie are loc în condiţiile dreptului comun în materie – C. civil:</w:t>
      </w:r>
    </w:p>
    <w:p w14:paraId="740B320E"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prin executare;</w:t>
      </w:r>
    </w:p>
    <w:p w14:paraId="6C8C46F5"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 prin acordul de voinţă al părţilor;</w:t>
      </w:r>
    </w:p>
    <w:p w14:paraId="5C8B1937"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c) prin denunţare unilaterală (cu respectarea unui termen rezonabil de preaviz);</w:t>
      </w:r>
    </w:p>
    <w:p w14:paraId="5F5348B1" w14:textId="77777777" w:rsidR="00EA655C" w:rsidRPr="008B33A1" w:rsidRDefault="00FC64CE"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d) </w:t>
      </w:r>
      <w:r w:rsidR="00EA655C" w:rsidRPr="008B33A1">
        <w:rPr>
          <w:rFonts w:ascii="Times New Roman" w:hAnsi="Times New Roman" w:cs="Times New Roman"/>
          <w:sz w:val="24"/>
          <w:szCs w:val="24"/>
          <w:lang w:val="it-IT"/>
        </w:rPr>
        <w:t>prin reziliere unilaterală (pentru neexecutarea/executarea necorespunzătoare a obligaţiilor contractuale);</w:t>
      </w:r>
    </w:p>
    <w:p w14:paraId="191895DB"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e) ca urmare a intervenţiei unui eveniment de forţă majoră, caz fortuit/a altui eveniment care face imposibilă executarea;</w:t>
      </w:r>
    </w:p>
    <w:p w14:paraId="5F39A715"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f) prin nulitate;</w:t>
      </w:r>
    </w:p>
    <w:p w14:paraId="41CBB722"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g) în alte cazuri prevăzute de lege.</w:t>
      </w:r>
    </w:p>
    <w:p w14:paraId="3F3D5969"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(2) Emiterea documentelor constatatoare privind executarea contractelor. La solicitarea oricărui operator economic/contractant asociat interesat se emit documente constatatoare privind </w:t>
      </w:r>
      <w:r w:rsidRPr="008B33A1">
        <w:rPr>
          <w:rFonts w:ascii="Times New Roman" w:hAnsi="Times New Roman" w:cs="Times New Roman"/>
          <w:sz w:val="24"/>
          <w:szCs w:val="24"/>
          <w:lang w:val="it-IT"/>
        </w:rPr>
        <w:lastRenderedPageBreak/>
        <w:t>executarea contractelor atribuite prin procedura proprie ce au ca obiect servicii specifice, în 2 exemplare originale:</w:t>
      </w:r>
    </w:p>
    <w:p w14:paraId="2F9BE49E"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a) un exemplar al documentului constatator fiind eliberat contractantului;</w:t>
      </w:r>
    </w:p>
    <w:p w14:paraId="0A9E4237"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b) un exemplar fiind păstrat la dosarul achiziţiei publice.</w:t>
      </w:r>
    </w:p>
    <w:p w14:paraId="745EF006" w14:textId="77777777" w:rsidR="00EA655C" w:rsidRPr="008B33A1" w:rsidRDefault="00EA655C" w:rsidP="00FC64CE">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Termenele de eliberare a documentelor constatatoare sunt, potrivit art. 166 alin. (1) din </w:t>
      </w:r>
      <w:r w:rsidR="00FC64CE"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HG nr. 395/2016:</w:t>
      </w:r>
    </w:p>
    <w:p w14:paraId="792B1149" w14:textId="77777777" w:rsidR="00EA655C" w:rsidRPr="008B33A1" w:rsidRDefault="00EA655C" w:rsidP="00FC64CE">
      <w:pPr>
        <w:spacing w:after="0"/>
        <w:ind w:firstLine="36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pentru contractele de servicii: în termen de 14 zile de la data finalizării prestării serviciilor.</w:t>
      </w:r>
    </w:p>
    <w:p w14:paraId="04430825" w14:textId="77777777" w:rsidR="00FC64CE" w:rsidRPr="008B33A1" w:rsidRDefault="00FC64CE" w:rsidP="00FC64CE">
      <w:pPr>
        <w:spacing w:after="0"/>
        <w:jc w:val="both"/>
        <w:rPr>
          <w:rFonts w:ascii="Times New Roman" w:hAnsi="Times New Roman" w:cs="Times New Roman"/>
          <w:sz w:val="24"/>
          <w:szCs w:val="24"/>
          <w:lang w:val="it-IT"/>
        </w:rPr>
      </w:pPr>
    </w:p>
    <w:p w14:paraId="1A9C3934" w14:textId="77777777" w:rsidR="00EA655C" w:rsidRPr="0050789D" w:rsidRDefault="00005D6D" w:rsidP="00FC64CE">
      <w:pPr>
        <w:spacing w:after="0"/>
        <w:jc w:val="both"/>
        <w:rPr>
          <w:rFonts w:ascii="Times New Roman" w:hAnsi="Times New Roman" w:cs="Times New Roman"/>
          <w:b/>
          <w:sz w:val="24"/>
          <w:szCs w:val="24"/>
          <w:lang w:val="it-IT"/>
        </w:rPr>
      </w:pPr>
      <w:r w:rsidRPr="0050789D">
        <w:rPr>
          <w:rFonts w:ascii="Times New Roman" w:hAnsi="Times New Roman" w:cs="Times New Roman"/>
          <w:b/>
          <w:sz w:val="24"/>
          <w:szCs w:val="24"/>
          <w:lang w:val="it-IT"/>
        </w:rPr>
        <w:t>9</w:t>
      </w:r>
      <w:r w:rsidR="00EA655C" w:rsidRPr="0050789D">
        <w:rPr>
          <w:rFonts w:ascii="Times New Roman" w:hAnsi="Times New Roman" w:cs="Times New Roman"/>
          <w:b/>
          <w:sz w:val="24"/>
          <w:szCs w:val="24"/>
          <w:lang w:val="it-IT"/>
        </w:rPr>
        <w:t>.18.4 Dosarul achiziţiei publice</w:t>
      </w:r>
    </w:p>
    <w:p w14:paraId="764B377C" w14:textId="77777777" w:rsidR="00EA655C" w:rsidRPr="008B33A1" w:rsidRDefault="00EA655C" w:rsidP="00FC64CE">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(1) Dosarul achiziţiei publice trebuie să cuprindă documentele întocmite/primite de autoritatea contractantă în cadrul procedurii de atribuire, cum ar fi, dar fără a se limita la următoarele:</w:t>
      </w:r>
    </w:p>
    <w:p w14:paraId="3E9C87B5" w14:textId="77777777" w:rsidR="008C7A24" w:rsidRPr="008B33A1" w:rsidRDefault="008C7A24" w:rsidP="008C7A24">
      <w:pPr>
        <w:pStyle w:val="Default"/>
        <w:rPr>
          <w:lang w:val="it-IT"/>
        </w:rPr>
      </w:pPr>
      <w:r w:rsidRPr="008B33A1">
        <w:rPr>
          <w:lang w:val="it-IT"/>
        </w:rPr>
        <w:t xml:space="preserve">a) referatul de necesitate; </w:t>
      </w:r>
    </w:p>
    <w:p w14:paraId="160F07BE" w14:textId="3ECEE8A4" w:rsidR="008C7A24" w:rsidRPr="007D0D21" w:rsidRDefault="008C7A24" w:rsidP="008C7A24">
      <w:pPr>
        <w:pStyle w:val="Default"/>
        <w:rPr>
          <w:color w:val="FF0000"/>
          <w:lang w:val="it-IT"/>
        </w:rPr>
      </w:pPr>
      <w:r w:rsidRPr="008B33A1">
        <w:rPr>
          <w:lang w:val="it-IT"/>
        </w:rPr>
        <w:t xml:space="preserve">b) </w:t>
      </w:r>
      <w:r w:rsidR="00FE302D" w:rsidRPr="007D0D21">
        <w:rPr>
          <w:color w:val="FF0000"/>
          <w:lang w:val="it-IT"/>
        </w:rPr>
        <w:t>invitația</w:t>
      </w:r>
      <w:r w:rsidRPr="007D0D21">
        <w:rPr>
          <w:color w:val="FF0000"/>
          <w:lang w:val="it-IT"/>
        </w:rPr>
        <w:t xml:space="preserve"> de participare şi dovada </w:t>
      </w:r>
      <w:r w:rsidR="007D0D21" w:rsidRPr="007D0D21">
        <w:rPr>
          <w:color w:val="FF0000"/>
          <w:lang w:val="it-IT"/>
        </w:rPr>
        <w:t xml:space="preserve">afisarii </w:t>
      </w:r>
      <w:r w:rsidR="00FE302D" w:rsidRPr="007D0D21">
        <w:rPr>
          <w:color w:val="FF0000"/>
          <w:lang w:val="it-IT"/>
        </w:rPr>
        <w:t>acesteia</w:t>
      </w:r>
      <w:r w:rsidR="007D0D21">
        <w:rPr>
          <w:color w:val="FF0000"/>
          <w:lang w:val="it-IT"/>
        </w:rPr>
        <w:t xml:space="preserve"> la locuri vizibile</w:t>
      </w:r>
      <w:r w:rsidRPr="007D0D21">
        <w:rPr>
          <w:color w:val="FF0000"/>
          <w:lang w:val="it-IT"/>
        </w:rPr>
        <w:t xml:space="preserve">; </w:t>
      </w:r>
    </w:p>
    <w:p w14:paraId="59A8C775" w14:textId="77777777" w:rsidR="008C7A24" w:rsidRPr="008B33A1" w:rsidRDefault="008C7A24" w:rsidP="008C7A24">
      <w:pPr>
        <w:pStyle w:val="Default"/>
        <w:rPr>
          <w:lang w:val="it-IT"/>
        </w:rPr>
      </w:pPr>
      <w:r w:rsidRPr="008B33A1">
        <w:rPr>
          <w:lang w:val="it-IT"/>
        </w:rPr>
        <w:t xml:space="preserve">c) erata, dacă este cazul; </w:t>
      </w:r>
    </w:p>
    <w:p w14:paraId="3AF8BFA0" w14:textId="77777777" w:rsidR="008C7A24" w:rsidRPr="008B33A1" w:rsidRDefault="008C7A24" w:rsidP="008C7A24">
      <w:pPr>
        <w:pStyle w:val="Default"/>
        <w:rPr>
          <w:lang w:val="it-IT"/>
        </w:rPr>
      </w:pPr>
      <w:r w:rsidRPr="008B33A1">
        <w:rPr>
          <w:lang w:val="it-IT"/>
        </w:rPr>
        <w:t xml:space="preserve">d) documentaţia de atribuire; </w:t>
      </w:r>
    </w:p>
    <w:p w14:paraId="73DC3B15" w14:textId="77777777" w:rsidR="008C7A24" w:rsidRPr="008B33A1" w:rsidRDefault="008C7A24" w:rsidP="008C7A24">
      <w:pPr>
        <w:pStyle w:val="Default"/>
        <w:rPr>
          <w:lang w:val="it-IT"/>
        </w:rPr>
      </w:pPr>
      <w:r w:rsidRPr="008B33A1">
        <w:rPr>
          <w:lang w:val="it-IT"/>
        </w:rPr>
        <w:t xml:space="preserve">e) decizia/dispoziţia/ordinul de numire a comisiei de evaluare; </w:t>
      </w:r>
    </w:p>
    <w:p w14:paraId="62D38C4A" w14:textId="77777777" w:rsidR="008C7A24" w:rsidRPr="008B33A1" w:rsidRDefault="008C7A24" w:rsidP="008C7A24">
      <w:pPr>
        <w:pStyle w:val="Default"/>
        <w:rPr>
          <w:lang w:val="it-IT"/>
        </w:rPr>
      </w:pPr>
      <w:r w:rsidRPr="008B33A1">
        <w:rPr>
          <w:lang w:val="it-IT"/>
        </w:rPr>
        <w:t xml:space="preserve">f) declaraţiile de confidenţialitate şi imparţialitate; </w:t>
      </w:r>
    </w:p>
    <w:p w14:paraId="68B9CFDE" w14:textId="77777777" w:rsidR="008C7A24" w:rsidRPr="008B33A1" w:rsidRDefault="008C7A24" w:rsidP="008C7A24">
      <w:pPr>
        <w:pStyle w:val="Default"/>
        <w:rPr>
          <w:lang w:val="it-IT"/>
        </w:rPr>
      </w:pPr>
      <w:r w:rsidRPr="008B33A1">
        <w:rPr>
          <w:lang w:val="it-IT"/>
        </w:rPr>
        <w:t xml:space="preserve">g) procesul-verbal al şedinţei de deschidere a ofertelor, dacă este cazul; </w:t>
      </w:r>
    </w:p>
    <w:p w14:paraId="3B686173" w14:textId="77777777" w:rsidR="008C7A24" w:rsidRPr="008B33A1" w:rsidRDefault="008C7A24" w:rsidP="008C7A24">
      <w:pPr>
        <w:pStyle w:val="Default"/>
        <w:rPr>
          <w:lang w:val="it-IT"/>
        </w:rPr>
      </w:pPr>
      <w:r w:rsidRPr="008B33A1">
        <w:rPr>
          <w:lang w:val="it-IT"/>
        </w:rPr>
        <w:t xml:space="preserve">h) formularele de ofertă depuse în cadrul procedurii de atribuire; </w:t>
      </w:r>
    </w:p>
    <w:p w14:paraId="2E6F3E89" w14:textId="77777777" w:rsidR="008C7A24" w:rsidRPr="008B33A1" w:rsidRDefault="008C7A24" w:rsidP="008C7A24">
      <w:pPr>
        <w:pStyle w:val="Default"/>
        <w:rPr>
          <w:lang w:val="it-IT"/>
        </w:rPr>
      </w:pPr>
      <w:r w:rsidRPr="008B33A1">
        <w:rPr>
          <w:lang w:val="it-IT"/>
        </w:rPr>
        <w:t xml:space="preserve">i) documentele de calificare, atunci când acestea au fost solicitate; </w:t>
      </w:r>
    </w:p>
    <w:p w14:paraId="7CBEEBBA" w14:textId="77777777" w:rsidR="008C7A24" w:rsidRPr="008B33A1" w:rsidRDefault="008C7A24" w:rsidP="008C7A24">
      <w:pPr>
        <w:pStyle w:val="Default"/>
        <w:rPr>
          <w:lang w:val="it-IT"/>
        </w:rPr>
      </w:pPr>
      <w:r w:rsidRPr="008B33A1">
        <w:rPr>
          <w:lang w:val="it-IT"/>
        </w:rPr>
        <w:t xml:space="preserve">j) solicitările de clarificări, precum şi clarificările transmise/primite de autoritatea contractantă; </w:t>
      </w:r>
    </w:p>
    <w:p w14:paraId="4366363B" w14:textId="77777777" w:rsidR="008C7A24" w:rsidRPr="008B33A1" w:rsidRDefault="008C7A24" w:rsidP="008C7A24">
      <w:pPr>
        <w:pStyle w:val="Default"/>
        <w:rPr>
          <w:lang w:val="it-IT"/>
        </w:rPr>
      </w:pPr>
      <w:r w:rsidRPr="008B33A1">
        <w:rPr>
          <w:lang w:val="it-IT"/>
        </w:rPr>
        <w:t xml:space="preserve">k) raportul procedurii de atribuire, precum şi anexele la acesta, după caz; </w:t>
      </w:r>
    </w:p>
    <w:p w14:paraId="433B526B" w14:textId="77777777" w:rsidR="008C7A24" w:rsidRPr="008B33A1" w:rsidRDefault="008C7A24" w:rsidP="008C7A24">
      <w:pPr>
        <w:pStyle w:val="Default"/>
        <w:rPr>
          <w:lang w:val="it-IT"/>
        </w:rPr>
      </w:pPr>
      <w:r w:rsidRPr="008B33A1">
        <w:rPr>
          <w:lang w:val="it-IT"/>
        </w:rPr>
        <w:t xml:space="preserve">l) dovada comunicărilor privind rezultatul procedurii; </w:t>
      </w:r>
    </w:p>
    <w:p w14:paraId="55D5BCAB" w14:textId="77777777" w:rsidR="008C7A24" w:rsidRPr="008B33A1" w:rsidRDefault="008C7A24" w:rsidP="008C7A24">
      <w:pPr>
        <w:pStyle w:val="Default"/>
        <w:rPr>
          <w:lang w:val="it-IT"/>
        </w:rPr>
      </w:pPr>
      <w:r w:rsidRPr="008B33A1">
        <w:rPr>
          <w:lang w:val="it-IT"/>
        </w:rPr>
        <w:t xml:space="preserve">m) contractul de achiziţie publică, semnat, şi, după caz, actele adiţionale; </w:t>
      </w:r>
    </w:p>
    <w:p w14:paraId="03B3D83F" w14:textId="77777777" w:rsidR="008C7A24" w:rsidRPr="008B33A1" w:rsidRDefault="00016E3F" w:rsidP="008C7A24">
      <w:pPr>
        <w:pStyle w:val="Default"/>
        <w:rPr>
          <w:lang w:val="it-IT"/>
        </w:rPr>
      </w:pPr>
      <w:r w:rsidRPr="008B33A1">
        <w:rPr>
          <w:lang w:val="it-IT"/>
        </w:rPr>
        <w:t>n</w:t>
      </w:r>
      <w:r w:rsidR="008C7A24" w:rsidRPr="008B33A1">
        <w:rPr>
          <w:lang w:val="it-IT"/>
        </w:rPr>
        <w:t xml:space="preserve">) dacă este cazul, contestaţiile formulate în cadrul procedurii de atribuire, însoţite de deciziile motivate pronunţate de Consiliul Naţional de Soluţionare a Contestaţiilor; </w:t>
      </w:r>
    </w:p>
    <w:p w14:paraId="257BA07C" w14:textId="77777777" w:rsidR="008C7A24" w:rsidRPr="008B33A1" w:rsidRDefault="00016E3F" w:rsidP="008C7A24">
      <w:pPr>
        <w:pStyle w:val="Default"/>
        <w:rPr>
          <w:lang w:val="it-IT"/>
        </w:rPr>
      </w:pPr>
      <w:r w:rsidRPr="008B33A1">
        <w:rPr>
          <w:lang w:val="it-IT"/>
        </w:rPr>
        <w:t>o</w:t>
      </w:r>
      <w:r w:rsidR="008C7A24" w:rsidRPr="008B33A1">
        <w:rPr>
          <w:lang w:val="it-IT"/>
        </w:rPr>
        <w:t xml:space="preserve">) hotărâri ale instanţelor de judecată referitoare la procedura de atribuire; </w:t>
      </w:r>
    </w:p>
    <w:p w14:paraId="12C88659" w14:textId="77777777" w:rsidR="008C7A24" w:rsidRPr="008B33A1" w:rsidRDefault="00016E3F" w:rsidP="008C7A24">
      <w:pPr>
        <w:pStyle w:val="Default"/>
        <w:rPr>
          <w:lang w:val="it-IT"/>
        </w:rPr>
      </w:pPr>
      <w:r w:rsidRPr="008B33A1">
        <w:rPr>
          <w:lang w:val="it-IT"/>
        </w:rPr>
        <w:t>p</w:t>
      </w:r>
      <w:r w:rsidR="008C7A24" w:rsidRPr="008B33A1">
        <w:rPr>
          <w:lang w:val="it-IT"/>
        </w:rPr>
        <w:t xml:space="preserve">) documentul constatator care conţine informaţii referitoare la îndeplinirea obligaţiilor contractuale de către contractant, dacă este cazul; </w:t>
      </w:r>
    </w:p>
    <w:p w14:paraId="31D6BAE2" w14:textId="77777777" w:rsidR="008C7A24" w:rsidRPr="008B33A1" w:rsidRDefault="00016E3F" w:rsidP="008C7A2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q</w:t>
      </w:r>
      <w:r w:rsidR="008C7A24" w:rsidRPr="008B33A1">
        <w:rPr>
          <w:rFonts w:ascii="Times New Roman" w:hAnsi="Times New Roman" w:cs="Times New Roman"/>
          <w:sz w:val="24"/>
          <w:szCs w:val="24"/>
          <w:lang w:val="it-IT"/>
        </w:rPr>
        <w:t xml:space="preserve">) dacă este cazul, decizia de anulare a procedurii de atribuire. </w:t>
      </w:r>
    </w:p>
    <w:p w14:paraId="15CC2C92" w14:textId="77777777" w:rsidR="00EA655C" w:rsidRPr="008B33A1" w:rsidRDefault="00EA655C" w:rsidP="008C7A24">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(2) Dosarul achiziţiei publice se păstrează de către autoritatea contractantă atât timp cât contractul de achiziţie publică/acordul cadru produce efecte juridice, dar nu mai puţin de 5 ani de la data încetării contractului respectiv.</w:t>
      </w:r>
    </w:p>
    <w:p w14:paraId="54D6A6EB"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(3) În cazul anulării procedurii de atribuire, dosarul se păstrează cel puţin 5 ani de la data anulării respectivei proceduri.</w:t>
      </w:r>
    </w:p>
    <w:p w14:paraId="49CE62F5"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(4) Ulterior finalizării procedurii de atribuire, dosarul achiziţiei publice are caracter de document public.</w:t>
      </w:r>
    </w:p>
    <w:p w14:paraId="0DB725D3"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(5) Accesul persoanelor la dosarul achiziţiei publice potrivit alin.(4) se realizează cu respectarea</w:t>
      </w:r>
      <w:r w:rsidR="00005D6D"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termenelor şi procedurilor prevăzute de reglementările legale privind liberul acces la informaţiile de interes public şi nu poate fi restricţionat decât în masura în care aceste informaţii sunt confidenţiale, clasificate sau protejate de un drept de proprietate intelectuală,</w:t>
      </w:r>
      <w:r w:rsidR="00005D6D"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potrivit legii.</w:t>
      </w:r>
    </w:p>
    <w:p w14:paraId="4632DACE" w14:textId="77777777" w:rsidR="00EA655C" w:rsidRPr="008B33A1" w:rsidRDefault="00EA655C"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 xml:space="preserve">(6) Prin excepţie de la prevederile alin.(5), după comunicarea rezultatului procedurii de atribuire, autoritatea contractantă este obligată să permită, la cerere, într-un termen care nu poate depăşi o zi lucrătoare de la data primiri cererii, accesul neângrădit al oricărui ofertant la raportul procedurii de atribuire, precum şi la informaţiile din cadrul documentelor de calificare, propunerile tehnice </w:t>
      </w:r>
      <w:r w:rsidRPr="008B33A1">
        <w:rPr>
          <w:rFonts w:ascii="Times New Roman" w:hAnsi="Times New Roman" w:cs="Times New Roman"/>
          <w:sz w:val="24"/>
          <w:szCs w:val="24"/>
          <w:lang w:val="it-IT"/>
        </w:rPr>
        <w:lastRenderedPageBreak/>
        <w:t xml:space="preserve">şi/sau financiare care nu au fost declarate de către ofertanţi ca fiind </w:t>
      </w:r>
      <w:r w:rsidR="00005D6D" w:rsidRPr="008B33A1">
        <w:rPr>
          <w:rFonts w:ascii="Times New Roman" w:hAnsi="Times New Roman" w:cs="Times New Roman"/>
          <w:sz w:val="24"/>
          <w:szCs w:val="24"/>
          <w:lang w:val="it-IT"/>
        </w:rPr>
        <w:t xml:space="preserve"> </w:t>
      </w:r>
      <w:r w:rsidRPr="008B33A1">
        <w:rPr>
          <w:rFonts w:ascii="Times New Roman" w:hAnsi="Times New Roman" w:cs="Times New Roman"/>
          <w:sz w:val="24"/>
          <w:szCs w:val="24"/>
          <w:lang w:val="it-IT"/>
        </w:rPr>
        <w:t>confidenţiale, clasificate sau protejate de un drept de proprietate intelectuală.</w:t>
      </w:r>
    </w:p>
    <w:p w14:paraId="5002D351" w14:textId="77777777" w:rsidR="00FC64CE" w:rsidRPr="008B33A1" w:rsidRDefault="00FC64CE" w:rsidP="00451954">
      <w:pPr>
        <w:spacing w:after="0" w:line="240" w:lineRule="auto"/>
        <w:jc w:val="both"/>
        <w:rPr>
          <w:rFonts w:ascii="Times New Roman" w:hAnsi="Times New Roman" w:cs="Times New Roman"/>
          <w:sz w:val="24"/>
          <w:szCs w:val="24"/>
          <w:lang w:val="it-IT"/>
        </w:rPr>
      </w:pPr>
    </w:p>
    <w:p w14:paraId="1771BC3F" w14:textId="77777777" w:rsidR="00451954" w:rsidRPr="008B33A1" w:rsidRDefault="00005D6D" w:rsidP="00451954">
      <w:pPr>
        <w:spacing w:after="0" w:line="240" w:lineRule="auto"/>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9</w:t>
      </w:r>
      <w:r w:rsidR="00EA655C" w:rsidRPr="008B33A1">
        <w:rPr>
          <w:rFonts w:ascii="Times New Roman" w:hAnsi="Times New Roman" w:cs="Times New Roman"/>
          <w:b/>
          <w:sz w:val="24"/>
          <w:szCs w:val="24"/>
          <w:lang w:val="it-IT"/>
        </w:rPr>
        <w:t xml:space="preserve">.18.5 Căi de atac </w:t>
      </w:r>
    </w:p>
    <w:p w14:paraId="014F6CFF" w14:textId="77777777" w:rsidR="00451954" w:rsidRPr="008B33A1" w:rsidRDefault="00451954" w:rsidP="00451954">
      <w:pPr>
        <w:pStyle w:val="Default"/>
        <w:jc w:val="both"/>
        <w:rPr>
          <w:lang w:val="it-IT"/>
        </w:rPr>
      </w:pPr>
      <w:r w:rsidRPr="008B33A1">
        <w:rPr>
          <w:lang w:val="it-IT"/>
        </w:rPr>
        <w:t>(1) Orice persoană care se consideră vătămată într-un drep</w:t>
      </w:r>
      <w:r w:rsidR="00FC64CE" w:rsidRPr="008B33A1">
        <w:rPr>
          <w:lang w:val="it-IT"/>
        </w:rPr>
        <w:t>t</w:t>
      </w:r>
      <w:r w:rsidRPr="008B33A1">
        <w:rPr>
          <w:lang w:val="it-IT"/>
        </w:rPr>
        <w:t xml:space="preserve"> al său sau într-un interes legitim printr-un act al unei autorități contractante sau prin nesoluționarea în termenul legal a unei cereri poate solicita anularea actului, obligarea autorității contractante la emiterea unui act sau la adoptarea de măsuri de remediere, recunoașterea dreptului pretins sau a interesului legitim, pe cale administrativ-jurisdicțională sau judiciară. </w:t>
      </w:r>
    </w:p>
    <w:p w14:paraId="5F151746" w14:textId="77777777" w:rsidR="00451954" w:rsidRPr="008B33A1" w:rsidRDefault="00451954" w:rsidP="00451954">
      <w:pPr>
        <w:pStyle w:val="Default"/>
        <w:jc w:val="both"/>
        <w:rPr>
          <w:lang w:val="it-IT"/>
        </w:rPr>
      </w:pPr>
      <w:r w:rsidRPr="008B33A1">
        <w:rPr>
          <w:lang w:val="it-IT"/>
        </w:rPr>
        <w:t xml:space="preserve">(2) Oricare dintre membri unei asocieri a unor operatori economici, fără personalitate juridică, poate formula orice cale de atac reglementată de legislația în vigoare. </w:t>
      </w:r>
    </w:p>
    <w:p w14:paraId="472AD1D1" w14:textId="77777777" w:rsidR="00451954" w:rsidRPr="008B33A1" w:rsidRDefault="00451954" w:rsidP="00451954">
      <w:pPr>
        <w:pStyle w:val="Default"/>
        <w:jc w:val="both"/>
        <w:rPr>
          <w:lang w:val="it-IT"/>
        </w:rPr>
      </w:pPr>
      <w:r w:rsidRPr="008B33A1">
        <w:rPr>
          <w:lang w:val="it-IT"/>
        </w:rPr>
        <w:t xml:space="preserve">(3) Contestațiile privind procedura de atribuire a contractelor de achiziție publică ce au ca obiect servicii sociale și alte servicii specifice din categoria celor incluse în anexa nr. 2 la Lege, cu valoarea estimată fără TVA mai mică decât cea prevăzută la art. 7 alin. (1), lit. d) din Lege, se soluționează potrivit Legii nr. 101/2016 privind remediile și căile de atac în materie de atribuire a contractelor de achiziție publică, a contractelor sectoriale și a contractelor de concesiune de lucrări și concesiune de servicii, precum și pentru organizarea și funcționarea Consiliului Național de Soluționare a Contestațiilor. </w:t>
      </w:r>
    </w:p>
    <w:p w14:paraId="50C007C1" w14:textId="77777777" w:rsidR="00451954" w:rsidRPr="008B33A1" w:rsidRDefault="00451954" w:rsidP="00451954">
      <w:pPr>
        <w:pStyle w:val="Default"/>
        <w:jc w:val="both"/>
        <w:rPr>
          <w:lang w:val="it-IT"/>
        </w:rPr>
      </w:pPr>
      <w:r w:rsidRPr="008B33A1">
        <w:rPr>
          <w:lang w:val="it-IT"/>
        </w:rPr>
        <w:t xml:space="preserve">(4) Dispozițiile Legii nr. 101/2016 se completează cu prevederile Legii contenciosului administrativ nr. 554/2004, cu modificările și completările ulterioare, ale Legii nr. 134/2010, republicată, cu modificările ulterioare, și cu cele ale Legii nr. 287/2009, republicată, cu modificările ulterioare, în măsura în care prevederile acestora din urmă nu sunt contrare. </w:t>
      </w:r>
    </w:p>
    <w:p w14:paraId="71F6663B" w14:textId="77777777" w:rsidR="00005D6D" w:rsidRPr="008B33A1" w:rsidRDefault="00005D6D" w:rsidP="00451954">
      <w:pPr>
        <w:spacing w:after="0" w:line="240" w:lineRule="auto"/>
        <w:jc w:val="both"/>
        <w:rPr>
          <w:rFonts w:ascii="Times New Roman" w:hAnsi="Times New Roman" w:cs="Times New Roman"/>
          <w:sz w:val="24"/>
          <w:szCs w:val="24"/>
          <w:lang w:val="it-IT"/>
        </w:rPr>
      </w:pPr>
    </w:p>
    <w:p w14:paraId="14BCCD96" w14:textId="77777777" w:rsidR="00005D6D" w:rsidRPr="008B33A1" w:rsidRDefault="00005D6D" w:rsidP="00EA655C">
      <w:pPr>
        <w:spacing w:after="0"/>
        <w:jc w:val="both"/>
        <w:rPr>
          <w:rFonts w:ascii="Times New Roman" w:hAnsi="Times New Roman" w:cs="Times New Roman"/>
          <w:b/>
          <w:sz w:val="24"/>
          <w:szCs w:val="24"/>
          <w:lang w:val="it-IT"/>
        </w:rPr>
      </w:pPr>
      <w:r w:rsidRPr="008B33A1">
        <w:rPr>
          <w:rFonts w:ascii="Times New Roman" w:hAnsi="Times New Roman" w:cs="Times New Roman"/>
          <w:b/>
          <w:sz w:val="24"/>
          <w:szCs w:val="24"/>
          <w:lang w:val="it-IT"/>
        </w:rPr>
        <w:t>10. Dispozitii finale</w:t>
      </w:r>
    </w:p>
    <w:p w14:paraId="2A27B98D" w14:textId="77777777" w:rsidR="00005D6D" w:rsidRPr="008B33A1" w:rsidRDefault="00005D6D"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10.1 Prezentele norme procedurale interne se completeaza cu prevederile legislatiei in domeniu</w:t>
      </w:r>
    </w:p>
    <w:p w14:paraId="510629B1" w14:textId="61FCEB5B" w:rsidR="00005D6D" w:rsidRDefault="00005D6D" w:rsidP="00EA655C">
      <w:pPr>
        <w:spacing w:after="0"/>
        <w:jc w:val="both"/>
        <w:rPr>
          <w:rFonts w:ascii="Times New Roman" w:hAnsi="Times New Roman" w:cs="Times New Roman"/>
          <w:sz w:val="24"/>
          <w:szCs w:val="24"/>
          <w:lang w:val="it-IT"/>
        </w:rPr>
      </w:pPr>
      <w:r w:rsidRPr="008B33A1">
        <w:rPr>
          <w:rFonts w:ascii="Times New Roman" w:hAnsi="Times New Roman" w:cs="Times New Roman"/>
          <w:sz w:val="24"/>
          <w:szCs w:val="24"/>
          <w:lang w:val="it-IT"/>
        </w:rPr>
        <w:t>10.2 Prezentele norme procedurale interne vor fi revizuite ori de cate ori se considera necesar.</w:t>
      </w:r>
    </w:p>
    <w:p w14:paraId="3EDDE830" w14:textId="62214304" w:rsidR="003B0FB1" w:rsidRDefault="003B0FB1" w:rsidP="00EA655C">
      <w:pPr>
        <w:spacing w:after="0"/>
        <w:jc w:val="both"/>
        <w:rPr>
          <w:rFonts w:ascii="Times New Roman" w:hAnsi="Times New Roman" w:cs="Times New Roman"/>
          <w:sz w:val="24"/>
          <w:szCs w:val="24"/>
          <w:lang w:val="it-IT"/>
        </w:rPr>
      </w:pPr>
    </w:p>
    <w:p w14:paraId="3114D888" w14:textId="71F17B2F" w:rsidR="003B0FB1" w:rsidRDefault="003B0FB1" w:rsidP="00EA655C">
      <w:pPr>
        <w:spacing w:after="0"/>
        <w:jc w:val="both"/>
        <w:rPr>
          <w:rFonts w:ascii="Times New Roman" w:hAnsi="Times New Roman" w:cs="Times New Roman"/>
          <w:sz w:val="24"/>
          <w:szCs w:val="24"/>
          <w:lang w:val="it-IT"/>
        </w:rPr>
      </w:pPr>
    </w:p>
    <w:p w14:paraId="37ED0AF4" w14:textId="4823F40C" w:rsidR="00220473" w:rsidRDefault="00444C43" w:rsidP="00220473">
      <w:pPr>
        <w:rPr>
          <w:rFonts w:ascii="Times New Roman" w:hAnsi="Times New Roman" w:cs="Times New Roman"/>
          <w:sz w:val="24"/>
          <w:szCs w:val="24"/>
          <w:lang w:val="it-IT"/>
        </w:rPr>
      </w:pPr>
      <w:r>
        <w:rPr>
          <w:rFonts w:ascii="Times New Roman" w:hAnsi="Times New Roman" w:cs="Times New Roman"/>
          <w:sz w:val="24"/>
          <w:szCs w:val="24"/>
          <w:lang w:val="it-IT"/>
        </w:rPr>
        <w:t>Președinte de ședință</w:t>
      </w:r>
      <w:r w:rsidR="00220473">
        <w:rPr>
          <w:rFonts w:ascii="Times New Roman" w:hAnsi="Times New Roman" w:cs="Times New Roman"/>
          <w:sz w:val="24"/>
          <w:szCs w:val="24"/>
          <w:lang w:val="it-IT"/>
        </w:rPr>
        <w:t xml:space="preserve">,                                                                             </w:t>
      </w:r>
      <w:r>
        <w:rPr>
          <w:rFonts w:ascii="Times New Roman" w:hAnsi="Times New Roman" w:cs="Times New Roman"/>
          <w:sz w:val="24"/>
          <w:szCs w:val="24"/>
          <w:lang w:val="it-IT"/>
        </w:rPr>
        <w:t>Contrasemnează</w:t>
      </w:r>
      <w:r w:rsidR="00220473">
        <w:rPr>
          <w:rFonts w:ascii="Times New Roman" w:hAnsi="Times New Roman" w:cs="Times New Roman"/>
          <w:sz w:val="24"/>
          <w:szCs w:val="24"/>
          <w:lang w:val="it-IT"/>
        </w:rPr>
        <w:t>,</w:t>
      </w:r>
    </w:p>
    <w:p w14:paraId="4ED50491" w14:textId="427D6EB8" w:rsidR="00220473" w:rsidRDefault="00444C43" w:rsidP="00220473">
      <w:pPr>
        <w:rPr>
          <w:rFonts w:ascii="Times New Roman" w:hAnsi="Times New Roman" w:cs="Times New Roman"/>
          <w:sz w:val="24"/>
          <w:szCs w:val="24"/>
          <w:lang w:val="it-IT"/>
        </w:rPr>
      </w:pPr>
      <w:r>
        <w:rPr>
          <w:rFonts w:ascii="Times New Roman" w:hAnsi="Times New Roman" w:cs="Times New Roman"/>
          <w:sz w:val="24"/>
          <w:szCs w:val="24"/>
          <w:lang w:val="it-IT"/>
        </w:rPr>
        <w:t>Consilier local</w:t>
      </w:r>
      <w:r w:rsidR="00220473">
        <w:rPr>
          <w:rFonts w:ascii="Times New Roman" w:hAnsi="Times New Roman" w:cs="Times New Roman"/>
          <w:sz w:val="24"/>
          <w:szCs w:val="24"/>
          <w:lang w:val="it-IT"/>
        </w:rPr>
        <w:t xml:space="preserve">                                                                                     Secretar general UAT</w:t>
      </w:r>
    </w:p>
    <w:p w14:paraId="3F6A75D3" w14:textId="0900A789" w:rsidR="00220473" w:rsidRPr="00220473" w:rsidRDefault="00444C43" w:rsidP="00220473">
      <w:pPr>
        <w:tabs>
          <w:tab w:val="left" w:pos="6624"/>
        </w:tabs>
        <w:rPr>
          <w:rFonts w:ascii="Times New Roman" w:hAnsi="Times New Roman" w:cs="Times New Roman"/>
          <w:sz w:val="24"/>
          <w:szCs w:val="24"/>
          <w:lang w:val="it-IT"/>
        </w:rPr>
      </w:pPr>
      <w:r>
        <w:rPr>
          <w:rFonts w:ascii="Times New Roman" w:hAnsi="Times New Roman" w:cs="Times New Roman"/>
          <w:sz w:val="24"/>
          <w:szCs w:val="24"/>
          <w:lang w:val="it-IT"/>
        </w:rPr>
        <w:t xml:space="preserve">CHIRILĂ Gheorghiță -Cristinel                                                        </w:t>
      </w:r>
      <w:r w:rsidR="00220473">
        <w:rPr>
          <w:rFonts w:ascii="Times New Roman" w:hAnsi="Times New Roman" w:cs="Times New Roman"/>
          <w:sz w:val="24"/>
          <w:szCs w:val="24"/>
          <w:lang w:val="it-IT"/>
        </w:rPr>
        <w:t>R</w:t>
      </w:r>
      <w:r>
        <w:rPr>
          <w:rFonts w:ascii="Times New Roman" w:hAnsi="Times New Roman" w:cs="Times New Roman"/>
          <w:sz w:val="24"/>
          <w:szCs w:val="24"/>
          <w:lang w:val="it-IT"/>
        </w:rPr>
        <w:t>OȘU</w:t>
      </w:r>
      <w:r w:rsidR="00220473">
        <w:rPr>
          <w:rFonts w:ascii="Times New Roman" w:hAnsi="Times New Roman" w:cs="Times New Roman"/>
          <w:sz w:val="24"/>
          <w:szCs w:val="24"/>
          <w:lang w:val="it-IT"/>
        </w:rPr>
        <w:t xml:space="preserve"> Elena-Brîndușa</w:t>
      </w:r>
    </w:p>
    <w:sectPr w:rsidR="00220473" w:rsidRPr="00220473" w:rsidSect="00424766">
      <w:headerReference w:type="default" r:id="rId7"/>
      <w:footerReference w:type="default" r:id="rId8"/>
      <w:pgSz w:w="11906" w:h="16838"/>
      <w:pgMar w:top="1440" w:right="1106" w:bottom="810" w:left="1440" w:header="708" w:footer="1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2B7AF" w14:textId="77777777" w:rsidR="0083764E" w:rsidRDefault="0083764E" w:rsidP="000475AD">
      <w:pPr>
        <w:spacing w:after="0" w:line="240" w:lineRule="auto"/>
      </w:pPr>
      <w:r>
        <w:separator/>
      </w:r>
    </w:p>
  </w:endnote>
  <w:endnote w:type="continuationSeparator" w:id="0">
    <w:p w14:paraId="3D2DF838" w14:textId="77777777" w:rsidR="0083764E" w:rsidRDefault="0083764E" w:rsidP="00047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140301"/>
      <w:docPartObj>
        <w:docPartGallery w:val="Page Numbers (Bottom of Page)"/>
        <w:docPartUnique/>
      </w:docPartObj>
    </w:sdtPr>
    <w:sdtEndPr>
      <w:rPr>
        <w:rFonts w:ascii="Times New Roman" w:hAnsi="Times New Roman" w:cs="Times New Roman"/>
        <w:sz w:val="16"/>
        <w:szCs w:val="16"/>
      </w:rPr>
    </w:sdtEndPr>
    <w:sdtContent>
      <w:sdt>
        <w:sdtPr>
          <w:id w:val="98381352"/>
          <w:docPartObj>
            <w:docPartGallery w:val="Page Numbers (Top of Page)"/>
            <w:docPartUnique/>
          </w:docPartObj>
        </w:sdtPr>
        <w:sdtEndPr>
          <w:rPr>
            <w:rFonts w:ascii="Times New Roman" w:hAnsi="Times New Roman" w:cs="Times New Roman"/>
            <w:sz w:val="16"/>
            <w:szCs w:val="16"/>
          </w:rPr>
        </w:sdtEndPr>
        <w:sdtContent>
          <w:p w14:paraId="162C9F3A" w14:textId="77777777" w:rsidR="004D4D90" w:rsidRPr="00424766" w:rsidRDefault="00082CF3" w:rsidP="00424766">
            <w:pPr>
              <w:pStyle w:val="Subsol"/>
              <w:jc w:val="center"/>
              <w:rPr>
                <w:rFonts w:ascii="Times New Roman" w:hAnsi="Times New Roman" w:cs="Times New Roman"/>
                <w:sz w:val="16"/>
                <w:szCs w:val="16"/>
              </w:rPr>
            </w:pPr>
            <w:r w:rsidRPr="00424766">
              <w:rPr>
                <w:rFonts w:ascii="Times New Roman" w:hAnsi="Times New Roman" w:cs="Times New Roman"/>
                <w:sz w:val="16"/>
                <w:szCs w:val="16"/>
              </w:rPr>
              <w:fldChar w:fldCharType="begin"/>
            </w:r>
            <w:r w:rsidR="004D4D90" w:rsidRPr="00424766">
              <w:rPr>
                <w:rFonts w:ascii="Times New Roman" w:hAnsi="Times New Roman" w:cs="Times New Roman"/>
                <w:sz w:val="16"/>
                <w:szCs w:val="16"/>
              </w:rPr>
              <w:instrText xml:space="preserve"> PAGE </w:instrText>
            </w:r>
            <w:r w:rsidRPr="00424766">
              <w:rPr>
                <w:rFonts w:ascii="Times New Roman" w:hAnsi="Times New Roman" w:cs="Times New Roman"/>
                <w:sz w:val="16"/>
                <w:szCs w:val="16"/>
              </w:rPr>
              <w:fldChar w:fldCharType="separate"/>
            </w:r>
            <w:r w:rsidR="00766622">
              <w:rPr>
                <w:rFonts w:ascii="Times New Roman" w:hAnsi="Times New Roman" w:cs="Times New Roman"/>
                <w:noProof/>
                <w:sz w:val="16"/>
                <w:szCs w:val="16"/>
              </w:rPr>
              <w:t>17</w:t>
            </w:r>
            <w:r w:rsidRPr="00424766">
              <w:rPr>
                <w:rFonts w:ascii="Times New Roman" w:hAnsi="Times New Roman" w:cs="Times New Roman"/>
                <w:sz w:val="16"/>
                <w:szCs w:val="16"/>
              </w:rPr>
              <w:fldChar w:fldCharType="end"/>
            </w:r>
            <w:r w:rsidR="004D4D90" w:rsidRPr="00424766">
              <w:rPr>
                <w:rFonts w:ascii="Times New Roman" w:hAnsi="Times New Roman" w:cs="Times New Roman"/>
                <w:sz w:val="16"/>
                <w:szCs w:val="16"/>
              </w:rPr>
              <w:t xml:space="preserve"> din </w:t>
            </w:r>
            <w:r w:rsidRPr="00424766">
              <w:rPr>
                <w:rFonts w:ascii="Times New Roman" w:hAnsi="Times New Roman" w:cs="Times New Roman"/>
                <w:sz w:val="16"/>
                <w:szCs w:val="16"/>
              </w:rPr>
              <w:fldChar w:fldCharType="begin"/>
            </w:r>
            <w:r w:rsidR="004D4D90" w:rsidRPr="00424766">
              <w:rPr>
                <w:rFonts w:ascii="Times New Roman" w:hAnsi="Times New Roman" w:cs="Times New Roman"/>
                <w:sz w:val="16"/>
                <w:szCs w:val="16"/>
              </w:rPr>
              <w:instrText xml:space="preserve"> NUMPAGES  </w:instrText>
            </w:r>
            <w:r w:rsidRPr="00424766">
              <w:rPr>
                <w:rFonts w:ascii="Times New Roman" w:hAnsi="Times New Roman" w:cs="Times New Roman"/>
                <w:sz w:val="16"/>
                <w:szCs w:val="16"/>
              </w:rPr>
              <w:fldChar w:fldCharType="separate"/>
            </w:r>
            <w:r w:rsidR="00766622">
              <w:rPr>
                <w:rFonts w:ascii="Times New Roman" w:hAnsi="Times New Roman" w:cs="Times New Roman"/>
                <w:noProof/>
                <w:sz w:val="16"/>
                <w:szCs w:val="16"/>
              </w:rPr>
              <w:t>21</w:t>
            </w:r>
            <w:r w:rsidRPr="00424766">
              <w:rPr>
                <w:rFonts w:ascii="Times New Roman" w:hAnsi="Times New Roman" w:cs="Times New Roman"/>
                <w:sz w:val="16"/>
                <w:szCs w:val="16"/>
              </w:rPr>
              <w:fldChar w:fldCharType="end"/>
            </w:r>
          </w:p>
        </w:sdtContent>
      </w:sdt>
    </w:sdtContent>
  </w:sdt>
  <w:p w14:paraId="48E53D6D" w14:textId="77777777" w:rsidR="004D4D90" w:rsidRDefault="004D4D9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7389D" w14:textId="77777777" w:rsidR="0083764E" w:rsidRDefault="0083764E" w:rsidP="000475AD">
      <w:pPr>
        <w:spacing w:after="0" w:line="240" w:lineRule="auto"/>
      </w:pPr>
      <w:r>
        <w:separator/>
      </w:r>
    </w:p>
  </w:footnote>
  <w:footnote w:type="continuationSeparator" w:id="0">
    <w:p w14:paraId="51F4FE01" w14:textId="77777777" w:rsidR="0083764E" w:rsidRDefault="0083764E" w:rsidP="00047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0" w:type="auto"/>
      <w:tblLook w:val="04A0" w:firstRow="1" w:lastRow="0" w:firstColumn="1" w:lastColumn="0" w:noHBand="0" w:noVBand="1"/>
    </w:tblPr>
    <w:tblGrid>
      <w:gridCol w:w="1668"/>
      <w:gridCol w:w="5811"/>
      <w:gridCol w:w="1763"/>
    </w:tblGrid>
    <w:tr w:rsidR="004D4D90" w14:paraId="144C938D" w14:textId="77777777" w:rsidTr="00005D6D">
      <w:tc>
        <w:tcPr>
          <w:tcW w:w="1668" w:type="dxa"/>
          <w:vMerge w:val="restart"/>
        </w:tcPr>
        <w:p w14:paraId="5B860DC4" w14:textId="565831B6" w:rsidR="004D4D90" w:rsidRDefault="004D4D90" w:rsidP="00005D6D">
          <w:pPr>
            <w:rPr>
              <w:rFonts w:ascii="Times New Roman" w:hAnsi="Times New Roman"/>
              <w:sz w:val="18"/>
              <w:szCs w:val="18"/>
            </w:rPr>
          </w:pPr>
          <w:proofErr w:type="spellStart"/>
          <w:r w:rsidRPr="00794ECD">
            <w:rPr>
              <w:rFonts w:ascii="Times New Roman" w:hAnsi="Times New Roman"/>
              <w:sz w:val="18"/>
              <w:szCs w:val="18"/>
            </w:rPr>
            <w:t>Primăria</w:t>
          </w:r>
          <w:proofErr w:type="spellEnd"/>
          <w:r w:rsidRPr="00794ECD">
            <w:rPr>
              <w:rFonts w:ascii="Times New Roman" w:hAnsi="Times New Roman"/>
              <w:sz w:val="18"/>
              <w:szCs w:val="18"/>
            </w:rPr>
            <w:t xml:space="preserve"> </w:t>
          </w:r>
          <w:proofErr w:type="spellStart"/>
          <w:r w:rsidR="00A26FCC">
            <w:rPr>
              <w:rFonts w:ascii="Times New Roman" w:hAnsi="Times New Roman"/>
              <w:sz w:val="18"/>
              <w:szCs w:val="18"/>
            </w:rPr>
            <w:t>Comunei</w:t>
          </w:r>
          <w:proofErr w:type="spellEnd"/>
        </w:p>
        <w:p w14:paraId="40CB05E6" w14:textId="07720393" w:rsidR="004D4D90" w:rsidRPr="00794ECD" w:rsidRDefault="008B33A1" w:rsidP="00005D6D">
          <w:pPr>
            <w:rPr>
              <w:rFonts w:ascii="Times New Roman" w:hAnsi="Times New Roman" w:cs="Times New Roman"/>
              <w:sz w:val="18"/>
              <w:szCs w:val="18"/>
            </w:rPr>
          </w:pPr>
          <w:r>
            <w:rPr>
              <w:rFonts w:ascii="Times New Roman" w:hAnsi="Times New Roman"/>
              <w:sz w:val="18"/>
              <w:szCs w:val="18"/>
            </w:rPr>
            <w:t>STROIESTI</w:t>
          </w:r>
        </w:p>
      </w:tc>
      <w:tc>
        <w:tcPr>
          <w:tcW w:w="5811" w:type="dxa"/>
        </w:tcPr>
        <w:p w14:paraId="47AE1F65" w14:textId="77777777" w:rsidR="004D4D90" w:rsidRPr="000475AD" w:rsidRDefault="004D4D90" w:rsidP="00005D6D">
          <w:pPr>
            <w:jc w:val="center"/>
            <w:rPr>
              <w:rFonts w:ascii="Times New Roman" w:hAnsi="Times New Roman" w:cs="Times New Roman"/>
              <w:sz w:val="18"/>
              <w:szCs w:val="18"/>
            </w:rPr>
          </w:pPr>
          <w:r w:rsidRPr="000475AD">
            <w:rPr>
              <w:rFonts w:ascii="Times New Roman" w:hAnsi="Times New Roman" w:cs="Times New Roman"/>
              <w:sz w:val="18"/>
              <w:szCs w:val="18"/>
            </w:rPr>
            <w:t>PROCEDURA OPERATIONALA</w:t>
          </w:r>
        </w:p>
      </w:tc>
      <w:tc>
        <w:tcPr>
          <w:tcW w:w="1763" w:type="dxa"/>
        </w:tcPr>
        <w:p w14:paraId="7DF75388" w14:textId="0CCEBFD8" w:rsidR="004D4D90" w:rsidRPr="000475AD" w:rsidRDefault="004D4D90" w:rsidP="00005D6D">
          <w:pPr>
            <w:rPr>
              <w:rFonts w:ascii="Times New Roman" w:hAnsi="Times New Roman" w:cs="Times New Roman"/>
              <w:sz w:val="18"/>
              <w:szCs w:val="18"/>
            </w:rPr>
          </w:pPr>
          <w:r w:rsidRPr="000475AD">
            <w:rPr>
              <w:rFonts w:ascii="Times New Roman" w:hAnsi="Times New Roman" w:cs="Times New Roman"/>
              <w:sz w:val="18"/>
              <w:szCs w:val="18"/>
            </w:rPr>
            <w:t xml:space="preserve">Editia: </w:t>
          </w:r>
          <w:r w:rsidR="008B33A1">
            <w:rPr>
              <w:rFonts w:ascii="Times New Roman" w:hAnsi="Times New Roman" w:cs="Times New Roman"/>
              <w:sz w:val="18"/>
              <w:szCs w:val="18"/>
            </w:rPr>
            <w:t>a-I</w:t>
          </w:r>
          <w:r w:rsidRPr="000475AD">
            <w:rPr>
              <w:rFonts w:ascii="Times New Roman" w:hAnsi="Times New Roman" w:cs="Times New Roman"/>
              <w:sz w:val="18"/>
              <w:szCs w:val="18"/>
            </w:rPr>
            <w:t>I-a</w:t>
          </w:r>
        </w:p>
      </w:tc>
    </w:tr>
    <w:tr w:rsidR="004D4D90" w14:paraId="4A4DBE22" w14:textId="77777777" w:rsidTr="00005D6D">
      <w:tc>
        <w:tcPr>
          <w:tcW w:w="1668" w:type="dxa"/>
          <w:vMerge/>
        </w:tcPr>
        <w:p w14:paraId="58C54789" w14:textId="77777777" w:rsidR="004D4D90" w:rsidRPr="000475AD" w:rsidRDefault="004D4D90" w:rsidP="00005D6D">
          <w:pPr>
            <w:rPr>
              <w:rFonts w:ascii="Times New Roman" w:hAnsi="Times New Roman" w:cs="Times New Roman"/>
              <w:sz w:val="18"/>
              <w:szCs w:val="18"/>
            </w:rPr>
          </w:pPr>
        </w:p>
      </w:tc>
      <w:tc>
        <w:tcPr>
          <w:tcW w:w="5811" w:type="dxa"/>
        </w:tcPr>
        <w:p w14:paraId="23563F45" w14:textId="77777777" w:rsidR="004D4D90" w:rsidRPr="008B33A1" w:rsidRDefault="004D4D90" w:rsidP="00005D6D">
          <w:pPr>
            <w:jc w:val="center"/>
            <w:rPr>
              <w:rFonts w:ascii="Times New Roman" w:hAnsi="Times New Roman" w:cs="Times New Roman"/>
              <w:sz w:val="18"/>
              <w:szCs w:val="18"/>
              <w:lang w:val="it-IT"/>
            </w:rPr>
          </w:pPr>
          <w:r w:rsidRPr="008B33A1">
            <w:rPr>
              <w:rFonts w:ascii="Times New Roman" w:hAnsi="Times New Roman" w:cs="Times New Roman"/>
              <w:sz w:val="18"/>
              <w:szCs w:val="18"/>
              <w:lang w:val="it-IT"/>
            </w:rPr>
            <w:t>EFECTUAREA ACHIZITIILOR PUBLICE DE SERVICII SOCIALE SI ALTE SERVICII SPECIFICE PRIN PROCEDURA PROPRIE-ANEXA 2 DIN LEGEA NR. 98/2016</w:t>
          </w:r>
        </w:p>
      </w:tc>
      <w:tc>
        <w:tcPr>
          <w:tcW w:w="1763" w:type="dxa"/>
        </w:tcPr>
        <w:p w14:paraId="3EC5EE24" w14:textId="77777777" w:rsidR="004D4D90" w:rsidRPr="000475AD" w:rsidRDefault="004D4D90" w:rsidP="00005D6D">
          <w:pPr>
            <w:rPr>
              <w:rFonts w:ascii="Times New Roman" w:hAnsi="Times New Roman" w:cs="Times New Roman"/>
              <w:sz w:val="18"/>
              <w:szCs w:val="18"/>
            </w:rPr>
          </w:pPr>
          <w:proofErr w:type="spellStart"/>
          <w:r w:rsidRPr="000475AD">
            <w:rPr>
              <w:rFonts w:ascii="Times New Roman" w:hAnsi="Times New Roman" w:cs="Times New Roman"/>
              <w:sz w:val="18"/>
              <w:szCs w:val="18"/>
            </w:rPr>
            <w:t>Revizia</w:t>
          </w:r>
          <w:proofErr w:type="spellEnd"/>
        </w:p>
      </w:tc>
    </w:tr>
    <w:tr w:rsidR="004D4D90" w14:paraId="57B709F0" w14:textId="77777777" w:rsidTr="00005D6D">
      <w:tc>
        <w:tcPr>
          <w:tcW w:w="1668" w:type="dxa"/>
          <w:vMerge/>
        </w:tcPr>
        <w:p w14:paraId="2383FD23" w14:textId="77777777" w:rsidR="004D4D90" w:rsidRPr="000475AD" w:rsidRDefault="004D4D90" w:rsidP="00005D6D">
          <w:pPr>
            <w:rPr>
              <w:rFonts w:ascii="Times New Roman" w:hAnsi="Times New Roman" w:cs="Times New Roman"/>
              <w:sz w:val="18"/>
              <w:szCs w:val="18"/>
            </w:rPr>
          </w:pPr>
        </w:p>
      </w:tc>
      <w:tc>
        <w:tcPr>
          <w:tcW w:w="5811" w:type="dxa"/>
        </w:tcPr>
        <w:p w14:paraId="1992F8F1" w14:textId="77777777" w:rsidR="004D4D90" w:rsidRPr="000475AD" w:rsidRDefault="004D4D90" w:rsidP="00631DEB">
          <w:pPr>
            <w:jc w:val="center"/>
            <w:rPr>
              <w:rFonts w:ascii="Times New Roman" w:hAnsi="Times New Roman" w:cs="Times New Roman"/>
              <w:sz w:val="18"/>
              <w:szCs w:val="18"/>
            </w:rPr>
          </w:pPr>
          <w:r w:rsidRPr="000475AD">
            <w:rPr>
              <w:rFonts w:ascii="Times New Roman" w:hAnsi="Times New Roman" w:cs="Times New Roman"/>
              <w:sz w:val="18"/>
              <w:szCs w:val="18"/>
            </w:rPr>
            <w:t xml:space="preserve">cod </w:t>
          </w:r>
          <w:r w:rsidR="00631DEB">
            <w:rPr>
              <w:rFonts w:ascii="Times New Roman" w:hAnsi="Times New Roman" w:cs="Times New Roman"/>
              <w:sz w:val="18"/>
              <w:szCs w:val="18"/>
            </w:rPr>
            <w:t>BGT</w:t>
          </w:r>
          <w:r w:rsidRPr="000475AD">
            <w:rPr>
              <w:rFonts w:ascii="Times New Roman" w:hAnsi="Times New Roman" w:cs="Times New Roman"/>
              <w:sz w:val="18"/>
              <w:szCs w:val="18"/>
            </w:rPr>
            <w:t>. AP 01</w:t>
          </w:r>
        </w:p>
      </w:tc>
      <w:tc>
        <w:tcPr>
          <w:tcW w:w="1763" w:type="dxa"/>
        </w:tcPr>
        <w:p w14:paraId="3664E522" w14:textId="77777777" w:rsidR="004D4D90" w:rsidRPr="000475AD" w:rsidRDefault="004D4D90" w:rsidP="00005D6D">
          <w:pPr>
            <w:rPr>
              <w:rFonts w:ascii="Times New Roman" w:hAnsi="Times New Roman" w:cs="Times New Roman"/>
              <w:sz w:val="18"/>
              <w:szCs w:val="18"/>
            </w:rPr>
          </w:pPr>
          <w:r w:rsidRPr="000475AD">
            <w:rPr>
              <w:rFonts w:ascii="Times New Roman" w:hAnsi="Times New Roman" w:cs="Times New Roman"/>
              <w:sz w:val="18"/>
              <w:szCs w:val="18"/>
            </w:rPr>
            <w:t>Exemplar nr. 1</w:t>
          </w:r>
        </w:p>
      </w:tc>
    </w:tr>
  </w:tbl>
  <w:p w14:paraId="24052C0F" w14:textId="77777777" w:rsidR="004D4D90" w:rsidRDefault="004D4D90">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5AD"/>
    <w:rsid w:val="00005D6D"/>
    <w:rsid w:val="00016E3F"/>
    <w:rsid w:val="000475AD"/>
    <w:rsid w:val="00050C95"/>
    <w:rsid w:val="00082CF3"/>
    <w:rsid w:val="0009211B"/>
    <w:rsid w:val="000C379C"/>
    <w:rsid w:val="000C555D"/>
    <w:rsid w:val="0012011D"/>
    <w:rsid w:val="0013358A"/>
    <w:rsid w:val="00177A75"/>
    <w:rsid w:val="001C0899"/>
    <w:rsid w:val="001F7C67"/>
    <w:rsid w:val="002061D9"/>
    <w:rsid w:val="00220473"/>
    <w:rsid w:val="00266DD5"/>
    <w:rsid w:val="002A2F0F"/>
    <w:rsid w:val="002B4C71"/>
    <w:rsid w:val="002F5E05"/>
    <w:rsid w:val="00321F2C"/>
    <w:rsid w:val="003603A2"/>
    <w:rsid w:val="003A4018"/>
    <w:rsid w:val="003B0FB1"/>
    <w:rsid w:val="003D278A"/>
    <w:rsid w:val="0040605F"/>
    <w:rsid w:val="00424766"/>
    <w:rsid w:val="00444C43"/>
    <w:rsid w:val="00450C9F"/>
    <w:rsid w:val="00451954"/>
    <w:rsid w:val="00453A6A"/>
    <w:rsid w:val="004D4CE9"/>
    <w:rsid w:val="004D4D90"/>
    <w:rsid w:val="0050257E"/>
    <w:rsid w:val="0050789D"/>
    <w:rsid w:val="005140F1"/>
    <w:rsid w:val="005419B4"/>
    <w:rsid w:val="0057611A"/>
    <w:rsid w:val="005E5491"/>
    <w:rsid w:val="005E7BBD"/>
    <w:rsid w:val="006031B3"/>
    <w:rsid w:val="0062260E"/>
    <w:rsid w:val="00631DEB"/>
    <w:rsid w:val="00656FBA"/>
    <w:rsid w:val="00670AD5"/>
    <w:rsid w:val="00671810"/>
    <w:rsid w:val="0068471B"/>
    <w:rsid w:val="0069758A"/>
    <w:rsid w:val="00697C93"/>
    <w:rsid w:val="006E1350"/>
    <w:rsid w:val="00715F13"/>
    <w:rsid w:val="00766622"/>
    <w:rsid w:val="007730F4"/>
    <w:rsid w:val="0078055F"/>
    <w:rsid w:val="00783201"/>
    <w:rsid w:val="00794ECD"/>
    <w:rsid w:val="007A61FB"/>
    <w:rsid w:val="007D0B68"/>
    <w:rsid w:val="007D0D21"/>
    <w:rsid w:val="007E5FA1"/>
    <w:rsid w:val="007F3E55"/>
    <w:rsid w:val="0083764E"/>
    <w:rsid w:val="008A5500"/>
    <w:rsid w:val="008B33A1"/>
    <w:rsid w:val="008C7A24"/>
    <w:rsid w:val="008E02FB"/>
    <w:rsid w:val="008E5899"/>
    <w:rsid w:val="00900E72"/>
    <w:rsid w:val="00905041"/>
    <w:rsid w:val="00911FC6"/>
    <w:rsid w:val="00970649"/>
    <w:rsid w:val="00970955"/>
    <w:rsid w:val="00990C3A"/>
    <w:rsid w:val="00992681"/>
    <w:rsid w:val="009C5F3F"/>
    <w:rsid w:val="009C6503"/>
    <w:rsid w:val="00A26FCC"/>
    <w:rsid w:val="00A40FCE"/>
    <w:rsid w:val="00A82465"/>
    <w:rsid w:val="00A95B0B"/>
    <w:rsid w:val="00B43EAD"/>
    <w:rsid w:val="00B5472D"/>
    <w:rsid w:val="00B63667"/>
    <w:rsid w:val="00B64B8F"/>
    <w:rsid w:val="00B94801"/>
    <w:rsid w:val="00B97239"/>
    <w:rsid w:val="00BC459B"/>
    <w:rsid w:val="00BE1A87"/>
    <w:rsid w:val="00C201D3"/>
    <w:rsid w:val="00C33207"/>
    <w:rsid w:val="00C47E2E"/>
    <w:rsid w:val="00C47F7A"/>
    <w:rsid w:val="00C70D20"/>
    <w:rsid w:val="00CA573D"/>
    <w:rsid w:val="00D33025"/>
    <w:rsid w:val="00D35BDF"/>
    <w:rsid w:val="00D70FE3"/>
    <w:rsid w:val="00D722A8"/>
    <w:rsid w:val="00DA5840"/>
    <w:rsid w:val="00DB41C1"/>
    <w:rsid w:val="00E07039"/>
    <w:rsid w:val="00E41FE9"/>
    <w:rsid w:val="00E72F7F"/>
    <w:rsid w:val="00EA23C4"/>
    <w:rsid w:val="00EA655C"/>
    <w:rsid w:val="00EA6EC6"/>
    <w:rsid w:val="00EC37EC"/>
    <w:rsid w:val="00EF41C1"/>
    <w:rsid w:val="00F12FBA"/>
    <w:rsid w:val="00F1331C"/>
    <w:rsid w:val="00F26A29"/>
    <w:rsid w:val="00F67DF2"/>
    <w:rsid w:val="00F86BC8"/>
    <w:rsid w:val="00FC64CE"/>
    <w:rsid w:val="00FD00A5"/>
    <w:rsid w:val="00FE3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893BE"/>
  <w15:docId w15:val="{8EBDD6C4-E568-49F6-B261-B566D36D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59B"/>
  </w:style>
  <w:style w:type="paragraph" w:styleId="Titlu1">
    <w:name w:val="heading 1"/>
    <w:basedOn w:val="Normal"/>
    <w:link w:val="Titlu1Caracter"/>
    <w:uiPriority w:val="9"/>
    <w:qFormat/>
    <w:rsid w:val="0042476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475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ntet">
    <w:name w:val="header"/>
    <w:basedOn w:val="Normal"/>
    <w:link w:val="AntetCaracter"/>
    <w:uiPriority w:val="99"/>
    <w:unhideWhenUsed/>
    <w:rsid w:val="000475A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0475AD"/>
  </w:style>
  <w:style w:type="paragraph" w:styleId="Subsol">
    <w:name w:val="footer"/>
    <w:basedOn w:val="Normal"/>
    <w:link w:val="SubsolCaracter"/>
    <w:uiPriority w:val="99"/>
    <w:unhideWhenUsed/>
    <w:rsid w:val="000475A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0475AD"/>
  </w:style>
  <w:style w:type="character" w:customStyle="1" w:styleId="Titlu1Caracter">
    <w:name w:val="Titlu 1 Caracter"/>
    <w:basedOn w:val="Fontdeparagrafimplicit"/>
    <w:link w:val="Titlu1"/>
    <w:uiPriority w:val="9"/>
    <w:rsid w:val="00424766"/>
    <w:rPr>
      <w:rFonts w:ascii="Times New Roman" w:eastAsia="Times New Roman" w:hAnsi="Times New Roman" w:cs="Times New Roman"/>
      <w:b/>
      <w:bCs/>
      <w:kern w:val="36"/>
      <w:sz w:val="48"/>
      <w:szCs w:val="48"/>
      <w:lang w:val="en-US"/>
    </w:rPr>
  </w:style>
  <w:style w:type="character" w:customStyle="1" w:styleId="shdr">
    <w:name w:val="s_hdr"/>
    <w:basedOn w:val="Fontdeparagrafimplicit"/>
    <w:rsid w:val="00911FC6"/>
  </w:style>
  <w:style w:type="paragraph" w:customStyle="1" w:styleId="Default">
    <w:name w:val="Default"/>
    <w:rsid w:val="008C7A2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Frspaiere">
    <w:name w:val="No Spacing"/>
    <w:uiPriority w:val="1"/>
    <w:qFormat/>
    <w:rsid w:val="0040605F"/>
    <w:pPr>
      <w:spacing w:after="0" w:line="240" w:lineRule="auto"/>
    </w:pPr>
    <w:rPr>
      <w:rFonts w:ascii="Calibri" w:eastAsia="Times New Roman" w:hAnsi="Calibri" w:cs="Times New Roman"/>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44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ABE50-85EA-4C4F-BFC4-8BDAFDFCB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9282</Words>
  <Characters>53839</Characters>
  <Application>Microsoft Office Word</Application>
  <DocSecurity>0</DocSecurity>
  <Lines>448</Lines>
  <Paragraphs>125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dc:creator>
  <cp:lastModifiedBy>Utilizator</cp:lastModifiedBy>
  <cp:revision>6</cp:revision>
  <cp:lastPrinted>2025-12-17T09:20:00Z</cp:lastPrinted>
  <dcterms:created xsi:type="dcterms:W3CDTF">2025-12-08T13:08:00Z</dcterms:created>
  <dcterms:modified xsi:type="dcterms:W3CDTF">2025-12-17T09:20:00Z</dcterms:modified>
</cp:coreProperties>
</file>