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20C3" w14:textId="77777777" w:rsidR="00AA036B" w:rsidRPr="00AA036B" w:rsidRDefault="00AA036B" w:rsidP="00AA036B">
      <w:pPr>
        <w:spacing w:after="0" w:line="240" w:lineRule="auto"/>
        <w:ind w:firstLine="708"/>
        <w:rPr>
          <w:rFonts w:ascii="Tahoma" w:eastAsia="Times New Roman" w:hAnsi="Tahoma" w:cs="Times New Roman"/>
          <w:szCs w:val="24"/>
          <w:lang w:eastAsia="ro-RO"/>
        </w:rPr>
      </w:pPr>
      <w:r w:rsidRPr="00AA036B">
        <w:rPr>
          <w:rFonts w:ascii="Tahoma" w:eastAsia="Times New Roman" w:hAnsi="Tahoma" w:cs="Times New Roman"/>
          <w:b/>
          <w:bCs/>
          <w:szCs w:val="24"/>
          <w:lang w:eastAsia="ro-RO"/>
        </w:rPr>
        <w:t>CONSILIUL LOCAL TODIRENI</w:t>
      </w:r>
      <w:r w:rsidRPr="00AA036B">
        <w:rPr>
          <w:rFonts w:ascii="Tahoma" w:eastAsia="Times New Roman" w:hAnsi="Tahoma" w:cs="Times New Roman"/>
          <w:szCs w:val="24"/>
          <w:lang w:eastAsia="ro-RO"/>
        </w:rPr>
        <w:t xml:space="preserve">                                                                                                                                          Anexa nr.</w:t>
      </w:r>
      <w:r>
        <w:rPr>
          <w:rFonts w:ascii="Tahoma" w:eastAsia="Times New Roman" w:hAnsi="Tahoma" w:cs="Times New Roman"/>
          <w:szCs w:val="24"/>
          <w:lang w:eastAsia="ro-RO"/>
        </w:rPr>
        <w:t xml:space="preserve"> 1</w:t>
      </w:r>
    </w:p>
    <w:p w14:paraId="060AAC2A" w14:textId="1CCB9BEC" w:rsidR="00AA036B" w:rsidRPr="00AA036B" w:rsidRDefault="00AA036B" w:rsidP="00AA036B">
      <w:pPr>
        <w:spacing w:after="0" w:line="240" w:lineRule="auto"/>
        <w:jc w:val="center"/>
        <w:rPr>
          <w:rFonts w:ascii="Tahoma" w:eastAsia="Times New Roman" w:hAnsi="Tahoma" w:cs="Times New Roman"/>
          <w:szCs w:val="24"/>
          <w:lang w:eastAsia="ro-RO"/>
        </w:rPr>
      </w:pPr>
      <w:r w:rsidRPr="00AA036B">
        <w:rPr>
          <w:rFonts w:ascii="Tahoma" w:eastAsia="Times New Roman" w:hAnsi="Tahoma" w:cs="Times New Roman"/>
          <w:szCs w:val="24"/>
          <w:lang w:eastAsia="ro-RO"/>
        </w:rPr>
        <w:t xml:space="preserve">         JUDEŢUL BOTOŞANI                                                                                                                                    la </w:t>
      </w:r>
      <w:r w:rsidR="009F4544">
        <w:rPr>
          <w:rFonts w:ascii="Tahoma" w:eastAsia="Times New Roman" w:hAnsi="Tahoma" w:cs="Times New Roman"/>
          <w:szCs w:val="24"/>
          <w:lang w:eastAsia="ro-RO"/>
        </w:rPr>
        <w:t>P</w:t>
      </w:r>
      <w:r w:rsidRPr="00AA036B">
        <w:rPr>
          <w:rFonts w:ascii="Tahoma" w:eastAsia="Times New Roman" w:hAnsi="Tahoma" w:cs="Times New Roman"/>
          <w:szCs w:val="24"/>
          <w:lang w:eastAsia="ro-RO"/>
        </w:rPr>
        <w:t xml:space="preserve">HCL nr. </w:t>
      </w:r>
      <w:r w:rsidR="009F4544">
        <w:rPr>
          <w:rFonts w:ascii="Tahoma" w:eastAsia="Times New Roman" w:hAnsi="Tahoma" w:cs="Times New Roman"/>
          <w:szCs w:val="24"/>
          <w:lang w:eastAsia="ro-RO"/>
        </w:rPr>
        <w:t>68/27.11.2025</w:t>
      </w:r>
      <w:r w:rsidRPr="00AA036B">
        <w:rPr>
          <w:rFonts w:ascii="Tahoma" w:eastAsia="Times New Roman" w:hAnsi="Tahoma" w:cs="Times New Roman"/>
          <w:szCs w:val="24"/>
          <w:lang w:eastAsia="ro-RO"/>
        </w:rPr>
        <w:t xml:space="preserve"> </w:t>
      </w:r>
    </w:p>
    <w:p w14:paraId="627B7A22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36095101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"/>
        <w:gridCol w:w="935"/>
        <w:gridCol w:w="1105"/>
        <w:gridCol w:w="1700"/>
        <w:gridCol w:w="2788"/>
        <w:gridCol w:w="1122"/>
        <w:gridCol w:w="578"/>
        <w:gridCol w:w="731"/>
        <w:gridCol w:w="1326"/>
        <w:gridCol w:w="731"/>
        <w:gridCol w:w="1700"/>
      </w:tblGrid>
      <w:tr w:rsidR="00AA036B" w:rsidRPr="00AA036B" w14:paraId="190AFFA7" w14:textId="77777777" w:rsidTr="00AC6470">
        <w:trPr>
          <w:trHeight w:val="300"/>
        </w:trPr>
        <w:tc>
          <w:tcPr>
            <w:tcW w:w="13481" w:type="dxa"/>
            <w:gridSpan w:val="11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E75675C" w14:textId="1E2A4036" w:rsidR="00AA036B" w:rsidRPr="00AA036B" w:rsidRDefault="00AA036B" w:rsidP="00AA036B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lang w:eastAsia="ro-RO"/>
              </w:rPr>
              <w:t xml:space="preserve">LISTA CU BUNURILE  </w:t>
            </w:r>
            <w:r w:rsidR="00ED021C">
              <w:rPr>
                <w:rFonts w:ascii="Arial" w:eastAsia="Times New Roman" w:hAnsi="Arial" w:cs="Arial"/>
                <w:b/>
                <w:bCs/>
                <w:lang w:eastAsia="ro-RO"/>
              </w:rPr>
              <w:t>CARE INTRĂ ÎN</w:t>
            </w:r>
            <w:r w:rsidRPr="00AA036B">
              <w:rPr>
                <w:rFonts w:ascii="Arial" w:eastAsia="Times New Roman" w:hAnsi="Arial" w:cs="Arial"/>
                <w:b/>
                <w:bCs/>
                <w:lang w:eastAsia="ro-RO"/>
              </w:rPr>
              <w:t xml:space="preserve"> DOMENIUL PRIVAT  AL COMUNEI</w:t>
            </w:r>
          </w:p>
        </w:tc>
      </w:tr>
      <w:tr w:rsidR="00AA036B" w:rsidRPr="00AA036B" w14:paraId="1C648DCD" w14:textId="77777777" w:rsidTr="00AC6470">
        <w:trPr>
          <w:trHeight w:val="315"/>
        </w:trPr>
        <w:tc>
          <w:tcPr>
            <w:tcW w:w="13481" w:type="dxa"/>
            <w:gridSpan w:val="11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5FE6B3B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Cs w:val="24"/>
                <w:lang w:eastAsia="ro-RO"/>
              </w:rPr>
              <w:t>TODIRENI</w:t>
            </w:r>
          </w:p>
        </w:tc>
      </w:tr>
      <w:tr w:rsidR="00AA036B" w:rsidRPr="00AA036B" w14:paraId="058F39FD" w14:textId="77777777" w:rsidTr="00AC6470">
        <w:trPr>
          <w:gridAfter w:val="2"/>
          <w:wAfter w:w="2431" w:type="dxa"/>
          <w:trHeight w:val="315"/>
        </w:trPr>
        <w:tc>
          <w:tcPr>
            <w:tcW w:w="76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8A0C35E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93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A73DB72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0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9B66647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488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57E7EAC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05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0CE4DE7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AA036B" w:rsidRPr="00AA036B" w14:paraId="4D0AE907" w14:textId="77777777" w:rsidTr="00AC6470">
        <w:trPr>
          <w:gridAfter w:val="2"/>
          <w:wAfter w:w="2431" w:type="dxa"/>
          <w:trHeight w:val="315"/>
        </w:trPr>
        <w:tc>
          <w:tcPr>
            <w:tcW w:w="76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2B052AF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93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160FC9E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05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0C80959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488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51B6DE7" w14:textId="77777777" w:rsidR="00AA036B" w:rsidRPr="00AA036B" w:rsidRDefault="00AA036B" w:rsidP="00AA03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05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8541733" w14:textId="77777777" w:rsidR="00AA036B" w:rsidRPr="00AA036B" w:rsidRDefault="00AA036B" w:rsidP="00AA03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830675" w:rsidRPr="00AA036B" w14:paraId="4F10CE2E" w14:textId="77777777" w:rsidTr="00AC6470">
        <w:trPr>
          <w:gridAfter w:val="1"/>
          <w:wAfter w:w="1700" w:type="dxa"/>
          <w:trHeight w:val="315"/>
        </w:trPr>
        <w:tc>
          <w:tcPr>
            <w:tcW w:w="280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2FC64D1" w14:textId="77777777" w:rsidR="00830675" w:rsidRPr="00AA036B" w:rsidRDefault="00830675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488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7B46A8F" w14:textId="77777777" w:rsidR="00830675" w:rsidRPr="00AA036B" w:rsidRDefault="00830675" w:rsidP="00AA03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12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68D879" w14:textId="77777777" w:rsidR="00830675" w:rsidRPr="00AA036B" w:rsidRDefault="00830675" w:rsidP="00AA03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1309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44582C8" w14:textId="77777777" w:rsidR="00830675" w:rsidRPr="00AA036B" w:rsidRDefault="00830675" w:rsidP="00AA03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05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9B710EB" w14:textId="77777777" w:rsidR="00830675" w:rsidRPr="00AA036B" w:rsidRDefault="00830675" w:rsidP="00AA03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14:paraId="52C28723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tbl>
      <w:tblPr>
        <w:tblW w:w="13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1013"/>
        <w:gridCol w:w="2740"/>
        <w:gridCol w:w="4600"/>
        <w:gridCol w:w="1100"/>
        <w:gridCol w:w="1380"/>
        <w:gridCol w:w="1960"/>
      </w:tblGrid>
      <w:tr w:rsidR="00AA036B" w:rsidRPr="00AA036B" w14:paraId="5D7252A8" w14:textId="77777777" w:rsidTr="009F4544">
        <w:trPr>
          <w:trHeight w:val="510"/>
        </w:trPr>
        <w:tc>
          <w:tcPr>
            <w:tcW w:w="687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C72E0C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br/>
              <w:t>crt</w:t>
            </w:r>
          </w:p>
        </w:tc>
        <w:tc>
          <w:tcPr>
            <w:tcW w:w="1013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3E3E26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Cod</w:t>
            </w: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br/>
              <w:t>clasificare</w:t>
            </w:r>
          </w:p>
        </w:tc>
        <w:tc>
          <w:tcPr>
            <w:tcW w:w="2740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E3360F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4600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9DB9D5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Elemente de identificare</w:t>
            </w:r>
          </w:p>
        </w:tc>
        <w:tc>
          <w:tcPr>
            <w:tcW w:w="1100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EF1F29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Anul</w:t>
            </w: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br/>
              <w:t>dobândirii</w:t>
            </w:r>
          </w:p>
        </w:tc>
        <w:tc>
          <w:tcPr>
            <w:tcW w:w="1380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8B2842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Valoare de</w:t>
            </w: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br/>
              <w:t>inventar [lei]</w:t>
            </w:r>
          </w:p>
        </w:tc>
        <w:tc>
          <w:tcPr>
            <w:tcW w:w="1960" w:type="dxa"/>
            <w:shd w:val="clear" w:color="auto" w:fill="00808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9446F1" w14:textId="77777777" w:rsidR="00AA036B" w:rsidRPr="00AA036B" w:rsidRDefault="00AA036B" w:rsidP="00AA0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Situaţia</w:t>
            </w:r>
            <w:r w:rsidRPr="00AA03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br/>
              <w:t>juridică</w:t>
            </w:r>
          </w:p>
        </w:tc>
      </w:tr>
      <w:tr w:rsidR="009F4544" w:rsidRPr="00987781" w14:paraId="3050E5B1" w14:textId="77777777" w:rsidTr="009F4544">
        <w:trPr>
          <w:trHeight w:val="510"/>
        </w:trPr>
        <w:tc>
          <w:tcPr>
            <w:tcW w:w="687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17CD91" w14:textId="77777777" w:rsidR="009F4544" w:rsidRPr="009F4544" w:rsidRDefault="009F4544" w:rsidP="00757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33</w:t>
            </w:r>
          </w:p>
        </w:tc>
        <w:tc>
          <w:tcPr>
            <w:tcW w:w="1013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0360366" w14:textId="77777777" w:rsidR="009F4544" w:rsidRPr="009F4544" w:rsidRDefault="009F4544" w:rsidP="00757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0.1</w:t>
            </w:r>
          </w:p>
        </w:tc>
        <w:tc>
          <w:tcPr>
            <w:tcW w:w="274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2D4415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Teren intravilan curți construcții</w:t>
            </w:r>
          </w:p>
        </w:tc>
        <w:tc>
          <w:tcPr>
            <w:tcW w:w="460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99C647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P-86, comuna Todireni - 880 mp – nr. cadastral 56554</w:t>
            </w:r>
          </w:p>
        </w:tc>
        <w:tc>
          <w:tcPr>
            <w:tcW w:w="110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85853F4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1998</w:t>
            </w:r>
          </w:p>
        </w:tc>
        <w:tc>
          <w:tcPr>
            <w:tcW w:w="138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99A065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39.650</w:t>
            </w:r>
          </w:p>
        </w:tc>
        <w:tc>
          <w:tcPr>
            <w:tcW w:w="196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AAF39E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Domeniu privat</w:t>
            </w:r>
          </w:p>
        </w:tc>
      </w:tr>
      <w:tr w:rsidR="009F4544" w:rsidRPr="00987781" w14:paraId="5EA9E782" w14:textId="77777777" w:rsidTr="009F4544">
        <w:trPr>
          <w:trHeight w:val="510"/>
        </w:trPr>
        <w:tc>
          <w:tcPr>
            <w:tcW w:w="687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88835B" w14:textId="77777777" w:rsidR="009F4544" w:rsidRPr="009F4544" w:rsidRDefault="009F4544" w:rsidP="00757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1013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23FB8C" w14:textId="77777777" w:rsidR="009F4544" w:rsidRPr="009F4544" w:rsidRDefault="009F4544" w:rsidP="00757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0.1</w:t>
            </w:r>
          </w:p>
        </w:tc>
        <w:tc>
          <w:tcPr>
            <w:tcW w:w="274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75FA42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Teren intravilan curți construcții</w:t>
            </w:r>
          </w:p>
        </w:tc>
        <w:tc>
          <w:tcPr>
            <w:tcW w:w="460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0E8BFE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P-249, comuna Todireni - 1196 mp – nr. cadastral 56560</w:t>
            </w:r>
          </w:p>
        </w:tc>
        <w:tc>
          <w:tcPr>
            <w:tcW w:w="110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1D7D32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1998</w:t>
            </w:r>
          </w:p>
        </w:tc>
        <w:tc>
          <w:tcPr>
            <w:tcW w:w="138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58AC8C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445.550</w:t>
            </w:r>
          </w:p>
        </w:tc>
        <w:tc>
          <w:tcPr>
            <w:tcW w:w="1960" w:type="dxa"/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E05857" w14:textId="77777777" w:rsidR="009F4544" w:rsidRPr="009F4544" w:rsidRDefault="009F4544" w:rsidP="009F4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F45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Domeniu privat</w:t>
            </w:r>
          </w:p>
        </w:tc>
      </w:tr>
    </w:tbl>
    <w:p w14:paraId="31543185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05FC94DC" w14:textId="60EA6BBD" w:rsid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  <w:r>
        <w:rPr>
          <w:rFonts w:ascii="Tahoma" w:eastAsia="Times New Roman" w:hAnsi="Tahoma" w:cs="Times New Roman"/>
          <w:szCs w:val="24"/>
          <w:lang w:eastAsia="ro-RO"/>
        </w:rPr>
        <w:tab/>
        <w:t xml:space="preserve">   PRIMAR,</w:t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  <w:t>S</w:t>
      </w:r>
      <w:r w:rsidR="004D7DC2">
        <w:rPr>
          <w:rFonts w:ascii="Tahoma" w:eastAsia="Times New Roman" w:hAnsi="Tahoma" w:cs="Times New Roman"/>
          <w:szCs w:val="24"/>
          <w:lang w:eastAsia="ro-RO"/>
        </w:rPr>
        <w:t>ecretar general</w:t>
      </w:r>
      <w:r>
        <w:rPr>
          <w:rFonts w:ascii="Tahoma" w:eastAsia="Times New Roman" w:hAnsi="Tahoma" w:cs="Times New Roman"/>
          <w:szCs w:val="24"/>
          <w:lang w:eastAsia="ro-RO"/>
        </w:rPr>
        <w:t>,</w:t>
      </w:r>
    </w:p>
    <w:p w14:paraId="45E771B8" w14:textId="6B92284E" w:rsidR="00AA036B" w:rsidRPr="00AA036B" w:rsidRDefault="00AA036B" w:rsidP="004D7DC2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  <w:r>
        <w:rPr>
          <w:rFonts w:ascii="Tahoma" w:eastAsia="Times New Roman" w:hAnsi="Tahoma" w:cs="Times New Roman"/>
          <w:szCs w:val="24"/>
          <w:lang w:eastAsia="ro-RO"/>
        </w:rPr>
        <w:tab/>
        <w:t>PETRU TOMA</w:t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>
        <w:rPr>
          <w:rFonts w:ascii="Tahoma" w:eastAsia="Times New Roman" w:hAnsi="Tahoma" w:cs="Times New Roman"/>
          <w:szCs w:val="24"/>
          <w:lang w:eastAsia="ro-RO"/>
        </w:rPr>
        <w:tab/>
      </w:r>
      <w:r w:rsidR="004D7DC2">
        <w:rPr>
          <w:rFonts w:ascii="Tahoma" w:eastAsia="Times New Roman" w:hAnsi="Tahoma" w:cs="Times New Roman"/>
          <w:szCs w:val="24"/>
          <w:lang w:eastAsia="ro-RO"/>
        </w:rPr>
        <w:t>Andriș Maria - Magdalena</w:t>
      </w:r>
    </w:p>
    <w:p w14:paraId="5B0289B7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0B6A2493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0209CEE2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4D525F69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6C231889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19712500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24A533C3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70BF939B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008EA45D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7B442B6B" w14:textId="77777777" w:rsidR="00AA036B" w:rsidRPr="00AA036B" w:rsidRDefault="00AA036B" w:rsidP="00AA036B">
      <w:pPr>
        <w:spacing w:after="0" w:line="240" w:lineRule="auto"/>
        <w:rPr>
          <w:rFonts w:ascii="Tahoma" w:eastAsia="Times New Roman" w:hAnsi="Tahoma" w:cs="Times New Roman"/>
          <w:szCs w:val="24"/>
          <w:lang w:eastAsia="ro-RO"/>
        </w:rPr>
      </w:pPr>
    </w:p>
    <w:p w14:paraId="0142AB73" w14:textId="77777777" w:rsidR="005B4C2C" w:rsidRDefault="005B4C2C"/>
    <w:sectPr w:rsidR="005B4C2C">
      <w:pgSz w:w="16838" w:h="11906" w:orient="landscape" w:code="9"/>
      <w:pgMar w:top="851" w:right="1134" w:bottom="170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96A85"/>
    <w:multiLevelType w:val="hybridMultilevel"/>
    <w:tmpl w:val="75966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55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F33"/>
    <w:rsid w:val="00042F33"/>
    <w:rsid w:val="000B2152"/>
    <w:rsid w:val="00107375"/>
    <w:rsid w:val="001455F2"/>
    <w:rsid w:val="001556F9"/>
    <w:rsid w:val="001B58FA"/>
    <w:rsid w:val="003D1C00"/>
    <w:rsid w:val="004D7DC2"/>
    <w:rsid w:val="005B4C2C"/>
    <w:rsid w:val="005E7BCE"/>
    <w:rsid w:val="006238E7"/>
    <w:rsid w:val="006771A9"/>
    <w:rsid w:val="007A01C8"/>
    <w:rsid w:val="00802844"/>
    <w:rsid w:val="00830675"/>
    <w:rsid w:val="00923A1A"/>
    <w:rsid w:val="009F4544"/>
    <w:rsid w:val="00A37E49"/>
    <w:rsid w:val="00AA036B"/>
    <w:rsid w:val="00EB72C5"/>
    <w:rsid w:val="00ED021C"/>
    <w:rsid w:val="00F01DC5"/>
    <w:rsid w:val="00F11053"/>
    <w:rsid w:val="00F376DB"/>
    <w:rsid w:val="00F42D8D"/>
    <w:rsid w:val="00F5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D3F5"/>
  <w15:chartTrackingRefBased/>
  <w15:docId w15:val="{39937C74-8EDD-4FE3-97E8-F228FAB5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01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01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Todireni</dc:creator>
  <cp:keywords/>
  <dc:description/>
  <cp:lastModifiedBy>Hemen Simona</cp:lastModifiedBy>
  <cp:revision>32</cp:revision>
  <cp:lastPrinted>2024-11-11T12:17:00Z</cp:lastPrinted>
  <dcterms:created xsi:type="dcterms:W3CDTF">2019-10-04T21:51:00Z</dcterms:created>
  <dcterms:modified xsi:type="dcterms:W3CDTF">2026-01-09T08:16:00Z</dcterms:modified>
</cp:coreProperties>
</file>