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AB205" w14:textId="172B8591" w:rsidR="00E05FAC" w:rsidRPr="00766398" w:rsidRDefault="00E05FAC" w:rsidP="00E05FAC">
      <w:pPr>
        <w:pStyle w:val="Heading10"/>
        <w:keepNext/>
        <w:keepLines/>
        <w:shd w:val="clear" w:color="auto" w:fill="auto"/>
        <w:spacing w:before="0" w:after="0" w:line="240" w:lineRule="auto"/>
        <w:jc w:val="right"/>
        <w:rPr>
          <w:rStyle w:val="Heading1"/>
          <w:b/>
          <w:bCs/>
          <w:i/>
          <w:lang w:val="ro-RO"/>
        </w:rPr>
      </w:pPr>
      <w:r w:rsidRPr="00766398">
        <w:rPr>
          <w:rStyle w:val="Heading1"/>
          <w:lang w:val="ro-RO"/>
        </w:rPr>
        <w:t>Anexă la Proiectul de hotărâre  nr</w:t>
      </w:r>
      <w:r>
        <w:rPr>
          <w:rStyle w:val="Heading1"/>
          <w:lang w:val="ro-RO"/>
        </w:rPr>
        <w:t>..........</w:t>
      </w:r>
      <w:r w:rsidRPr="00766398">
        <w:rPr>
          <w:rStyle w:val="Heading1"/>
          <w:lang w:val="ro-RO"/>
        </w:rPr>
        <w:t xml:space="preserve">.  din </w:t>
      </w:r>
      <w:r>
        <w:rPr>
          <w:rStyle w:val="Heading1"/>
          <w:lang w:val="ro-RO"/>
        </w:rPr>
        <w:t>........</w:t>
      </w:r>
      <w:r w:rsidRPr="00766398">
        <w:rPr>
          <w:rStyle w:val="Heading1"/>
          <w:lang w:val="ro-RO"/>
        </w:rPr>
        <w:t xml:space="preserve"> </w:t>
      </w:r>
      <w:r>
        <w:rPr>
          <w:rStyle w:val="Heading1"/>
          <w:lang w:val="ro-RO"/>
        </w:rPr>
        <w:t>202</w:t>
      </w:r>
      <w:r w:rsidR="0096380F">
        <w:rPr>
          <w:rStyle w:val="Heading1"/>
          <w:lang w:val="ro-RO"/>
        </w:rPr>
        <w:t>6</w:t>
      </w:r>
    </w:p>
    <w:p w14:paraId="0E2C17AD" w14:textId="77777777" w:rsidR="00E05FAC" w:rsidRDefault="00E05FAC" w:rsidP="00E05FAC">
      <w:pPr>
        <w:widowControl w:val="0"/>
        <w:autoSpaceDE w:val="0"/>
        <w:autoSpaceDN w:val="0"/>
        <w:jc w:val="center"/>
        <w:rPr>
          <w:rFonts w:eastAsia="Times New Roman"/>
          <w:b/>
          <w:sz w:val="24"/>
          <w:szCs w:val="24"/>
        </w:rPr>
      </w:pPr>
    </w:p>
    <w:p w14:paraId="4C95019E" w14:textId="77777777" w:rsidR="00E05FAC" w:rsidRDefault="00E05FAC" w:rsidP="00E05FAC">
      <w:pPr>
        <w:widowControl w:val="0"/>
        <w:autoSpaceDE w:val="0"/>
        <w:autoSpaceDN w:val="0"/>
        <w:jc w:val="center"/>
        <w:rPr>
          <w:rFonts w:eastAsia="Times New Roman"/>
          <w:b/>
          <w:sz w:val="24"/>
          <w:szCs w:val="24"/>
        </w:rPr>
      </w:pPr>
    </w:p>
    <w:p w14:paraId="0B6BE5F7" w14:textId="77777777" w:rsidR="00E05FAC" w:rsidRPr="00766398" w:rsidRDefault="00E05FAC" w:rsidP="00E05FAC">
      <w:pPr>
        <w:widowControl w:val="0"/>
        <w:autoSpaceDE w:val="0"/>
        <w:autoSpaceDN w:val="0"/>
        <w:jc w:val="center"/>
        <w:rPr>
          <w:rFonts w:eastAsia="Times New Roman"/>
          <w:b/>
          <w:sz w:val="24"/>
          <w:szCs w:val="24"/>
        </w:rPr>
      </w:pPr>
      <w:r w:rsidRPr="00766398">
        <w:rPr>
          <w:rFonts w:eastAsia="Times New Roman"/>
          <w:b/>
          <w:sz w:val="24"/>
          <w:szCs w:val="24"/>
        </w:rPr>
        <w:t>PROGRAM DE ACŢIUNE COMUNITARĂ</w:t>
      </w:r>
    </w:p>
    <w:p w14:paraId="4561E6DC" w14:textId="11CF4005" w:rsidR="00E05FAC" w:rsidRPr="00766398" w:rsidRDefault="00E05FAC" w:rsidP="00E05FAC">
      <w:pPr>
        <w:widowControl w:val="0"/>
        <w:autoSpaceDE w:val="0"/>
        <w:autoSpaceDN w:val="0"/>
        <w:jc w:val="center"/>
        <w:rPr>
          <w:rFonts w:eastAsia="Times New Roman"/>
          <w:b/>
          <w:sz w:val="24"/>
          <w:szCs w:val="24"/>
        </w:rPr>
      </w:pPr>
      <w:r w:rsidRPr="00766398">
        <w:rPr>
          <w:rFonts w:eastAsia="Times New Roman"/>
          <w:b/>
          <w:sz w:val="24"/>
          <w:szCs w:val="24"/>
        </w:rPr>
        <w:t>DESTINAT PREVENIRII ŞI COMBATERII RISCULUI DE SĂRĂCIE ŞI EXCLUZIUNE SOCIALĂ</w:t>
      </w:r>
      <w:r>
        <w:rPr>
          <w:rFonts w:eastAsia="Times New Roman"/>
          <w:b/>
          <w:sz w:val="24"/>
          <w:szCs w:val="24"/>
        </w:rPr>
        <w:t xml:space="preserve"> pentru anul 202</w:t>
      </w:r>
      <w:r w:rsidR="0096380F">
        <w:rPr>
          <w:rFonts w:eastAsia="Times New Roman"/>
          <w:b/>
          <w:sz w:val="24"/>
          <w:szCs w:val="24"/>
        </w:rPr>
        <w:t>6</w:t>
      </w:r>
      <w:r>
        <w:rPr>
          <w:rFonts w:eastAsia="Times New Roman"/>
          <w:b/>
          <w:sz w:val="24"/>
          <w:szCs w:val="24"/>
        </w:rPr>
        <w:t xml:space="preserve"> la nivelul comunei Preutești Conform art27(2) din Legea nr.196/2016 privind venitul minim de incluziune și Art.25 din HG nr.1154/2022 pentru aprobarea Normelor metodologice de aplicare a prevederilor Legii nr .196/2016 privind venitul minim de incluziune</w:t>
      </w:r>
    </w:p>
    <w:p w14:paraId="57E24D41" w14:textId="77777777" w:rsidR="00E05FAC" w:rsidRPr="00766398" w:rsidRDefault="00E05FAC" w:rsidP="00E05FAC">
      <w:pPr>
        <w:widowControl w:val="0"/>
        <w:autoSpaceDE w:val="0"/>
        <w:autoSpaceDN w:val="0"/>
        <w:jc w:val="center"/>
        <w:rPr>
          <w:rFonts w:eastAsia="Times New Roman"/>
          <w:bCs/>
          <w:sz w:val="24"/>
          <w:szCs w:val="24"/>
        </w:rPr>
      </w:pPr>
    </w:p>
    <w:p w14:paraId="1FBA8D75" w14:textId="77777777" w:rsidR="00E05FAC" w:rsidRPr="00766398" w:rsidRDefault="00E05FAC" w:rsidP="00E05FAC">
      <w:pPr>
        <w:widowControl w:val="0"/>
        <w:autoSpaceDE w:val="0"/>
        <w:autoSpaceDN w:val="0"/>
        <w:ind w:hanging="284"/>
        <w:jc w:val="center"/>
        <w:rPr>
          <w:rFonts w:eastAsia="Times New Roman"/>
          <w:b/>
          <w:sz w:val="24"/>
          <w:szCs w:val="24"/>
        </w:rPr>
      </w:pPr>
    </w:p>
    <w:tbl>
      <w:tblPr>
        <w:tblW w:w="14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268"/>
        <w:gridCol w:w="1842"/>
        <w:gridCol w:w="1843"/>
        <w:gridCol w:w="2029"/>
        <w:gridCol w:w="1275"/>
        <w:gridCol w:w="1134"/>
        <w:gridCol w:w="2098"/>
      </w:tblGrid>
      <w:tr w:rsidR="00E05FAC" w:rsidRPr="00766398" w14:paraId="6B2C5B6C" w14:textId="77777777" w:rsidTr="00584259">
        <w:trPr>
          <w:tblHeader/>
        </w:trPr>
        <w:tc>
          <w:tcPr>
            <w:tcW w:w="1589" w:type="dxa"/>
            <w:shd w:val="clear" w:color="auto" w:fill="auto"/>
          </w:tcPr>
          <w:p w14:paraId="52D188FC" w14:textId="77777777" w:rsidR="00E05FAC" w:rsidRPr="00E05FAC" w:rsidRDefault="00E05FAC" w:rsidP="00584259">
            <w:pPr>
              <w:jc w:val="center"/>
              <w:rPr>
                <w:rFonts w:eastAsia="Times New Roman"/>
                <w:b/>
                <w:sz w:val="18"/>
                <w:szCs w:val="18"/>
              </w:rPr>
            </w:pPr>
            <w:r w:rsidRPr="00E05FAC">
              <w:rPr>
                <w:rFonts w:eastAsia="Times New Roman"/>
                <w:b/>
                <w:sz w:val="18"/>
                <w:szCs w:val="18"/>
              </w:rPr>
              <w:t>Domeniu de intervenție</w:t>
            </w:r>
          </w:p>
        </w:tc>
        <w:tc>
          <w:tcPr>
            <w:tcW w:w="2268" w:type="dxa"/>
            <w:shd w:val="clear" w:color="auto" w:fill="auto"/>
          </w:tcPr>
          <w:p w14:paraId="4B811053" w14:textId="77777777" w:rsidR="00E05FAC" w:rsidRPr="00E05FAC" w:rsidRDefault="00E05FAC" w:rsidP="00584259">
            <w:pPr>
              <w:jc w:val="center"/>
              <w:rPr>
                <w:rFonts w:eastAsia="Times New Roman"/>
                <w:b/>
                <w:sz w:val="18"/>
                <w:szCs w:val="18"/>
              </w:rPr>
            </w:pPr>
            <w:r w:rsidRPr="00E05FAC">
              <w:rPr>
                <w:rFonts w:eastAsia="Times New Roman"/>
                <w:b/>
                <w:sz w:val="18"/>
                <w:szCs w:val="18"/>
              </w:rPr>
              <w:t>Categorie beneficiari</w:t>
            </w:r>
          </w:p>
        </w:tc>
        <w:tc>
          <w:tcPr>
            <w:tcW w:w="1842" w:type="dxa"/>
            <w:shd w:val="clear" w:color="auto" w:fill="auto"/>
          </w:tcPr>
          <w:p w14:paraId="315C25C2" w14:textId="77777777" w:rsidR="00E05FAC" w:rsidRPr="00E05FAC" w:rsidRDefault="00E05FAC" w:rsidP="00584259">
            <w:pPr>
              <w:jc w:val="center"/>
              <w:rPr>
                <w:rFonts w:eastAsia="Times New Roman"/>
                <w:b/>
                <w:sz w:val="18"/>
                <w:szCs w:val="18"/>
              </w:rPr>
            </w:pPr>
            <w:r w:rsidRPr="00E05FAC">
              <w:rPr>
                <w:rFonts w:eastAsia="Times New Roman"/>
                <w:b/>
                <w:sz w:val="18"/>
                <w:szCs w:val="18"/>
              </w:rPr>
              <w:t>Obiectiv specific</w:t>
            </w:r>
          </w:p>
        </w:tc>
        <w:tc>
          <w:tcPr>
            <w:tcW w:w="1843" w:type="dxa"/>
            <w:shd w:val="clear" w:color="auto" w:fill="auto"/>
          </w:tcPr>
          <w:p w14:paraId="372142A4" w14:textId="77777777" w:rsidR="00E05FAC" w:rsidRPr="00E05FAC" w:rsidRDefault="00E05FAC" w:rsidP="00584259">
            <w:pPr>
              <w:jc w:val="center"/>
              <w:rPr>
                <w:rFonts w:eastAsia="Times New Roman"/>
                <w:b/>
                <w:sz w:val="18"/>
                <w:szCs w:val="18"/>
              </w:rPr>
            </w:pPr>
            <w:r w:rsidRPr="00E05FAC">
              <w:rPr>
                <w:rFonts w:eastAsia="Times New Roman"/>
                <w:b/>
                <w:sz w:val="18"/>
                <w:szCs w:val="18"/>
              </w:rPr>
              <w:t>Identificarea nevoii la nivel de comunitate locală</w:t>
            </w:r>
          </w:p>
        </w:tc>
        <w:tc>
          <w:tcPr>
            <w:tcW w:w="2029" w:type="dxa"/>
            <w:shd w:val="clear" w:color="auto" w:fill="auto"/>
          </w:tcPr>
          <w:p w14:paraId="12066C24" w14:textId="77777777" w:rsidR="00E05FAC" w:rsidRPr="00E05FAC" w:rsidRDefault="00E05FAC" w:rsidP="00584259">
            <w:pPr>
              <w:jc w:val="center"/>
              <w:rPr>
                <w:rFonts w:eastAsia="Times New Roman"/>
                <w:b/>
                <w:sz w:val="18"/>
                <w:szCs w:val="18"/>
              </w:rPr>
            </w:pPr>
            <w:r w:rsidRPr="00E05FAC">
              <w:rPr>
                <w:rFonts w:eastAsia="Times New Roman"/>
                <w:b/>
                <w:sz w:val="18"/>
                <w:szCs w:val="18"/>
              </w:rPr>
              <w:t>Acțiune/ activitate/ măsuri propuse</w:t>
            </w:r>
          </w:p>
        </w:tc>
        <w:tc>
          <w:tcPr>
            <w:tcW w:w="1275" w:type="dxa"/>
            <w:shd w:val="clear" w:color="auto" w:fill="auto"/>
          </w:tcPr>
          <w:p w14:paraId="1B6F5D66" w14:textId="77777777" w:rsidR="00E05FAC" w:rsidRPr="00E05FAC" w:rsidRDefault="00E05FAC" w:rsidP="00584259">
            <w:pPr>
              <w:jc w:val="center"/>
              <w:rPr>
                <w:rFonts w:eastAsia="Times New Roman"/>
                <w:b/>
                <w:sz w:val="18"/>
                <w:szCs w:val="18"/>
              </w:rPr>
            </w:pPr>
            <w:r w:rsidRPr="00E05FAC">
              <w:rPr>
                <w:rFonts w:eastAsia="Times New Roman"/>
                <w:b/>
                <w:sz w:val="18"/>
                <w:szCs w:val="18"/>
              </w:rPr>
              <w:t>Indicatori de rezultat</w:t>
            </w:r>
          </w:p>
        </w:tc>
        <w:tc>
          <w:tcPr>
            <w:tcW w:w="1134" w:type="dxa"/>
            <w:shd w:val="clear" w:color="auto" w:fill="auto"/>
          </w:tcPr>
          <w:p w14:paraId="1A5ECE00" w14:textId="77777777" w:rsidR="00E05FAC" w:rsidRPr="00E05FAC" w:rsidRDefault="00E05FAC" w:rsidP="00584259">
            <w:pPr>
              <w:jc w:val="center"/>
              <w:rPr>
                <w:rFonts w:eastAsia="Times New Roman"/>
                <w:b/>
                <w:sz w:val="18"/>
                <w:szCs w:val="18"/>
              </w:rPr>
            </w:pPr>
            <w:r w:rsidRPr="00E05FAC">
              <w:rPr>
                <w:rFonts w:eastAsia="Times New Roman"/>
                <w:b/>
                <w:sz w:val="18"/>
                <w:szCs w:val="18"/>
              </w:rPr>
              <w:t>Instituții implicate</w:t>
            </w:r>
          </w:p>
          <w:p w14:paraId="42119577" w14:textId="77777777" w:rsidR="00E05FAC" w:rsidRPr="00E05FAC" w:rsidRDefault="00E05FAC" w:rsidP="00584259">
            <w:pPr>
              <w:jc w:val="center"/>
              <w:rPr>
                <w:rFonts w:eastAsia="Times New Roman"/>
                <w:b/>
                <w:sz w:val="18"/>
                <w:szCs w:val="18"/>
              </w:rPr>
            </w:pPr>
          </w:p>
        </w:tc>
        <w:tc>
          <w:tcPr>
            <w:tcW w:w="2098" w:type="dxa"/>
            <w:shd w:val="clear" w:color="auto" w:fill="auto"/>
          </w:tcPr>
          <w:p w14:paraId="379FCA4D" w14:textId="77777777" w:rsidR="00E05FAC" w:rsidRPr="00E05FAC" w:rsidRDefault="00E05FAC" w:rsidP="00584259">
            <w:pPr>
              <w:jc w:val="center"/>
              <w:rPr>
                <w:rFonts w:eastAsia="Times New Roman"/>
                <w:b/>
                <w:sz w:val="18"/>
                <w:szCs w:val="18"/>
              </w:rPr>
            </w:pPr>
            <w:r w:rsidRPr="00E05FAC">
              <w:rPr>
                <w:rFonts w:eastAsia="Times New Roman"/>
                <w:b/>
                <w:sz w:val="18"/>
                <w:szCs w:val="18"/>
              </w:rPr>
              <w:t>Revizuire/</w:t>
            </w:r>
          </w:p>
          <w:p w14:paraId="0820BE2C" w14:textId="77777777" w:rsidR="00E05FAC" w:rsidRPr="00E05FAC" w:rsidRDefault="00E05FAC" w:rsidP="00584259">
            <w:pPr>
              <w:jc w:val="center"/>
              <w:rPr>
                <w:rFonts w:eastAsia="Times New Roman"/>
                <w:b/>
                <w:sz w:val="18"/>
                <w:szCs w:val="18"/>
              </w:rPr>
            </w:pPr>
            <w:r w:rsidRPr="00E05FAC">
              <w:rPr>
                <w:rFonts w:eastAsia="Times New Roman"/>
                <w:b/>
                <w:sz w:val="18"/>
                <w:szCs w:val="18"/>
              </w:rPr>
              <w:t>Termen</w:t>
            </w:r>
          </w:p>
        </w:tc>
      </w:tr>
      <w:tr w:rsidR="00E05FAC" w:rsidRPr="00766398" w14:paraId="47EA86CC" w14:textId="77777777" w:rsidTr="00584259">
        <w:tc>
          <w:tcPr>
            <w:tcW w:w="1589" w:type="dxa"/>
            <w:shd w:val="clear" w:color="auto" w:fill="auto"/>
          </w:tcPr>
          <w:p w14:paraId="1FBC3C57" w14:textId="77777777" w:rsidR="00E05FAC" w:rsidRPr="00E05FAC" w:rsidRDefault="00E05FAC" w:rsidP="00584259">
            <w:pPr>
              <w:jc w:val="both"/>
              <w:rPr>
                <w:rFonts w:eastAsia="Times New Roman"/>
                <w:bCs/>
                <w:sz w:val="18"/>
                <w:szCs w:val="18"/>
              </w:rPr>
            </w:pPr>
            <w:r w:rsidRPr="00E05FAC">
              <w:rPr>
                <w:rFonts w:eastAsia="Times New Roman"/>
                <w:bCs/>
                <w:sz w:val="18"/>
                <w:szCs w:val="18"/>
              </w:rPr>
              <w:t>1.Asistență   Socială</w:t>
            </w:r>
          </w:p>
        </w:tc>
        <w:tc>
          <w:tcPr>
            <w:tcW w:w="2268" w:type="dxa"/>
            <w:shd w:val="clear" w:color="auto" w:fill="auto"/>
          </w:tcPr>
          <w:p w14:paraId="1363A40F" w14:textId="77777777" w:rsidR="00E05FAC" w:rsidRPr="00E05FAC" w:rsidRDefault="00E05FAC" w:rsidP="00584259">
            <w:pPr>
              <w:jc w:val="both"/>
              <w:rPr>
                <w:rFonts w:eastAsia="Times New Roman"/>
                <w:sz w:val="18"/>
                <w:szCs w:val="18"/>
              </w:rPr>
            </w:pPr>
            <w:r w:rsidRPr="00E05FAC">
              <w:rPr>
                <w:rFonts w:eastAsia="Times New Roman"/>
                <w:sz w:val="18"/>
                <w:szCs w:val="18"/>
              </w:rPr>
              <w:t>Familii beneficiare</w:t>
            </w:r>
          </w:p>
          <w:p w14:paraId="70998DBE" w14:textId="77777777" w:rsidR="00E05FAC" w:rsidRPr="00E05FAC" w:rsidRDefault="00E05FAC" w:rsidP="00584259">
            <w:pPr>
              <w:jc w:val="both"/>
              <w:rPr>
                <w:rFonts w:eastAsia="Times New Roman"/>
                <w:b/>
                <w:sz w:val="18"/>
                <w:szCs w:val="18"/>
              </w:rPr>
            </w:pPr>
            <w:r w:rsidRPr="00E05FAC">
              <w:rPr>
                <w:rFonts w:eastAsia="Times New Roman"/>
                <w:sz w:val="18"/>
                <w:szCs w:val="18"/>
              </w:rPr>
              <w:t>de VMI aflate în situaţii de risc și creșterea nivelului de trai prin asigurarea de alimente,hrană.Produse de igienă și alte bunuri obținute prin programul POAD</w:t>
            </w:r>
          </w:p>
        </w:tc>
        <w:tc>
          <w:tcPr>
            <w:tcW w:w="1842" w:type="dxa"/>
            <w:shd w:val="clear" w:color="auto" w:fill="auto"/>
          </w:tcPr>
          <w:p w14:paraId="4DDF9800" w14:textId="77777777" w:rsidR="00E05FAC" w:rsidRPr="00E05FAC" w:rsidRDefault="00E05FAC" w:rsidP="00584259">
            <w:pPr>
              <w:jc w:val="both"/>
              <w:rPr>
                <w:rFonts w:eastAsia="Times New Roman"/>
                <w:bCs/>
                <w:sz w:val="18"/>
                <w:szCs w:val="18"/>
              </w:rPr>
            </w:pPr>
            <w:r w:rsidRPr="00E05FAC">
              <w:rPr>
                <w:rFonts w:eastAsia="Times New Roman"/>
                <w:bCs/>
                <w:sz w:val="18"/>
                <w:szCs w:val="18"/>
              </w:rPr>
              <w:t>Prevenirea separării / abandonului familial,Lipsa unui venit suficient pentru asigurarea mijloacelor existente</w:t>
            </w:r>
          </w:p>
        </w:tc>
        <w:tc>
          <w:tcPr>
            <w:tcW w:w="1843" w:type="dxa"/>
            <w:shd w:val="clear" w:color="auto" w:fill="auto"/>
          </w:tcPr>
          <w:p w14:paraId="15D71A16" w14:textId="77777777" w:rsidR="00E05FAC" w:rsidRPr="00E05FAC" w:rsidRDefault="00E05FAC" w:rsidP="00584259">
            <w:pPr>
              <w:rPr>
                <w:rFonts w:eastAsia="Times New Roman"/>
                <w:bCs/>
                <w:sz w:val="18"/>
                <w:szCs w:val="18"/>
              </w:rPr>
            </w:pPr>
            <w:r w:rsidRPr="00E05FAC">
              <w:rPr>
                <w:rFonts w:eastAsia="Times New Roman"/>
                <w:bCs/>
                <w:sz w:val="18"/>
                <w:szCs w:val="18"/>
              </w:rPr>
              <w:t>Nevoia de sprijin si suport pentru familiile aflate in situaţii de risc.</w:t>
            </w:r>
          </w:p>
        </w:tc>
        <w:tc>
          <w:tcPr>
            <w:tcW w:w="2029" w:type="dxa"/>
            <w:shd w:val="clear" w:color="auto" w:fill="auto"/>
          </w:tcPr>
          <w:p w14:paraId="7810688C" w14:textId="77777777" w:rsidR="00E05FAC" w:rsidRPr="00E05FAC" w:rsidRDefault="00E05FAC" w:rsidP="00584259">
            <w:pPr>
              <w:rPr>
                <w:rFonts w:eastAsia="Times New Roman"/>
                <w:bCs/>
                <w:sz w:val="18"/>
                <w:szCs w:val="18"/>
              </w:rPr>
            </w:pPr>
            <w:r w:rsidRPr="00E05FAC">
              <w:rPr>
                <w:rFonts w:eastAsia="Times New Roman"/>
                <w:bCs/>
                <w:sz w:val="18"/>
                <w:szCs w:val="18"/>
              </w:rPr>
              <w:t xml:space="preserve">Consiliere in scopul prevenirii separării familiei de familia naturala Efectuarea evaluarii inițiale,consiliere în scopul prevenirii și combaterii izolarii sociale,distribuire de pachete prin POAD </w:t>
            </w:r>
          </w:p>
        </w:tc>
        <w:tc>
          <w:tcPr>
            <w:tcW w:w="1275" w:type="dxa"/>
            <w:shd w:val="clear" w:color="auto" w:fill="auto"/>
          </w:tcPr>
          <w:p w14:paraId="2887C9A8" w14:textId="77777777" w:rsidR="00E05FAC" w:rsidRPr="00E05FAC" w:rsidRDefault="00E05FAC" w:rsidP="00584259">
            <w:pPr>
              <w:jc w:val="both"/>
              <w:rPr>
                <w:rFonts w:eastAsia="Times New Roman"/>
                <w:bCs/>
                <w:sz w:val="18"/>
                <w:szCs w:val="18"/>
              </w:rPr>
            </w:pPr>
            <w:r w:rsidRPr="00E05FAC">
              <w:rPr>
                <w:rFonts w:eastAsia="Times New Roman"/>
                <w:bCs/>
                <w:sz w:val="18"/>
                <w:szCs w:val="18"/>
              </w:rPr>
              <w:t xml:space="preserve">Consiliere persoane aflate în situație de risc </w:t>
            </w:r>
          </w:p>
        </w:tc>
        <w:tc>
          <w:tcPr>
            <w:tcW w:w="1134" w:type="dxa"/>
            <w:shd w:val="clear" w:color="auto" w:fill="auto"/>
          </w:tcPr>
          <w:p w14:paraId="7C50032D" w14:textId="77777777" w:rsidR="00E05FAC" w:rsidRPr="00E05FAC" w:rsidRDefault="00E05FAC" w:rsidP="00584259">
            <w:pPr>
              <w:jc w:val="both"/>
              <w:rPr>
                <w:rFonts w:eastAsia="Times New Roman"/>
                <w:bCs/>
                <w:sz w:val="18"/>
                <w:szCs w:val="18"/>
              </w:rPr>
            </w:pPr>
            <w:r w:rsidRPr="00E05FAC">
              <w:rPr>
                <w:rFonts w:eastAsia="Times New Roman"/>
                <w:bCs/>
                <w:sz w:val="18"/>
                <w:szCs w:val="18"/>
              </w:rPr>
              <w:t>UAT, compartimentul asistenţă socială  şi autoritate tutelară</w:t>
            </w:r>
          </w:p>
        </w:tc>
        <w:tc>
          <w:tcPr>
            <w:tcW w:w="2098" w:type="dxa"/>
            <w:shd w:val="clear" w:color="auto" w:fill="auto"/>
          </w:tcPr>
          <w:p w14:paraId="2496CAB0" w14:textId="77777777" w:rsidR="00E05FAC" w:rsidRPr="00E05FAC" w:rsidRDefault="00E05FAC" w:rsidP="00584259">
            <w:pPr>
              <w:jc w:val="both"/>
              <w:rPr>
                <w:rFonts w:eastAsia="Times New Roman"/>
                <w:bCs/>
                <w:sz w:val="18"/>
                <w:szCs w:val="18"/>
              </w:rPr>
            </w:pPr>
            <w:r w:rsidRPr="00E05FAC">
              <w:rPr>
                <w:rFonts w:eastAsia="Times New Roman"/>
                <w:bCs/>
                <w:sz w:val="18"/>
                <w:szCs w:val="18"/>
              </w:rPr>
              <w:t>Periodic/ori de cate ori se impune</w:t>
            </w:r>
          </w:p>
        </w:tc>
      </w:tr>
      <w:tr w:rsidR="00E05FAC" w:rsidRPr="00766398" w14:paraId="5CA794C3" w14:textId="77777777" w:rsidTr="00584259">
        <w:trPr>
          <w:trHeight w:val="1693"/>
        </w:trPr>
        <w:tc>
          <w:tcPr>
            <w:tcW w:w="1589" w:type="dxa"/>
            <w:shd w:val="clear" w:color="auto" w:fill="auto"/>
          </w:tcPr>
          <w:p w14:paraId="0B42172E" w14:textId="77777777" w:rsidR="00E05FAC" w:rsidRPr="00E05FAC" w:rsidRDefault="00E05FAC" w:rsidP="00584259">
            <w:pPr>
              <w:adjustRightInd w:val="0"/>
              <w:rPr>
                <w:sz w:val="18"/>
                <w:szCs w:val="18"/>
              </w:rPr>
            </w:pPr>
            <w:r w:rsidRPr="00E05FAC">
              <w:rPr>
                <w:sz w:val="18"/>
                <w:szCs w:val="18"/>
              </w:rPr>
              <w:t xml:space="preserve">2.Educatie </w:t>
            </w:r>
          </w:p>
        </w:tc>
        <w:tc>
          <w:tcPr>
            <w:tcW w:w="2268" w:type="dxa"/>
            <w:shd w:val="clear" w:color="auto" w:fill="auto"/>
          </w:tcPr>
          <w:p w14:paraId="017FF5BD" w14:textId="77777777" w:rsidR="00E05FAC" w:rsidRPr="00E05FAC" w:rsidRDefault="00E05FAC" w:rsidP="00584259">
            <w:pPr>
              <w:adjustRightInd w:val="0"/>
              <w:rPr>
                <w:sz w:val="18"/>
                <w:szCs w:val="18"/>
              </w:rPr>
            </w:pPr>
            <w:r w:rsidRPr="00E05FAC">
              <w:rPr>
                <w:rFonts w:eastAsia="Times New Roman"/>
                <w:sz w:val="18"/>
                <w:szCs w:val="18"/>
              </w:rPr>
              <w:t>Familii beneficiare de VMI cu copii aflaţi în risc de abandon şcolar/copii care au abandonat şcoala</w:t>
            </w:r>
          </w:p>
        </w:tc>
        <w:tc>
          <w:tcPr>
            <w:tcW w:w="1842" w:type="dxa"/>
            <w:shd w:val="clear" w:color="auto" w:fill="auto"/>
          </w:tcPr>
          <w:p w14:paraId="250305B7" w14:textId="77777777" w:rsidR="00E05FAC" w:rsidRPr="00E05FAC" w:rsidRDefault="00E05FAC" w:rsidP="00584259">
            <w:pPr>
              <w:adjustRightInd w:val="0"/>
              <w:rPr>
                <w:sz w:val="18"/>
                <w:szCs w:val="18"/>
              </w:rPr>
            </w:pPr>
            <w:r w:rsidRPr="00E05FAC">
              <w:rPr>
                <w:sz w:val="18"/>
                <w:szCs w:val="18"/>
              </w:rPr>
              <w:t xml:space="preserve">Prevenirea abandonului şcolar prin organizarea </w:t>
            </w:r>
          </w:p>
          <w:p w14:paraId="7FFEFDD7" w14:textId="77777777" w:rsidR="00E05FAC" w:rsidRPr="00E05FAC" w:rsidRDefault="00E05FAC" w:rsidP="00584259">
            <w:pPr>
              <w:adjustRightInd w:val="0"/>
              <w:rPr>
                <w:sz w:val="18"/>
                <w:szCs w:val="18"/>
              </w:rPr>
            </w:pPr>
            <w:r w:rsidRPr="00E05FAC">
              <w:rPr>
                <w:sz w:val="18"/>
                <w:szCs w:val="18"/>
              </w:rPr>
              <w:t xml:space="preserve">de acţiuni de informare si prevenţie </w:t>
            </w:r>
          </w:p>
        </w:tc>
        <w:tc>
          <w:tcPr>
            <w:tcW w:w="1843" w:type="dxa"/>
            <w:shd w:val="clear" w:color="auto" w:fill="auto"/>
          </w:tcPr>
          <w:p w14:paraId="745D2DEE" w14:textId="77777777" w:rsidR="00E05FAC" w:rsidRPr="00E05FAC" w:rsidRDefault="00E05FAC" w:rsidP="00584259">
            <w:pPr>
              <w:adjustRightInd w:val="0"/>
              <w:rPr>
                <w:sz w:val="18"/>
                <w:szCs w:val="18"/>
              </w:rPr>
            </w:pPr>
            <w:r w:rsidRPr="00E05FAC">
              <w:rPr>
                <w:sz w:val="18"/>
                <w:szCs w:val="18"/>
              </w:rPr>
              <w:t xml:space="preserve">Numărul de copii care au abandonat şcoala. Numărul de copii aflaţi in risc de abandon şcolar </w:t>
            </w:r>
          </w:p>
        </w:tc>
        <w:tc>
          <w:tcPr>
            <w:tcW w:w="2029" w:type="dxa"/>
            <w:shd w:val="clear" w:color="auto" w:fill="auto"/>
          </w:tcPr>
          <w:p w14:paraId="35B7FF9E" w14:textId="77777777" w:rsidR="00E05FAC" w:rsidRPr="00E05FAC" w:rsidRDefault="00E05FAC" w:rsidP="00584259">
            <w:pPr>
              <w:adjustRightInd w:val="0"/>
              <w:rPr>
                <w:sz w:val="18"/>
                <w:szCs w:val="18"/>
              </w:rPr>
            </w:pPr>
            <w:r w:rsidRPr="00E05FAC">
              <w:rPr>
                <w:rFonts w:eastAsia="Times New Roman"/>
                <w:sz w:val="18"/>
                <w:szCs w:val="18"/>
              </w:rPr>
              <w:t>Organizarea de activităţi de consiliere</w:t>
            </w:r>
          </w:p>
        </w:tc>
        <w:tc>
          <w:tcPr>
            <w:tcW w:w="1275" w:type="dxa"/>
            <w:shd w:val="clear" w:color="auto" w:fill="auto"/>
          </w:tcPr>
          <w:p w14:paraId="6ED6297C" w14:textId="77777777" w:rsidR="00E05FAC" w:rsidRPr="00E05FAC" w:rsidRDefault="00E05FAC" w:rsidP="00584259">
            <w:pPr>
              <w:adjustRightInd w:val="0"/>
              <w:rPr>
                <w:sz w:val="18"/>
                <w:szCs w:val="18"/>
              </w:rPr>
            </w:pPr>
            <w:r w:rsidRPr="00E05FAC">
              <w:rPr>
                <w:sz w:val="18"/>
                <w:szCs w:val="18"/>
              </w:rPr>
              <w:t xml:space="preserve">Acțiuni organizate pentru obținerea unui numar cat mai mic de copii care nu au abandonat școala ca urmare a sprijinului primit </w:t>
            </w:r>
          </w:p>
        </w:tc>
        <w:tc>
          <w:tcPr>
            <w:tcW w:w="1134" w:type="dxa"/>
            <w:shd w:val="clear" w:color="auto" w:fill="auto"/>
          </w:tcPr>
          <w:p w14:paraId="29027921" w14:textId="77777777" w:rsidR="00E05FAC" w:rsidRPr="00E05FAC" w:rsidRDefault="00E05FAC" w:rsidP="00584259">
            <w:pPr>
              <w:adjustRightInd w:val="0"/>
              <w:rPr>
                <w:sz w:val="18"/>
                <w:szCs w:val="18"/>
              </w:rPr>
            </w:pPr>
            <w:r w:rsidRPr="00E05FAC">
              <w:rPr>
                <w:sz w:val="18"/>
                <w:szCs w:val="18"/>
              </w:rPr>
              <w:t xml:space="preserve">Şcoala, UAT, compartimentul asistenta sociala </w:t>
            </w:r>
          </w:p>
        </w:tc>
        <w:tc>
          <w:tcPr>
            <w:tcW w:w="2098" w:type="dxa"/>
            <w:shd w:val="clear" w:color="auto" w:fill="auto"/>
          </w:tcPr>
          <w:p w14:paraId="5EED9CDC" w14:textId="77777777" w:rsidR="00E05FAC" w:rsidRPr="00E05FAC" w:rsidRDefault="00E05FAC" w:rsidP="00584259">
            <w:pPr>
              <w:adjustRightInd w:val="0"/>
              <w:rPr>
                <w:sz w:val="18"/>
                <w:szCs w:val="18"/>
              </w:rPr>
            </w:pPr>
            <w:r w:rsidRPr="00E05FAC">
              <w:rPr>
                <w:sz w:val="18"/>
                <w:szCs w:val="18"/>
              </w:rPr>
              <w:t xml:space="preserve">ori de cate ori se impune </w:t>
            </w:r>
          </w:p>
        </w:tc>
      </w:tr>
      <w:tr w:rsidR="00E05FAC" w:rsidRPr="00766398" w14:paraId="76FEDD46" w14:textId="77777777" w:rsidTr="00584259">
        <w:trPr>
          <w:trHeight w:val="915"/>
        </w:trPr>
        <w:tc>
          <w:tcPr>
            <w:tcW w:w="1589" w:type="dxa"/>
            <w:vMerge w:val="restart"/>
            <w:shd w:val="clear" w:color="auto" w:fill="auto"/>
          </w:tcPr>
          <w:p w14:paraId="2402EBD0" w14:textId="77777777" w:rsidR="00E05FAC" w:rsidRPr="00766398" w:rsidRDefault="00E05FAC" w:rsidP="00584259">
            <w:pPr>
              <w:adjustRightInd w:val="0"/>
              <w:rPr>
                <w:sz w:val="24"/>
                <w:szCs w:val="24"/>
              </w:rPr>
            </w:pPr>
            <w:r w:rsidRPr="00766398">
              <w:rPr>
                <w:rFonts w:eastAsia="Times New Roman"/>
                <w:sz w:val="24"/>
                <w:szCs w:val="24"/>
              </w:rPr>
              <w:t xml:space="preserve">3.Sănătate </w:t>
            </w:r>
          </w:p>
        </w:tc>
        <w:tc>
          <w:tcPr>
            <w:tcW w:w="2268" w:type="dxa"/>
            <w:shd w:val="clear" w:color="auto" w:fill="auto"/>
          </w:tcPr>
          <w:p w14:paraId="1F1D3E6A" w14:textId="77777777" w:rsidR="00E05FAC" w:rsidRPr="00766398" w:rsidRDefault="00E05FAC" w:rsidP="00584259">
            <w:pPr>
              <w:adjustRightInd w:val="0"/>
              <w:rPr>
                <w:sz w:val="24"/>
                <w:szCs w:val="24"/>
              </w:rPr>
            </w:pPr>
            <w:r w:rsidRPr="00766398">
              <w:rPr>
                <w:rFonts w:eastAsia="Times New Roman"/>
                <w:sz w:val="24"/>
                <w:szCs w:val="24"/>
              </w:rPr>
              <w:t xml:space="preserve">Tineri </w:t>
            </w:r>
          </w:p>
        </w:tc>
        <w:tc>
          <w:tcPr>
            <w:tcW w:w="1842" w:type="dxa"/>
            <w:shd w:val="clear" w:color="auto" w:fill="auto"/>
          </w:tcPr>
          <w:p w14:paraId="3FF036A9" w14:textId="77777777" w:rsidR="00E05FAC" w:rsidRPr="00766398" w:rsidRDefault="00E05FAC" w:rsidP="00584259">
            <w:pPr>
              <w:adjustRightInd w:val="0"/>
              <w:rPr>
                <w:sz w:val="24"/>
                <w:szCs w:val="24"/>
              </w:rPr>
            </w:pPr>
            <w:r w:rsidRPr="00766398">
              <w:rPr>
                <w:rFonts w:eastAsia="Times New Roman"/>
                <w:sz w:val="24"/>
                <w:szCs w:val="24"/>
              </w:rPr>
              <w:t xml:space="preserve">Prevenirea sarcinilor nedorite </w:t>
            </w:r>
          </w:p>
        </w:tc>
        <w:tc>
          <w:tcPr>
            <w:tcW w:w="1843" w:type="dxa"/>
            <w:shd w:val="clear" w:color="auto" w:fill="auto"/>
          </w:tcPr>
          <w:p w14:paraId="7D6DB62D" w14:textId="77777777" w:rsidR="00E05FAC" w:rsidRPr="00766398" w:rsidRDefault="00E05FAC" w:rsidP="00584259">
            <w:pPr>
              <w:adjustRightInd w:val="0"/>
              <w:rPr>
                <w:sz w:val="24"/>
                <w:szCs w:val="24"/>
              </w:rPr>
            </w:pPr>
            <w:r w:rsidRPr="00766398">
              <w:rPr>
                <w:rFonts w:eastAsia="Times New Roman"/>
                <w:sz w:val="24"/>
                <w:szCs w:val="24"/>
              </w:rPr>
              <w:t xml:space="preserve">Sarcini - Mame minore </w:t>
            </w:r>
          </w:p>
        </w:tc>
        <w:tc>
          <w:tcPr>
            <w:tcW w:w="2029" w:type="dxa"/>
            <w:shd w:val="clear" w:color="auto" w:fill="auto"/>
          </w:tcPr>
          <w:p w14:paraId="74F2D2CE" w14:textId="77777777" w:rsidR="00E05FAC" w:rsidRPr="00766398" w:rsidRDefault="00E05FAC" w:rsidP="00584259">
            <w:pPr>
              <w:adjustRightInd w:val="0"/>
              <w:rPr>
                <w:sz w:val="24"/>
                <w:szCs w:val="24"/>
              </w:rPr>
            </w:pPr>
            <w:r w:rsidRPr="00766398">
              <w:rPr>
                <w:rFonts w:eastAsia="Times New Roman"/>
                <w:sz w:val="24"/>
                <w:szCs w:val="24"/>
              </w:rPr>
              <w:t xml:space="preserve">Informare privind planningul familial </w:t>
            </w:r>
          </w:p>
        </w:tc>
        <w:tc>
          <w:tcPr>
            <w:tcW w:w="1275" w:type="dxa"/>
            <w:shd w:val="clear" w:color="auto" w:fill="auto"/>
          </w:tcPr>
          <w:p w14:paraId="228E2FC9" w14:textId="77777777" w:rsidR="00E05FAC" w:rsidRDefault="00E05FAC" w:rsidP="00584259">
            <w:pPr>
              <w:adjustRightInd w:val="0"/>
              <w:rPr>
                <w:sz w:val="24"/>
                <w:szCs w:val="24"/>
              </w:rPr>
            </w:pPr>
            <w:r>
              <w:rPr>
                <w:sz w:val="24"/>
                <w:szCs w:val="24"/>
              </w:rPr>
              <w:t xml:space="preserve">  </w:t>
            </w:r>
          </w:p>
          <w:p w14:paraId="43CBEABE" w14:textId="77777777" w:rsidR="00E05FAC" w:rsidRPr="00766398" w:rsidRDefault="00E05FAC" w:rsidP="00584259">
            <w:pPr>
              <w:adjustRightInd w:val="0"/>
              <w:rPr>
                <w:sz w:val="24"/>
                <w:szCs w:val="24"/>
              </w:rPr>
            </w:pPr>
            <w:r>
              <w:rPr>
                <w:sz w:val="24"/>
                <w:szCs w:val="24"/>
              </w:rPr>
              <w:t xml:space="preserve">             -</w:t>
            </w:r>
          </w:p>
        </w:tc>
        <w:tc>
          <w:tcPr>
            <w:tcW w:w="1134" w:type="dxa"/>
            <w:shd w:val="clear" w:color="auto" w:fill="auto"/>
          </w:tcPr>
          <w:p w14:paraId="00F941C3" w14:textId="77777777" w:rsidR="00E05FAC" w:rsidRPr="00766398" w:rsidRDefault="00E05FAC" w:rsidP="00584259">
            <w:pPr>
              <w:adjustRightInd w:val="0"/>
              <w:rPr>
                <w:sz w:val="24"/>
                <w:szCs w:val="24"/>
              </w:rPr>
            </w:pPr>
            <w:r w:rsidRPr="00766398">
              <w:rPr>
                <w:rFonts w:eastAsia="Times New Roman"/>
                <w:sz w:val="24"/>
                <w:szCs w:val="24"/>
              </w:rPr>
              <w:t xml:space="preserve">Medic de familie, </w:t>
            </w:r>
            <w:r>
              <w:rPr>
                <w:rFonts w:eastAsia="Times New Roman"/>
                <w:sz w:val="24"/>
                <w:szCs w:val="24"/>
              </w:rPr>
              <w:t xml:space="preserve">consilier școlar </w:t>
            </w:r>
          </w:p>
        </w:tc>
        <w:tc>
          <w:tcPr>
            <w:tcW w:w="2098" w:type="dxa"/>
            <w:shd w:val="clear" w:color="auto" w:fill="auto"/>
          </w:tcPr>
          <w:p w14:paraId="755C74EF" w14:textId="77777777" w:rsidR="00E05FAC" w:rsidRPr="00766398" w:rsidRDefault="00E05FAC" w:rsidP="00584259">
            <w:pPr>
              <w:adjustRightInd w:val="0"/>
              <w:rPr>
                <w:sz w:val="24"/>
                <w:szCs w:val="24"/>
              </w:rPr>
            </w:pPr>
            <w:r w:rsidRPr="00766398">
              <w:rPr>
                <w:rFonts w:eastAsia="Times New Roman"/>
                <w:sz w:val="24"/>
                <w:szCs w:val="24"/>
              </w:rPr>
              <w:t xml:space="preserve">ori de cate ori se impune </w:t>
            </w:r>
          </w:p>
        </w:tc>
      </w:tr>
      <w:tr w:rsidR="00E05FAC" w:rsidRPr="00766398" w14:paraId="1C60DFDC" w14:textId="77777777" w:rsidTr="00584259">
        <w:trPr>
          <w:trHeight w:val="1693"/>
        </w:trPr>
        <w:tc>
          <w:tcPr>
            <w:tcW w:w="1589" w:type="dxa"/>
            <w:vMerge/>
            <w:shd w:val="clear" w:color="auto" w:fill="auto"/>
          </w:tcPr>
          <w:p w14:paraId="2A7BB3C0" w14:textId="77777777" w:rsidR="00E05FAC" w:rsidRPr="00766398" w:rsidRDefault="00E05FAC" w:rsidP="00584259">
            <w:pPr>
              <w:adjustRightInd w:val="0"/>
              <w:rPr>
                <w:rFonts w:eastAsia="Times New Roman"/>
                <w:sz w:val="24"/>
                <w:szCs w:val="24"/>
              </w:rPr>
            </w:pPr>
          </w:p>
        </w:tc>
        <w:tc>
          <w:tcPr>
            <w:tcW w:w="2268" w:type="dxa"/>
            <w:shd w:val="clear" w:color="auto" w:fill="auto"/>
          </w:tcPr>
          <w:p w14:paraId="66ABA730" w14:textId="77777777" w:rsidR="00E05FAC" w:rsidRPr="00766398" w:rsidRDefault="00E05FAC" w:rsidP="00584259">
            <w:pPr>
              <w:adjustRightInd w:val="0"/>
              <w:rPr>
                <w:sz w:val="24"/>
                <w:szCs w:val="24"/>
              </w:rPr>
            </w:pPr>
            <w:r w:rsidRPr="00766398">
              <w:rPr>
                <w:sz w:val="24"/>
                <w:szCs w:val="24"/>
              </w:rPr>
              <w:t xml:space="preserve">Persoane vârstnice </w:t>
            </w:r>
            <w:r>
              <w:rPr>
                <w:sz w:val="24"/>
                <w:szCs w:val="24"/>
              </w:rPr>
              <w:t>beneficiari VMI</w:t>
            </w:r>
          </w:p>
          <w:p w14:paraId="6239BF7E"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Persoane aflate în situație de risc </w:t>
            </w:r>
          </w:p>
        </w:tc>
        <w:tc>
          <w:tcPr>
            <w:tcW w:w="1842" w:type="dxa"/>
            <w:shd w:val="clear" w:color="auto" w:fill="auto"/>
          </w:tcPr>
          <w:p w14:paraId="5C74238E" w14:textId="77777777" w:rsidR="00E05FAC" w:rsidRPr="00766398" w:rsidRDefault="00E05FAC" w:rsidP="00584259">
            <w:pPr>
              <w:adjustRightInd w:val="0"/>
              <w:rPr>
                <w:rFonts w:eastAsia="Times New Roman"/>
                <w:sz w:val="24"/>
                <w:szCs w:val="24"/>
              </w:rPr>
            </w:pPr>
            <w:r w:rsidRPr="00766398">
              <w:rPr>
                <w:rFonts w:eastAsia="Times New Roman"/>
                <w:sz w:val="24"/>
                <w:szCs w:val="24"/>
              </w:rPr>
              <w:t>Monitorizarea stării de sănătate</w:t>
            </w:r>
            <w:r>
              <w:rPr>
                <w:rFonts w:eastAsia="Times New Roman"/>
                <w:sz w:val="24"/>
                <w:szCs w:val="24"/>
              </w:rPr>
              <w:t>,încadrare grad de handicap/invaliditate</w:t>
            </w:r>
            <w:r w:rsidRPr="00766398">
              <w:rPr>
                <w:rFonts w:eastAsia="Times New Roman"/>
                <w:sz w:val="24"/>
                <w:szCs w:val="24"/>
              </w:rPr>
              <w:t xml:space="preserve"> </w:t>
            </w:r>
          </w:p>
        </w:tc>
        <w:tc>
          <w:tcPr>
            <w:tcW w:w="1843" w:type="dxa"/>
            <w:shd w:val="clear" w:color="auto" w:fill="auto"/>
          </w:tcPr>
          <w:p w14:paraId="6E84F62B"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Numărul de persoane vârstnice care au nevoie de servicii de specialitate </w:t>
            </w:r>
          </w:p>
        </w:tc>
        <w:tc>
          <w:tcPr>
            <w:tcW w:w="2029" w:type="dxa"/>
            <w:shd w:val="clear" w:color="auto" w:fill="auto"/>
          </w:tcPr>
          <w:p w14:paraId="7DE4CBEC"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Monitorizarea stării de sănătate, accesul la servicii medicale specialitate, facilitarea accesului la medicii de specialitate </w:t>
            </w:r>
          </w:p>
        </w:tc>
        <w:tc>
          <w:tcPr>
            <w:tcW w:w="1275" w:type="dxa"/>
            <w:shd w:val="clear" w:color="auto" w:fill="auto"/>
          </w:tcPr>
          <w:p w14:paraId="4D702A20" w14:textId="77777777" w:rsidR="00E05FAC" w:rsidRPr="00766398" w:rsidRDefault="00E05FAC" w:rsidP="00584259">
            <w:pPr>
              <w:adjustRightInd w:val="0"/>
              <w:rPr>
                <w:sz w:val="24"/>
                <w:szCs w:val="24"/>
              </w:rPr>
            </w:pPr>
            <w:r w:rsidRPr="00766398">
              <w:rPr>
                <w:rFonts w:eastAsia="Times New Roman"/>
                <w:sz w:val="24"/>
                <w:szCs w:val="24"/>
              </w:rPr>
              <w:t xml:space="preserve">Persoanele cu dizabilități, </w:t>
            </w:r>
          </w:p>
        </w:tc>
        <w:tc>
          <w:tcPr>
            <w:tcW w:w="1134" w:type="dxa"/>
            <w:shd w:val="clear" w:color="auto" w:fill="auto"/>
          </w:tcPr>
          <w:p w14:paraId="630CDE2C"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Cabinete medicale de specialitate și de expertiza medicală a capacității de muncă </w:t>
            </w:r>
          </w:p>
        </w:tc>
        <w:tc>
          <w:tcPr>
            <w:tcW w:w="2098" w:type="dxa"/>
            <w:shd w:val="clear" w:color="auto" w:fill="auto"/>
          </w:tcPr>
          <w:p w14:paraId="7FB421EF" w14:textId="77777777" w:rsidR="00E05FAC" w:rsidRDefault="00E05FAC" w:rsidP="00584259">
            <w:pPr>
              <w:adjustRightInd w:val="0"/>
              <w:rPr>
                <w:rFonts w:eastAsia="Times New Roman"/>
                <w:sz w:val="24"/>
                <w:szCs w:val="24"/>
              </w:rPr>
            </w:pPr>
            <w:r w:rsidRPr="00766398">
              <w:rPr>
                <w:rFonts w:eastAsia="Times New Roman"/>
                <w:sz w:val="24"/>
                <w:szCs w:val="24"/>
              </w:rPr>
              <w:t xml:space="preserve">Periodic </w:t>
            </w:r>
          </w:p>
          <w:p w14:paraId="3C86D9DE" w14:textId="77777777" w:rsidR="00E05FAC" w:rsidRPr="00766398" w:rsidRDefault="00E05FAC" w:rsidP="00584259">
            <w:pPr>
              <w:adjustRightInd w:val="0"/>
              <w:rPr>
                <w:rFonts w:eastAsia="Times New Roman"/>
                <w:sz w:val="24"/>
                <w:szCs w:val="24"/>
              </w:rPr>
            </w:pPr>
            <w:r>
              <w:rPr>
                <w:rFonts w:eastAsia="Times New Roman"/>
                <w:sz w:val="24"/>
                <w:szCs w:val="24"/>
              </w:rPr>
              <w:t xml:space="preserve">Ori de câte ori se impune </w:t>
            </w:r>
          </w:p>
        </w:tc>
      </w:tr>
      <w:tr w:rsidR="00E05FAC" w:rsidRPr="00766398" w14:paraId="5CE937BF" w14:textId="77777777" w:rsidTr="00584259">
        <w:trPr>
          <w:trHeight w:val="1495"/>
        </w:trPr>
        <w:tc>
          <w:tcPr>
            <w:tcW w:w="1589" w:type="dxa"/>
            <w:shd w:val="clear" w:color="auto" w:fill="auto"/>
          </w:tcPr>
          <w:p w14:paraId="4B78B5F7" w14:textId="77777777" w:rsidR="00E05FAC" w:rsidRPr="00766398" w:rsidRDefault="00E05FAC" w:rsidP="00584259">
            <w:pPr>
              <w:adjustRightInd w:val="0"/>
              <w:rPr>
                <w:rFonts w:eastAsia="Times New Roman"/>
                <w:sz w:val="24"/>
                <w:szCs w:val="24"/>
              </w:rPr>
            </w:pPr>
            <w:r>
              <w:rPr>
                <w:rFonts w:eastAsia="Times New Roman"/>
                <w:sz w:val="24"/>
                <w:szCs w:val="24"/>
              </w:rPr>
              <w:t>4</w:t>
            </w:r>
            <w:r w:rsidRPr="00766398">
              <w:rPr>
                <w:rFonts w:eastAsia="Times New Roman"/>
                <w:sz w:val="24"/>
                <w:szCs w:val="24"/>
              </w:rPr>
              <w:t>.Participare socială</w:t>
            </w:r>
          </w:p>
        </w:tc>
        <w:tc>
          <w:tcPr>
            <w:tcW w:w="2268" w:type="dxa"/>
            <w:shd w:val="clear" w:color="auto" w:fill="auto"/>
          </w:tcPr>
          <w:p w14:paraId="70E9A3A9" w14:textId="77777777" w:rsidR="00E05FAC" w:rsidRPr="00766398" w:rsidRDefault="00E05FAC" w:rsidP="00584259">
            <w:pPr>
              <w:adjustRightInd w:val="0"/>
              <w:rPr>
                <w:sz w:val="24"/>
                <w:szCs w:val="24"/>
              </w:rPr>
            </w:pPr>
            <w:r w:rsidRPr="00766398">
              <w:rPr>
                <w:sz w:val="24"/>
                <w:szCs w:val="24"/>
              </w:rPr>
              <w:t>Membrii comunității</w:t>
            </w:r>
          </w:p>
        </w:tc>
        <w:tc>
          <w:tcPr>
            <w:tcW w:w="1842" w:type="dxa"/>
            <w:shd w:val="clear" w:color="auto" w:fill="auto"/>
          </w:tcPr>
          <w:p w14:paraId="4E388FEB" w14:textId="77777777" w:rsidR="00E05FAC" w:rsidRPr="00766398" w:rsidRDefault="00E05FAC" w:rsidP="00584259">
            <w:pPr>
              <w:adjustRightInd w:val="0"/>
              <w:rPr>
                <w:rFonts w:eastAsia="Times New Roman"/>
                <w:sz w:val="24"/>
                <w:szCs w:val="24"/>
              </w:rPr>
            </w:pPr>
            <w:r w:rsidRPr="00766398">
              <w:rPr>
                <w:rFonts w:eastAsia="Times New Roman"/>
                <w:sz w:val="24"/>
                <w:szCs w:val="24"/>
              </w:rPr>
              <w:t>Implicarea activă la viața comunității</w:t>
            </w:r>
          </w:p>
        </w:tc>
        <w:tc>
          <w:tcPr>
            <w:tcW w:w="1843" w:type="dxa"/>
            <w:shd w:val="clear" w:color="auto" w:fill="auto"/>
          </w:tcPr>
          <w:p w14:paraId="6AF5F838" w14:textId="77777777" w:rsidR="00E05FAC" w:rsidRPr="00766398" w:rsidRDefault="00E05FAC" w:rsidP="00584259">
            <w:pPr>
              <w:adjustRightInd w:val="0"/>
              <w:rPr>
                <w:rFonts w:eastAsia="Times New Roman"/>
                <w:sz w:val="24"/>
                <w:szCs w:val="24"/>
              </w:rPr>
            </w:pPr>
            <w:r w:rsidRPr="00766398">
              <w:rPr>
                <w:rFonts w:eastAsia="Times New Roman"/>
                <w:sz w:val="24"/>
                <w:szCs w:val="24"/>
              </w:rPr>
              <w:t>Nevoia de sprijin și suport pentru persoanele aflate în nevoie</w:t>
            </w:r>
          </w:p>
        </w:tc>
        <w:tc>
          <w:tcPr>
            <w:tcW w:w="2029" w:type="dxa"/>
            <w:shd w:val="clear" w:color="auto" w:fill="auto"/>
          </w:tcPr>
          <w:p w14:paraId="794071FA" w14:textId="77777777" w:rsidR="00E05FAC" w:rsidRPr="00766398" w:rsidRDefault="00E05FAC" w:rsidP="00584259">
            <w:pPr>
              <w:adjustRightInd w:val="0"/>
              <w:rPr>
                <w:rFonts w:eastAsia="Times New Roman"/>
                <w:sz w:val="24"/>
                <w:szCs w:val="24"/>
              </w:rPr>
            </w:pPr>
            <w:r w:rsidRPr="00766398">
              <w:rPr>
                <w:rFonts w:eastAsia="Times New Roman"/>
                <w:sz w:val="24"/>
                <w:szCs w:val="24"/>
              </w:rPr>
              <w:t>Derularea unor acțiuni de educație extracurriculară</w:t>
            </w:r>
          </w:p>
        </w:tc>
        <w:tc>
          <w:tcPr>
            <w:tcW w:w="1275" w:type="dxa"/>
            <w:shd w:val="clear" w:color="auto" w:fill="auto"/>
          </w:tcPr>
          <w:p w14:paraId="38618AEB" w14:textId="77777777" w:rsidR="00E05FAC" w:rsidRDefault="00E05FAC" w:rsidP="00584259">
            <w:pPr>
              <w:adjustRightInd w:val="0"/>
              <w:rPr>
                <w:rFonts w:eastAsia="Times New Roman"/>
                <w:sz w:val="24"/>
                <w:szCs w:val="24"/>
              </w:rPr>
            </w:pPr>
            <w:r>
              <w:rPr>
                <w:rFonts w:eastAsia="Times New Roman"/>
                <w:sz w:val="24"/>
                <w:szCs w:val="24"/>
              </w:rPr>
              <w:t xml:space="preserve">  </w:t>
            </w:r>
          </w:p>
          <w:p w14:paraId="111B2008" w14:textId="77777777" w:rsidR="00E05FAC" w:rsidRPr="00766398" w:rsidRDefault="00E05FAC" w:rsidP="00584259">
            <w:pPr>
              <w:adjustRightInd w:val="0"/>
              <w:rPr>
                <w:rFonts w:eastAsia="Times New Roman"/>
                <w:sz w:val="24"/>
                <w:szCs w:val="24"/>
              </w:rPr>
            </w:pPr>
            <w:r>
              <w:rPr>
                <w:rFonts w:eastAsia="Times New Roman"/>
                <w:sz w:val="24"/>
                <w:szCs w:val="24"/>
              </w:rPr>
              <w:t xml:space="preserve">                -</w:t>
            </w:r>
          </w:p>
        </w:tc>
        <w:tc>
          <w:tcPr>
            <w:tcW w:w="1134" w:type="dxa"/>
            <w:shd w:val="clear" w:color="auto" w:fill="auto"/>
          </w:tcPr>
          <w:p w14:paraId="58A89165" w14:textId="77777777" w:rsidR="00E05FAC" w:rsidRPr="00766398" w:rsidRDefault="00E05FAC" w:rsidP="00584259">
            <w:pPr>
              <w:adjustRightInd w:val="0"/>
              <w:rPr>
                <w:rFonts w:eastAsia="Times New Roman"/>
                <w:sz w:val="24"/>
                <w:szCs w:val="24"/>
              </w:rPr>
            </w:pPr>
            <w:r w:rsidRPr="00766398">
              <w:rPr>
                <w:rFonts w:eastAsia="Times New Roman"/>
                <w:sz w:val="24"/>
                <w:szCs w:val="24"/>
              </w:rPr>
              <w:t>Școala,UAT</w:t>
            </w:r>
          </w:p>
        </w:tc>
        <w:tc>
          <w:tcPr>
            <w:tcW w:w="2098" w:type="dxa"/>
            <w:shd w:val="clear" w:color="auto" w:fill="auto"/>
          </w:tcPr>
          <w:p w14:paraId="55DEBC43" w14:textId="77777777" w:rsidR="00E05FAC" w:rsidRPr="00766398" w:rsidRDefault="00E05FAC" w:rsidP="00584259">
            <w:pPr>
              <w:adjustRightInd w:val="0"/>
              <w:rPr>
                <w:rFonts w:eastAsia="Times New Roman"/>
                <w:sz w:val="24"/>
                <w:szCs w:val="24"/>
              </w:rPr>
            </w:pPr>
            <w:r>
              <w:rPr>
                <w:rFonts w:eastAsia="Times New Roman"/>
                <w:sz w:val="24"/>
                <w:szCs w:val="24"/>
              </w:rPr>
              <w:t>Ori de câte ori se impune</w:t>
            </w:r>
          </w:p>
        </w:tc>
      </w:tr>
      <w:tr w:rsidR="00E05FAC" w:rsidRPr="00766398" w14:paraId="3A97E5DE" w14:textId="77777777" w:rsidTr="00584259">
        <w:trPr>
          <w:trHeight w:val="723"/>
        </w:trPr>
        <w:tc>
          <w:tcPr>
            <w:tcW w:w="1589" w:type="dxa"/>
            <w:shd w:val="clear" w:color="auto" w:fill="auto"/>
          </w:tcPr>
          <w:p w14:paraId="7A0C7951" w14:textId="77777777" w:rsidR="00E05FAC" w:rsidRPr="00766398" w:rsidRDefault="00E05FAC" w:rsidP="00584259">
            <w:pPr>
              <w:adjustRightInd w:val="0"/>
              <w:rPr>
                <w:rFonts w:eastAsia="Times New Roman"/>
                <w:sz w:val="24"/>
                <w:szCs w:val="24"/>
              </w:rPr>
            </w:pPr>
            <w:r>
              <w:rPr>
                <w:rFonts w:eastAsia="Times New Roman"/>
                <w:sz w:val="24"/>
                <w:szCs w:val="24"/>
              </w:rPr>
              <w:t>5</w:t>
            </w:r>
            <w:r w:rsidRPr="00766398">
              <w:rPr>
                <w:rFonts w:eastAsia="Times New Roman"/>
                <w:sz w:val="24"/>
                <w:szCs w:val="24"/>
              </w:rPr>
              <w:t>.Ocupare</w:t>
            </w:r>
          </w:p>
        </w:tc>
        <w:tc>
          <w:tcPr>
            <w:tcW w:w="2268" w:type="dxa"/>
            <w:shd w:val="clear" w:color="auto" w:fill="auto"/>
          </w:tcPr>
          <w:p w14:paraId="4B971DF3" w14:textId="77777777" w:rsidR="00E05FAC" w:rsidRPr="00766398" w:rsidRDefault="00E05FAC" w:rsidP="00584259">
            <w:pPr>
              <w:adjustRightInd w:val="0"/>
              <w:rPr>
                <w:sz w:val="24"/>
                <w:szCs w:val="24"/>
              </w:rPr>
            </w:pPr>
            <w:r w:rsidRPr="00766398">
              <w:rPr>
                <w:sz w:val="24"/>
                <w:szCs w:val="24"/>
              </w:rPr>
              <w:t>Persoanele beneficiare /solicitante de VMI</w:t>
            </w:r>
          </w:p>
          <w:p w14:paraId="7F64C120" w14:textId="77777777" w:rsidR="00E05FAC" w:rsidRPr="00766398" w:rsidRDefault="00E05FAC" w:rsidP="00584259">
            <w:pPr>
              <w:adjustRightInd w:val="0"/>
              <w:rPr>
                <w:sz w:val="24"/>
                <w:szCs w:val="24"/>
              </w:rPr>
            </w:pPr>
            <w:r w:rsidRPr="00766398">
              <w:rPr>
                <w:sz w:val="24"/>
                <w:szCs w:val="24"/>
              </w:rPr>
              <w:t>aflate în</w:t>
            </w:r>
          </w:p>
          <w:p w14:paraId="5751DE43" w14:textId="77777777" w:rsidR="00E05FAC" w:rsidRPr="00766398" w:rsidRDefault="00E05FAC" w:rsidP="00584259">
            <w:pPr>
              <w:adjustRightInd w:val="0"/>
              <w:rPr>
                <w:sz w:val="24"/>
                <w:szCs w:val="24"/>
              </w:rPr>
            </w:pPr>
            <w:r w:rsidRPr="00766398">
              <w:rPr>
                <w:sz w:val="24"/>
                <w:szCs w:val="24"/>
              </w:rPr>
              <w:t>căutarea unui</w:t>
            </w:r>
          </w:p>
          <w:p w14:paraId="7AC89112" w14:textId="77777777" w:rsidR="00E05FAC" w:rsidRPr="00766398" w:rsidRDefault="00E05FAC" w:rsidP="00584259">
            <w:pPr>
              <w:adjustRightInd w:val="0"/>
              <w:rPr>
                <w:sz w:val="24"/>
                <w:szCs w:val="24"/>
              </w:rPr>
            </w:pPr>
            <w:r w:rsidRPr="00766398">
              <w:rPr>
                <w:sz w:val="24"/>
                <w:szCs w:val="24"/>
              </w:rPr>
              <w:t>loc de muncă</w:t>
            </w:r>
          </w:p>
          <w:p w14:paraId="7B724C7B" w14:textId="77777777" w:rsidR="00E05FAC" w:rsidRPr="00766398" w:rsidRDefault="00E05FAC" w:rsidP="00584259">
            <w:pPr>
              <w:adjustRightInd w:val="0"/>
              <w:rPr>
                <w:sz w:val="24"/>
                <w:szCs w:val="24"/>
              </w:rPr>
            </w:pPr>
            <w:r w:rsidRPr="00766398">
              <w:rPr>
                <w:sz w:val="24"/>
                <w:szCs w:val="24"/>
              </w:rPr>
              <w:t>Persoane</w:t>
            </w:r>
          </w:p>
          <w:p w14:paraId="6AED0F14" w14:textId="77777777" w:rsidR="00E05FAC" w:rsidRPr="00766398" w:rsidRDefault="00E05FAC" w:rsidP="00584259">
            <w:pPr>
              <w:adjustRightInd w:val="0"/>
              <w:rPr>
                <w:sz w:val="24"/>
                <w:szCs w:val="24"/>
              </w:rPr>
            </w:pPr>
            <w:r w:rsidRPr="00766398">
              <w:rPr>
                <w:sz w:val="24"/>
                <w:szCs w:val="24"/>
              </w:rPr>
              <w:t>casnice</w:t>
            </w:r>
          </w:p>
          <w:p w14:paraId="236870F9" w14:textId="77777777" w:rsidR="00E05FAC" w:rsidRPr="00766398" w:rsidRDefault="00E05FAC" w:rsidP="00584259">
            <w:pPr>
              <w:adjustRightInd w:val="0"/>
              <w:rPr>
                <w:sz w:val="24"/>
                <w:szCs w:val="24"/>
              </w:rPr>
            </w:pPr>
            <w:r w:rsidRPr="00766398">
              <w:rPr>
                <w:sz w:val="24"/>
                <w:szCs w:val="24"/>
              </w:rPr>
              <w:t>Persoane cu</w:t>
            </w:r>
          </w:p>
          <w:p w14:paraId="78C2B9ED" w14:textId="77777777" w:rsidR="00E05FAC" w:rsidRPr="00766398" w:rsidRDefault="00E05FAC" w:rsidP="00584259">
            <w:pPr>
              <w:adjustRightInd w:val="0"/>
              <w:rPr>
                <w:sz w:val="24"/>
                <w:szCs w:val="24"/>
              </w:rPr>
            </w:pPr>
            <w:r w:rsidRPr="00766398">
              <w:rPr>
                <w:sz w:val="24"/>
                <w:szCs w:val="24"/>
              </w:rPr>
              <w:t>Dizabilităţi</w:t>
            </w:r>
          </w:p>
        </w:tc>
        <w:tc>
          <w:tcPr>
            <w:tcW w:w="1842" w:type="dxa"/>
            <w:shd w:val="clear" w:color="auto" w:fill="auto"/>
          </w:tcPr>
          <w:p w14:paraId="61639F26" w14:textId="77777777" w:rsidR="00E05FAC" w:rsidRPr="00766398" w:rsidRDefault="00E05FAC" w:rsidP="00584259">
            <w:pPr>
              <w:adjustRightInd w:val="0"/>
              <w:rPr>
                <w:rFonts w:eastAsia="Times New Roman"/>
                <w:sz w:val="24"/>
                <w:szCs w:val="24"/>
              </w:rPr>
            </w:pPr>
            <w:r w:rsidRPr="00766398">
              <w:rPr>
                <w:rFonts w:eastAsia="Times New Roman"/>
                <w:sz w:val="24"/>
                <w:szCs w:val="24"/>
              </w:rPr>
              <w:t>Îmbunătățirea calității vieții prin asigurarea unui venit permanent care să acopere nevoile de bază</w:t>
            </w:r>
          </w:p>
        </w:tc>
        <w:tc>
          <w:tcPr>
            <w:tcW w:w="1843" w:type="dxa"/>
            <w:shd w:val="clear" w:color="auto" w:fill="auto"/>
          </w:tcPr>
          <w:p w14:paraId="45DD5DEE" w14:textId="77777777" w:rsidR="00E05FAC" w:rsidRPr="00766398" w:rsidRDefault="00E05FAC" w:rsidP="00584259">
            <w:pPr>
              <w:adjustRightInd w:val="0"/>
              <w:rPr>
                <w:rFonts w:eastAsia="Times New Roman"/>
                <w:sz w:val="24"/>
                <w:szCs w:val="24"/>
              </w:rPr>
            </w:pPr>
            <w:r w:rsidRPr="00766398">
              <w:rPr>
                <w:rFonts w:eastAsia="Times New Roman"/>
                <w:sz w:val="24"/>
                <w:szCs w:val="24"/>
              </w:rPr>
              <w:t>Nevoia unui venit permanent</w:t>
            </w:r>
          </w:p>
        </w:tc>
        <w:tc>
          <w:tcPr>
            <w:tcW w:w="2029" w:type="dxa"/>
            <w:shd w:val="clear" w:color="auto" w:fill="auto"/>
          </w:tcPr>
          <w:p w14:paraId="5869473B" w14:textId="77777777" w:rsidR="00E05FAC" w:rsidRPr="00766398" w:rsidRDefault="00E05FAC" w:rsidP="00584259">
            <w:pPr>
              <w:adjustRightInd w:val="0"/>
              <w:rPr>
                <w:rFonts w:eastAsia="Times New Roman"/>
                <w:sz w:val="24"/>
                <w:szCs w:val="24"/>
              </w:rPr>
            </w:pPr>
            <w:r w:rsidRPr="00766398">
              <w:rPr>
                <w:rFonts w:eastAsia="Times New Roman"/>
                <w:sz w:val="24"/>
                <w:szCs w:val="24"/>
              </w:rPr>
              <w:t>Consiliere socială</w:t>
            </w:r>
          </w:p>
          <w:p w14:paraId="59DE7F1E" w14:textId="77777777" w:rsidR="00E05FAC" w:rsidRPr="00766398" w:rsidRDefault="00E05FAC" w:rsidP="00584259">
            <w:pPr>
              <w:adjustRightInd w:val="0"/>
              <w:rPr>
                <w:rFonts w:eastAsia="Times New Roman"/>
                <w:sz w:val="24"/>
                <w:szCs w:val="24"/>
              </w:rPr>
            </w:pPr>
            <w:r w:rsidRPr="00766398">
              <w:rPr>
                <w:rFonts w:eastAsia="Times New Roman"/>
                <w:sz w:val="24"/>
                <w:szCs w:val="24"/>
              </w:rPr>
              <w:t>referire către AJOFM persoanelor apte de munca in căutarea unui loc de munca</w:t>
            </w:r>
          </w:p>
        </w:tc>
        <w:tc>
          <w:tcPr>
            <w:tcW w:w="1275" w:type="dxa"/>
            <w:shd w:val="clear" w:color="auto" w:fill="auto"/>
          </w:tcPr>
          <w:p w14:paraId="47BF9630"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 persoane consiliate</w:t>
            </w:r>
          </w:p>
        </w:tc>
        <w:tc>
          <w:tcPr>
            <w:tcW w:w="1134" w:type="dxa"/>
            <w:shd w:val="clear" w:color="auto" w:fill="auto"/>
          </w:tcPr>
          <w:p w14:paraId="1BF185AF" w14:textId="77777777" w:rsidR="00E05FAC" w:rsidRPr="00766398" w:rsidRDefault="00E05FAC" w:rsidP="00584259">
            <w:pPr>
              <w:adjustRightInd w:val="0"/>
              <w:rPr>
                <w:rFonts w:eastAsia="Times New Roman"/>
                <w:sz w:val="24"/>
                <w:szCs w:val="24"/>
              </w:rPr>
            </w:pPr>
            <w:r w:rsidRPr="00766398">
              <w:rPr>
                <w:rFonts w:eastAsia="Times New Roman"/>
                <w:sz w:val="24"/>
                <w:szCs w:val="24"/>
              </w:rPr>
              <w:t>UAT, AJOFM</w:t>
            </w:r>
          </w:p>
        </w:tc>
        <w:tc>
          <w:tcPr>
            <w:tcW w:w="2098" w:type="dxa"/>
            <w:shd w:val="clear" w:color="auto" w:fill="auto"/>
          </w:tcPr>
          <w:p w14:paraId="1BA240AD" w14:textId="77777777" w:rsidR="00E05FAC" w:rsidRPr="00766398" w:rsidRDefault="00E05FAC" w:rsidP="00584259">
            <w:pPr>
              <w:adjustRightInd w:val="0"/>
              <w:ind w:left="-526" w:firstLine="526"/>
              <w:rPr>
                <w:rFonts w:eastAsia="Times New Roman"/>
                <w:sz w:val="24"/>
                <w:szCs w:val="24"/>
              </w:rPr>
            </w:pPr>
            <w:r w:rsidRPr="00766398">
              <w:rPr>
                <w:rFonts w:eastAsia="Times New Roman"/>
                <w:sz w:val="24"/>
                <w:szCs w:val="24"/>
              </w:rPr>
              <w:t>ori de cate ori se impune</w:t>
            </w:r>
          </w:p>
        </w:tc>
      </w:tr>
    </w:tbl>
    <w:p w14:paraId="705A5840" w14:textId="77777777" w:rsidR="00E05FAC" w:rsidRDefault="00E05FAC" w:rsidP="00E05FAC">
      <w:pPr>
        <w:jc w:val="both"/>
        <w:rPr>
          <w:rFonts w:eastAsia="Times New Roman"/>
          <w:sz w:val="20"/>
          <w:szCs w:val="20"/>
        </w:rPr>
      </w:pPr>
    </w:p>
    <w:p w14:paraId="54F890F3" w14:textId="77777777" w:rsidR="00E05FAC" w:rsidRPr="005A18DC" w:rsidRDefault="00E05FAC" w:rsidP="00E05FAC">
      <w:pPr>
        <w:jc w:val="both"/>
        <w:rPr>
          <w:rFonts w:eastAsia="Times New Roman"/>
          <w:sz w:val="20"/>
          <w:szCs w:val="20"/>
        </w:rPr>
      </w:pPr>
    </w:p>
    <w:p w14:paraId="5EDDA44D" w14:textId="77777777" w:rsidR="00E05FAC" w:rsidRDefault="00E05FAC" w:rsidP="00E05FAC">
      <w:pPr>
        <w:jc w:val="both"/>
        <w:rPr>
          <w:color w:val="4472C4"/>
          <w:sz w:val="20"/>
          <w:szCs w:val="20"/>
        </w:rPr>
      </w:pPr>
      <w:r>
        <w:rPr>
          <w:sz w:val="20"/>
          <w:szCs w:val="20"/>
        </w:rPr>
        <w:t xml:space="preserve">              </w:t>
      </w:r>
      <w:r w:rsidRPr="00E84F8E">
        <w:rPr>
          <w:b/>
          <w:bCs/>
          <w:sz w:val="20"/>
          <w:szCs w:val="20"/>
        </w:rPr>
        <w:t>LEGEA NR.196/2016 ART. 27^2 (1)</w:t>
      </w:r>
      <w:r w:rsidRPr="005A18DC">
        <w:rPr>
          <w:sz w:val="20"/>
          <w:szCs w:val="20"/>
        </w:rPr>
        <w:t xml:space="preserve"> Autorităţile administraţiei publice locale au obligaţia de a elabora PROGRAME DE ACŢIUNE COMUNITARĂ DESTINATE PREVENIRII ŞI COMBATERII RISCULUI DE SĂRĂCIE ŞI EXCLUZIUNE SOCIALĂ, care se aprobă prin hotărâri ale consiliilor locale. (2) Autorităţile administraţiei publice locale au obligaţia de a include, cu prioritate, beneficiarii venitului minim de incluziune în programele de acţiune comunitară şi de a ANALIZA ANUAL MODUL ÎN CARE AU FOST APLICATE MĂSURILE PENTRU PREVENIREA ŞI COMBATEREA RISCULUI DE SĂRĂCIE ŞI </w:t>
      </w:r>
      <w:r w:rsidRPr="005A18DC">
        <w:rPr>
          <w:sz w:val="20"/>
          <w:szCs w:val="20"/>
        </w:rPr>
        <w:lastRenderedPageBreak/>
        <w:t>EXCLUZIUNE SOCIALĂ ÎN RÂNDUL BENEFICIARILOR VENITULUI MINIM DE INCLUZIUNE, stabilite prin programele de acţiune comunitară prevăzute la alin. (1). (3) PROGRAMELE DE ACŢIUNE COMUNITARĂ prevăzute la alin. (1) SE TRANSMIT DIRECŢIILOR JUDEŢENE DE ASISTENŢĂ SOCIALĂ ŞI PROTECŢIA COPILULUI în vederea elaborării strategiilor judeţene de dezvoltare a serviciilor sociale, precum şi comisiilor judeţene de incluziune socială, respectiv comisiei de incluziune socială a municipiului Bucureşti, înfiinţate conform prevederilor Hotărârii Guvernului nr. 1.217/2006 privind constituirea mecanismului naţional pentru promovarea incluziunii sociale în România, cu modificările şi completările ulterioare</w:t>
      </w:r>
      <w:r>
        <w:rPr>
          <w:color w:val="4472C4"/>
          <w:sz w:val="20"/>
          <w:szCs w:val="20"/>
        </w:rPr>
        <w:t xml:space="preserve">. </w:t>
      </w:r>
    </w:p>
    <w:p w14:paraId="77F4F8A2" w14:textId="77777777" w:rsidR="00E05FAC" w:rsidRDefault="00E05FAC" w:rsidP="00E05FAC">
      <w:pPr>
        <w:jc w:val="both"/>
        <w:rPr>
          <w:color w:val="4472C4"/>
          <w:sz w:val="20"/>
          <w:szCs w:val="20"/>
        </w:rPr>
      </w:pPr>
    </w:p>
    <w:p w14:paraId="0BF356D1" w14:textId="77777777" w:rsidR="00E05FAC" w:rsidRPr="005A18DC" w:rsidRDefault="00E05FAC" w:rsidP="00E05FAC">
      <w:pPr>
        <w:jc w:val="both"/>
        <w:rPr>
          <w:rFonts w:eastAsia="Times New Roman"/>
          <w:sz w:val="20"/>
          <w:szCs w:val="20"/>
        </w:rPr>
      </w:pPr>
      <w:r>
        <w:rPr>
          <w:color w:val="4472C4"/>
          <w:sz w:val="20"/>
          <w:szCs w:val="20"/>
        </w:rPr>
        <w:t xml:space="preserve">                HG NR.1154/2022 ART</w:t>
      </w:r>
      <w:r w:rsidRPr="005A18DC">
        <w:rPr>
          <w:sz w:val="20"/>
          <w:szCs w:val="20"/>
        </w:rPr>
        <w:t xml:space="preserve">. 25 (1) Beneficiarii venitului minim de incluziune reprezintă un grup de persoane aflate în situaţie de dificultate, cuprinse în PROGRAMELE DE ACŢIUNE COMUNITARĂ realizate de autorităţile administraţiei publice locale conform prevederilor </w:t>
      </w:r>
      <w:r>
        <w:rPr>
          <w:color w:val="4472C4"/>
          <w:sz w:val="20"/>
          <w:szCs w:val="20"/>
        </w:rPr>
        <w:t>art. 35 din Legea asistenţei sociale nr. 292/2011</w:t>
      </w:r>
      <w:r w:rsidRPr="005A18DC">
        <w:rPr>
          <w:sz w:val="20"/>
          <w:szCs w:val="20"/>
        </w:rPr>
        <w:t xml:space="preserve">, cu modificările şi completările ulterioare. (2) PROGRAMELE DE ACŢIUNE COMUNITARĂ prevăzute la alin. (1) se includ în strategiile judeţene de dezvoltare a serviciilor sociale ŞI ÎN PLANURILE ANUALE DE ACŢIUNE, prevăzute la </w:t>
      </w:r>
      <w:r>
        <w:rPr>
          <w:color w:val="4472C4"/>
          <w:sz w:val="20"/>
          <w:szCs w:val="20"/>
        </w:rPr>
        <w:t>art. 117,</w:t>
      </w:r>
      <w:r w:rsidRPr="005A18DC">
        <w:rPr>
          <w:sz w:val="20"/>
          <w:szCs w:val="20"/>
        </w:rPr>
        <w:t xml:space="preserve"> respectiv art. </w:t>
      </w:r>
      <w:r>
        <w:rPr>
          <w:color w:val="4472C4"/>
          <w:sz w:val="20"/>
          <w:szCs w:val="20"/>
        </w:rPr>
        <w:t>118 din Legea asistenţei sociale nr. 292/2011</w:t>
      </w:r>
      <w:r w:rsidRPr="005A18DC">
        <w:rPr>
          <w:sz w:val="20"/>
          <w:szCs w:val="20"/>
        </w:rPr>
        <w:t>, cu modificările şi completările ulterioare, şi SE TRANSMIT către direcţiile generale de asistenţă socială şi protecţia copilului, precum şi comisiei judeţene de incluziune socială, respectiv comisiei de incluziune socială a municipiului Bucureşti în LUNA FEBRUARIE A FIECĂRUI AN. (3) În aplicarea prevederilor art</w:t>
      </w:r>
      <w:r>
        <w:rPr>
          <w:color w:val="4472C4"/>
          <w:sz w:val="20"/>
          <w:szCs w:val="20"/>
        </w:rPr>
        <w:t>. 27^2 alin. (2)</w:t>
      </w:r>
      <w:r w:rsidRPr="005A18DC">
        <w:rPr>
          <w:sz w:val="20"/>
          <w:szCs w:val="20"/>
        </w:rPr>
        <w:t xml:space="preserve"> din lege, autorităţile administraţiei publice locale efectuează ANUAL ANALIZA aplicării măsurilor pentru prevenirea şi combaterea riscului de marginalizare şi excluziune socială în rândul beneficiarilor venitului minim de incluziune incluse în programele de acţiune comunitară. (4) În aplicarea prevederilor art</w:t>
      </w:r>
      <w:r>
        <w:rPr>
          <w:color w:val="4472C4"/>
          <w:sz w:val="20"/>
          <w:szCs w:val="20"/>
        </w:rPr>
        <w:t>. 27^2 alin. (4) din lege</w:t>
      </w:r>
      <w:r w:rsidRPr="005A18DC">
        <w:rPr>
          <w:sz w:val="20"/>
          <w:szCs w:val="20"/>
        </w:rPr>
        <w:t>, autorităţile administraţiei publice locale întocmesc, în LUNA DECEMBRIE A FIECĂRUI AN, un RAPORT DE MONITORIZARE a aplicării programului anual de acţiune comunitară pentru beneficiarii de venit minim de incluziune, pe care îl TRANSMIT ELECTRONIC Agenţiei Naţionale pentru Plăţi şi Inspecţie Socială, până în ultima zi a lunii ianuarie din anul următor. (5) Modelul raportului anual de monitorizare a aplicării programului anual de acţiune comunitară în cazul beneficiarilor de venit minim de incluziune este prevăzut în anexa nr. 6 la prezentele norme metodologice</w:t>
      </w:r>
    </w:p>
    <w:p w14:paraId="11563C10" w14:textId="77777777" w:rsidR="00E05FAC" w:rsidRPr="005A18DC" w:rsidRDefault="00E05FAC" w:rsidP="00E05FAC">
      <w:pPr>
        <w:jc w:val="both"/>
        <w:rPr>
          <w:rFonts w:eastAsia="Times New Roman"/>
          <w:sz w:val="20"/>
          <w:szCs w:val="20"/>
        </w:rPr>
      </w:pPr>
    </w:p>
    <w:p w14:paraId="344AE4C4" w14:textId="77777777" w:rsidR="00E05FAC" w:rsidRPr="005A18DC" w:rsidRDefault="00E05FAC" w:rsidP="00E05FAC">
      <w:pPr>
        <w:jc w:val="both"/>
        <w:rPr>
          <w:rFonts w:eastAsia="Times New Roman"/>
          <w:sz w:val="20"/>
          <w:szCs w:val="20"/>
        </w:rPr>
      </w:pPr>
    </w:p>
    <w:p w14:paraId="3836FA76" w14:textId="77777777" w:rsidR="00E05FAC" w:rsidRPr="005A18DC" w:rsidRDefault="00E05FAC" w:rsidP="00E05FAC">
      <w:pPr>
        <w:jc w:val="both"/>
        <w:rPr>
          <w:rFonts w:eastAsia="Times New Roman"/>
          <w:sz w:val="20"/>
          <w:szCs w:val="20"/>
        </w:rPr>
      </w:pPr>
    </w:p>
    <w:p w14:paraId="303350BE" w14:textId="77777777" w:rsidR="00E05FAC" w:rsidRDefault="00E05FAC" w:rsidP="00E05FAC">
      <w:pPr>
        <w:jc w:val="right"/>
        <w:rPr>
          <w:rFonts w:eastAsia="Times New Roman"/>
          <w:szCs w:val="26"/>
        </w:rPr>
      </w:pPr>
    </w:p>
    <w:p w14:paraId="3BAD54A0" w14:textId="77777777" w:rsidR="00E05FAC" w:rsidRDefault="00E05FAC" w:rsidP="00E05FAC">
      <w:pPr>
        <w:jc w:val="right"/>
        <w:rPr>
          <w:rFonts w:eastAsia="Times New Roman"/>
          <w:szCs w:val="26"/>
        </w:rPr>
      </w:pPr>
    </w:p>
    <w:p w14:paraId="03946288" w14:textId="77777777" w:rsidR="00E05FAC" w:rsidRDefault="00E05FAC" w:rsidP="00E05FAC">
      <w:pPr>
        <w:jc w:val="right"/>
        <w:rPr>
          <w:rFonts w:eastAsia="Times New Roman"/>
          <w:szCs w:val="26"/>
        </w:rPr>
      </w:pPr>
    </w:p>
    <w:p w14:paraId="6E94BE2A" w14:textId="77777777" w:rsidR="00E05FAC" w:rsidRDefault="00E05FAC" w:rsidP="00E05FAC">
      <w:pPr>
        <w:jc w:val="right"/>
        <w:rPr>
          <w:rFonts w:eastAsia="Times New Roman"/>
          <w:szCs w:val="26"/>
        </w:rPr>
      </w:pPr>
    </w:p>
    <w:p w14:paraId="5B504B64" w14:textId="77777777" w:rsidR="00E05FAC" w:rsidRDefault="00E05FAC" w:rsidP="00E05FAC">
      <w:pPr>
        <w:jc w:val="right"/>
        <w:rPr>
          <w:rFonts w:eastAsia="Times New Roman"/>
          <w:szCs w:val="26"/>
        </w:rPr>
      </w:pPr>
    </w:p>
    <w:p w14:paraId="3269182A" w14:textId="77777777" w:rsidR="00E05FAC" w:rsidRDefault="00E05FAC" w:rsidP="00E05FAC">
      <w:pPr>
        <w:jc w:val="right"/>
        <w:rPr>
          <w:rFonts w:eastAsia="Times New Roman"/>
          <w:szCs w:val="26"/>
        </w:rPr>
      </w:pPr>
    </w:p>
    <w:p w14:paraId="04D0DF20" w14:textId="77777777" w:rsidR="00E05FAC" w:rsidRDefault="00E05FAC" w:rsidP="00E05FAC">
      <w:pPr>
        <w:jc w:val="right"/>
        <w:rPr>
          <w:rFonts w:eastAsia="Times New Roman"/>
          <w:szCs w:val="26"/>
        </w:rPr>
      </w:pPr>
    </w:p>
    <w:p w14:paraId="5C0C7643" w14:textId="77777777" w:rsidR="00E05FAC" w:rsidRDefault="00E05FAC" w:rsidP="00E05FAC">
      <w:pPr>
        <w:contextualSpacing/>
        <w:rPr>
          <w:rFonts w:eastAsia="Times New Roman"/>
          <w:szCs w:val="26"/>
        </w:rPr>
      </w:pPr>
      <w:r>
        <w:rPr>
          <w:rFonts w:eastAsia="Times New Roman"/>
          <w:szCs w:val="26"/>
        </w:rPr>
        <w:t xml:space="preserve">                                                                                            ÎNTOCMIT,</w:t>
      </w:r>
    </w:p>
    <w:p w14:paraId="6521C58C" w14:textId="60114E50" w:rsidR="00E05FAC" w:rsidRDefault="00E05FAC" w:rsidP="00E05FAC">
      <w:pPr>
        <w:contextualSpacing/>
        <w:rPr>
          <w:rFonts w:eastAsia="Times New Roman"/>
          <w:szCs w:val="26"/>
        </w:rPr>
      </w:pPr>
      <w:r>
        <w:rPr>
          <w:rFonts w:eastAsia="Times New Roman"/>
          <w:szCs w:val="26"/>
        </w:rPr>
        <w:t xml:space="preserve">                                                                                        CONSILIER</w:t>
      </w:r>
      <w:r w:rsidR="00272E9A">
        <w:rPr>
          <w:rFonts w:eastAsia="Times New Roman"/>
          <w:szCs w:val="26"/>
        </w:rPr>
        <w:t>,</w:t>
      </w:r>
      <w:r>
        <w:rPr>
          <w:rFonts w:eastAsia="Times New Roman"/>
          <w:szCs w:val="26"/>
        </w:rPr>
        <w:t xml:space="preserve">  TOFAN IOAN</w:t>
      </w:r>
    </w:p>
    <w:p w14:paraId="3516C307" w14:textId="054D1524" w:rsidR="00272E9A" w:rsidRDefault="00272E9A" w:rsidP="00E05FAC">
      <w:pPr>
        <w:contextualSpacing/>
        <w:rPr>
          <w:rFonts w:eastAsia="Times New Roman"/>
          <w:szCs w:val="26"/>
        </w:rPr>
      </w:pPr>
      <w:r>
        <w:rPr>
          <w:rFonts w:eastAsia="Times New Roman"/>
          <w:szCs w:val="26"/>
        </w:rPr>
        <w:t xml:space="preserve">                                                                                        CONSILIER, ȘCHIOPOAIA ELENA IULIA </w:t>
      </w:r>
    </w:p>
    <w:p w14:paraId="5BA48A90" w14:textId="77777777" w:rsidR="00E05FAC" w:rsidRDefault="00E05FAC" w:rsidP="00E05FAC">
      <w:pPr>
        <w:jc w:val="right"/>
        <w:rPr>
          <w:rFonts w:eastAsia="Times New Roman"/>
          <w:szCs w:val="26"/>
        </w:rPr>
      </w:pPr>
    </w:p>
    <w:p w14:paraId="52649612" w14:textId="77777777" w:rsidR="00E05FAC" w:rsidRDefault="00E05FAC" w:rsidP="00E05FAC">
      <w:pPr>
        <w:jc w:val="right"/>
        <w:rPr>
          <w:rFonts w:eastAsia="Times New Roman"/>
          <w:szCs w:val="26"/>
        </w:rPr>
      </w:pPr>
    </w:p>
    <w:p w14:paraId="77DE0F9F" w14:textId="77777777" w:rsidR="00E05FAC" w:rsidRDefault="00E05FAC" w:rsidP="00E05FAC">
      <w:pPr>
        <w:jc w:val="right"/>
        <w:rPr>
          <w:rFonts w:eastAsia="Times New Roman"/>
          <w:szCs w:val="26"/>
        </w:rPr>
      </w:pPr>
    </w:p>
    <w:p w14:paraId="1D0A33DC" w14:textId="77777777" w:rsidR="00E05FAC" w:rsidRDefault="00E05FAC" w:rsidP="00E05FAC">
      <w:pPr>
        <w:jc w:val="right"/>
        <w:rPr>
          <w:rFonts w:eastAsia="Times New Roman"/>
          <w:szCs w:val="26"/>
        </w:rPr>
      </w:pPr>
    </w:p>
    <w:p w14:paraId="2B744462" w14:textId="77777777" w:rsidR="00E05FAC" w:rsidRDefault="00E05FAC" w:rsidP="00E05FAC">
      <w:pPr>
        <w:rPr>
          <w:rFonts w:eastAsia="Times New Roman"/>
          <w:szCs w:val="26"/>
        </w:rPr>
      </w:pPr>
      <w:r>
        <w:rPr>
          <w:rFonts w:eastAsia="Times New Roman"/>
          <w:szCs w:val="26"/>
        </w:rPr>
        <w:t xml:space="preserve">                                                                                                                                            </w:t>
      </w:r>
    </w:p>
    <w:p w14:paraId="267025B1" w14:textId="77777777" w:rsidR="00E05FAC" w:rsidRDefault="00E05FAC" w:rsidP="00E05FAC">
      <w:pPr>
        <w:ind w:firstLine="709"/>
        <w:rPr>
          <w:rFonts w:eastAsia="Times New Roman"/>
          <w:szCs w:val="26"/>
        </w:rPr>
      </w:pPr>
    </w:p>
    <w:p w14:paraId="638ADCD7" w14:textId="09974D42" w:rsidR="00B66F44" w:rsidRDefault="00E05FAC" w:rsidP="00E05FAC">
      <w:pPr>
        <w:ind w:right="261"/>
      </w:pPr>
      <w:r>
        <w:rPr>
          <w:rFonts w:eastAsia="Times New Roman"/>
          <w:sz w:val="24"/>
          <w:szCs w:val="26"/>
          <w:lang w:eastAsia="en-GB"/>
        </w:rPr>
        <w:tab/>
        <w:t xml:space="preserve">                                                                                                                                                                       </w:t>
      </w:r>
    </w:p>
    <w:sectPr w:rsidR="00B66F44" w:rsidSect="00E05FAC">
      <w:pgSz w:w="15840" w:h="12240" w:orient="landscape"/>
      <w:pgMar w:top="1440" w:right="123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E75C5" w14:textId="77777777" w:rsidR="00ED175D" w:rsidRDefault="00ED175D" w:rsidP="00E05FAC">
      <w:r>
        <w:separator/>
      </w:r>
    </w:p>
  </w:endnote>
  <w:endnote w:type="continuationSeparator" w:id="0">
    <w:p w14:paraId="4BD399E0" w14:textId="77777777" w:rsidR="00ED175D" w:rsidRDefault="00ED175D" w:rsidP="00E0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D1C7F" w14:textId="77777777" w:rsidR="00ED175D" w:rsidRDefault="00ED175D" w:rsidP="00E05FAC">
      <w:r>
        <w:separator/>
      </w:r>
    </w:p>
  </w:footnote>
  <w:footnote w:type="continuationSeparator" w:id="0">
    <w:p w14:paraId="6ABFDC52" w14:textId="77777777" w:rsidR="00ED175D" w:rsidRDefault="00ED175D" w:rsidP="00E05F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E9"/>
    <w:rsid w:val="00147C1B"/>
    <w:rsid w:val="001E2B1A"/>
    <w:rsid w:val="00213C59"/>
    <w:rsid w:val="00272E9A"/>
    <w:rsid w:val="00467FE9"/>
    <w:rsid w:val="00533430"/>
    <w:rsid w:val="005A03FB"/>
    <w:rsid w:val="006049D5"/>
    <w:rsid w:val="00902DB7"/>
    <w:rsid w:val="0096380F"/>
    <w:rsid w:val="00B35B4A"/>
    <w:rsid w:val="00B66F44"/>
    <w:rsid w:val="00BB4593"/>
    <w:rsid w:val="00E05FAC"/>
    <w:rsid w:val="00ED175D"/>
    <w:rsid w:val="00F86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D6E9"/>
  <w15:chartTrackingRefBased/>
  <w15:docId w15:val="{AD44210A-F8A8-4B55-90C4-02EB82F1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FAC"/>
    <w:pPr>
      <w:spacing w:after="0" w:line="240" w:lineRule="auto"/>
    </w:pPr>
    <w:rPr>
      <w:rFonts w:ascii="Times New Roman" w:eastAsia="Calibri" w:hAnsi="Times New Roman" w:cs="Times New Roman"/>
      <w:kern w:val="0"/>
      <w:sz w:val="26"/>
      <w:lang w:val="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link w:val="Heading10"/>
    <w:uiPriority w:val="99"/>
    <w:locked/>
    <w:rsid w:val="00E05FAC"/>
    <w:rPr>
      <w:b/>
      <w:bCs/>
      <w:sz w:val="24"/>
      <w:szCs w:val="24"/>
      <w:shd w:val="clear" w:color="auto" w:fill="FFFFFF"/>
    </w:rPr>
  </w:style>
  <w:style w:type="paragraph" w:customStyle="1" w:styleId="Heading10">
    <w:name w:val="Heading #1"/>
    <w:basedOn w:val="Normal"/>
    <w:link w:val="Heading1"/>
    <w:uiPriority w:val="99"/>
    <w:rsid w:val="00E05FAC"/>
    <w:pPr>
      <w:widowControl w:val="0"/>
      <w:shd w:val="clear" w:color="auto" w:fill="FFFFFF"/>
      <w:spacing w:before="240" w:after="240" w:line="307" w:lineRule="exact"/>
      <w:outlineLvl w:val="0"/>
    </w:pPr>
    <w:rPr>
      <w:rFonts w:asciiTheme="minorHAnsi" w:eastAsiaTheme="minorHAnsi" w:hAnsiTheme="minorHAnsi" w:cstheme="minorBidi"/>
      <w:b/>
      <w:bCs/>
      <w:kern w:val="2"/>
      <w:sz w:val="24"/>
      <w:szCs w:val="24"/>
      <w:lang w:val="en-US"/>
      <w14:ligatures w14:val="standardContextual"/>
    </w:rPr>
  </w:style>
  <w:style w:type="paragraph" w:styleId="Antet">
    <w:name w:val="header"/>
    <w:basedOn w:val="Normal"/>
    <w:link w:val="AntetCaracter"/>
    <w:uiPriority w:val="99"/>
    <w:unhideWhenUsed/>
    <w:rsid w:val="00E05FAC"/>
    <w:pPr>
      <w:tabs>
        <w:tab w:val="center" w:pos="4680"/>
        <w:tab w:val="right" w:pos="9360"/>
      </w:tabs>
    </w:pPr>
  </w:style>
  <w:style w:type="character" w:customStyle="1" w:styleId="AntetCaracter">
    <w:name w:val="Antet Caracter"/>
    <w:basedOn w:val="Fontdeparagrafimplicit"/>
    <w:link w:val="Antet"/>
    <w:uiPriority w:val="99"/>
    <w:rsid w:val="00E05FAC"/>
    <w:rPr>
      <w:rFonts w:ascii="Times New Roman" w:eastAsia="Calibri" w:hAnsi="Times New Roman" w:cs="Times New Roman"/>
      <w:kern w:val="0"/>
      <w:sz w:val="26"/>
      <w:lang w:val="ro-RO"/>
      <w14:ligatures w14:val="none"/>
    </w:rPr>
  </w:style>
  <w:style w:type="paragraph" w:styleId="Subsol">
    <w:name w:val="footer"/>
    <w:basedOn w:val="Normal"/>
    <w:link w:val="SubsolCaracter"/>
    <w:uiPriority w:val="99"/>
    <w:unhideWhenUsed/>
    <w:rsid w:val="00E05FAC"/>
    <w:pPr>
      <w:tabs>
        <w:tab w:val="center" w:pos="4680"/>
        <w:tab w:val="right" w:pos="9360"/>
      </w:tabs>
    </w:pPr>
  </w:style>
  <w:style w:type="character" w:customStyle="1" w:styleId="SubsolCaracter">
    <w:name w:val="Subsol Caracter"/>
    <w:basedOn w:val="Fontdeparagrafimplicit"/>
    <w:link w:val="Subsol"/>
    <w:uiPriority w:val="99"/>
    <w:rsid w:val="00E05FAC"/>
    <w:rPr>
      <w:rFonts w:ascii="Times New Roman" w:eastAsia="Calibri" w:hAnsi="Times New Roman" w:cs="Times New Roman"/>
      <w:kern w:val="0"/>
      <w:sz w:val="26"/>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hub_mmss_019@outlook.com</dc:creator>
  <cp:keywords/>
  <dc:description/>
  <cp:lastModifiedBy>Utilizator</cp:lastModifiedBy>
  <cp:revision>2</cp:revision>
  <cp:lastPrinted>2026-01-23T07:20:00Z</cp:lastPrinted>
  <dcterms:created xsi:type="dcterms:W3CDTF">2026-01-26T12:42:00Z</dcterms:created>
  <dcterms:modified xsi:type="dcterms:W3CDTF">2026-01-26T12:42:00Z</dcterms:modified>
</cp:coreProperties>
</file>