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6CF7" w14:textId="7ECD27F7" w:rsidR="0006420D" w:rsidRPr="00CE00AB" w:rsidRDefault="00A865DF" w:rsidP="00737858">
      <w:pPr>
        <w:jc w:val="center"/>
        <w:rPr>
          <w:rFonts w:ascii="Tahoma" w:eastAsia="Calibri" w:hAnsi="Tahoma" w:cs="Tahoma"/>
          <w:b/>
          <w:color w:val="000000" w:themeColor="text1"/>
          <w:lang w:eastAsia="en-US"/>
        </w:rPr>
      </w:pPr>
      <w:r>
        <w:rPr>
          <w:rFonts w:ascii="Tahoma" w:eastAsia="Calibri" w:hAnsi="Tahoma" w:cs="Tahoma"/>
          <w:b/>
          <w:color w:val="000000" w:themeColor="text1"/>
          <w:lang w:eastAsia="en-US"/>
        </w:rPr>
        <w:t xml:space="preserve"> </w:t>
      </w:r>
      <w:r w:rsidR="0006420D" w:rsidRPr="00CE00AB">
        <w:rPr>
          <w:rFonts w:ascii="Tahoma" w:eastAsia="Calibri" w:hAnsi="Tahoma" w:cs="Tahoma"/>
          <w:b/>
          <w:color w:val="000000" w:themeColor="text1"/>
          <w:lang w:eastAsia="en-US"/>
        </w:rPr>
        <w:t>CONTRACT DE MANDAT</w:t>
      </w:r>
    </w:p>
    <w:p w14:paraId="28573A17" w14:textId="7E127F3C" w:rsidR="00C615DF" w:rsidRPr="00CE00AB" w:rsidRDefault="00C615DF" w:rsidP="00C615DF">
      <w:pPr>
        <w:pStyle w:val="Frspaiere"/>
        <w:jc w:val="center"/>
        <w:rPr>
          <w:rFonts w:ascii="Tahoma" w:hAnsi="Tahoma" w:cs="Tahoma"/>
          <w:b/>
          <w:color w:val="000000" w:themeColor="text1"/>
          <w:lang w:val="ro-RO"/>
        </w:rPr>
      </w:pPr>
      <w:r w:rsidRPr="00CE00AB">
        <w:rPr>
          <w:rFonts w:ascii="Tahoma" w:hAnsi="Tahoma" w:cs="Tahoma"/>
          <w:b/>
          <w:color w:val="000000" w:themeColor="text1"/>
          <w:lang w:val="ro-RO"/>
        </w:rPr>
        <w:t xml:space="preserve">nr. </w:t>
      </w:r>
      <w:r w:rsidR="0080414A" w:rsidRPr="00CE00AB">
        <w:rPr>
          <w:rFonts w:ascii="Tahoma" w:hAnsi="Tahoma" w:cs="Tahoma"/>
          <w:b/>
          <w:color w:val="000000" w:themeColor="text1"/>
          <w:lang w:val="ro-RO"/>
        </w:rPr>
        <w:t xml:space="preserve"> </w:t>
      </w:r>
      <w:r w:rsidR="00B241A4">
        <w:rPr>
          <w:rFonts w:ascii="Tahoma" w:hAnsi="Tahoma" w:cs="Tahoma"/>
          <w:b/>
          <w:color w:val="000000" w:themeColor="text1"/>
          <w:lang w:val="ro-RO"/>
        </w:rPr>
        <w:t>_____/26.02.2026</w:t>
      </w:r>
    </w:p>
    <w:p w14:paraId="355C5B33" w14:textId="77777777" w:rsidR="0006420D" w:rsidRPr="00CE00AB" w:rsidRDefault="0006420D" w:rsidP="0006420D">
      <w:pPr>
        <w:spacing w:after="0" w:line="240" w:lineRule="auto"/>
        <w:jc w:val="center"/>
        <w:rPr>
          <w:rFonts w:ascii="Tahoma" w:eastAsia="Calibri" w:hAnsi="Tahoma" w:cs="Tahoma"/>
          <w:color w:val="000000" w:themeColor="text1"/>
          <w:lang w:eastAsia="en-US"/>
        </w:rPr>
      </w:pPr>
    </w:p>
    <w:p w14:paraId="33237B03" w14:textId="77777777" w:rsidR="0006420D" w:rsidRPr="00CE00AB" w:rsidRDefault="0006420D" w:rsidP="0006420D">
      <w:pPr>
        <w:spacing w:after="0" w:line="240" w:lineRule="auto"/>
        <w:jc w:val="center"/>
        <w:rPr>
          <w:rFonts w:ascii="Tahoma" w:eastAsia="Calibri" w:hAnsi="Tahoma" w:cs="Tahoma"/>
          <w:color w:val="000000" w:themeColor="text1"/>
          <w:lang w:eastAsia="en-US"/>
        </w:rPr>
      </w:pPr>
    </w:p>
    <w:p w14:paraId="7332E081" w14:textId="77777777" w:rsidR="0006420D" w:rsidRPr="00CE00AB" w:rsidRDefault="0006420D" w:rsidP="0006420D">
      <w:pPr>
        <w:spacing w:after="0" w:line="240" w:lineRule="auto"/>
        <w:jc w:val="center"/>
        <w:rPr>
          <w:rFonts w:ascii="Tahoma" w:eastAsia="Calibri" w:hAnsi="Tahoma" w:cs="Tahoma"/>
          <w:color w:val="000000" w:themeColor="text1"/>
          <w:lang w:eastAsia="en-US"/>
        </w:rPr>
      </w:pPr>
    </w:p>
    <w:p w14:paraId="01DB9A78" w14:textId="0FDE89DE" w:rsidR="00305D27" w:rsidRPr="00CE00AB" w:rsidRDefault="00305D27" w:rsidP="00305D27">
      <w:pPr>
        <w:spacing w:after="0" w:line="240" w:lineRule="auto"/>
        <w:ind w:firstLine="720"/>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Ca urmare a </w:t>
      </w:r>
      <w:r w:rsidR="00B241A4">
        <w:rPr>
          <w:rFonts w:ascii="Tahoma" w:eastAsia="Calibri" w:hAnsi="Tahoma" w:cs="Tahoma"/>
          <w:color w:val="000000" w:themeColor="text1"/>
          <w:lang w:eastAsia="en-US"/>
        </w:rPr>
        <w:t xml:space="preserve">imposibilității exercitării mandatului </w:t>
      </w:r>
      <w:r w:rsidRPr="00CE00AB">
        <w:rPr>
          <w:rFonts w:ascii="Tahoma" w:eastAsia="Calibri" w:hAnsi="Tahoma" w:cs="Tahoma"/>
          <w:color w:val="000000" w:themeColor="text1"/>
          <w:lang w:eastAsia="en-US"/>
        </w:rPr>
        <w:t>administratorului neexecutiv,</w:t>
      </w:r>
      <w:r w:rsidR="00B241A4">
        <w:rPr>
          <w:rFonts w:ascii="Tahoma" w:eastAsia="Calibri" w:hAnsi="Tahoma" w:cs="Tahoma"/>
          <w:color w:val="000000" w:themeColor="text1"/>
          <w:lang w:eastAsia="en-US"/>
        </w:rPr>
        <w:t xml:space="preserve"> </w:t>
      </w:r>
      <w:r w:rsidRPr="00CE00AB">
        <w:rPr>
          <w:rFonts w:ascii="Tahoma" w:eastAsia="Calibri" w:hAnsi="Tahoma" w:cs="Tahoma"/>
          <w:color w:val="000000" w:themeColor="text1"/>
          <w:lang w:eastAsia="en-US"/>
        </w:rPr>
        <w:t xml:space="preserve">reprezentantul Consiliului Local  al comunei </w:t>
      </w:r>
      <w:r w:rsidR="00B241A4">
        <w:rPr>
          <w:rFonts w:ascii="Tahoma" w:hAnsi="Tahoma" w:cs="Tahoma"/>
        </w:rPr>
        <w:t>Conop</w:t>
      </w:r>
      <w:r w:rsidRPr="00CE00AB">
        <w:rPr>
          <w:rFonts w:ascii="Tahoma" w:eastAsia="Calibri" w:hAnsi="Tahoma" w:cs="Tahoma"/>
          <w:color w:val="000000" w:themeColor="text1"/>
          <w:lang w:eastAsia="en-US"/>
        </w:rPr>
        <w:t>, membru în Consiliul de   Administraţie al Regiei Publice Locale  „ Ocolul Silvic Valea Mureșului ” R.A.   Bârzava,</w:t>
      </w:r>
      <w:r w:rsidR="00B241A4" w:rsidRPr="00B241A4">
        <w:rPr>
          <w:rFonts w:ascii="Tahoma" w:eastAsia="Calibri" w:hAnsi="Tahoma" w:cs="Tahoma"/>
          <w:color w:val="000000" w:themeColor="text1"/>
          <w:lang w:eastAsia="en-US"/>
        </w:rPr>
        <w:t xml:space="preserve"> </w:t>
      </w:r>
      <w:r w:rsidR="00B241A4">
        <w:rPr>
          <w:rFonts w:ascii="Tahoma" w:eastAsia="Calibri" w:hAnsi="Tahoma" w:cs="Tahoma"/>
          <w:color w:val="000000" w:themeColor="text1"/>
          <w:lang w:eastAsia="en-US"/>
        </w:rPr>
        <w:t>desemnat prin HCL 102/16.12.2024 datorită incapacității temporare de muncă,</w:t>
      </w:r>
      <w:r w:rsidR="00B241A4" w:rsidRPr="00CE00AB">
        <w:rPr>
          <w:rFonts w:ascii="Tahoma" w:eastAsia="Calibri" w:hAnsi="Tahoma" w:cs="Tahoma"/>
          <w:color w:val="000000" w:themeColor="text1"/>
          <w:lang w:eastAsia="en-US"/>
        </w:rPr>
        <w:t xml:space="preserve"> </w:t>
      </w:r>
      <w:r w:rsidRPr="00CE00AB">
        <w:rPr>
          <w:rFonts w:ascii="Tahoma" w:eastAsia="Calibri" w:hAnsi="Tahoma" w:cs="Tahoma"/>
          <w:color w:val="000000" w:themeColor="text1"/>
          <w:lang w:eastAsia="en-US"/>
        </w:rPr>
        <w:t xml:space="preserve">s-a încheiat prezentul contract de reprezentare (mandat </w:t>
      </w:r>
      <w:r w:rsidR="00B241A4">
        <w:rPr>
          <w:rFonts w:ascii="Tahoma" w:eastAsia="Calibri" w:hAnsi="Tahoma" w:cs="Tahoma"/>
          <w:color w:val="000000" w:themeColor="text1"/>
          <w:lang w:eastAsia="en-US"/>
        </w:rPr>
        <w:t>provizoriu</w:t>
      </w:r>
      <w:r w:rsidRPr="00CE00AB">
        <w:rPr>
          <w:rFonts w:ascii="Tahoma" w:eastAsia="Calibri" w:hAnsi="Tahoma" w:cs="Tahoma"/>
          <w:color w:val="000000" w:themeColor="text1"/>
          <w:lang w:eastAsia="en-US"/>
        </w:rPr>
        <w:t xml:space="preserve">), în conformitate cu dispoziţiile Codului Civil, cu referire la instituţia mandatului şi cu dispoziţiile Legii nr. 31/1990 privind societăţile comerciale, republicată, respectiv ale O.U.G. nr. 109/2011 privind guvernanţa corporativă a întreprinderilor publice, în condiţiile şi limitele ce urmează a fi prezentate în cele ce urmează: </w:t>
      </w:r>
    </w:p>
    <w:p w14:paraId="60C1ACC2" w14:textId="77777777" w:rsidR="00305D27" w:rsidRPr="00CE00AB" w:rsidRDefault="00305D27" w:rsidP="00737858">
      <w:pPr>
        <w:spacing w:after="0" w:line="240" w:lineRule="auto"/>
        <w:ind w:firstLine="720"/>
        <w:jc w:val="both"/>
        <w:rPr>
          <w:rFonts w:ascii="Tahoma" w:eastAsia="Calibri" w:hAnsi="Tahoma" w:cs="Tahoma"/>
          <w:color w:val="000000" w:themeColor="text1"/>
          <w:lang w:eastAsia="en-US"/>
        </w:rPr>
      </w:pPr>
    </w:p>
    <w:p w14:paraId="010D6D0B" w14:textId="77777777" w:rsidR="00C615DF" w:rsidRDefault="00C615DF" w:rsidP="00737858">
      <w:pPr>
        <w:spacing w:after="0" w:line="240" w:lineRule="auto"/>
        <w:ind w:firstLine="720"/>
        <w:jc w:val="both"/>
        <w:rPr>
          <w:rFonts w:ascii="Tahoma" w:eastAsia="Calibri" w:hAnsi="Tahoma" w:cs="Tahoma"/>
          <w:color w:val="000000" w:themeColor="text1"/>
          <w:lang w:eastAsia="en-US"/>
        </w:rPr>
      </w:pPr>
    </w:p>
    <w:p w14:paraId="274D2626" w14:textId="77777777" w:rsidR="00E55667" w:rsidRPr="00CE00AB" w:rsidRDefault="00E55667" w:rsidP="00737858">
      <w:pPr>
        <w:spacing w:after="0" w:line="240" w:lineRule="auto"/>
        <w:ind w:firstLine="720"/>
        <w:jc w:val="both"/>
        <w:rPr>
          <w:rFonts w:ascii="Tahoma" w:eastAsia="Calibri" w:hAnsi="Tahoma" w:cs="Tahoma"/>
          <w:color w:val="000000" w:themeColor="text1"/>
          <w:lang w:eastAsia="en-US"/>
        </w:rPr>
      </w:pPr>
    </w:p>
    <w:p w14:paraId="7B1CEBF3" w14:textId="77777777" w:rsidR="0006420D" w:rsidRPr="00CE00AB" w:rsidRDefault="0006420D" w:rsidP="0006420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PĂRŢILE CONTRACTULUI</w:t>
      </w:r>
    </w:p>
    <w:p w14:paraId="1F94C8E2"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29EB5201" w14:textId="7BA6094E" w:rsidR="00C615DF" w:rsidRPr="00CE00AB" w:rsidRDefault="0006420D" w:rsidP="00B91128">
      <w:pPr>
        <w:spacing w:after="0" w:line="240" w:lineRule="auto"/>
        <w:ind w:firstLine="540"/>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 xml:space="preserve">CONSILIUL LOCAL AL COMUNEI </w:t>
      </w:r>
      <w:r w:rsidR="00B241A4">
        <w:rPr>
          <w:rFonts w:ascii="Tahoma" w:hAnsi="Tahoma" w:cs="Tahoma"/>
          <w:b/>
        </w:rPr>
        <w:t>CONOP</w:t>
      </w:r>
      <w:r w:rsidR="002D7AB3" w:rsidRPr="00CE00AB">
        <w:rPr>
          <w:rFonts w:ascii="Tahoma" w:eastAsia="Calibri" w:hAnsi="Tahoma" w:cs="Tahoma"/>
          <w:color w:val="000000" w:themeColor="text1"/>
          <w:lang w:eastAsia="en-US"/>
        </w:rPr>
        <w:t xml:space="preserve"> </w:t>
      </w:r>
      <w:r w:rsidRPr="00CE00AB">
        <w:rPr>
          <w:rFonts w:ascii="Tahoma" w:eastAsia="Calibri" w:hAnsi="Tahoma" w:cs="Tahoma"/>
          <w:color w:val="000000" w:themeColor="text1"/>
          <w:lang w:eastAsia="en-US"/>
        </w:rPr>
        <w:t xml:space="preserve">(denumit în continuare autoritate publică tutelară), cu sediul în </w:t>
      </w:r>
      <w:r w:rsidR="00B241A4">
        <w:rPr>
          <w:rFonts w:ascii="Tahoma" w:hAnsi="Tahoma" w:cs="Tahoma"/>
        </w:rPr>
        <w:t>Conop</w:t>
      </w:r>
      <w:r w:rsidR="00C615DF" w:rsidRPr="00CE00AB">
        <w:rPr>
          <w:rFonts w:ascii="Tahoma" w:eastAsia="Calibri" w:hAnsi="Tahoma" w:cs="Tahoma"/>
          <w:color w:val="000000" w:themeColor="text1"/>
          <w:lang w:eastAsia="en-US"/>
        </w:rPr>
        <w:t>, nr.</w:t>
      </w:r>
      <w:r w:rsidR="00B241A4">
        <w:rPr>
          <w:rFonts w:ascii="Tahoma" w:eastAsia="Calibri" w:hAnsi="Tahoma" w:cs="Tahoma"/>
          <w:color w:val="000000" w:themeColor="text1"/>
          <w:lang w:eastAsia="en-US"/>
        </w:rPr>
        <w:t>4</w:t>
      </w:r>
      <w:r w:rsidRPr="00CE00AB">
        <w:rPr>
          <w:rFonts w:ascii="Tahoma" w:eastAsia="Calibri" w:hAnsi="Tahoma" w:cs="Tahoma"/>
          <w:color w:val="000000" w:themeColor="text1"/>
          <w:lang w:eastAsia="en-US"/>
        </w:rPr>
        <w:t xml:space="preserve">, prin </w:t>
      </w:r>
      <w:r w:rsidR="002D7AB3" w:rsidRPr="00CE00AB">
        <w:rPr>
          <w:rFonts w:ascii="Tahoma" w:eastAsia="Calibri" w:hAnsi="Tahoma" w:cs="Tahoma"/>
          <w:color w:val="000000" w:themeColor="text1"/>
          <w:lang w:eastAsia="en-US"/>
        </w:rPr>
        <w:t>do</w:t>
      </w:r>
      <w:r w:rsidR="00B241A4">
        <w:rPr>
          <w:rFonts w:ascii="Tahoma" w:eastAsia="Calibri" w:hAnsi="Tahoma" w:cs="Tahoma"/>
          <w:color w:val="000000" w:themeColor="text1"/>
          <w:lang w:eastAsia="en-US"/>
        </w:rPr>
        <w:t>mnul Petrică Moldovan</w:t>
      </w:r>
      <w:r w:rsidR="002D7AB3" w:rsidRPr="00CE00AB">
        <w:rPr>
          <w:rFonts w:ascii="Tahoma" w:eastAsia="Calibri" w:hAnsi="Tahoma" w:cs="Tahoma"/>
          <w:color w:val="000000" w:themeColor="text1"/>
          <w:lang w:eastAsia="en-US"/>
        </w:rPr>
        <w:t xml:space="preserve">, </w:t>
      </w:r>
      <w:r w:rsidR="00C615DF" w:rsidRPr="00CE00AB">
        <w:rPr>
          <w:rFonts w:ascii="Tahoma" w:eastAsia="Calibri" w:hAnsi="Tahoma" w:cs="Tahoma"/>
          <w:color w:val="000000" w:themeColor="text1"/>
          <w:lang w:eastAsia="en-US"/>
        </w:rPr>
        <w:t>primar, având cod fiscal 35191</w:t>
      </w:r>
      <w:r w:rsidR="00B241A4">
        <w:rPr>
          <w:rFonts w:ascii="Tahoma" w:eastAsia="Calibri" w:hAnsi="Tahoma" w:cs="Tahoma"/>
          <w:color w:val="000000" w:themeColor="text1"/>
          <w:lang w:eastAsia="en-US"/>
        </w:rPr>
        <w:t>43</w:t>
      </w:r>
      <w:r w:rsidRPr="00CE00AB">
        <w:rPr>
          <w:rFonts w:ascii="Tahoma" w:eastAsia="Calibri" w:hAnsi="Tahoma" w:cs="Tahoma"/>
          <w:color w:val="000000" w:themeColor="text1"/>
          <w:lang w:eastAsia="en-US"/>
        </w:rPr>
        <w:t>, în calitate de membru asociat în Regia Publică Locală „Ocolul Silvic Valea Mureșului” R.A. Bîrzava, cu sediul în comuna Bîrzava, judeţul Arad, în calitate de autoritate publică tutelară</w:t>
      </w:r>
    </w:p>
    <w:p w14:paraId="43B5CA47" w14:textId="77777777" w:rsidR="002D7AB3" w:rsidRPr="00CE00AB" w:rsidRDefault="002D7AB3" w:rsidP="002D7AB3">
      <w:pPr>
        <w:spacing w:after="0" w:line="240" w:lineRule="auto"/>
        <w:rPr>
          <w:rFonts w:ascii="Tahoma" w:eastAsia="Calibri" w:hAnsi="Tahoma" w:cs="Tahoma"/>
          <w:color w:val="000000" w:themeColor="text1"/>
          <w:lang w:eastAsia="en-US"/>
        </w:rPr>
      </w:pPr>
    </w:p>
    <w:p w14:paraId="301DDE6F" w14:textId="77777777" w:rsidR="00C615DF" w:rsidRPr="00DF3003" w:rsidRDefault="00C615DF" w:rsidP="002D7AB3">
      <w:pPr>
        <w:spacing w:after="0" w:line="240" w:lineRule="auto"/>
        <w:rPr>
          <w:rFonts w:ascii="Tahoma" w:eastAsia="Calibri" w:hAnsi="Tahoma" w:cs="Tahoma"/>
          <w:b/>
          <w:bCs/>
          <w:color w:val="000000" w:themeColor="text1"/>
          <w:lang w:eastAsia="en-US"/>
        </w:rPr>
      </w:pPr>
      <w:r w:rsidRPr="00DF3003">
        <w:rPr>
          <w:rFonts w:ascii="Tahoma" w:eastAsia="Calibri" w:hAnsi="Tahoma" w:cs="Tahoma"/>
          <w:b/>
          <w:bCs/>
          <w:color w:val="000000" w:themeColor="text1"/>
          <w:lang w:eastAsia="en-US"/>
        </w:rPr>
        <w:t>Si</w:t>
      </w:r>
    </w:p>
    <w:p w14:paraId="04EB1D99" w14:textId="0736A330" w:rsidR="0006420D" w:rsidRPr="00CE00AB" w:rsidRDefault="002D7AB3" w:rsidP="002D7AB3">
      <w:pPr>
        <w:tabs>
          <w:tab w:val="right" w:pos="9498"/>
        </w:tabs>
        <w:spacing w:after="0" w:line="240" w:lineRule="auto"/>
        <w:jc w:val="both"/>
        <w:rPr>
          <w:rFonts w:ascii="Tahoma" w:eastAsia="Times New Roman" w:hAnsi="Tahoma" w:cs="Tahoma"/>
          <w:color w:val="000000" w:themeColor="text1"/>
          <w:lang w:eastAsia="en-GB"/>
        </w:rPr>
      </w:pPr>
      <w:r w:rsidRPr="00CE00AB">
        <w:rPr>
          <w:rFonts w:ascii="Tahoma" w:eastAsia="Calibri" w:hAnsi="Tahoma" w:cs="Tahoma"/>
          <w:color w:val="000000" w:themeColor="text1"/>
          <w:lang w:eastAsia="en-US"/>
        </w:rPr>
        <w:t xml:space="preserve">      </w:t>
      </w:r>
      <w:r w:rsidR="00B241A4" w:rsidRPr="00CE00AB">
        <w:rPr>
          <w:rFonts w:ascii="Tahoma" w:hAnsi="Tahoma" w:cs="Tahoma"/>
        </w:rPr>
        <w:t>D</w:t>
      </w:r>
      <w:r w:rsidRPr="00CE00AB">
        <w:rPr>
          <w:rFonts w:ascii="Tahoma" w:hAnsi="Tahoma" w:cs="Tahoma"/>
        </w:rPr>
        <w:t>o</w:t>
      </w:r>
      <w:r w:rsidR="00B241A4">
        <w:rPr>
          <w:rFonts w:ascii="Tahoma" w:hAnsi="Tahoma" w:cs="Tahoma"/>
        </w:rPr>
        <w:t>mnul Cernescu Lazăr</w:t>
      </w:r>
      <w:r w:rsidR="00C615DF" w:rsidRPr="00CE00AB">
        <w:rPr>
          <w:rFonts w:ascii="Tahoma" w:eastAsia="Calibri" w:hAnsi="Tahoma" w:cs="Tahoma"/>
          <w:color w:val="000000" w:themeColor="text1"/>
          <w:lang w:eastAsia="en-US"/>
        </w:rPr>
        <w:t xml:space="preserve">, domiciliat în </w:t>
      </w:r>
      <w:r w:rsidR="00B241A4">
        <w:rPr>
          <w:rFonts w:ascii="Tahoma" w:eastAsia="Calibri" w:hAnsi="Tahoma" w:cs="Tahoma"/>
          <w:color w:val="000000" w:themeColor="text1"/>
          <w:lang w:eastAsia="en-US"/>
        </w:rPr>
        <w:t>Mun.Arad, strada V Grădina Poștei, nr 18</w:t>
      </w:r>
      <w:r w:rsidRPr="00CE00AB">
        <w:rPr>
          <w:rFonts w:ascii="Tahoma" w:hAnsi="Tahoma" w:cs="Tahoma"/>
        </w:rPr>
        <w:t>, jud.Arad poseso</w:t>
      </w:r>
      <w:r w:rsidR="00B241A4">
        <w:rPr>
          <w:rFonts w:ascii="Tahoma" w:hAnsi="Tahoma" w:cs="Tahoma"/>
        </w:rPr>
        <w:t>r</w:t>
      </w:r>
      <w:r w:rsidRPr="00CE00AB">
        <w:rPr>
          <w:rFonts w:ascii="Tahoma" w:hAnsi="Tahoma" w:cs="Tahoma"/>
        </w:rPr>
        <w:t xml:space="preserve"> a CI seria </w:t>
      </w:r>
      <w:r w:rsidR="00B241A4">
        <w:rPr>
          <w:rFonts w:ascii="Tahoma" w:hAnsi="Tahoma" w:cs="Tahoma"/>
        </w:rPr>
        <w:t>Z</w:t>
      </w:r>
      <w:r w:rsidRPr="00CE00AB">
        <w:rPr>
          <w:rFonts w:ascii="Tahoma" w:hAnsi="Tahoma" w:cs="Tahoma"/>
        </w:rPr>
        <w:t>R nr.</w:t>
      </w:r>
      <w:r w:rsidR="00B241A4">
        <w:rPr>
          <w:rFonts w:ascii="Tahoma" w:hAnsi="Tahoma" w:cs="Tahoma"/>
        </w:rPr>
        <w:t>117284</w:t>
      </w:r>
      <w:r w:rsidRPr="00CE00AB">
        <w:rPr>
          <w:rFonts w:ascii="Tahoma" w:hAnsi="Tahoma" w:cs="Tahoma"/>
        </w:rPr>
        <w:t xml:space="preserve">, eliberată de SPCLEP </w:t>
      </w:r>
      <w:r w:rsidR="00B241A4">
        <w:rPr>
          <w:rFonts w:ascii="Tahoma" w:hAnsi="Tahoma" w:cs="Tahoma"/>
        </w:rPr>
        <w:t>Arad</w:t>
      </w:r>
      <w:r w:rsidRPr="00CE00AB">
        <w:rPr>
          <w:rFonts w:ascii="Tahoma" w:hAnsi="Tahoma" w:cs="Tahoma"/>
        </w:rPr>
        <w:t xml:space="preserve"> la data de </w:t>
      </w:r>
      <w:r w:rsidR="00B241A4">
        <w:rPr>
          <w:rFonts w:ascii="Tahoma" w:hAnsi="Tahoma" w:cs="Tahoma"/>
        </w:rPr>
        <w:t>14.12.2023</w:t>
      </w:r>
      <w:r w:rsidRPr="00CE00AB">
        <w:rPr>
          <w:rFonts w:ascii="Tahoma" w:hAnsi="Tahoma" w:cs="Tahoma"/>
        </w:rPr>
        <w:t>,</w:t>
      </w:r>
      <w:r w:rsidR="00C615DF" w:rsidRPr="00CE00AB">
        <w:rPr>
          <w:rFonts w:ascii="Tahoma" w:eastAsia="Times New Roman" w:hAnsi="Tahoma" w:cs="Tahoma"/>
          <w:color w:val="000000" w:themeColor="text1"/>
          <w:lang w:eastAsia="en-GB"/>
        </w:rPr>
        <w:t xml:space="preserve"> CNP </w:t>
      </w:r>
      <w:r w:rsidR="00B241A4">
        <w:rPr>
          <w:rFonts w:ascii="Tahoma" w:eastAsia="Times New Roman" w:hAnsi="Tahoma" w:cs="Tahoma"/>
          <w:color w:val="000000" w:themeColor="text1"/>
          <w:lang w:eastAsia="en-GB"/>
        </w:rPr>
        <w:t>1750627020039</w:t>
      </w:r>
      <w:r w:rsidRPr="00CE00AB">
        <w:rPr>
          <w:rFonts w:ascii="Tahoma" w:eastAsia="Times New Roman" w:hAnsi="Tahoma" w:cs="Tahoma"/>
          <w:color w:val="000000" w:themeColor="text1"/>
          <w:lang w:eastAsia="en-GB"/>
        </w:rPr>
        <w:t>,</w:t>
      </w:r>
      <w:r w:rsidR="00C615DF" w:rsidRPr="00CE00AB">
        <w:rPr>
          <w:rFonts w:ascii="Tahoma" w:eastAsia="Times New Roman" w:hAnsi="Tahoma" w:cs="Tahoma"/>
          <w:color w:val="000000" w:themeColor="text1"/>
          <w:lang w:eastAsia="en-GB"/>
        </w:rPr>
        <w:t xml:space="preserve"> </w:t>
      </w:r>
      <w:r w:rsidR="00C615DF" w:rsidRPr="00CE00AB">
        <w:rPr>
          <w:rFonts w:ascii="Tahoma" w:eastAsia="Calibri" w:hAnsi="Tahoma" w:cs="Tahoma"/>
          <w:color w:val="000000" w:themeColor="text1"/>
          <w:lang w:eastAsia="en-US"/>
        </w:rPr>
        <w:t xml:space="preserve"> denumit în continuare </w:t>
      </w:r>
      <w:r w:rsidR="0006420D" w:rsidRPr="00CE00AB">
        <w:rPr>
          <w:rFonts w:ascii="Tahoma" w:eastAsia="Calibri" w:hAnsi="Tahoma" w:cs="Tahoma"/>
          <w:color w:val="000000" w:themeColor="text1"/>
          <w:lang w:eastAsia="en-US"/>
        </w:rPr>
        <w:t>administrator.</w:t>
      </w:r>
    </w:p>
    <w:p w14:paraId="4ADB1ED1"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533A2685" w14:textId="77777777" w:rsidR="0006420D" w:rsidRPr="00CE00AB" w:rsidRDefault="0006420D" w:rsidP="0006420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DURATA CONTRACTULUI</w:t>
      </w:r>
    </w:p>
    <w:p w14:paraId="78E49A0C" w14:textId="77777777" w:rsidR="0006420D" w:rsidRPr="00CE00AB" w:rsidRDefault="0006420D" w:rsidP="0006420D">
      <w:pPr>
        <w:spacing w:after="0" w:line="240" w:lineRule="auto"/>
        <w:jc w:val="center"/>
        <w:rPr>
          <w:rFonts w:ascii="Tahoma" w:eastAsia="Calibri" w:hAnsi="Tahoma" w:cs="Tahoma"/>
          <w:b/>
          <w:color w:val="000000" w:themeColor="text1"/>
          <w:lang w:eastAsia="en-US"/>
        </w:rPr>
      </w:pPr>
    </w:p>
    <w:p w14:paraId="74F6C77A" w14:textId="01B2964A" w:rsidR="00707434" w:rsidRPr="00CE00AB" w:rsidRDefault="000C256C"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w:t>
      </w:r>
      <w:r w:rsidR="0006420D" w:rsidRPr="00CE00AB">
        <w:rPr>
          <w:rFonts w:ascii="Tahoma" w:eastAsia="Calibri" w:hAnsi="Tahoma" w:cs="Tahoma"/>
          <w:b/>
          <w:color w:val="000000" w:themeColor="text1"/>
          <w:lang w:eastAsia="en-US"/>
        </w:rPr>
        <w:t>1</w:t>
      </w:r>
      <w:r w:rsidRPr="00CE00AB">
        <w:rPr>
          <w:rFonts w:ascii="Tahoma" w:eastAsia="Calibri" w:hAnsi="Tahoma" w:cs="Tahoma"/>
          <w:b/>
          <w:color w:val="000000" w:themeColor="text1"/>
          <w:lang w:eastAsia="en-US"/>
        </w:rPr>
        <w:t>.</w:t>
      </w:r>
      <w:r w:rsidR="0006420D" w:rsidRPr="00CE00AB">
        <w:rPr>
          <w:rFonts w:ascii="Tahoma" w:eastAsia="Calibri" w:hAnsi="Tahoma" w:cs="Tahoma"/>
          <w:color w:val="000000" w:themeColor="text1"/>
          <w:lang w:eastAsia="en-US"/>
        </w:rPr>
        <w:t xml:space="preserve">  (1) Mandatul este acordat pentru o perioadă de </w:t>
      </w:r>
      <w:r w:rsidR="00B241A4" w:rsidRPr="00B241A4">
        <w:rPr>
          <w:rFonts w:ascii="Tahoma" w:eastAsia="Calibri" w:hAnsi="Tahoma" w:cs="Tahoma"/>
          <w:b/>
          <w:bCs/>
          <w:color w:val="000000" w:themeColor="text1"/>
          <w:lang w:eastAsia="en-US"/>
        </w:rPr>
        <w:t>5</w:t>
      </w:r>
      <w:r w:rsidR="0006420D" w:rsidRPr="00B241A4">
        <w:rPr>
          <w:rFonts w:ascii="Tahoma" w:eastAsia="Calibri" w:hAnsi="Tahoma" w:cs="Tahoma"/>
          <w:b/>
          <w:bCs/>
          <w:color w:val="000000" w:themeColor="text1"/>
          <w:lang w:eastAsia="en-US"/>
        </w:rPr>
        <w:t xml:space="preserve"> </w:t>
      </w:r>
      <w:r w:rsidR="00B241A4" w:rsidRPr="00B241A4">
        <w:rPr>
          <w:rFonts w:ascii="Tahoma" w:eastAsia="Calibri" w:hAnsi="Tahoma" w:cs="Tahoma"/>
          <w:b/>
          <w:bCs/>
          <w:color w:val="000000" w:themeColor="text1"/>
          <w:lang w:eastAsia="en-US"/>
        </w:rPr>
        <w:t>luni</w:t>
      </w:r>
      <w:r w:rsidR="0006420D" w:rsidRPr="00B241A4">
        <w:rPr>
          <w:rFonts w:ascii="Tahoma" w:eastAsia="Calibri" w:hAnsi="Tahoma" w:cs="Tahoma"/>
          <w:b/>
          <w:bCs/>
          <w:color w:val="000000" w:themeColor="text1"/>
          <w:lang w:eastAsia="en-US"/>
        </w:rPr>
        <w:t>,</w:t>
      </w:r>
      <w:r w:rsidR="0006420D" w:rsidRPr="00CE00AB">
        <w:rPr>
          <w:rFonts w:ascii="Tahoma" w:eastAsia="Calibri" w:hAnsi="Tahoma" w:cs="Tahoma"/>
          <w:color w:val="000000" w:themeColor="text1"/>
          <w:lang w:eastAsia="en-US"/>
        </w:rPr>
        <w:t xml:space="preserve"> cu începere de la data semnării </w:t>
      </w:r>
      <w:r w:rsidR="00707434" w:rsidRPr="00CE00AB">
        <w:rPr>
          <w:rFonts w:ascii="Tahoma" w:eastAsia="Calibri" w:hAnsi="Tahoma" w:cs="Tahoma"/>
          <w:color w:val="000000" w:themeColor="text1"/>
          <w:lang w:eastAsia="en-US"/>
        </w:rPr>
        <w:t>contractului de mandat</w:t>
      </w:r>
      <w:r w:rsidR="00B241A4">
        <w:rPr>
          <w:rFonts w:ascii="Tahoma" w:eastAsia="Calibri" w:hAnsi="Tahoma" w:cs="Tahoma"/>
          <w:color w:val="000000" w:themeColor="text1"/>
          <w:lang w:eastAsia="en-US"/>
        </w:rPr>
        <w:t xml:space="preserve">, cu posibilitatea prelungirii prin act adițional cu cel mult </w:t>
      </w:r>
      <w:r w:rsidR="00B241A4" w:rsidRPr="00B241A4">
        <w:rPr>
          <w:rFonts w:ascii="Tahoma" w:eastAsia="Calibri" w:hAnsi="Tahoma" w:cs="Tahoma"/>
          <w:b/>
          <w:bCs/>
          <w:color w:val="000000" w:themeColor="text1"/>
          <w:lang w:eastAsia="en-US"/>
        </w:rPr>
        <w:t>2 luni</w:t>
      </w:r>
      <w:r w:rsidR="00B241A4">
        <w:rPr>
          <w:rFonts w:ascii="Tahoma" w:eastAsia="Calibri" w:hAnsi="Tahoma" w:cs="Tahoma"/>
          <w:color w:val="000000" w:themeColor="text1"/>
          <w:lang w:eastAsia="en-US"/>
        </w:rPr>
        <w:t>.</w:t>
      </w:r>
      <w:r w:rsidR="0006420D" w:rsidRPr="00CE00AB">
        <w:rPr>
          <w:rFonts w:ascii="Tahoma" w:eastAsia="Calibri" w:hAnsi="Tahoma" w:cs="Tahoma"/>
          <w:color w:val="000000" w:themeColor="text1"/>
          <w:lang w:eastAsia="en-US"/>
        </w:rPr>
        <w:t xml:space="preserve"> </w:t>
      </w:r>
    </w:p>
    <w:p w14:paraId="167174BF" w14:textId="116BF1B7" w:rsidR="0006420D" w:rsidRPr="00CE00AB" w:rsidRDefault="00707434"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w:t>
      </w:r>
      <w:r w:rsidR="00B241A4">
        <w:rPr>
          <w:rFonts w:ascii="Tahoma" w:eastAsia="Calibri" w:hAnsi="Tahoma" w:cs="Tahoma"/>
          <w:color w:val="000000" w:themeColor="text1"/>
          <w:lang w:eastAsia="en-US"/>
        </w:rPr>
        <w:t>2</w:t>
      </w:r>
      <w:r w:rsidR="0006420D" w:rsidRPr="00CE00AB">
        <w:rPr>
          <w:rFonts w:ascii="Tahoma" w:eastAsia="Calibri" w:hAnsi="Tahoma" w:cs="Tahoma"/>
          <w:color w:val="000000" w:themeColor="text1"/>
          <w:lang w:eastAsia="en-US"/>
        </w:rPr>
        <w:t xml:space="preserve">) Contractul încetează înainte de expirarea termenului prevăzut la alin. (1), în cazul pierderii calităţii de membru asociat al Comunei </w:t>
      </w:r>
      <w:r w:rsidR="00CE00AB">
        <w:rPr>
          <w:rFonts w:ascii="Tahoma" w:eastAsia="Calibri" w:hAnsi="Tahoma" w:cs="Tahoma"/>
          <w:color w:val="000000" w:themeColor="text1"/>
          <w:lang w:eastAsia="en-US"/>
        </w:rPr>
        <w:t>Varadia de Mures în Regia Publica Locala</w:t>
      </w:r>
      <w:r w:rsidR="0006420D" w:rsidRPr="00CE00AB">
        <w:rPr>
          <w:rFonts w:ascii="Tahoma" w:eastAsia="Calibri" w:hAnsi="Tahoma" w:cs="Tahoma"/>
          <w:color w:val="000000" w:themeColor="text1"/>
          <w:lang w:eastAsia="en-US"/>
        </w:rPr>
        <w:t xml:space="preserve"> „Ocolul</w:t>
      </w:r>
      <w:r w:rsidR="00F12307" w:rsidRPr="00CE00AB">
        <w:rPr>
          <w:rFonts w:ascii="Tahoma" w:eastAsia="Calibri" w:hAnsi="Tahoma" w:cs="Tahoma"/>
          <w:color w:val="000000" w:themeColor="text1"/>
          <w:lang w:eastAsia="en-US"/>
        </w:rPr>
        <w:t xml:space="preserve"> Silvic Valea Mureșului” R.A. Bâ</w:t>
      </w:r>
      <w:r w:rsidR="0006420D" w:rsidRPr="00CE00AB">
        <w:rPr>
          <w:rFonts w:ascii="Tahoma" w:eastAsia="Calibri" w:hAnsi="Tahoma" w:cs="Tahoma"/>
          <w:color w:val="000000" w:themeColor="text1"/>
          <w:lang w:eastAsia="en-US"/>
        </w:rPr>
        <w:t xml:space="preserve">rzava. </w:t>
      </w:r>
    </w:p>
    <w:p w14:paraId="19987032"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0814F979" w14:textId="77777777" w:rsidR="0006420D" w:rsidRPr="00CE00AB" w:rsidRDefault="0006420D" w:rsidP="0006420D">
      <w:pPr>
        <w:numPr>
          <w:ilvl w:val="0"/>
          <w:numId w:val="3"/>
        </w:numPr>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OBIECTUL MANADATULUI</w:t>
      </w:r>
    </w:p>
    <w:p w14:paraId="27B33920" w14:textId="77777777" w:rsidR="0006420D" w:rsidRPr="00CE00AB" w:rsidRDefault="0006420D" w:rsidP="0006420D">
      <w:pPr>
        <w:spacing w:after="0" w:line="240" w:lineRule="auto"/>
        <w:ind w:left="1080"/>
        <w:rPr>
          <w:rFonts w:ascii="Tahoma" w:eastAsia="Calibri" w:hAnsi="Tahoma" w:cs="Tahoma"/>
          <w:b/>
          <w:color w:val="000000" w:themeColor="text1"/>
          <w:lang w:eastAsia="en-US"/>
        </w:rPr>
      </w:pPr>
    </w:p>
    <w:p w14:paraId="21A353DF" w14:textId="77777777" w:rsidR="0006420D" w:rsidRPr="00CE00AB" w:rsidRDefault="000C256C"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w:t>
      </w:r>
      <w:r w:rsidR="0006420D" w:rsidRPr="00CE00AB">
        <w:rPr>
          <w:rFonts w:ascii="Tahoma" w:eastAsia="Calibri" w:hAnsi="Tahoma" w:cs="Tahoma"/>
          <w:b/>
          <w:color w:val="000000" w:themeColor="text1"/>
          <w:lang w:eastAsia="en-US"/>
        </w:rPr>
        <w:t>2</w:t>
      </w:r>
      <w:r w:rsidRPr="00CE00AB">
        <w:rPr>
          <w:rFonts w:ascii="Tahoma" w:eastAsia="Calibri" w:hAnsi="Tahoma" w:cs="Tahoma"/>
          <w:b/>
          <w:color w:val="000000" w:themeColor="text1"/>
          <w:lang w:eastAsia="en-US"/>
        </w:rPr>
        <w:t>.</w:t>
      </w:r>
      <w:r w:rsidR="0006420D" w:rsidRPr="00CE00AB">
        <w:rPr>
          <w:rFonts w:ascii="Tahoma" w:eastAsia="Calibri" w:hAnsi="Tahoma" w:cs="Tahoma"/>
          <w:color w:val="000000" w:themeColor="text1"/>
          <w:lang w:eastAsia="en-US"/>
        </w:rPr>
        <w:t xml:space="preserve">  Administratorul participă la adoptarea de către consiliu, ca întreg, a deciziilor privind administrarea Regiei Publice Locale „Ocolul</w:t>
      </w:r>
      <w:r w:rsidR="00F12307" w:rsidRPr="00CE00AB">
        <w:rPr>
          <w:rFonts w:ascii="Tahoma" w:eastAsia="Calibri" w:hAnsi="Tahoma" w:cs="Tahoma"/>
          <w:color w:val="000000" w:themeColor="text1"/>
          <w:lang w:eastAsia="en-US"/>
        </w:rPr>
        <w:t xml:space="preserve"> Silvic Valea Mureșului” R.A. Bâ</w:t>
      </w:r>
      <w:r w:rsidR="0006420D" w:rsidRPr="00CE00AB">
        <w:rPr>
          <w:rFonts w:ascii="Tahoma" w:eastAsia="Calibri" w:hAnsi="Tahoma" w:cs="Tahoma"/>
          <w:color w:val="000000" w:themeColor="text1"/>
          <w:lang w:eastAsia="en-US"/>
        </w:rPr>
        <w:t>rzava, în condiţiile legii, Actului de înființare, a Regulamentului de Organizare și Funcționare şi cele ale prezentului contract de mandat, în limitele obiectului de activitate al Regiei Publice Locale „Ocolul</w:t>
      </w:r>
      <w:r w:rsidR="00F12307" w:rsidRPr="00CE00AB">
        <w:rPr>
          <w:rFonts w:ascii="Tahoma" w:eastAsia="Calibri" w:hAnsi="Tahoma" w:cs="Tahoma"/>
          <w:color w:val="000000" w:themeColor="text1"/>
          <w:lang w:eastAsia="en-US"/>
        </w:rPr>
        <w:t xml:space="preserve"> Silvic Valea Mureșului” R.A. Bâ</w:t>
      </w:r>
      <w:r w:rsidR="0006420D" w:rsidRPr="00CE00AB">
        <w:rPr>
          <w:rFonts w:ascii="Tahoma" w:eastAsia="Calibri" w:hAnsi="Tahoma" w:cs="Tahoma"/>
          <w:color w:val="000000" w:themeColor="text1"/>
          <w:lang w:eastAsia="en-US"/>
        </w:rPr>
        <w:t>rzava şi cu respectarea competenţelor exclusive, prevăzute de legislaţia în vigoare, precum şi a recomandărilor cuprinse în ghidurile şi codurile de guvernanţă corporativă aplicabile.</w:t>
      </w:r>
    </w:p>
    <w:p w14:paraId="11D56449" w14:textId="77777777" w:rsidR="0006420D" w:rsidRPr="00CE00AB" w:rsidRDefault="0006420D" w:rsidP="0006420D">
      <w:pPr>
        <w:spacing w:after="0" w:line="240" w:lineRule="auto"/>
        <w:ind w:firstLine="720"/>
        <w:jc w:val="both"/>
        <w:rPr>
          <w:rFonts w:ascii="Tahoma" w:eastAsia="Calibri" w:hAnsi="Tahoma" w:cs="Tahoma"/>
          <w:color w:val="000000" w:themeColor="text1"/>
          <w:lang w:eastAsia="en-US"/>
        </w:rPr>
      </w:pPr>
    </w:p>
    <w:p w14:paraId="427508EE" w14:textId="77777777" w:rsidR="0006420D" w:rsidRPr="00CE00AB" w:rsidRDefault="0006420D" w:rsidP="0006420D">
      <w:pPr>
        <w:numPr>
          <w:ilvl w:val="0"/>
          <w:numId w:val="3"/>
        </w:numPr>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DREPTURILE ŞI OBLIGAŢIILE ADMINISTRATORULUI</w:t>
      </w:r>
    </w:p>
    <w:p w14:paraId="1EE46615"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3B2D0261" w14:textId="77777777" w:rsidR="0006420D" w:rsidRPr="00CE00AB" w:rsidRDefault="000C256C"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w:t>
      </w:r>
      <w:r w:rsidR="0006420D" w:rsidRPr="00CE00AB">
        <w:rPr>
          <w:rFonts w:ascii="Tahoma" w:eastAsia="Calibri" w:hAnsi="Tahoma" w:cs="Tahoma"/>
          <w:b/>
          <w:color w:val="000000" w:themeColor="text1"/>
          <w:lang w:eastAsia="en-US"/>
        </w:rPr>
        <w:t>3.</w:t>
      </w:r>
      <w:r w:rsidR="0006420D" w:rsidRPr="00CE00AB">
        <w:rPr>
          <w:rFonts w:ascii="Tahoma" w:eastAsia="Calibri" w:hAnsi="Tahoma" w:cs="Tahoma"/>
          <w:color w:val="000000" w:themeColor="text1"/>
          <w:lang w:eastAsia="en-US"/>
        </w:rPr>
        <w:t xml:space="preserve"> Administratorul are obligaţia de a participa la toate ședințele Consiliului de Administrație ordinare, extraordinare sau de îndată.</w:t>
      </w:r>
    </w:p>
    <w:p w14:paraId="48C11968" w14:textId="77777777" w:rsidR="0006420D" w:rsidRPr="00CE00AB" w:rsidRDefault="000C256C"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w:t>
      </w:r>
      <w:r w:rsidR="0006420D" w:rsidRPr="00CE00AB">
        <w:rPr>
          <w:rFonts w:ascii="Tahoma" w:eastAsia="Calibri" w:hAnsi="Tahoma" w:cs="Tahoma"/>
          <w:b/>
          <w:color w:val="000000" w:themeColor="text1"/>
          <w:lang w:eastAsia="en-US"/>
        </w:rPr>
        <w:t>4</w:t>
      </w:r>
      <w:r w:rsidR="0006420D" w:rsidRPr="00CE00AB">
        <w:rPr>
          <w:rFonts w:ascii="Tahoma" w:eastAsia="Calibri" w:hAnsi="Tahoma" w:cs="Tahoma"/>
          <w:color w:val="000000" w:themeColor="text1"/>
          <w:lang w:eastAsia="en-US"/>
        </w:rPr>
        <w:t xml:space="preserve">. Administratorul beneficiază de următoarele drepturi: </w:t>
      </w:r>
    </w:p>
    <w:p w14:paraId="32F88047" w14:textId="4A753176" w:rsidR="0006420D" w:rsidRPr="006A7745" w:rsidRDefault="0006420D" w:rsidP="006A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Calibri" w:hAnsi="Tahoma" w:cs="Tahoma"/>
          <w:color w:val="000000" w:themeColor="text1"/>
          <w:lang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 xml:space="preserve">a) plata unei remuneraţii constând dintr-o </w:t>
      </w:r>
      <w:r w:rsidR="006A7745" w:rsidRPr="00CE00AB">
        <w:rPr>
          <w:rFonts w:ascii="Tahoma" w:eastAsia="Calibri" w:hAnsi="Tahoma" w:cs="Tahoma"/>
          <w:color w:val="000000" w:themeColor="text1"/>
          <w:lang w:eastAsia="en-US"/>
        </w:rPr>
        <w:t>îndemnizație fixă lunară</w:t>
      </w:r>
      <w:r w:rsidR="006A7745">
        <w:rPr>
          <w:rFonts w:ascii="Tahoma" w:eastAsia="Calibri" w:hAnsi="Tahoma" w:cs="Tahoma"/>
          <w:color w:val="000000" w:themeColor="text1"/>
          <w:lang w:eastAsia="en-US"/>
        </w:rPr>
        <w:t xml:space="preserve"> și o componentă variabilă,</w:t>
      </w:r>
      <w:r w:rsidRPr="00E55667">
        <w:rPr>
          <w:rFonts w:ascii="Tahoma" w:eastAsia="Times New Roman" w:hAnsi="Tahoma" w:cs="Tahoma"/>
          <w:iCs/>
          <w:color w:val="000000" w:themeColor="text1"/>
          <w:lang w:val="pt-BR" w:eastAsia="en-US"/>
        </w:rPr>
        <w:t xml:space="preserve"> conform contractului de mandat şi legislaţiei în vigoare;</w:t>
      </w:r>
    </w:p>
    <w:p w14:paraId="3C46232C" w14:textId="77777777" w:rsidR="006A7745" w:rsidRPr="00E55667" w:rsidRDefault="0006420D" w:rsidP="006A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lastRenderedPageBreak/>
        <w:t> </w:t>
      </w:r>
      <w:r w:rsidRPr="00CE00AB">
        <w:rPr>
          <w:rFonts w:ascii="Tahoma" w:eastAsia="Times New Roman" w:hAnsi="Tahoma" w:cs="Tahoma"/>
          <w:iCs/>
          <w:color w:val="000000" w:themeColor="text1"/>
          <w:lang w:val="en-US" w:eastAsia="en-US"/>
        </w:rPr>
        <w:t> </w:t>
      </w:r>
      <w:r w:rsidR="00F12307" w:rsidRPr="00E55667">
        <w:rPr>
          <w:rFonts w:ascii="Tahoma" w:eastAsia="Times New Roman" w:hAnsi="Tahoma" w:cs="Tahoma"/>
          <w:iCs/>
          <w:color w:val="000000" w:themeColor="text1"/>
          <w:lang w:val="pt-BR" w:eastAsia="en-US"/>
        </w:rPr>
        <w:t xml:space="preserve">b) </w:t>
      </w:r>
      <w:r w:rsidRPr="00E55667">
        <w:rPr>
          <w:rFonts w:ascii="Tahoma" w:eastAsia="Times New Roman" w:hAnsi="Tahoma" w:cs="Tahoma"/>
          <w:iCs/>
          <w:color w:val="000000" w:themeColor="text1"/>
          <w:lang w:val="pt-BR" w:eastAsia="en-US"/>
        </w:rPr>
        <w:t>rambursarea cheltuielilor efectuate justificat în interesul îndeplinirii mandatului;</w:t>
      </w:r>
    </w:p>
    <w:p w14:paraId="5A8A253B" w14:textId="3C26D2D2" w:rsidR="006A7745" w:rsidRPr="00E55667" w:rsidRDefault="006A7745" w:rsidP="006A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 xml:space="preserve">      c) beneficiază anual de 10  </w:t>
      </w:r>
      <w:r w:rsidR="00CC0318">
        <w:rPr>
          <w:rFonts w:ascii="Tahoma" w:eastAsia="Times New Roman" w:hAnsi="Tahoma" w:cs="Tahoma"/>
          <w:iCs/>
          <w:color w:val="000000" w:themeColor="text1"/>
          <w:lang w:val="pt-BR" w:eastAsia="en-US"/>
        </w:rPr>
        <w:t>mc</w:t>
      </w:r>
      <w:r w:rsidRPr="00E55667">
        <w:rPr>
          <w:rFonts w:ascii="Tahoma" w:eastAsia="Times New Roman" w:hAnsi="Tahoma" w:cs="Tahoma"/>
          <w:iCs/>
          <w:color w:val="000000" w:themeColor="text1"/>
          <w:lang w:val="pt-BR" w:eastAsia="en-US"/>
        </w:rPr>
        <w:t xml:space="preserve"> material lemnos de foc, gratuit</w:t>
      </w:r>
      <w:r w:rsidR="00CC0318">
        <w:rPr>
          <w:rFonts w:ascii="Tahoma" w:eastAsia="Times New Roman" w:hAnsi="Tahoma" w:cs="Tahoma"/>
          <w:iCs/>
          <w:color w:val="000000" w:themeColor="text1"/>
          <w:lang w:val="pt-BR" w:eastAsia="en-US"/>
        </w:rPr>
        <w:t>, proporțional cu perioada ecercitării mandatului</w:t>
      </w:r>
      <w:r w:rsidRPr="00E55667">
        <w:rPr>
          <w:rFonts w:ascii="Tahoma" w:eastAsia="Times New Roman" w:hAnsi="Tahoma" w:cs="Tahoma"/>
          <w:iCs/>
          <w:color w:val="000000" w:themeColor="text1"/>
          <w:lang w:val="pt-BR" w:eastAsia="en-US"/>
        </w:rPr>
        <w:t>;</w:t>
      </w:r>
    </w:p>
    <w:p w14:paraId="668B130E" w14:textId="5C3A7FCB"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006A7745" w:rsidRPr="00E55667">
        <w:rPr>
          <w:rFonts w:ascii="Tahoma" w:eastAsia="Times New Roman" w:hAnsi="Tahoma" w:cs="Tahoma"/>
          <w:iCs/>
          <w:color w:val="000000" w:themeColor="text1"/>
          <w:lang w:val="pt-BR" w:eastAsia="en-US"/>
        </w:rPr>
        <w:t>d</w:t>
      </w:r>
      <w:r w:rsidRPr="00E55667">
        <w:rPr>
          <w:rFonts w:ascii="Tahoma" w:eastAsia="Times New Roman" w:hAnsi="Tahoma" w:cs="Tahoma"/>
          <w:iCs/>
          <w:color w:val="000000" w:themeColor="text1"/>
          <w:lang w:val="pt-BR" w:eastAsia="en-US"/>
        </w:rPr>
        <w:t>) beneficiază, alături de ceilalţi administratori, de asistenţă de specialitate pentru fundamentarea deciziilor luate în cadrul consiliului;</w:t>
      </w:r>
    </w:p>
    <w:p w14:paraId="0066DEF4" w14:textId="424E22B5" w:rsidR="0006420D" w:rsidRPr="00E55667" w:rsidRDefault="0006420D" w:rsidP="000C2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006A7745" w:rsidRPr="00E55667">
        <w:rPr>
          <w:rFonts w:ascii="Tahoma" w:eastAsia="Times New Roman" w:hAnsi="Tahoma" w:cs="Tahoma"/>
          <w:iCs/>
          <w:color w:val="000000" w:themeColor="text1"/>
          <w:lang w:val="pt-BR" w:eastAsia="en-US"/>
        </w:rPr>
        <w:t>e</w:t>
      </w:r>
      <w:r w:rsidRPr="00E55667">
        <w:rPr>
          <w:rFonts w:ascii="Tahoma" w:eastAsia="Times New Roman" w:hAnsi="Tahoma" w:cs="Tahoma"/>
          <w:iCs/>
          <w:color w:val="000000" w:themeColor="text1"/>
          <w:lang w:val="pt-BR" w:eastAsia="en-US"/>
        </w:rPr>
        <w:t>) beneficierea de asigurare de răspundere profesională;</w:t>
      </w:r>
    </w:p>
    <w:p w14:paraId="0583D91D" w14:textId="77777777" w:rsidR="0006420D" w:rsidRPr="00CE00AB" w:rsidRDefault="000C256C"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w:t>
      </w:r>
      <w:r w:rsidR="0006420D" w:rsidRPr="00CE00AB">
        <w:rPr>
          <w:rFonts w:ascii="Tahoma" w:eastAsia="Calibri" w:hAnsi="Tahoma" w:cs="Tahoma"/>
          <w:b/>
          <w:color w:val="000000" w:themeColor="text1"/>
          <w:lang w:eastAsia="en-US"/>
        </w:rPr>
        <w:t>5</w:t>
      </w:r>
      <w:r w:rsidR="0006420D" w:rsidRPr="00CE00AB">
        <w:rPr>
          <w:rFonts w:ascii="Tahoma" w:eastAsia="Calibri" w:hAnsi="Tahoma" w:cs="Tahoma"/>
          <w:color w:val="000000" w:themeColor="text1"/>
          <w:lang w:eastAsia="en-US"/>
        </w:rPr>
        <w:t xml:space="preserve">. Administratorul are de următoarele obligații: </w:t>
      </w:r>
    </w:p>
    <w:p w14:paraId="2E2CCFEE"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fr-FR" w:eastAsia="en-US"/>
        </w:rPr>
      </w:pPr>
      <w:r w:rsidRPr="00110374">
        <w:rPr>
          <w:rFonts w:ascii="Tahoma" w:eastAsia="Times New Roman" w:hAnsi="Tahoma" w:cs="Tahoma"/>
          <w:iCs/>
          <w:color w:val="000000" w:themeColor="text1"/>
          <w:lang w:val="fr-FR" w:eastAsia="en-US"/>
        </w:rPr>
        <w:t xml:space="preserve">      </w:t>
      </w:r>
      <w:r w:rsidRPr="00E55667">
        <w:rPr>
          <w:rFonts w:ascii="Tahoma" w:eastAsia="Times New Roman" w:hAnsi="Tahoma" w:cs="Tahoma"/>
          <w:iCs/>
          <w:color w:val="000000" w:themeColor="text1"/>
          <w:lang w:val="fr-FR" w:eastAsia="en-US"/>
        </w:rPr>
        <w:t xml:space="preserve">a) </w:t>
      </w:r>
      <w:proofErr w:type="spellStart"/>
      <w:r w:rsidRPr="00E55667">
        <w:rPr>
          <w:rFonts w:ascii="Tahoma" w:eastAsia="Times New Roman" w:hAnsi="Tahoma" w:cs="Tahoma"/>
          <w:iCs/>
          <w:color w:val="000000" w:themeColor="text1"/>
          <w:lang w:val="fr-FR" w:eastAsia="en-US"/>
        </w:rPr>
        <w:t>exercitarea</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mandatului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cu</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loialitatea</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prudenţa</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şi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diligenţa</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unui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bun</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administrator</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în</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interesul</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exclusiv</w:t>
      </w:r>
      <w:proofErr w:type="spellEnd"/>
      <w:r w:rsidRPr="00E55667">
        <w:rPr>
          <w:rFonts w:ascii="Tahoma" w:eastAsia="Times New Roman" w:hAnsi="Tahoma" w:cs="Tahoma"/>
          <w:iCs/>
          <w:color w:val="000000" w:themeColor="text1"/>
          <w:lang w:val="fr-FR" w:eastAsia="en-US"/>
        </w:rPr>
        <w:t xml:space="preserve"> al </w:t>
      </w:r>
      <w:proofErr w:type="spellStart"/>
      <w:r w:rsidRPr="00E55667">
        <w:rPr>
          <w:rFonts w:ascii="Tahoma" w:eastAsia="Times New Roman" w:hAnsi="Tahoma" w:cs="Tahoma"/>
          <w:iCs/>
          <w:color w:val="000000" w:themeColor="text1"/>
          <w:lang w:val="fr-FR" w:eastAsia="en-US"/>
        </w:rPr>
        <w:t>întreprinderii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publice</w:t>
      </w:r>
      <w:proofErr w:type="spellEnd"/>
      <w:r w:rsidRPr="00E55667">
        <w:rPr>
          <w:rFonts w:ascii="Tahoma" w:eastAsia="Times New Roman" w:hAnsi="Tahoma" w:cs="Tahoma"/>
          <w:iCs/>
          <w:color w:val="000000" w:themeColor="text1"/>
          <w:lang w:val="fr-FR" w:eastAsia="en-US"/>
        </w:rPr>
        <w:t>;</w:t>
      </w:r>
    </w:p>
    <w:p w14:paraId="0831ADA0"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fr-F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fr-FR" w:eastAsia="en-US"/>
        </w:rPr>
        <w:t xml:space="preserve">b) </w:t>
      </w:r>
      <w:proofErr w:type="spellStart"/>
      <w:r w:rsidRPr="00E55667">
        <w:rPr>
          <w:rFonts w:ascii="Tahoma" w:eastAsia="Times New Roman" w:hAnsi="Tahoma" w:cs="Tahoma"/>
          <w:iCs/>
          <w:color w:val="000000" w:themeColor="text1"/>
          <w:lang w:val="fr-FR" w:eastAsia="en-US"/>
        </w:rPr>
        <w:t>participarea</w:t>
      </w:r>
      <w:proofErr w:type="spellEnd"/>
      <w:r w:rsidRPr="00E55667">
        <w:rPr>
          <w:rFonts w:ascii="Tahoma" w:eastAsia="Times New Roman" w:hAnsi="Tahoma" w:cs="Tahoma"/>
          <w:iCs/>
          <w:color w:val="000000" w:themeColor="text1"/>
          <w:lang w:val="fr-FR" w:eastAsia="en-US"/>
        </w:rPr>
        <w:t xml:space="preserve"> la un </w:t>
      </w:r>
      <w:proofErr w:type="spellStart"/>
      <w:r w:rsidRPr="00E55667">
        <w:rPr>
          <w:rFonts w:ascii="Tahoma" w:eastAsia="Times New Roman" w:hAnsi="Tahoma" w:cs="Tahoma"/>
          <w:iCs/>
          <w:color w:val="000000" w:themeColor="text1"/>
          <w:lang w:val="fr-FR" w:eastAsia="en-US"/>
        </w:rPr>
        <w:t>program</w:t>
      </w:r>
      <w:proofErr w:type="spellEnd"/>
      <w:r w:rsidRPr="00E55667">
        <w:rPr>
          <w:rFonts w:ascii="Tahoma" w:eastAsia="Times New Roman" w:hAnsi="Tahoma" w:cs="Tahoma"/>
          <w:iCs/>
          <w:color w:val="000000" w:themeColor="text1"/>
          <w:lang w:val="fr-FR" w:eastAsia="en-US"/>
        </w:rPr>
        <w:t xml:space="preserve"> de </w:t>
      </w:r>
      <w:proofErr w:type="spellStart"/>
      <w:r w:rsidRPr="00E55667">
        <w:rPr>
          <w:rFonts w:ascii="Tahoma" w:eastAsia="Times New Roman" w:hAnsi="Tahoma" w:cs="Tahoma"/>
          <w:iCs/>
          <w:color w:val="000000" w:themeColor="text1"/>
          <w:lang w:val="fr-FR" w:eastAsia="en-US"/>
        </w:rPr>
        <w:t>formare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profesională</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cu</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durata</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minimă</w:t>
      </w:r>
      <w:proofErr w:type="spellEnd"/>
      <w:r w:rsidRPr="00E55667">
        <w:rPr>
          <w:rFonts w:ascii="Tahoma" w:eastAsia="Times New Roman" w:hAnsi="Tahoma" w:cs="Tahoma"/>
          <w:iCs/>
          <w:color w:val="000000" w:themeColor="text1"/>
          <w:lang w:val="fr-FR" w:eastAsia="en-US"/>
        </w:rPr>
        <w:t xml:space="preserve"> de o </w:t>
      </w:r>
      <w:proofErr w:type="spellStart"/>
      <w:r w:rsidRPr="00E55667">
        <w:rPr>
          <w:rFonts w:ascii="Tahoma" w:eastAsia="Times New Roman" w:hAnsi="Tahoma" w:cs="Tahoma"/>
          <w:iCs/>
          <w:color w:val="000000" w:themeColor="text1"/>
          <w:lang w:val="fr-FR" w:eastAsia="en-US"/>
        </w:rPr>
        <w:t>săptămână</w:t>
      </w:r>
      <w:proofErr w:type="spellEnd"/>
      <w:r w:rsidRPr="00E55667">
        <w:rPr>
          <w:rFonts w:ascii="Tahoma" w:eastAsia="Times New Roman" w:hAnsi="Tahoma" w:cs="Tahoma"/>
          <w:iCs/>
          <w:color w:val="000000" w:themeColor="text1"/>
          <w:lang w:val="fr-FR" w:eastAsia="en-US"/>
        </w:rPr>
        <w:t xml:space="preserve">/an, </w:t>
      </w:r>
      <w:proofErr w:type="spellStart"/>
      <w:r w:rsidRPr="00E55667">
        <w:rPr>
          <w:rFonts w:ascii="Tahoma" w:eastAsia="Times New Roman" w:hAnsi="Tahoma" w:cs="Tahoma"/>
          <w:iCs/>
          <w:color w:val="000000" w:themeColor="text1"/>
          <w:lang w:val="fr-FR" w:eastAsia="en-US"/>
        </w:rPr>
        <w:t>în</w:t>
      </w:r>
      <w:proofErr w:type="spellEnd"/>
      <w:r w:rsidRPr="00E55667">
        <w:rPr>
          <w:rFonts w:ascii="Tahoma" w:eastAsia="Times New Roman" w:hAnsi="Tahoma" w:cs="Tahoma"/>
          <w:iCs/>
          <w:color w:val="000000" w:themeColor="text1"/>
          <w:lang w:val="fr-FR" w:eastAsia="en-US"/>
        </w:rPr>
        <w:t xml:space="preserve"> care </w:t>
      </w:r>
      <w:proofErr w:type="spellStart"/>
      <w:r w:rsidRPr="00E55667">
        <w:rPr>
          <w:rFonts w:ascii="Tahoma" w:eastAsia="Times New Roman" w:hAnsi="Tahoma" w:cs="Tahoma"/>
          <w:iCs/>
          <w:color w:val="000000" w:themeColor="text1"/>
          <w:lang w:val="fr-FR" w:eastAsia="en-US"/>
        </w:rPr>
        <w:t>să</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aibă</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sesiuni</w:t>
      </w:r>
      <w:proofErr w:type="spellEnd"/>
      <w:r w:rsidRPr="00E55667">
        <w:rPr>
          <w:rFonts w:ascii="Tahoma" w:eastAsia="Times New Roman" w:hAnsi="Tahoma" w:cs="Tahoma"/>
          <w:iCs/>
          <w:color w:val="000000" w:themeColor="text1"/>
          <w:lang w:val="fr-FR" w:eastAsia="en-US"/>
        </w:rPr>
        <w:t xml:space="preserve"> de instruire </w:t>
      </w:r>
      <w:proofErr w:type="spellStart"/>
      <w:r w:rsidRPr="00E55667">
        <w:rPr>
          <w:rFonts w:ascii="Tahoma" w:eastAsia="Times New Roman" w:hAnsi="Tahoma" w:cs="Tahoma"/>
          <w:iCs/>
          <w:color w:val="000000" w:themeColor="text1"/>
          <w:lang w:val="fr-FR" w:eastAsia="en-US"/>
        </w:rPr>
        <w:t>în</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domeniul</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guvernanţei</w:t>
      </w:r>
      <w:proofErr w:type="spellEnd"/>
      <w:r w:rsidRPr="00E55667">
        <w:rPr>
          <w:rFonts w:ascii="Tahoma" w:eastAsia="Times New Roman" w:hAnsi="Tahoma" w:cs="Tahoma"/>
          <w:iCs/>
          <w:color w:val="000000" w:themeColor="text1"/>
          <w:lang w:val="fr-FR" w:eastAsia="en-US"/>
        </w:rPr>
        <w:t xml:space="preserve"> corporative, </w:t>
      </w:r>
      <w:proofErr w:type="spellStart"/>
      <w:r w:rsidRPr="00E55667">
        <w:rPr>
          <w:rFonts w:ascii="Tahoma" w:eastAsia="Times New Roman" w:hAnsi="Tahoma" w:cs="Tahoma"/>
          <w:iCs/>
          <w:color w:val="000000" w:themeColor="text1"/>
          <w:lang w:val="fr-FR" w:eastAsia="en-US"/>
        </w:rPr>
        <w:t>juridic</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precum</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şi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în</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orice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alte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domenii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alese</w:t>
      </w:r>
      <w:proofErr w:type="spellEnd"/>
      <w:r w:rsidRPr="00E55667">
        <w:rPr>
          <w:rFonts w:ascii="Tahoma" w:eastAsia="Times New Roman" w:hAnsi="Tahoma" w:cs="Tahoma"/>
          <w:iCs/>
          <w:color w:val="000000" w:themeColor="text1"/>
          <w:lang w:val="fr-FR" w:eastAsia="en-US"/>
        </w:rPr>
        <w:t xml:space="preserve"> de </w:t>
      </w:r>
      <w:proofErr w:type="spellStart"/>
      <w:r w:rsidRPr="00E55667">
        <w:rPr>
          <w:rFonts w:ascii="Tahoma" w:eastAsia="Times New Roman" w:hAnsi="Tahoma" w:cs="Tahoma"/>
          <w:iCs/>
          <w:color w:val="000000" w:themeColor="text1"/>
          <w:lang w:val="fr-FR" w:eastAsia="en-US"/>
        </w:rPr>
        <w:t>autoritățile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tutelare</w:t>
      </w:r>
      <w:proofErr w:type="spellEnd"/>
      <w:r w:rsidRPr="00E55667">
        <w:rPr>
          <w:rFonts w:ascii="Tahoma" w:eastAsia="Times New Roman" w:hAnsi="Tahoma" w:cs="Tahoma"/>
          <w:iCs/>
          <w:color w:val="000000" w:themeColor="text1"/>
          <w:lang w:val="fr-FR" w:eastAsia="en-US"/>
        </w:rPr>
        <w:t>;</w:t>
      </w:r>
    </w:p>
    <w:p w14:paraId="74DE7D58"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fr-F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fr-FR" w:eastAsia="en-US"/>
        </w:rPr>
        <w:t xml:space="preserve">c) </w:t>
      </w:r>
      <w:proofErr w:type="spellStart"/>
      <w:r w:rsidRPr="00E55667">
        <w:rPr>
          <w:rFonts w:ascii="Tahoma" w:eastAsia="Times New Roman" w:hAnsi="Tahoma" w:cs="Tahoma"/>
          <w:iCs/>
          <w:color w:val="000000" w:themeColor="text1"/>
          <w:lang w:val="fr-FR" w:eastAsia="en-US"/>
        </w:rPr>
        <w:t>pregătirea</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riguroasă</w:t>
      </w:r>
      <w:proofErr w:type="spellEnd"/>
      <w:r w:rsidRPr="00E55667">
        <w:rPr>
          <w:rFonts w:ascii="Tahoma" w:eastAsia="Times New Roman" w:hAnsi="Tahoma" w:cs="Tahoma"/>
          <w:iCs/>
          <w:color w:val="000000" w:themeColor="text1"/>
          <w:lang w:val="fr-FR" w:eastAsia="en-US"/>
        </w:rPr>
        <w:t xml:space="preserve"> a </w:t>
      </w:r>
      <w:proofErr w:type="spellStart"/>
      <w:r w:rsidRPr="00E55667">
        <w:rPr>
          <w:rFonts w:ascii="Tahoma" w:eastAsia="Times New Roman" w:hAnsi="Tahoma" w:cs="Tahoma"/>
          <w:iCs/>
          <w:color w:val="000000" w:themeColor="text1"/>
          <w:lang w:val="fr-FR" w:eastAsia="en-US"/>
        </w:rPr>
        <w:t>şedinţelor</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consiliului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cu</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dedicarea</w:t>
      </w:r>
      <w:proofErr w:type="spellEnd"/>
      <w:r w:rsidRPr="00E55667">
        <w:rPr>
          <w:rFonts w:ascii="Tahoma" w:eastAsia="Times New Roman" w:hAnsi="Tahoma" w:cs="Tahoma"/>
          <w:iCs/>
          <w:color w:val="000000" w:themeColor="text1"/>
          <w:lang w:val="fr-FR" w:eastAsia="en-US"/>
        </w:rPr>
        <w:t xml:space="preserve"> a minimum 3 </w:t>
      </w:r>
      <w:proofErr w:type="spellStart"/>
      <w:r w:rsidRPr="00E55667">
        <w:rPr>
          <w:rFonts w:ascii="Tahoma" w:eastAsia="Times New Roman" w:hAnsi="Tahoma" w:cs="Tahoma"/>
          <w:iCs/>
          <w:color w:val="000000" w:themeColor="text1"/>
          <w:lang w:val="fr-FR" w:eastAsia="en-US"/>
        </w:rPr>
        <w:t>zile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lucrătoare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lunar</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acestui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scop</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participarea</w:t>
      </w:r>
      <w:proofErr w:type="spellEnd"/>
      <w:r w:rsidRPr="00E55667">
        <w:rPr>
          <w:rFonts w:ascii="Tahoma" w:eastAsia="Times New Roman" w:hAnsi="Tahoma" w:cs="Tahoma"/>
          <w:iCs/>
          <w:color w:val="000000" w:themeColor="text1"/>
          <w:lang w:val="fr-FR" w:eastAsia="en-US"/>
        </w:rPr>
        <w:t xml:space="preserve"> la </w:t>
      </w:r>
      <w:proofErr w:type="spellStart"/>
      <w:r w:rsidRPr="00E55667">
        <w:rPr>
          <w:rFonts w:ascii="Tahoma" w:eastAsia="Times New Roman" w:hAnsi="Tahoma" w:cs="Tahoma"/>
          <w:iCs/>
          <w:color w:val="000000" w:themeColor="text1"/>
          <w:lang w:val="fr-FR" w:eastAsia="en-US"/>
        </w:rPr>
        <w:t>şedinţele</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consiliului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precum</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şi</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în</w:t>
      </w:r>
      <w:proofErr w:type="spellEnd"/>
      <w:r w:rsidRPr="00E55667">
        <w:rPr>
          <w:rFonts w:ascii="Tahoma" w:eastAsia="Times New Roman" w:hAnsi="Tahoma" w:cs="Tahoma"/>
          <w:iCs/>
          <w:color w:val="000000" w:themeColor="text1"/>
          <w:lang w:val="fr-FR" w:eastAsia="en-US"/>
        </w:rPr>
        <w:t xml:space="preserve"> </w:t>
      </w:r>
      <w:proofErr w:type="spellStart"/>
      <w:r w:rsidRPr="00E55667">
        <w:rPr>
          <w:rFonts w:ascii="Tahoma" w:eastAsia="Times New Roman" w:hAnsi="Tahoma" w:cs="Tahoma"/>
          <w:iCs/>
          <w:color w:val="000000" w:themeColor="text1"/>
          <w:lang w:val="fr-FR" w:eastAsia="en-US"/>
        </w:rPr>
        <w:t>comitetele</w:t>
      </w:r>
      <w:proofErr w:type="spellEnd"/>
      <w:r w:rsidRPr="00E55667">
        <w:rPr>
          <w:rFonts w:ascii="Tahoma" w:eastAsia="Times New Roman" w:hAnsi="Tahoma" w:cs="Tahoma"/>
          <w:iCs/>
          <w:color w:val="000000" w:themeColor="text1"/>
          <w:lang w:val="fr-FR" w:eastAsia="en-US"/>
        </w:rPr>
        <w:t xml:space="preserve"> de </w:t>
      </w:r>
      <w:proofErr w:type="spellStart"/>
      <w:r w:rsidRPr="00E55667">
        <w:rPr>
          <w:rFonts w:ascii="Tahoma" w:eastAsia="Times New Roman" w:hAnsi="Tahoma" w:cs="Tahoma"/>
          <w:iCs/>
          <w:color w:val="000000" w:themeColor="text1"/>
          <w:lang w:val="fr-FR" w:eastAsia="en-US"/>
        </w:rPr>
        <w:t>specialitate</w:t>
      </w:r>
      <w:proofErr w:type="spellEnd"/>
      <w:r w:rsidRPr="00E55667">
        <w:rPr>
          <w:rFonts w:ascii="Tahoma" w:eastAsia="Times New Roman" w:hAnsi="Tahoma" w:cs="Tahoma"/>
          <w:iCs/>
          <w:color w:val="000000" w:themeColor="text1"/>
          <w:lang w:val="fr-FR" w:eastAsia="en-US"/>
        </w:rPr>
        <w:t>;</w:t>
      </w:r>
    </w:p>
    <w:p w14:paraId="167B9397"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d) participarea la unul sau mai multe comitete consultative înfiinţate la nivelul consiliului;</w:t>
      </w:r>
    </w:p>
    <w:p w14:paraId="1DD9D868"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e) declararea, conform reglementărilor interne şi legislaţiei în vigoare, a oricăror conflicte de interese existente şi, în situaţii de conflict de interese, abţinerea de la decizii în cadrul consiliului/comitetelor consultative/în exercitarea atribuţiilor de administrator;</w:t>
      </w:r>
    </w:p>
    <w:p w14:paraId="494FCB5F"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f) exercitarea atribuţiilor prevăzute de legislaţia în vigoare şi de actul de înființare și regulamentele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rzava;</w:t>
      </w:r>
    </w:p>
    <w:p w14:paraId="1539E131"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g) adoptarea de politici şi sisteme de control prevăzute de atribuţiile sale;</w:t>
      </w:r>
    </w:p>
    <w:p w14:paraId="6880DAEE"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h) aprobarea bugetului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rzava;</w:t>
      </w:r>
    </w:p>
    <w:p w14:paraId="325BDD44"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i) realizarea obiectivelor şi indicatorilor de performanţă prevăzuţi în anexa la contract;</w:t>
      </w:r>
    </w:p>
    <w:p w14:paraId="09443666"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j) elaborarea, împreună cu ceilalţi administratori, şi transmiterea semestrială a rapoartelor privind activitatea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rzava şi stadiul realizării obiectivelor de performanţă, precum şi, după caz, a informaţiilor referitoare la contractele de mandat ale directorilor;</w:t>
      </w:r>
    </w:p>
    <w:p w14:paraId="18E79F7A"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k) aprobarea strategiei de dezvoltare a Regiei Publice Locale „Ocolul</w:t>
      </w:r>
      <w:r w:rsidR="00F12307" w:rsidRPr="00E55667">
        <w:rPr>
          <w:rFonts w:ascii="Tahoma" w:eastAsia="Times New Roman" w:hAnsi="Tahoma" w:cs="Tahoma"/>
          <w:iCs/>
          <w:color w:val="000000" w:themeColor="text1"/>
          <w:lang w:val="pt-BR" w:eastAsia="en-US"/>
        </w:rPr>
        <w:t xml:space="preserve"> Silvic Valea Mureșului” R.A. Bâr</w:t>
      </w:r>
      <w:r w:rsidRPr="00E55667">
        <w:rPr>
          <w:rFonts w:ascii="Tahoma" w:eastAsia="Times New Roman" w:hAnsi="Tahoma" w:cs="Tahoma"/>
          <w:iCs/>
          <w:color w:val="000000" w:themeColor="text1"/>
          <w:lang w:val="pt-BR" w:eastAsia="en-US"/>
        </w:rPr>
        <w:t>zava;</w:t>
      </w:r>
    </w:p>
    <w:p w14:paraId="08DDDC8C"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l) selecţia, numirea şi revocarea directorilor, evaluarea activităţii şi aprobarea remuneraţiei acestora;</w:t>
      </w:r>
    </w:p>
    <w:p w14:paraId="42629670"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m) aprobarea recrutării şi eventuala revocare a conducătorului auditului intern şi primirea de la acesta, ori de câte ori solicită, de rapoarte cu privire la activitatea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rzava;</w:t>
      </w:r>
    </w:p>
    <w:p w14:paraId="5B322DA3"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n) participarea la programe de dezvoltare profesională continuă, în vederea desfăşurării unei activităţi optime în cadrul consiliului;</w:t>
      </w:r>
    </w:p>
    <w:p w14:paraId="2F0DB616"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o) elaborarea planului de administrare în colaborare cu directorii;</w:t>
      </w:r>
    </w:p>
    <w:p w14:paraId="3C0F24BD"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p) verificarea funcţionării sistemului de control intern şi managerial;</w:t>
      </w:r>
    </w:p>
    <w:p w14:paraId="2C0129B9"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r) negocierea indicatorilor de performanţă financiari şi nefinanciari cu autoritatea publică tutelară;</w:t>
      </w:r>
    </w:p>
    <w:p w14:paraId="43AA677D"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s) monitorizarea şi gestionarea potenţialelor conflicte de interese la nivelul organelor de administrare şi conducere;</w:t>
      </w:r>
    </w:p>
    <w:p w14:paraId="7B50F29C" w14:textId="77777777" w:rsidR="000C256C" w:rsidRPr="00E55667" w:rsidRDefault="0006420D" w:rsidP="000C2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pt-BR"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val="pt-BR" w:eastAsia="en-US"/>
        </w:rPr>
        <w:t>ş) alte obligaţii prevăzute de lege şi regulamentele interne adoptate la nivelul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rzava.</w:t>
      </w:r>
    </w:p>
    <w:p w14:paraId="6B784075" w14:textId="2725A8CE" w:rsidR="0006420D" w:rsidRPr="00B241A4" w:rsidRDefault="0006420D" w:rsidP="000C2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eastAsia="en-US"/>
        </w:rPr>
      </w:pPr>
      <w:r w:rsidRPr="00CE00AB">
        <w:rPr>
          <w:rFonts w:ascii="Tahoma" w:eastAsia="Calibri" w:hAnsi="Tahoma" w:cs="Tahoma"/>
          <w:b/>
          <w:color w:val="000000" w:themeColor="text1"/>
          <w:lang w:eastAsia="en-US"/>
        </w:rPr>
        <w:t>Art. 6.</w:t>
      </w:r>
      <w:r w:rsidRPr="00CE00AB">
        <w:rPr>
          <w:rFonts w:ascii="Tahoma" w:eastAsia="Calibri" w:hAnsi="Tahoma" w:cs="Tahoma"/>
          <w:color w:val="000000" w:themeColor="text1"/>
          <w:lang w:eastAsia="en-US"/>
        </w:rPr>
        <w:t xml:space="preserve">  Administratorul acceptă acest mandat de reprezentare, care conferă deplină iniţiativă şi autonomie de a lua hotărâri în numele Consiliului Local </w:t>
      </w:r>
      <w:r w:rsidR="00B241A4">
        <w:rPr>
          <w:rFonts w:ascii="Tahoma" w:hAnsi="Tahoma" w:cs="Tahoma"/>
        </w:rPr>
        <w:t>Conop</w:t>
      </w:r>
      <w:r w:rsidR="000C256C" w:rsidRPr="00CE00AB">
        <w:rPr>
          <w:rFonts w:ascii="Tahoma" w:eastAsia="Calibri" w:hAnsi="Tahoma" w:cs="Tahoma"/>
          <w:color w:val="000000" w:themeColor="text1"/>
          <w:lang w:eastAsia="en-US"/>
        </w:rPr>
        <w:t>.</w:t>
      </w:r>
    </w:p>
    <w:p w14:paraId="7F4DB705"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7.</w:t>
      </w:r>
      <w:r w:rsidRPr="00CE00AB">
        <w:rPr>
          <w:rFonts w:ascii="Tahoma" w:eastAsia="Calibri" w:hAnsi="Tahoma" w:cs="Tahoma"/>
          <w:color w:val="000000" w:themeColor="text1"/>
          <w:lang w:eastAsia="en-US"/>
        </w:rPr>
        <w:t xml:space="preserve">  Pe lângă obligațiile prevăzute la art. 5, administratorul mai este obligat şi: </w:t>
      </w:r>
    </w:p>
    <w:p w14:paraId="63733805" w14:textId="58FA1E21" w:rsidR="0006420D" w:rsidRPr="00B241A4"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eastAsia="en-US"/>
        </w:rPr>
      </w:pPr>
      <w:r w:rsidRPr="00B241A4">
        <w:rPr>
          <w:rFonts w:ascii="Tahoma" w:eastAsia="Times New Roman" w:hAnsi="Tahoma" w:cs="Tahoma"/>
          <w:iCs/>
          <w:color w:val="000000" w:themeColor="text1"/>
          <w:lang w:eastAsia="en-US"/>
        </w:rPr>
        <w:t xml:space="preserve">a) să depună toate diligenţele în scopul realizării unei gestiuni eficiente a proprietăților deţinute de Comuna </w:t>
      </w:r>
      <w:r w:rsidR="00B241A4">
        <w:rPr>
          <w:rFonts w:ascii="Tahoma" w:hAnsi="Tahoma" w:cs="Tahoma"/>
        </w:rPr>
        <w:t>Conop</w:t>
      </w:r>
      <w:r w:rsidR="000C256C" w:rsidRPr="00B241A4">
        <w:rPr>
          <w:rFonts w:ascii="Tahoma" w:eastAsia="Times New Roman" w:hAnsi="Tahoma" w:cs="Tahoma"/>
          <w:iCs/>
          <w:color w:val="000000" w:themeColor="text1"/>
          <w:lang w:eastAsia="en-US"/>
        </w:rPr>
        <w:t xml:space="preserve"> </w:t>
      </w:r>
      <w:r w:rsidRPr="00B241A4">
        <w:rPr>
          <w:rFonts w:ascii="Tahoma" w:eastAsia="Times New Roman" w:hAnsi="Tahoma" w:cs="Tahoma"/>
          <w:iCs/>
          <w:color w:val="000000" w:themeColor="text1"/>
          <w:lang w:eastAsia="en-US"/>
        </w:rPr>
        <w:t>la Regiei Publice Locale „Ocolul Silvic Valea Mureșulu</w:t>
      </w:r>
      <w:r w:rsidR="00F12307" w:rsidRPr="00B241A4">
        <w:rPr>
          <w:rFonts w:ascii="Tahoma" w:eastAsia="Times New Roman" w:hAnsi="Tahoma" w:cs="Tahoma"/>
          <w:iCs/>
          <w:color w:val="000000" w:themeColor="text1"/>
          <w:lang w:eastAsia="en-US"/>
        </w:rPr>
        <w:t>i” R.A. Bâ</w:t>
      </w:r>
      <w:r w:rsidRPr="00B241A4">
        <w:rPr>
          <w:rFonts w:ascii="Tahoma" w:eastAsia="Times New Roman" w:hAnsi="Tahoma" w:cs="Tahoma"/>
          <w:iCs/>
          <w:color w:val="000000" w:themeColor="text1"/>
          <w:lang w:eastAsia="en-US"/>
        </w:rPr>
        <w:t xml:space="preserve">rzava.; </w:t>
      </w:r>
    </w:p>
    <w:p w14:paraId="563905BC"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b) să asigure accesul la informaţiile de interes public şi transparenţa activităţii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 xml:space="preserve">rzava.pe întreagă perioadă a mandatului, cu excepţia informaţiilor privind activităţile comerciale sau financiare, dacă publicitatea acestora aduce atingere principiului </w:t>
      </w:r>
      <w:r w:rsidRPr="00E55667">
        <w:rPr>
          <w:rFonts w:ascii="Tahoma" w:eastAsia="Times New Roman" w:hAnsi="Tahoma" w:cs="Tahoma"/>
          <w:iCs/>
          <w:color w:val="000000" w:themeColor="text1"/>
          <w:lang w:val="pt-BR" w:eastAsia="en-US"/>
        </w:rPr>
        <w:lastRenderedPageBreak/>
        <w:t xml:space="preserve">concurenţei loiale, potrivit legii, precum  şi a oricăror informaţii exceptate de la accesul public prevăzute în norme imperative; </w:t>
      </w:r>
    </w:p>
    <w:p w14:paraId="649DE90B" w14:textId="024E122B"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 xml:space="preserve">c) să colaboreze cu Primarul comunei </w:t>
      </w:r>
      <w:r w:rsidR="00B241A4">
        <w:rPr>
          <w:rFonts w:ascii="Tahoma" w:hAnsi="Tahoma" w:cs="Tahoma"/>
        </w:rPr>
        <w:t>Conop</w:t>
      </w:r>
      <w:r w:rsidRPr="00E55667">
        <w:rPr>
          <w:rFonts w:ascii="Tahoma" w:eastAsia="Times New Roman" w:hAnsi="Tahoma" w:cs="Tahoma"/>
          <w:iCs/>
          <w:color w:val="000000" w:themeColor="text1"/>
          <w:lang w:val="pt-BR" w:eastAsia="en-US"/>
        </w:rPr>
        <w:t xml:space="preserve">, cu viceprimarul comunei </w:t>
      </w:r>
      <w:r w:rsidR="00B241A4">
        <w:rPr>
          <w:rFonts w:ascii="Tahoma" w:hAnsi="Tahoma" w:cs="Tahoma"/>
        </w:rPr>
        <w:t>Conop</w:t>
      </w:r>
      <w:r w:rsidR="000C256C" w:rsidRPr="00E55667">
        <w:rPr>
          <w:rFonts w:ascii="Tahoma" w:eastAsia="Times New Roman" w:hAnsi="Tahoma" w:cs="Tahoma"/>
          <w:iCs/>
          <w:color w:val="000000" w:themeColor="text1"/>
          <w:lang w:val="pt-BR" w:eastAsia="en-US"/>
        </w:rPr>
        <w:t xml:space="preserve"> </w:t>
      </w:r>
      <w:r w:rsidRPr="00E55667">
        <w:rPr>
          <w:rFonts w:ascii="Tahoma" w:eastAsia="Times New Roman" w:hAnsi="Tahoma" w:cs="Tahoma"/>
          <w:iCs/>
          <w:color w:val="000000" w:themeColor="text1"/>
          <w:lang w:val="pt-BR" w:eastAsia="en-US"/>
        </w:rPr>
        <w:t xml:space="preserve">şi cu comisiile de specialitate ale Consiliului Local </w:t>
      </w:r>
      <w:r w:rsidR="00B241A4">
        <w:rPr>
          <w:rFonts w:ascii="Tahoma" w:hAnsi="Tahoma" w:cs="Tahoma"/>
        </w:rPr>
        <w:t>Conop</w:t>
      </w:r>
      <w:r w:rsidRPr="00E55667">
        <w:rPr>
          <w:rFonts w:ascii="Tahoma" w:eastAsia="Times New Roman" w:hAnsi="Tahoma" w:cs="Tahoma"/>
          <w:iCs/>
          <w:color w:val="000000" w:themeColor="text1"/>
          <w:lang w:val="pt-BR" w:eastAsia="en-US"/>
        </w:rPr>
        <w:t xml:space="preserve">, în vederea participării eficiente la adunările generale şi în îndeplinirea obligațiilor menţionate în contract; </w:t>
      </w:r>
    </w:p>
    <w:p w14:paraId="19022C7B"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 xml:space="preserve">d) să ia măsuri ca regia şi conducerea acesteia să transmită autorității publice tutelare toate datele şi informaţiile solicitate de acesta; </w:t>
      </w:r>
    </w:p>
    <w:p w14:paraId="03712A3A"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e) să sesizeze autoritatea publică tuteară asupra deficienţelor sau neregulilor de natură a periclita normala funcţionare a Regiei Publice Locale „Ocolul Silvic</w:t>
      </w:r>
      <w:r w:rsidR="00F12307" w:rsidRPr="00E55667">
        <w:rPr>
          <w:rFonts w:ascii="Tahoma" w:eastAsia="Times New Roman" w:hAnsi="Tahoma" w:cs="Tahoma"/>
          <w:iCs/>
          <w:color w:val="000000" w:themeColor="text1"/>
          <w:lang w:val="pt-BR" w:eastAsia="en-US"/>
        </w:rPr>
        <w:t xml:space="preserve"> Valea Mureșului” R.A. Bâ</w:t>
      </w:r>
      <w:r w:rsidRPr="00E55667">
        <w:rPr>
          <w:rFonts w:ascii="Tahoma" w:eastAsia="Times New Roman" w:hAnsi="Tahoma" w:cs="Tahoma"/>
          <w:iCs/>
          <w:color w:val="000000" w:themeColor="text1"/>
          <w:lang w:val="pt-BR" w:eastAsia="en-US"/>
        </w:rPr>
        <w:t xml:space="preserve">rzava pe care le constată direct sau indirect. În cazul în care deficienţele sau neregulile nu pot fi înlăturate operativ, administatorul va propune măsurile care consideră că ar trebui luate; </w:t>
      </w:r>
    </w:p>
    <w:p w14:paraId="276DA7BF"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f) să furnizeze oricând autorității publice tutelare, la solicitarea acesteia, toate informaţiile  şi toate datele solicitate, precum  şi orice alte informaţii asupra exerciţiului mandatului său sau legate de activitatea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 xml:space="preserve">rzava; </w:t>
      </w:r>
    </w:p>
    <w:p w14:paraId="34C91877"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E55667">
        <w:rPr>
          <w:rFonts w:ascii="Tahoma" w:eastAsia="Times New Roman" w:hAnsi="Tahoma" w:cs="Tahoma"/>
          <w:iCs/>
          <w:color w:val="000000" w:themeColor="text1"/>
          <w:lang w:val="pt-BR" w:eastAsia="en-US"/>
        </w:rPr>
        <w:t>g) să răspundă, oricând este necesar, la convocările autorității publice tutelare, furnizând acesteia toate datele şi informaţiile suplimentare legate de exerciţiul mandatului său şi activitatea Regiei Publice Locale „Ocolul</w:t>
      </w:r>
      <w:r w:rsidR="00F12307" w:rsidRPr="00E55667">
        <w:rPr>
          <w:rFonts w:ascii="Tahoma" w:eastAsia="Times New Roman" w:hAnsi="Tahoma" w:cs="Tahoma"/>
          <w:iCs/>
          <w:color w:val="000000" w:themeColor="text1"/>
          <w:lang w:val="pt-BR" w:eastAsia="en-US"/>
        </w:rPr>
        <w:t xml:space="preserve"> Silvic Valea Mureșului” R.A. Bâ</w:t>
      </w:r>
      <w:r w:rsidRPr="00E55667">
        <w:rPr>
          <w:rFonts w:ascii="Tahoma" w:eastAsia="Times New Roman" w:hAnsi="Tahoma" w:cs="Tahoma"/>
          <w:iCs/>
          <w:color w:val="000000" w:themeColor="text1"/>
          <w:lang w:val="pt-BR" w:eastAsia="en-US"/>
        </w:rPr>
        <w:t xml:space="preserve">rzava. </w:t>
      </w:r>
    </w:p>
    <w:p w14:paraId="21BC4B0C"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p>
    <w:p w14:paraId="4F97DF94" w14:textId="77777777" w:rsidR="0006420D" w:rsidRPr="00E55667" w:rsidRDefault="0006420D" w:rsidP="0006420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pt-BR" w:eastAsia="en-US"/>
        </w:rPr>
      </w:pPr>
      <w:r w:rsidRPr="00E55667">
        <w:rPr>
          <w:rFonts w:ascii="Tahoma" w:eastAsia="Times New Roman" w:hAnsi="Tahoma" w:cs="Tahoma"/>
          <w:b/>
          <w:iCs/>
          <w:color w:val="000000" w:themeColor="text1"/>
          <w:lang w:val="pt-BR" w:eastAsia="en-US"/>
        </w:rPr>
        <w:t>DREPTURILE ŞI OBLIGAŢIILE  REGIEI PUBLICE LOCALE „OCOLUL</w:t>
      </w:r>
      <w:r w:rsidR="00F12307" w:rsidRPr="00E55667">
        <w:rPr>
          <w:rFonts w:ascii="Tahoma" w:eastAsia="Times New Roman" w:hAnsi="Tahoma" w:cs="Tahoma"/>
          <w:b/>
          <w:iCs/>
          <w:color w:val="000000" w:themeColor="text1"/>
          <w:lang w:val="pt-BR" w:eastAsia="en-US"/>
        </w:rPr>
        <w:t xml:space="preserve"> SILVIC VALEA MUREȘULUI” R.A. BÂ</w:t>
      </w:r>
      <w:r w:rsidRPr="00E55667">
        <w:rPr>
          <w:rFonts w:ascii="Tahoma" w:eastAsia="Times New Roman" w:hAnsi="Tahoma" w:cs="Tahoma"/>
          <w:b/>
          <w:iCs/>
          <w:color w:val="000000" w:themeColor="text1"/>
          <w:lang w:val="pt-BR" w:eastAsia="en-US"/>
        </w:rPr>
        <w:t>RZAVA</w:t>
      </w:r>
    </w:p>
    <w:p w14:paraId="106910E7" w14:textId="77777777" w:rsidR="0006420D" w:rsidRPr="00CE00AB" w:rsidRDefault="0006420D" w:rsidP="0006420D">
      <w:pPr>
        <w:spacing w:after="0" w:line="240" w:lineRule="auto"/>
        <w:ind w:left="720"/>
        <w:rPr>
          <w:rFonts w:ascii="Tahoma" w:eastAsia="Calibri" w:hAnsi="Tahoma" w:cs="Tahoma"/>
          <w:b/>
          <w:color w:val="000000" w:themeColor="text1"/>
          <w:lang w:eastAsia="en-US"/>
        </w:rPr>
      </w:pPr>
    </w:p>
    <w:p w14:paraId="29BA231E"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8.</w:t>
      </w:r>
      <w:r w:rsidRPr="00CE00AB">
        <w:rPr>
          <w:rFonts w:ascii="Tahoma" w:eastAsia="Calibri" w:hAnsi="Tahoma" w:cs="Tahoma"/>
          <w:color w:val="000000" w:themeColor="text1"/>
          <w:lang w:eastAsia="en-US"/>
        </w:rPr>
        <w:t xml:space="preserve">  În derularea prezentului contract, autorității publice tutelare îi revine obligaţia de asigura administratorului sprijinul solicitat în vederea îndeplinirii obligațiilor prevăzute la art. 5. </w:t>
      </w:r>
    </w:p>
    <w:p w14:paraId="64E20E63" w14:textId="77777777" w:rsidR="0006420D" w:rsidRPr="00CE00AB" w:rsidRDefault="0006420D" w:rsidP="0006420D">
      <w:pPr>
        <w:spacing w:after="0" w:line="240" w:lineRule="auto"/>
        <w:ind w:firstLine="720"/>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Totodată, autorității tutelare îi revine obligaţia de a plăti administratorului sumele stabilite cu titlu de remuneraţie, urmare a executării mandatului său, în cuantumurile, condiţiile şi la termenele mai jos arătate. </w:t>
      </w:r>
    </w:p>
    <w:p w14:paraId="4F4ED9A9"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1F00FF3D" w14:textId="77777777" w:rsidR="0006420D" w:rsidRPr="00CE00AB" w:rsidRDefault="0006420D" w:rsidP="0006420D">
      <w:pPr>
        <w:numPr>
          <w:ilvl w:val="0"/>
          <w:numId w:val="3"/>
        </w:numPr>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RĂSPUNDEREA PĂRŢILOR</w:t>
      </w:r>
    </w:p>
    <w:p w14:paraId="044C8EA5" w14:textId="77777777" w:rsidR="0006420D" w:rsidRPr="00CE00AB" w:rsidRDefault="0006420D" w:rsidP="0006420D">
      <w:pPr>
        <w:spacing w:after="0" w:line="240" w:lineRule="auto"/>
        <w:jc w:val="center"/>
        <w:rPr>
          <w:rFonts w:ascii="Tahoma" w:eastAsia="Times New Roman" w:hAnsi="Tahoma" w:cs="Tahoma"/>
          <w:b/>
          <w:iCs/>
          <w:color w:val="000000" w:themeColor="text1"/>
          <w:lang w:val="en-US" w:eastAsia="en-US"/>
        </w:rPr>
      </w:pPr>
    </w:p>
    <w:p w14:paraId="08090E5C"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9.</w:t>
      </w:r>
      <w:r w:rsidRPr="00CE00AB">
        <w:rPr>
          <w:rFonts w:ascii="Tahoma" w:eastAsia="Calibri" w:hAnsi="Tahoma" w:cs="Tahoma"/>
          <w:color w:val="000000" w:themeColor="text1"/>
          <w:lang w:eastAsia="en-US"/>
        </w:rPr>
        <w:t xml:space="preserve">  Răspunderea administratorului:</w:t>
      </w:r>
    </w:p>
    <w:p w14:paraId="5E789EA9"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a) Administratorul este ţinut răspunzător în condiţiile legislaţiei comerciale şi în condiţiile prezentului contract. În acest sens, răspunderea sa este antrenată atât pentru neexecutarea totală/parţială a mandatului, cât şi pentru executarea defectuoasă a acestuia. </w:t>
      </w:r>
    </w:p>
    <w:p w14:paraId="546B9EEC"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b) Producerea de daune materiale şi morale autorității publice tutelare prin fapte sau omisiuni produse</w:t>
      </w:r>
      <w:r w:rsidR="00F12307" w:rsidRPr="00CE00AB">
        <w:rPr>
          <w:rFonts w:ascii="Tahoma" w:eastAsia="Calibri" w:hAnsi="Tahoma" w:cs="Tahoma"/>
          <w:color w:val="000000" w:themeColor="text1"/>
          <w:lang w:eastAsia="en-US"/>
        </w:rPr>
        <w:t xml:space="preserve"> </w:t>
      </w:r>
      <w:r w:rsidRPr="00CE00AB">
        <w:rPr>
          <w:rFonts w:ascii="Tahoma" w:eastAsia="Calibri" w:hAnsi="Tahoma" w:cs="Tahoma"/>
          <w:color w:val="000000" w:themeColor="text1"/>
          <w:lang w:eastAsia="en-US"/>
        </w:rPr>
        <w:t xml:space="preserve">în executarea mandatului de reprezentare atrage răspunderea civilă a administratorului. În cazul în care faptele sau omisiunile au caracter penal, administratorul răspunde potrivit legii penale. </w:t>
      </w:r>
    </w:p>
    <w:p w14:paraId="3FBCA24B"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42AAF9ED"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10.</w:t>
      </w:r>
      <w:r w:rsidRPr="00CE00AB">
        <w:rPr>
          <w:rFonts w:ascii="Tahoma" w:eastAsia="Calibri" w:hAnsi="Tahoma" w:cs="Tahoma"/>
          <w:color w:val="000000" w:themeColor="text1"/>
          <w:lang w:eastAsia="en-US"/>
        </w:rPr>
        <w:t xml:space="preserve">  Răspunderea autorității publice tutelare:</w:t>
      </w:r>
    </w:p>
    <w:p w14:paraId="3442DB68"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a) Răspunderea autorității publice tutelare va fi operantă în situaţia nerespectării obligaţiilor asumate prin prezentul contract, precum şi în situaţia executării defectuoase, a neexecutării totale sau parţiale a obligaţiilor asumate. </w:t>
      </w:r>
    </w:p>
    <w:p w14:paraId="03E7E440"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b) Autoritatea publică tutelară nu răspunde pentru actele sau faptele licite cauzatoare de prejudicii, săvârşite de administrator cu ocazia îndeplinirii mandatului său. </w:t>
      </w:r>
    </w:p>
    <w:p w14:paraId="722C18F4" w14:textId="77777777" w:rsidR="0080414A" w:rsidRPr="00CE00AB" w:rsidRDefault="0080414A" w:rsidP="0006420D">
      <w:pPr>
        <w:spacing w:after="0" w:line="240" w:lineRule="auto"/>
        <w:jc w:val="both"/>
        <w:rPr>
          <w:rFonts w:ascii="Tahoma" w:eastAsia="Calibri" w:hAnsi="Tahoma" w:cs="Tahoma"/>
          <w:color w:val="000000" w:themeColor="text1"/>
          <w:lang w:eastAsia="en-US"/>
        </w:rPr>
      </w:pPr>
    </w:p>
    <w:p w14:paraId="20C64134"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70C02567" w14:textId="77777777" w:rsidR="0006420D" w:rsidRPr="00A865DF" w:rsidRDefault="0006420D" w:rsidP="0006420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 xml:space="preserve">ATRIBUŢIILE CONSILIULUI ŞI ALE MEMBRILOR ACESTUIA ÎN ADMINISTRAREA REGIEI PUBLICE LOCALE </w:t>
      </w:r>
    </w:p>
    <w:p w14:paraId="1667E57E"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„OCOLUL</w:t>
      </w:r>
      <w:r w:rsidR="00F12307" w:rsidRPr="00A865DF">
        <w:rPr>
          <w:rFonts w:ascii="Tahoma" w:eastAsia="Times New Roman" w:hAnsi="Tahoma" w:cs="Tahoma"/>
          <w:b/>
          <w:iCs/>
          <w:color w:val="000000" w:themeColor="text1"/>
          <w:lang w:val="it-IT" w:eastAsia="en-US"/>
        </w:rPr>
        <w:t xml:space="preserve"> SILVIC VALEA MUREȘULUI” R.A. BÂ</w:t>
      </w:r>
      <w:r w:rsidRPr="00A865DF">
        <w:rPr>
          <w:rFonts w:ascii="Tahoma" w:eastAsia="Times New Roman" w:hAnsi="Tahoma" w:cs="Tahoma"/>
          <w:b/>
          <w:iCs/>
          <w:color w:val="000000" w:themeColor="text1"/>
          <w:lang w:val="it-IT" w:eastAsia="en-US"/>
        </w:rPr>
        <w:t>RZAVA</w:t>
      </w:r>
    </w:p>
    <w:p w14:paraId="2ADBDD07"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Calibri" w:hAnsi="Tahoma" w:cs="Tahoma"/>
          <w:b/>
          <w:color w:val="000000" w:themeColor="text1"/>
          <w:lang w:eastAsia="en-US"/>
        </w:rPr>
      </w:pPr>
    </w:p>
    <w:p w14:paraId="4FBB2F9B"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11.</w:t>
      </w:r>
      <w:r w:rsidRPr="00CE00AB">
        <w:rPr>
          <w:rFonts w:ascii="Tahoma" w:eastAsia="Calibri" w:hAnsi="Tahoma" w:cs="Tahoma"/>
          <w:color w:val="000000" w:themeColor="text1"/>
          <w:lang w:eastAsia="en-US"/>
        </w:rPr>
        <w:t xml:space="preserve"> Atribuțiile consiliului și ale membrilor, în administrarea Regiei Publice Locale „Ocolul Silvic Valea Mureșului” R.A. sunt următoarele:</w:t>
      </w:r>
    </w:p>
    <w:p w14:paraId="5B1E33E2"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b/>
          <w:iCs/>
          <w:color w:val="000000" w:themeColor="text1"/>
          <w:lang w:eastAsia="en-US"/>
        </w:rPr>
      </w:pPr>
      <w:r w:rsidRPr="00CE00AB">
        <w:rPr>
          <w:rFonts w:ascii="Tahoma" w:eastAsia="Calibri" w:hAnsi="Tahoma" w:cs="Tahoma"/>
          <w:color w:val="000000" w:themeColor="text1"/>
          <w:lang w:eastAsia="en-US"/>
        </w:rPr>
        <w:lastRenderedPageBreak/>
        <w:t xml:space="preserve">      </w:t>
      </w:r>
      <w:r w:rsidRPr="00E55667">
        <w:rPr>
          <w:rFonts w:ascii="Tahoma" w:eastAsia="Times New Roman" w:hAnsi="Tahoma" w:cs="Tahoma"/>
          <w:iCs/>
          <w:color w:val="000000" w:themeColor="text1"/>
          <w:lang w:eastAsia="en-US"/>
        </w:rPr>
        <w:t>a) administrarea Regiei Publice Locale „Ocolul Silvic Valea Mureșului” R.A. prin supravegherea funcţionării unor sisteme prudente şi eficace de control, care să permită evaluarea şi gestionarea riscurilor;</w:t>
      </w:r>
    </w:p>
    <w:p w14:paraId="30B9587E"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E55667">
        <w:rPr>
          <w:rFonts w:ascii="Tahoma" w:eastAsia="Times New Roman" w:hAnsi="Tahoma" w:cs="Tahoma"/>
          <w:iCs/>
          <w:color w:val="000000" w:themeColor="text1"/>
          <w:lang w:eastAsia="en-US"/>
        </w:rPr>
        <w:t>b) aprobarea strategiei de dezvoltare a Regiei Publice Locale „Ocolul Silvic Valea Mureșului” R.A., prin asigurarea existenţei resurselor financiare şi umane necesare pentru atingerea obiectivelor strategice şi supravegherea conducerii executive a Regiei Publice Locale „Ocolul Silvic Valea Mureșului” R.A.;</w:t>
      </w:r>
    </w:p>
    <w:p w14:paraId="5184A91F"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00A565DD" w:rsidRPr="00E55667">
        <w:rPr>
          <w:rFonts w:ascii="Tahoma" w:eastAsia="Times New Roman" w:hAnsi="Tahoma" w:cs="Tahoma"/>
          <w:iCs/>
          <w:color w:val="000000" w:themeColor="text1"/>
          <w:lang w:eastAsia="en-US"/>
        </w:rPr>
        <w:t>c) asigurarea că Regia Publică</w:t>
      </w:r>
      <w:r w:rsidRPr="00E55667">
        <w:rPr>
          <w:rFonts w:ascii="Tahoma" w:eastAsia="Times New Roman" w:hAnsi="Tahoma" w:cs="Tahoma"/>
          <w:iCs/>
          <w:color w:val="000000" w:themeColor="text1"/>
          <w:lang w:eastAsia="en-US"/>
        </w:rPr>
        <w:t xml:space="preserve"> Local</w:t>
      </w:r>
      <w:r w:rsidR="00A565DD" w:rsidRPr="00E55667">
        <w:rPr>
          <w:rFonts w:ascii="Tahoma" w:eastAsia="Times New Roman" w:hAnsi="Tahoma" w:cs="Tahoma"/>
          <w:iCs/>
          <w:color w:val="000000" w:themeColor="text1"/>
          <w:lang w:eastAsia="en-US"/>
        </w:rPr>
        <w:t>ă</w:t>
      </w:r>
      <w:r w:rsidRPr="00E55667">
        <w:rPr>
          <w:rFonts w:ascii="Tahoma" w:eastAsia="Times New Roman" w:hAnsi="Tahoma" w:cs="Tahoma"/>
          <w:iCs/>
          <w:color w:val="000000" w:themeColor="text1"/>
          <w:lang w:eastAsia="en-US"/>
        </w:rPr>
        <w:t xml:space="preserve"> „Ocolul Silvic Valea Mureșului” R.A. îşi îndeplineşte obligaţiile legale şi către părţile interesate.</w:t>
      </w:r>
    </w:p>
    <w:p w14:paraId="6958F1CF"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e) monitorizarea performanţei conducerii executive;</w:t>
      </w:r>
    </w:p>
    <w:p w14:paraId="14419374"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f) asigurarea faptului că informaţia financiară produsă de întreprinderea publică este corectă şi că sistemele de control financiar şi management al riscului sunt eficace;</w:t>
      </w:r>
    </w:p>
    <w:p w14:paraId="32C28948"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g) stabilirea şi aprobarea remuneraţiei directorilor şi îndeplinirea obligaţiilor prevăzute de lege în ceea ce priveşte recrutarea, numirea, evaluarea şi, după caz, revocarea celorlalţi directori ai întreprinderii publice, cu care aceasta are încheiate contracte de mandat;</w:t>
      </w:r>
    </w:p>
    <w:p w14:paraId="6C195536" w14:textId="77777777" w:rsidR="0080414A"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h) elaborarea rapoartelor anuale şi a altor raportări, în condiţiile legii.</w:t>
      </w:r>
    </w:p>
    <w:p w14:paraId="22E6F274" w14:textId="77777777" w:rsidR="0006420D" w:rsidRPr="00A865DF" w:rsidRDefault="0006420D" w:rsidP="00F12307">
      <w:pPr>
        <w:spacing w:after="0" w:line="240" w:lineRule="auto"/>
        <w:ind w:left="900"/>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VIII. CONDIŢIILE ÎNCETĂRII, MODIFICĂRII SAU PRELUNGIRII MANDATULUI</w:t>
      </w:r>
    </w:p>
    <w:p w14:paraId="10F00D1B" w14:textId="77777777" w:rsidR="00C615DF" w:rsidRPr="00A865DF" w:rsidRDefault="00C615DF" w:rsidP="00F12307">
      <w:pPr>
        <w:spacing w:after="0" w:line="240" w:lineRule="auto"/>
        <w:ind w:left="900"/>
        <w:jc w:val="center"/>
        <w:rPr>
          <w:rFonts w:ascii="Tahoma" w:eastAsia="Times New Roman" w:hAnsi="Tahoma" w:cs="Tahoma"/>
          <w:b/>
          <w:iCs/>
          <w:color w:val="000000" w:themeColor="text1"/>
          <w:lang w:val="it-IT" w:eastAsia="en-US"/>
        </w:rPr>
      </w:pPr>
    </w:p>
    <w:p w14:paraId="64338ACA"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12.</w:t>
      </w:r>
      <w:r w:rsidRPr="00CE00AB">
        <w:rPr>
          <w:rFonts w:ascii="Tahoma" w:eastAsia="Calibri" w:hAnsi="Tahoma" w:cs="Tahoma"/>
          <w:color w:val="000000" w:themeColor="text1"/>
          <w:lang w:eastAsia="en-US"/>
        </w:rPr>
        <w:t xml:space="preserve"> Se stabilesc următoarele condiții pentru încetarea, modificarea sau prelungirea mandatului:</w:t>
      </w:r>
    </w:p>
    <w:p w14:paraId="28605A40" w14:textId="77777777" w:rsidR="0006420D" w:rsidRPr="00CE00AB" w:rsidRDefault="0006420D" w:rsidP="0006420D">
      <w:pPr>
        <w:spacing w:after="0" w:line="240" w:lineRule="auto"/>
        <w:jc w:val="both"/>
        <w:rPr>
          <w:rFonts w:ascii="Tahoma" w:eastAsia="Calibri" w:hAnsi="Tahoma" w:cs="Tahoma"/>
          <w:b/>
          <w:color w:val="000000" w:themeColor="text1"/>
          <w:lang w:eastAsia="en-US"/>
        </w:rPr>
      </w:pPr>
      <w:r w:rsidRPr="00A865DF">
        <w:rPr>
          <w:rFonts w:ascii="Tahoma" w:eastAsia="Times New Roman" w:hAnsi="Tahoma" w:cs="Tahoma"/>
          <w:iCs/>
          <w:color w:val="000000" w:themeColor="text1"/>
          <w:lang w:eastAsia="en-US"/>
        </w:rPr>
        <w:t>a) condiţiile încetării mandatului, în cazul neîndeplinirii indicatorilor de performanţă financiari şi nefinanciari înscrişi în contractul de mandat, din motive imputabile administratorului sau din cauza încălcării criteriilor de integritate stipulate în mandat, inclusiv prin evitarea şi nedenunţarea conflictului de interese şi sau nerespectarea Codului de etică al întreprinderii publice;</w:t>
      </w:r>
    </w:p>
    <w:p w14:paraId="13730E30"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eastAsia="en-US"/>
        </w:rPr>
      </w:pPr>
      <w:r w:rsidRPr="00E55667">
        <w:rPr>
          <w:rFonts w:ascii="Tahoma" w:eastAsia="Times New Roman" w:hAnsi="Tahoma" w:cs="Tahoma"/>
          <w:iCs/>
          <w:color w:val="000000" w:themeColor="text1"/>
          <w:lang w:eastAsia="en-US"/>
        </w:rPr>
        <w:t>b) condiţiile de modificare a contractului de mandat, precum şi acordul părţilor sau schimbările legislative de natură a afecta prevederile contractuale în vigoare;</w:t>
      </w:r>
    </w:p>
    <w:p w14:paraId="3FF3FF1C"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eastAsia="en-US"/>
        </w:rPr>
      </w:pPr>
      <w:r w:rsidRPr="00E55667">
        <w:rPr>
          <w:rFonts w:ascii="Tahoma" w:eastAsia="Times New Roman" w:hAnsi="Tahoma" w:cs="Tahoma"/>
          <w:iCs/>
          <w:color w:val="000000" w:themeColor="text1"/>
          <w:lang w:eastAsia="en-US"/>
        </w:rPr>
        <w:t>c) mandatul poate fi prelungit, în urma unui proces de evaluare realizat de autoritatea publică tutelară sau acţionari, după caz, la finalizarea mandatului de maximum patru ani.</w:t>
      </w:r>
    </w:p>
    <w:p w14:paraId="0E8EAD71"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13.</w:t>
      </w:r>
      <w:r w:rsidRPr="00CE00AB">
        <w:rPr>
          <w:rFonts w:ascii="Tahoma" w:eastAsia="Calibri" w:hAnsi="Tahoma" w:cs="Tahoma"/>
          <w:color w:val="000000" w:themeColor="text1"/>
          <w:lang w:eastAsia="en-US"/>
        </w:rPr>
        <w:t xml:space="preserve"> Părţile semnatare ale prezentului contract stabilesc că acesta îşi poate înceta efectele în următoarele condiţii: </w:t>
      </w:r>
    </w:p>
    <w:p w14:paraId="12A07A7B"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a) renunţarea administratorului la manadatul său. În această situaţie, administratorul este obligat să notifice autorității publice tutelare, cu cel puţin 30 de zile înainte, renunţarea sa la mandat, în caz contrar rămânând obligat la daune interese pentru pagubele ce le-ar provoca; </w:t>
      </w:r>
    </w:p>
    <w:p w14:paraId="31877D87"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b) revocarea de către autoritatea publică tutelară a administratorului, oricând acesta hotărăşte; în cazul revocării, administratorul este obligat să înapoieze autorității publice tutelare înscrisul constatator al mandatului său;</w:t>
      </w:r>
    </w:p>
    <w:p w14:paraId="35E76A67"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c) schimbări legislative de natură a împiedica asemenea forme de reprezentare;</w:t>
      </w:r>
    </w:p>
    <w:p w14:paraId="09E9BA67"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d) la expirarea perioadei stabilite ca durată a contractului de reprezentare (mandat);</w:t>
      </w:r>
    </w:p>
    <w:p w14:paraId="66A0B1BF"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e) decesul, incapacitatea administratorului sau falimentul Regiei Publice Locale „Ocolul Silvic Valea Mureșului” R.A. </w:t>
      </w:r>
    </w:p>
    <w:p w14:paraId="3DCFCC4C"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p>
    <w:p w14:paraId="67DD4644" w14:textId="77777777" w:rsidR="0006420D" w:rsidRPr="00A865DF" w:rsidRDefault="0006420D" w:rsidP="0006420D">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iCs/>
          <w:color w:val="000000" w:themeColor="text1"/>
          <w:lang w:val="it-IT" w:eastAsia="en-US"/>
        </w:rPr>
      </w:pPr>
      <w:r w:rsidRPr="00A865DF">
        <w:rPr>
          <w:rFonts w:ascii="Tahoma" w:eastAsia="Times New Roman" w:hAnsi="Tahoma" w:cs="Tahoma"/>
          <w:b/>
          <w:iCs/>
          <w:color w:val="000000" w:themeColor="text1"/>
          <w:lang w:val="it-IT" w:eastAsia="en-US"/>
        </w:rPr>
        <w:t>OBIECTIVE CUANTIFICABILE DE PERFORMANŢĂ ŞI INDICATORI DE PERFORMANŢĂ FINANCIARI ŞI NEFINANCIARI</w:t>
      </w:r>
    </w:p>
    <w:p w14:paraId="2EDD838F"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p>
    <w:p w14:paraId="030CCB29" w14:textId="77777777" w:rsidR="004D023F" w:rsidRPr="00A865DF" w:rsidRDefault="0006420D" w:rsidP="004D023F">
      <w:pPr>
        <w:pStyle w:val="Frspaiere"/>
        <w:jc w:val="both"/>
        <w:rPr>
          <w:lang w:val="it-IT"/>
        </w:rPr>
      </w:pPr>
      <w:r w:rsidRPr="00A865DF">
        <w:rPr>
          <w:rFonts w:ascii="Tahoma" w:hAnsi="Tahoma" w:cs="Tahoma"/>
          <w:b/>
          <w:lang w:val="it-IT"/>
        </w:rPr>
        <w:t>Art. 14.</w:t>
      </w:r>
      <w:r w:rsidR="004D023F" w:rsidRPr="00A865DF">
        <w:rPr>
          <w:rFonts w:ascii="Tahoma" w:hAnsi="Tahoma" w:cs="Tahoma"/>
          <w:b/>
          <w:lang w:val="it-IT"/>
        </w:rPr>
        <w:t>(1)</w:t>
      </w:r>
      <w:r w:rsidRPr="00A865DF">
        <w:rPr>
          <w:rFonts w:ascii="Tahoma" w:hAnsi="Tahoma" w:cs="Tahoma"/>
          <w:lang w:val="it-IT"/>
        </w:rPr>
        <w:t xml:space="preserve"> Obiectivele şi </w:t>
      </w:r>
      <w:r w:rsidR="004D023F" w:rsidRPr="00A865DF">
        <w:rPr>
          <w:rFonts w:ascii="Tahoma" w:hAnsi="Tahoma" w:cs="Tahoma"/>
          <w:lang w:val="it-IT"/>
        </w:rPr>
        <w:t>criteriile</w:t>
      </w:r>
      <w:r w:rsidRPr="00A865DF">
        <w:rPr>
          <w:rFonts w:ascii="Tahoma" w:hAnsi="Tahoma" w:cs="Tahoma"/>
          <w:lang w:val="it-IT"/>
        </w:rPr>
        <w:t xml:space="preserve"> de performanţă</w:t>
      </w:r>
      <w:r w:rsidR="004D023F" w:rsidRPr="00A865DF">
        <w:rPr>
          <w:rFonts w:ascii="Tahoma" w:hAnsi="Tahoma" w:cs="Tahoma"/>
          <w:lang w:val="it-IT"/>
        </w:rPr>
        <w:t xml:space="preserve"> reprezintă, în expresie cantitativă și valorică, principalele rezultatea ale Regiei, pe care mandatarul se angajează să le obțină prin conducerea, gestionarea și organizarea activității acesteia și sunt prevăzute </w:t>
      </w:r>
      <w:r w:rsidRPr="00A865DF">
        <w:rPr>
          <w:rFonts w:ascii="Tahoma" w:hAnsi="Tahoma" w:cs="Tahoma"/>
          <w:lang w:val="it-IT"/>
        </w:rPr>
        <w:t xml:space="preserve">în anexa la contract, </w:t>
      </w:r>
      <w:r w:rsidR="004D023F" w:rsidRPr="00A865DF">
        <w:rPr>
          <w:rFonts w:ascii="Tahoma" w:hAnsi="Tahoma" w:cs="Tahoma"/>
          <w:lang w:val="it-IT"/>
        </w:rPr>
        <w:t>care face parte integrantă din prezentul</w:t>
      </w:r>
      <w:r w:rsidR="004D023F" w:rsidRPr="00A865DF">
        <w:rPr>
          <w:lang w:val="it-IT"/>
        </w:rPr>
        <w:t xml:space="preserve"> </w:t>
      </w:r>
      <w:r w:rsidR="004D023F" w:rsidRPr="00A865DF">
        <w:rPr>
          <w:rFonts w:ascii="Tahoma" w:hAnsi="Tahoma" w:cs="Tahoma"/>
          <w:lang w:val="it-IT"/>
        </w:rPr>
        <w:t>contract de mandat</w:t>
      </w:r>
      <w:r w:rsidR="004D023F" w:rsidRPr="00A865DF">
        <w:rPr>
          <w:lang w:val="it-IT"/>
        </w:rPr>
        <w:t>.</w:t>
      </w:r>
    </w:p>
    <w:p w14:paraId="1CDA9EF1" w14:textId="77777777" w:rsidR="004D023F" w:rsidRPr="00A865DF" w:rsidRDefault="004D023F" w:rsidP="004D023F">
      <w:pPr>
        <w:pStyle w:val="Frspaiere"/>
        <w:jc w:val="both"/>
        <w:rPr>
          <w:rFonts w:ascii="Tahoma" w:hAnsi="Tahoma" w:cs="Tahoma"/>
          <w:lang w:val="it-IT"/>
        </w:rPr>
      </w:pPr>
      <w:r w:rsidRPr="00A865DF">
        <w:rPr>
          <w:rFonts w:ascii="Tahoma" w:hAnsi="Tahoma" w:cs="Tahoma"/>
          <w:lang w:val="it-IT"/>
        </w:rPr>
        <w:t>(2) Criteriile și obiectivele de performanță se actualizează annual în termen de 30 de zile de la data aprobării bugetului de vennituri și cheltuieli, încheindu-se în acest sens act aditional la pezentul contract.</w:t>
      </w:r>
    </w:p>
    <w:p w14:paraId="0A103C21" w14:textId="77777777" w:rsidR="0006420D" w:rsidRPr="00A865DF" w:rsidRDefault="009E2380"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I</w:t>
      </w:r>
      <w:r w:rsidR="0006420D" w:rsidRPr="00A865DF">
        <w:rPr>
          <w:rFonts w:ascii="Tahoma" w:eastAsia="Times New Roman" w:hAnsi="Tahoma" w:cs="Tahoma"/>
          <w:b/>
          <w:iCs/>
          <w:color w:val="000000" w:themeColor="text1"/>
          <w:lang w:val="it-IT" w:eastAsia="en-US"/>
        </w:rPr>
        <w:t>X.  CRITERII DE INTEGRITATE ŞI ETICĂ</w:t>
      </w:r>
    </w:p>
    <w:p w14:paraId="2BDF676D"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it-IT" w:eastAsia="en-US"/>
        </w:rPr>
      </w:pPr>
    </w:p>
    <w:p w14:paraId="348F853C"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Calibri" w:hAnsi="Tahoma" w:cs="Tahoma"/>
          <w:b/>
          <w:color w:val="000000" w:themeColor="text1"/>
          <w:lang w:eastAsia="en-US"/>
        </w:rPr>
        <w:lastRenderedPageBreak/>
        <w:t>Art. 15.</w:t>
      </w:r>
      <w:r w:rsidRPr="00CE00AB">
        <w:rPr>
          <w:rFonts w:ascii="Tahoma" w:eastAsia="Calibri" w:hAnsi="Tahoma" w:cs="Tahoma"/>
          <w:color w:val="000000" w:themeColor="text1"/>
          <w:lang w:eastAsia="en-US"/>
        </w:rPr>
        <w:t xml:space="preserve"> </w:t>
      </w:r>
      <w:r w:rsidRPr="00A865DF">
        <w:rPr>
          <w:rFonts w:ascii="Tahoma" w:eastAsia="Times New Roman" w:hAnsi="Tahoma" w:cs="Tahoma"/>
          <w:iCs/>
          <w:color w:val="000000" w:themeColor="text1"/>
          <w:lang w:val="it-IT" w:eastAsia="en-US"/>
        </w:rPr>
        <w:t>Prin acordul părţilor se stabilesc următoarele::</w:t>
      </w:r>
    </w:p>
    <w:p w14:paraId="00F710F6" w14:textId="77777777" w:rsidR="0006420D" w:rsidRPr="00110374"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 xml:space="preserve">a) respectarea Codului de etică al Publice Locale „Ocolul Silvic Valea Mureșului” R.A.  </w:t>
      </w:r>
      <w:r w:rsidRPr="00110374">
        <w:rPr>
          <w:rFonts w:ascii="Tahoma" w:eastAsia="Times New Roman" w:hAnsi="Tahoma" w:cs="Tahoma"/>
          <w:iCs/>
          <w:color w:val="000000" w:themeColor="text1"/>
          <w:lang w:val="it-IT" w:eastAsia="en-US"/>
        </w:rPr>
        <w:t>, aplicabil nu numai angajaţilor acesteia, ci şi membrilor consiliului;</w:t>
      </w:r>
    </w:p>
    <w:p w14:paraId="21526FC1" w14:textId="77777777" w:rsidR="0006420D" w:rsidRPr="00110374"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 xml:space="preserve">b) denunţarea conflictelor de interese, definite conform legislaţiei în vigoare şi conform reglementărilor interne ale Publice Locale „Ocolul Silvic Valea Mureșului” R.A.  </w:t>
      </w:r>
      <w:r w:rsidRPr="00110374">
        <w:rPr>
          <w:rFonts w:ascii="Tahoma" w:eastAsia="Times New Roman" w:hAnsi="Tahoma" w:cs="Tahoma"/>
          <w:iCs/>
          <w:color w:val="000000" w:themeColor="text1"/>
          <w:lang w:val="it-IT" w:eastAsia="en-US"/>
        </w:rPr>
        <w:t>;</w:t>
      </w:r>
    </w:p>
    <w:p w14:paraId="72961667"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c) comportamentul necesar a fi exercitat în cadrul consiliului în cazul situaţiilor care l-ar putea pune pe administrator într-o situaţie de conflict de interese;</w:t>
      </w:r>
    </w:p>
    <w:p w14:paraId="02E66A37"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d) tratarea informaţiei confidenţiale şi sensibile cu discreţia cuvenită şi în conformitate cu menţiunile din contractul de mandat, dar şi de deţinerea şi menţinerea unei reputaţii profesionale excelente;</w:t>
      </w:r>
    </w:p>
    <w:p w14:paraId="5C85745B"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en-US"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p>
    <w:p w14:paraId="06CD9FA1" w14:textId="77777777" w:rsidR="0006420D" w:rsidRPr="00CE00AB" w:rsidRDefault="0006420D" w:rsidP="009E2380">
      <w:pPr>
        <w:pStyle w:val="Listparagraf"/>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 xml:space="preserve">REMUNERAŢIA MEMBRILOR CONSILIULUI </w:t>
      </w:r>
    </w:p>
    <w:p w14:paraId="1971A26E"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ahoma" w:eastAsia="Times New Roman" w:hAnsi="Tahoma" w:cs="Tahoma"/>
          <w:b/>
          <w:iCs/>
          <w:color w:val="000000" w:themeColor="text1"/>
          <w:lang w:val="en-US" w:eastAsia="en-US"/>
        </w:rPr>
      </w:pPr>
    </w:p>
    <w:p w14:paraId="37711F9E" w14:textId="77777777" w:rsidR="00423A5F" w:rsidRDefault="00774661" w:rsidP="0077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16.</w:t>
      </w:r>
      <w:r w:rsidR="002C750C">
        <w:rPr>
          <w:rFonts w:ascii="Tahoma" w:eastAsia="Calibri" w:hAnsi="Tahoma" w:cs="Tahoma"/>
          <w:color w:val="000000" w:themeColor="text1"/>
          <w:lang w:eastAsia="en-US"/>
        </w:rPr>
        <w:t xml:space="preserve"> </w:t>
      </w:r>
      <w:r w:rsidRPr="00CE00AB">
        <w:rPr>
          <w:rFonts w:ascii="Tahoma" w:eastAsia="Calibri" w:hAnsi="Tahoma" w:cs="Tahoma"/>
          <w:color w:val="000000" w:themeColor="text1"/>
          <w:lang w:eastAsia="en-US"/>
        </w:rPr>
        <w:t>(1) Pentru îndeplinirea mandatului său, administratorul are dreptul la îndemnizație fixă lunară</w:t>
      </w:r>
      <w:r w:rsidR="00423A5F">
        <w:rPr>
          <w:rFonts w:ascii="Tahoma" w:eastAsia="Calibri" w:hAnsi="Tahoma" w:cs="Tahoma"/>
          <w:color w:val="000000" w:themeColor="text1"/>
          <w:lang w:eastAsia="en-US"/>
        </w:rPr>
        <w:t xml:space="preserve"> și o componentă variabilă</w:t>
      </w:r>
      <w:r w:rsidRPr="00CE00AB">
        <w:rPr>
          <w:rFonts w:ascii="Tahoma" w:eastAsia="Calibri" w:hAnsi="Tahoma" w:cs="Tahoma"/>
          <w:color w:val="000000" w:themeColor="text1"/>
          <w:lang w:eastAsia="en-US"/>
        </w:rPr>
        <w:t xml:space="preserve">. </w:t>
      </w:r>
    </w:p>
    <w:p w14:paraId="09D6B915" w14:textId="1727E764" w:rsidR="00774661" w:rsidRDefault="002C750C" w:rsidP="00774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Calibri" w:hAnsi="Tahoma" w:cs="Tahoma"/>
          <w:color w:val="000000" w:themeColor="text1"/>
          <w:lang w:eastAsia="en-US"/>
        </w:rPr>
      </w:pPr>
      <w:r>
        <w:rPr>
          <w:rFonts w:ascii="Tahoma" w:eastAsia="Calibri" w:hAnsi="Tahoma" w:cs="Tahoma"/>
          <w:color w:val="000000" w:themeColor="text1"/>
          <w:lang w:eastAsia="en-US"/>
        </w:rPr>
        <w:t xml:space="preserve">(2) </w:t>
      </w:r>
      <w:r w:rsidR="00774661" w:rsidRPr="00CE00AB">
        <w:rPr>
          <w:rFonts w:ascii="Tahoma" w:eastAsia="Calibri" w:hAnsi="Tahoma" w:cs="Tahoma"/>
          <w:color w:val="000000" w:themeColor="text1"/>
          <w:lang w:eastAsia="en-US"/>
        </w:rPr>
        <w:t>Îndemnizația fixă lu</w:t>
      </w:r>
      <w:r w:rsidR="00423A5F">
        <w:rPr>
          <w:rFonts w:ascii="Tahoma" w:eastAsia="Calibri" w:hAnsi="Tahoma" w:cs="Tahoma"/>
          <w:color w:val="000000" w:themeColor="text1"/>
          <w:lang w:eastAsia="en-US"/>
        </w:rPr>
        <w:t>nară  brută</w:t>
      </w:r>
      <w:r w:rsidR="00311A13" w:rsidRPr="00CE00AB">
        <w:rPr>
          <w:rFonts w:ascii="Tahoma" w:eastAsia="Calibri" w:hAnsi="Tahoma" w:cs="Tahoma"/>
          <w:color w:val="000000" w:themeColor="text1"/>
          <w:lang w:eastAsia="en-US"/>
        </w:rPr>
        <w:t xml:space="preserve"> este </w:t>
      </w:r>
      <w:r w:rsidR="00423A5F">
        <w:rPr>
          <w:rFonts w:ascii="Tahoma" w:eastAsia="Calibri" w:hAnsi="Tahoma" w:cs="Tahoma"/>
          <w:color w:val="000000" w:themeColor="text1"/>
          <w:lang w:eastAsia="en-US"/>
        </w:rPr>
        <w:t>în sumă</w:t>
      </w:r>
      <w:r w:rsidR="00311A13" w:rsidRPr="00CE00AB">
        <w:rPr>
          <w:rFonts w:ascii="Tahoma" w:eastAsia="Calibri" w:hAnsi="Tahoma" w:cs="Tahoma"/>
          <w:color w:val="000000" w:themeColor="text1"/>
          <w:lang w:eastAsia="en-US"/>
        </w:rPr>
        <w:t xml:space="preserve"> de 1</w:t>
      </w:r>
      <w:r w:rsidR="00110374">
        <w:rPr>
          <w:rFonts w:ascii="Tahoma" w:eastAsia="Calibri" w:hAnsi="Tahoma" w:cs="Tahoma"/>
          <w:color w:val="000000" w:themeColor="text1"/>
          <w:lang w:eastAsia="en-US"/>
        </w:rPr>
        <w:t>1</w:t>
      </w:r>
      <w:r w:rsidR="00774661" w:rsidRPr="00CE00AB">
        <w:rPr>
          <w:rFonts w:ascii="Tahoma" w:eastAsia="Calibri" w:hAnsi="Tahoma" w:cs="Tahoma"/>
          <w:color w:val="000000" w:themeColor="text1"/>
          <w:lang w:eastAsia="en-US"/>
        </w:rPr>
        <w:t>00 lei pentru o ședință</w:t>
      </w:r>
      <w:r w:rsidR="00311A13" w:rsidRPr="00CE00AB">
        <w:rPr>
          <w:rFonts w:ascii="Tahoma" w:eastAsia="Calibri" w:hAnsi="Tahoma" w:cs="Tahoma"/>
          <w:color w:val="000000" w:themeColor="text1"/>
          <w:lang w:eastAsia="en-US"/>
        </w:rPr>
        <w:t xml:space="preserve"> ordinară </w:t>
      </w:r>
      <w:r w:rsidR="00774661" w:rsidRPr="00CE00AB">
        <w:rPr>
          <w:rFonts w:ascii="Tahoma" w:eastAsia="Calibri" w:hAnsi="Tahoma" w:cs="Tahoma"/>
          <w:color w:val="000000" w:themeColor="text1"/>
          <w:lang w:eastAsia="en-US"/>
        </w:rPr>
        <w:t xml:space="preserve"> și</w:t>
      </w:r>
      <w:r w:rsidR="00311A13" w:rsidRPr="00CE00AB">
        <w:rPr>
          <w:rFonts w:ascii="Tahoma" w:eastAsia="Calibri" w:hAnsi="Tahoma" w:cs="Tahoma"/>
          <w:color w:val="000000" w:themeColor="text1"/>
          <w:lang w:eastAsia="en-US"/>
        </w:rPr>
        <w:t xml:space="preserve">  5</w:t>
      </w:r>
      <w:r w:rsidR="00110374">
        <w:rPr>
          <w:rFonts w:ascii="Tahoma" w:eastAsia="Calibri" w:hAnsi="Tahoma" w:cs="Tahoma"/>
          <w:color w:val="000000" w:themeColor="text1"/>
          <w:lang w:eastAsia="en-US"/>
        </w:rPr>
        <w:t>5</w:t>
      </w:r>
      <w:r w:rsidR="00311A13" w:rsidRPr="00CE00AB">
        <w:rPr>
          <w:rFonts w:ascii="Tahoma" w:eastAsia="Calibri" w:hAnsi="Tahoma" w:cs="Tahoma"/>
          <w:color w:val="000000" w:themeColor="text1"/>
          <w:lang w:eastAsia="en-US"/>
        </w:rPr>
        <w:t>0</w:t>
      </w:r>
      <w:r w:rsidR="00774661" w:rsidRPr="00CE00AB">
        <w:rPr>
          <w:rFonts w:ascii="Tahoma" w:eastAsia="Calibri" w:hAnsi="Tahoma" w:cs="Tahoma"/>
          <w:color w:val="000000" w:themeColor="text1"/>
          <w:lang w:eastAsia="en-US"/>
        </w:rPr>
        <w:t xml:space="preserve"> lei, pentru o </w:t>
      </w:r>
      <w:r w:rsidR="00311A13" w:rsidRPr="00CE00AB">
        <w:rPr>
          <w:rFonts w:ascii="Tahoma" w:eastAsia="Calibri" w:hAnsi="Tahoma" w:cs="Tahoma"/>
          <w:color w:val="000000" w:themeColor="text1"/>
          <w:lang w:eastAsia="en-US"/>
        </w:rPr>
        <w:t xml:space="preserve">ședință extraordinară a </w:t>
      </w:r>
      <w:r w:rsidR="00774661" w:rsidRPr="00CE00AB">
        <w:rPr>
          <w:rFonts w:ascii="Tahoma" w:eastAsia="Calibri" w:hAnsi="Tahoma" w:cs="Tahoma"/>
          <w:color w:val="000000" w:themeColor="text1"/>
          <w:lang w:eastAsia="en-US"/>
        </w:rPr>
        <w:t>Consiliului de Administrație al Regiei Publice Locale „Ocolul Silvic Valea Mureșului” R.A.</w:t>
      </w:r>
    </w:p>
    <w:p w14:paraId="0D871573" w14:textId="11802F8E" w:rsidR="002C750C" w:rsidRDefault="002C750C" w:rsidP="00A6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bCs/>
        </w:rPr>
      </w:pPr>
      <w:r>
        <w:rPr>
          <w:rFonts w:ascii="Tahoma" w:eastAsia="Calibri" w:hAnsi="Tahoma" w:cs="Tahoma"/>
          <w:color w:val="000000" w:themeColor="text1"/>
          <w:lang w:eastAsia="en-US"/>
        </w:rPr>
        <w:t xml:space="preserve">(3) </w:t>
      </w:r>
      <w:r w:rsidR="00423A5F">
        <w:rPr>
          <w:rFonts w:ascii="Tahoma" w:eastAsia="Calibri" w:hAnsi="Tahoma" w:cs="Tahoma"/>
          <w:color w:val="000000" w:themeColor="text1"/>
          <w:lang w:eastAsia="en-US"/>
        </w:rPr>
        <w:t>Componenta variabilă este în sumă de 2.</w:t>
      </w:r>
      <w:r w:rsidR="00110374">
        <w:rPr>
          <w:rFonts w:ascii="Tahoma" w:eastAsia="Calibri" w:hAnsi="Tahoma" w:cs="Tahoma"/>
          <w:color w:val="000000" w:themeColor="text1"/>
          <w:lang w:eastAsia="en-US"/>
        </w:rPr>
        <w:t>9</w:t>
      </w:r>
      <w:r w:rsidR="00423A5F">
        <w:rPr>
          <w:rFonts w:ascii="Tahoma" w:eastAsia="Calibri" w:hAnsi="Tahoma" w:cs="Tahoma"/>
          <w:color w:val="000000" w:themeColor="text1"/>
          <w:lang w:eastAsia="en-US"/>
        </w:rPr>
        <w:t>00 lei brut și se acordă de două ori pe an.</w:t>
      </w:r>
      <w:r w:rsidR="00A610A9">
        <w:rPr>
          <w:rFonts w:ascii="Tahoma" w:eastAsia="Calibri" w:hAnsi="Tahoma" w:cs="Tahoma"/>
          <w:color w:val="000000" w:themeColor="text1"/>
          <w:lang w:eastAsia="en-US"/>
        </w:rPr>
        <w:t xml:space="preserve"> </w:t>
      </w:r>
      <w:r w:rsidR="00A610A9">
        <w:rPr>
          <w:rFonts w:ascii="Tahoma" w:hAnsi="Tahoma" w:cs="Tahoma"/>
          <w:bCs/>
        </w:rPr>
        <w:t>Componenta variabilă</w:t>
      </w:r>
      <w:r w:rsidR="00A610A9" w:rsidRPr="00A610A9">
        <w:rPr>
          <w:rFonts w:ascii="Tahoma" w:hAnsi="Tahoma" w:cs="Tahoma"/>
          <w:bCs/>
        </w:rPr>
        <w:t xml:space="preserve"> a remuneratiei </w:t>
      </w:r>
      <w:r>
        <w:rPr>
          <w:rFonts w:ascii="Tahoma" w:hAnsi="Tahoma" w:cs="Tahoma"/>
          <w:bCs/>
        </w:rPr>
        <w:t>se poate se revizui anual, în funcț</w:t>
      </w:r>
      <w:r w:rsidR="00A610A9" w:rsidRPr="00A610A9">
        <w:rPr>
          <w:rFonts w:ascii="Tahoma" w:hAnsi="Tahoma" w:cs="Tahoma"/>
          <w:bCs/>
        </w:rPr>
        <w:t>ie de nivelul de realizare a obiectivelor cuprinse in planul de administrare si de gradul de indeplinir</w:t>
      </w:r>
      <w:r>
        <w:rPr>
          <w:rFonts w:ascii="Tahoma" w:hAnsi="Tahoma" w:cs="Tahoma"/>
          <w:bCs/>
        </w:rPr>
        <w:t>e a indicatorilor de performanță</w:t>
      </w:r>
      <w:r w:rsidR="00A610A9" w:rsidRPr="00A610A9">
        <w:rPr>
          <w:rFonts w:ascii="Tahoma" w:hAnsi="Tahoma" w:cs="Tahoma"/>
          <w:bCs/>
        </w:rPr>
        <w:t xml:space="preserve"> financiari si nefinanciari</w:t>
      </w:r>
      <w:r>
        <w:rPr>
          <w:rFonts w:ascii="Tahoma" w:hAnsi="Tahoma" w:cs="Tahoma"/>
          <w:bCs/>
        </w:rPr>
        <w:t>,</w:t>
      </w:r>
      <w:r w:rsidR="00A610A9" w:rsidRPr="00A610A9">
        <w:rPr>
          <w:rFonts w:ascii="Tahoma" w:hAnsi="Tahoma" w:cs="Tahoma"/>
          <w:bCs/>
        </w:rPr>
        <w:t xml:space="preserve"> </w:t>
      </w:r>
      <w:r>
        <w:rPr>
          <w:rFonts w:ascii="Tahoma" w:hAnsi="Tahoma" w:cs="Tahoma"/>
          <w:bCs/>
        </w:rPr>
        <w:t>care va fi anexă la contractul de mandat.</w:t>
      </w:r>
    </w:p>
    <w:p w14:paraId="124EA6CF" w14:textId="77777777" w:rsidR="0006420D" w:rsidRDefault="002C750C" w:rsidP="00A6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hAnsi="Tahoma" w:cs="Tahoma"/>
          <w:bCs/>
        </w:rPr>
      </w:pPr>
      <w:r>
        <w:rPr>
          <w:rFonts w:ascii="Tahoma" w:hAnsi="Tahoma" w:cs="Tahoma"/>
          <w:bCs/>
        </w:rPr>
        <w:t>(4) P</w:t>
      </w:r>
      <w:r w:rsidRPr="00A610A9">
        <w:rPr>
          <w:rFonts w:ascii="Tahoma" w:hAnsi="Tahoma" w:cs="Tahoma"/>
          <w:bCs/>
        </w:rPr>
        <w:t xml:space="preserve">entru participarea la sedintele de lucru </w:t>
      </w:r>
      <w:r>
        <w:rPr>
          <w:rFonts w:ascii="Tahoma" w:hAnsi="Tahoma" w:cs="Tahoma"/>
          <w:bCs/>
        </w:rPr>
        <w:t>administratorului</w:t>
      </w:r>
      <w:r w:rsidR="00A610A9" w:rsidRPr="00A610A9">
        <w:rPr>
          <w:rFonts w:ascii="Tahoma" w:hAnsi="Tahoma" w:cs="Tahoma"/>
          <w:bCs/>
        </w:rPr>
        <w:t xml:space="preserve"> consiliului de administratie,</w:t>
      </w:r>
      <w:r>
        <w:rPr>
          <w:rFonts w:ascii="Tahoma" w:hAnsi="Tahoma" w:cs="Tahoma"/>
          <w:bCs/>
        </w:rPr>
        <w:t xml:space="preserve"> i </w:t>
      </w:r>
      <w:r w:rsidR="00A610A9" w:rsidRPr="00A610A9">
        <w:rPr>
          <w:rFonts w:ascii="Tahoma" w:hAnsi="Tahoma" w:cs="Tahoma"/>
          <w:bCs/>
        </w:rPr>
        <w:t xml:space="preserve">se </w:t>
      </w:r>
      <w:r>
        <w:rPr>
          <w:rFonts w:ascii="Tahoma" w:hAnsi="Tahoma" w:cs="Tahoma"/>
          <w:bCs/>
        </w:rPr>
        <w:t>decontează</w:t>
      </w:r>
      <w:r w:rsidR="00A610A9" w:rsidRPr="00A610A9">
        <w:rPr>
          <w:rFonts w:ascii="Tahoma" w:hAnsi="Tahoma" w:cs="Tahoma"/>
          <w:bCs/>
        </w:rPr>
        <w:t xml:space="preserve"> che</w:t>
      </w:r>
      <w:r>
        <w:rPr>
          <w:rFonts w:ascii="Tahoma" w:hAnsi="Tahoma" w:cs="Tahoma"/>
          <w:bCs/>
        </w:rPr>
        <w:t>ltuielile de transport</w:t>
      </w:r>
      <w:r w:rsidR="00A610A9" w:rsidRPr="00A610A9">
        <w:rPr>
          <w:rFonts w:ascii="Tahoma" w:hAnsi="Tahoma" w:cs="Tahoma"/>
          <w:bCs/>
        </w:rPr>
        <w:t>, de catre regia autonoma.</w:t>
      </w:r>
    </w:p>
    <w:p w14:paraId="6E62185B" w14:textId="77777777" w:rsidR="002C750C" w:rsidRPr="00A610A9" w:rsidRDefault="002C750C" w:rsidP="00A6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Calibri" w:hAnsi="Tahoma" w:cs="Tahoma"/>
          <w:color w:val="000000" w:themeColor="text1"/>
          <w:lang w:eastAsia="en-US"/>
        </w:rPr>
      </w:pPr>
    </w:p>
    <w:p w14:paraId="444D4E00" w14:textId="77777777" w:rsidR="0006420D" w:rsidRPr="00A865DF"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CLAUZE DE CONFIDENŢIALITATE, ÎN TIMPUL ŞI DUPĂ EXERCITAREA MANDATULUI</w:t>
      </w:r>
    </w:p>
    <w:p w14:paraId="64B6220D"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ahoma" w:eastAsia="Times New Roman" w:hAnsi="Tahoma" w:cs="Tahoma"/>
          <w:b/>
          <w:iCs/>
          <w:color w:val="000000" w:themeColor="text1"/>
          <w:lang w:val="it-IT" w:eastAsia="en-US"/>
        </w:rPr>
      </w:pPr>
    </w:p>
    <w:p w14:paraId="3A453493"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it-IT" w:eastAsia="en-US"/>
        </w:rPr>
      </w:pPr>
      <w:r w:rsidRPr="00CE00AB">
        <w:rPr>
          <w:rFonts w:ascii="Tahoma" w:eastAsia="Calibri" w:hAnsi="Tahoma" w:cs="Tahoma"/>
          <w:b/>
          <w:color w:val="000000" w:themeColor="text1"/>
          <w:lang w:eastAsia="en-US"/>
        </w:rPr>
        <w:t>Art. 17.</w:t>
      </w:r>
      <w:r w:rsidRPr="00CE00AB">
        <w:rPr>
          <w:rFonts w:ascii="Tahoma" w:eastAsia="Calibri" w:hAnsi="Tahoma" w:cs="Tahoma"/>
          <w:color w:val="000000" w:themeColor="text1"/>
          <w:lang w:eastAsia="en-US"/>
        </w:rPr>
        <w:t xml:space="preserve">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Perioada de aşteptare după terminarea mandatului, înainte de obţinerea unei poziţii de administrare sau conducere într-o întreprindere publică aflată în concurenţă directă cu Regia Publică Locală „Ocolul Silvic Valea Mureșului” R.A. la care s-a exercitat mandatul, este de 1 an. După încetarea mandatului, administratorii trebuie să păstreze confidențialitatea informaţiilor accesate.</w:t>
      </w:r>
    </w:p>
    <w:p w14:paraId="0BFEBBCE" w14:textId="77777777" w:rsidR="0006420D" w:rsidRPr="00E55667"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pt-BR" w:eastAsia="en-US"/>
        </w:rPr>
      </w:pPr>
      <w:r w:rsidRPr="00E55667">
        <w:rPr>
          <w:rFonts w:ascii="Tahoma" w:eastAsia="Times New Roman" w:hAnsi="Tahoma" w:cs="Tahoma"/>
          <w:b/>
          <w:iCs/>
          <w:color w:val="000000" w:themeColor="text1"/>
          <w:lang w:val="pt-BR" w:eastAsia="en-US"/>
        </w:rPr>
        <w:t>MODALITATEA DE EVALUARE A MEMBRILOR CONSILIULUI DE ADMINISTRAȚIE</w:t>
      </w:r>
    </w:p>
    <w:p w14:paraId="46777D7E"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pt-BR" w:eastAsia="en-US"/>
        </w:rPr>
      </w:pPr>
      <w:r w:rsidRPr="00CE00AB">
        <w:rPr>
          <w:rFonts w:ascii="Tahoma" w:eastAsia="Calibri" w:hAnsi="Tahoma" w:cs="Tahoma"/>
          <w:b/>
          <w:color w:val="000000" w:themeColor="text1"/>
          <w:lang w:eastAsia="en-US"/>
        </w:rPr>
        <w:t>Art. 18.</w:t>
      </w:r>
      <w:r w:rsidRPr="00CE00AB">
        <w:rPr>
          <w:rFonts w:ascii="Tahoma" w:eastAsia="Calibri" w:hAnsi="Tahoma" w:cs="Tahoma"/>
          <w:color w:val="000000" w:themeColor="text1"/>
          <w:lang w:eastAsia="en-US"/>
        </w:rPr>
        <w:t xml:space="preserve"> </w:t>
      </w:r>
      <w:r w:rsidRPr="00E55667">
        <w:rPr>
          <w:rFonts w:ascii="Tahoma" w:eastAsia="Times New Roman" w:hAnsi="Tahoma" w:cs="Tahoma"/>
          <w:iCs/>
          <w:color w:val="000000" w:themeColor="text1"/>
          <w:lang w:val="pt-BR" w:eastAsia="en-US"/>
        </w:rPr>
        <w:t>Membrii consiliului de administrație vor fi evaluații după cum urmează:</w:t>
      </w:r>
    </w:p>
    <w:p w14:paraId="71161254"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a) autoevaluarea internă a consiliului, şi a fiecărui membru al consiliului. Scopul acestei evaluări este de a permite consiliului să identifice punctele forte şi potenţialul pentru dezvoltare colectivă şi individuală, în vederea îndeplinirii funcţiilor consiliului, cât şi a condiţiilor ajutătoare, dar şi a proceselor şi competenţelor necesare pentru aceste funcţii;</w:t>
      </w:r>
    </w:p>
    <w:p w14:paraId="76CA0C42"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it-IT"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r w:rsidRPr="00A865DF">
        <w:rPr>
          <w:rFonts w:ascii="Tahoma" w:eastAsia="Times New Roman" w:hAnsi="Tahoma" w:cs="Tahoma"/>
          <w:iCs/>
          <w:color w:val="000000" w:themeColor="text1"/>
          <w:lang w:val="it-IT" w:eastAsia="en-US"/>
        </w:rPr>
        <w:t>b) evaluarea performanţelor colective ale consiliului ca întreg faţă de matricea profilului consiliului efectuată de autoritatea publică tutelară. Rezultatele acestei evaluări oferă informaţii despre partea de componentă variabilă a remuneraţiei din contractul de mandat, indicatorii-cheie de performanţă folosiţi, cât şi despre activităţile de dezvoltare ce vor informa viitoarele compoziţii ale consiliului şi criteriile folosite în acest scop.</w:t>
      </w:r>
    </w:p>
    <w:p w14:paraId="404547F9" w14:textId="77777777" w:rsidR="0006420D" w:rsidRPr="00A865DF"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Aşteptări referitoare la iniţierea şi participarea în comitetele consultative de specialitate, înfiinţate la nivelul consiliului</w:t>
      </w:r>
    </w:p>
    <w:p w14:paraId="3CE6E902"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en-US" w:eastAsia="en-US"/>
        </w:rPr>
      </w:pPr>
      <w:r w:rsidRPr="00CE00AB">
        <w:rPr>
          <w:rFonts w:ascii="Tahoma" w:eastAsia="Times New Roman" w:hAnsi="Tahoma" w:cs="Tahoma"/>
          <w:iCs/>
          <w:color w:val="000000" w:themeColor="text1"/>
          <w:lang w:val="en-US" w:eastAsia="en-US"/>
        </w:rPr>
        <w:t> </w:t>
      </w:r>
      <w:r w:rsidRPr="00CE00AB">
        <w:rPr>
          <w:rFonts w:ascii="Tahoma" w:eastAsia="Times New Roman" w:hAnsi="Tahoma" w:cs="Tahoma"/>
          <w:iCs/>
          <w:color w:val="000000" w:themeColor="text1"/>
          <w:lang w:val="en-US" w:eastAsia="en-US"/>
        </w:rPr>
        <w:t> </w:t>
      </w:r>
    </w:p>
    <w:p w14:paraId="0185CB7F" w14:textId="77777777" w:rsidR="0006420D" w:rsidRPr="00110374" w:rsidRDefault="0006420D" w:rsidP="0006420D">
      <w:pPr>
        <w:spacing w:after="0" w:line="240" w:lineRule="auto"/>
        <w:rPr>
          <w:rFonts w:ascii="Tahoma" w:eastAsia="Times New Roman" w:hAnsi="Tahoma" w:cs="Tahoma"/>
          <w:iCs/>
          <w:color w:val="000000" w:themeColor="text1"/>
          <w:lang w:val="fr-FR" w:eastAsia="en-US"/>
        </w:rPr>
      </w:pPr>
      <w:r w:rsidRPr="00CE00AB">
        <w:rPr>
          <w:rFonts w:ascii="Tahoma" w:eastAsia="Calibri" w:hAnsi="Tahoma" w:cs="Tahoma"/>
          <w:b/>
          <w:color w:val="000000" w:themeColor="text1"/>
          <w:lang w:eastAsia="en-US"/>
        </w:rPr>
        <w:t xml:space="preserve"> Art. 19. (1)</w:t>
      </w:r>
      <w:r w:rsidRPr="00A865DF">
        <w:rPr>
          <w:rFonts w:ascii="Tahoma" w:eastAsia="Times New Roman" w:hAnsi="Tahoma" w:cs="Tahoma"/>
          <w:iCs/>
          <w:color w:val="000000" w:themeColor="text1"/>
          <w:lang w:val="it-IT" w:eastAsia="en-US"/>
        </w:rPr>
        <w:t xml:space="preserve">Se înființează la nivelul Regiei Publice Locale „Ocolul Silvic Valea Mureșului” R.A.  </w:t>
      </w:r>
      <w:proofErr w:type="spellStart"/>
      <w:r w:rsidRPr="00110374">
        <w:rPr>
          <w:rFonts w:ascii="Tahoma" w:eastAsia="Times New Roman" w:hAnsi="Tahoma" w:cs="Tahoma"/>
          <w:iCs/>
          <w:color w:val="000000" w:themeColor="text1"/>
          <w:lang w:val="fr-FR" w:eastAsia="en-US"/>
        </w:rPr>
        <w:t>comitetul</w:t>
      </w:r>
      <w:proofErr w:type="spellEnd"/>
      <w:r w:rsidRPr="00110374">
        <w:rPr>
          <w:rFonts w:ascii="Tahoma" w:eastAsia="Times New Roman" w:hAnsi="Tahoma" w:cs="Tahoma"/>
          <w:iCs/>
          <w:color w:val="000000" w:themeColor="text1"/>
          <w:lang w:val="fr-FR" w:eastAsia="en-US"/>
        </w:rPr>
        <w:t xml:space="preserve"> de audit.</w:t>
      </w:r>
    </w:p>
    <w:p w14:paraId="04DC6B7B" w14:textId="77777777" w:rsidR="0006420D" w:rsidRPr="00A865DF" w:rsidRDefault="0006420D" w:rsidP="000C256C">
      <w:pPr>
        <w:spacing w:after="0" w:line="240" w:lineRule="auto"/>
        <w:jc w:val="both"/>
        <w:rPr>
          <w:rFonts w:ascii="Tahoma" w:eastAsia="Times New Roman" w:hAnsi="Tahoma" w:cs="Tahoma"/>
          <w:iCs/>
          <w:color w:val="000000" w:themeColor="text1"/>
          <w:lang w:val="it-IT" w:eastAsia="en-US"/>
        </w:rPr>
      </w:pPr>
      <w:r w:rsidRPr="00A865DF">
        <w:rPr>
          <w:rFonts w:ascii="Tahoma" w:eastAsia="Times New Roman" w:hAnsi="Tahoma" w:cs="Tahoma"/>
          <w:iCs/>
          <w:color w:val="000000" w:themeColor="text1"/>
          <w:lang w:val="it-IT" w:eastAsia="en-US"/>
        </w:rPr>
        <w:t>(2) Alte comitete  și/sau comisii, se vor înființa în funcție de nevoile Publice Locale „Ocolul Silvic Valea Mureșului” R.A.</w:t>
      </w:r>
    </w:p>
    <w:p w14:paraId="171404D6" w14:textId="77777777" w:rsidR="0006420D" w:rsidRPr="00A865DF" w:rsidRDefault="0006420D" w:rsidP="0006420D">
      <w:pPr>
        <w:spacing w:after="0" w:line="240" w:lineRule="auto"/>
        <w:rPr>
          <w:rFonts w:ascii="Tahoma" w:eastAsia="Calibri" w:hAnsi="Tahoma" w:cs="Tahoma"/>
          <w:color w:val="000000" w:themeColor="text1"/>
          <w:lang w:val="it-IT" w:eastAsia="en-US"/>
        </w:rPr>
      </w:pPr>
    </w:p>
    <w:p w14:paraId="760A38B9" w14:textId="77777777" w:rsidR="0006420D" w:rsidRPr="00CE00AB"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CLAUZE PRIVIND CONFLICTUL DE INTERESE</w:t>
      </w:r>
    </w:p>
    <w:p w14:paraId="012F0DE0"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ahoma" w:eastAsia="Times New Roman" w:hAnsi="Tahoma" w:cs="Tahoma"/>
          <w:b/>
          <w:iCs/>
          <w:color w:val="000000" w:themeColor="text1"/>
          <w:lang w:val="en-US" w:eastAsia="en-US"/>
        </w:rPr>
      </w:pPr>
    </w:p>
    <w:p w14:paraId="0533E906"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en-US" w:eastAsia="en-US"/>
        </w:rPr>
      </w:pPr>
      <w:r w:rsidRPr="00CE00AB">
        <w:rPr>
          <w:rFonts w:ascii="Tahoma" w:eastAsia="Calibri" w:hAnsi="Tahoma" w:cs="Tahoma"/>
          <w:b/>
          <w:color w:val="000000" w:themeColor="text1"/>
          <w:lang w:eastAsia="en-US"/>
        </w:rPr>
        <w:t>Art. 20.</w:t>
      </w:r>
      <w:r w:rsidRPr="00CE00AB">
        <w:rPr>
          <w:rFonts w:ascii="Tahoma" w:eastAsia="Calibri" w:hAnsi="Tahoma" w:cs="Tahoma"/>
          <w:color w:val="000000" w:themeColor="text1"/>
          <w:lang w:eastAsia="en-US"/>
        </w:rPr>
        <w:t xml:space="preserve"> </w:t>
      </w:r>
      <w:r w:rsidRPr="00CE00AB">
        <w:rPr>
          <w:rFonts w:ascii="Tahoma" w:eastAsia="Calibri" w:hAnsi="Tahoma" w:cs="Tahoma"/>
          <w:b/>
          <w:color w:val="000000" w:themeColor="text1"/>
          <w:lang w:eastAsia="en-US"/>
        </w:rPr>
        <w:t>(1)</w:t>
      </w:r>
      <w:r w:rsidRPr="00CE00AB">
        <w:rPr>
          <w:rFonts w:ascii="Tahoma" w:eastAsia="Calibri" w:hAnsi="Tahoma" w:cs="Tahoma"/>
          <w:color w:val="000000" w:themeColor="text1"/>
          <w:lang w:eastAsia="en-US"/>
        </w:rPr>
        <w:t xml:space="preserve"> </w:t>
      </w:r>
      <w:proofErr w:type="spellStart"/>
      <w:r w:rsidR="00E24C31" w:rsidRPr="00E55667">
        <w:rPr>
          <w:rFonts w:ascii="Tahoma" w:eastAsia="Times New Roman" w:hAnsi="Tahoma" w:cs="Tahoma"/>
          <w:iCs/>
          <w:color w:val="000000" w:themeColor="text1"/>
          <w:lang w:val="en-US" w:eastAsia="en-US"/>
        </w:rPr>
        <w:t>Administratorul</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respectă</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prevederile</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legale</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în</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vigoare</w:t>
      </w:r>
      <w:proofErr w:type="spellEnd"/>
      <w:r w:rsidRPr="00E55667">
        <w:rPr>
          <w:rFonts w:ascii="Tahoma" w:eastAsia="Times New Roman" w:hAnsi="Tahoma" w:cs="Tahoma"/>
          <w:iCs/>
          <w:color w:val="000000" w:themeColor="text1"/>
          <w:lang w:val="en-US" w:eastAsia="en-US"/>
        </w:rPr>
        <w:t xml:space="preserve"> legate de </w:t>
      </w:r>
      <w:proofErr w:type="spellStart"/>
      <w:r w:rsidRPr="00E55667">
        <w:rPr>
          <w:rFonts w:ascii="Tahoma" w:eastAsia="Times New Roman" w:hAnsi="Tahoma" w:cs="Tahoma"/>
          <w:iCs/>
          <w:color w:val="000000" w:themeColor="text1"/>
          <w:lang w:val="en-US" w:eastAsia="en-US"/>
        </w:rPr>
        <w:t>conflictul</w:t>
      </w:r>
      <w:proofErr w:type="spellEnd"/>
      <w:r w:rsidRPr="00E55667">
        <w:rPr>
          <w:rFonts w:ascii="Tahoma" w:eastAsia="Times New Roman" w:hAnsi="Tahoma" w:cs="Tahoma"/>
          <w:iCs/>
          <w:color w:val="000000" w:themeColor="text1"/>
          <w:lang w:val="en-US" w:eastAsia="en-US"/>
        </w:rPr>
        <w:t xml:space="preserve"> de </w:t>
      </w:r>
      <w:proofErr w:type="spellStart"/>
      <w:r w:rsidRPr="00E55667">
        <w:rPr>
          <w:rFonts w:ascii="Tahoma" w:eastAsia="Times New Roman" w:hAnsi="Tahoma" w:cs="Tahoma"/>
          <w:iCs/>
          <w:color w:val="000000" w:themeColor="text1"/>
          <w:lang w:val="en-US" w:eastAsia="en-US"/>
        </w:rPr>
        <w:t>interese</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şi</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procedura</w:t>
      </w:r>
      <w:proofErr w:type="spellEnd"/>
      <w:r w:rsidRPr="00E55667">
        <w:rPr>
          <w:rFonts w:ascii="Tahoma" w:eastAsia="Times New Roman" w:hAnsi="Tahoma" w:cs="Tahoma"/>
          <w:iCs/>
          <w:color w:val="000000" w:themeColor="text1"/>
          <w:lang w:val="en-US" w:eastAsia="en-US"/>
        </w:rPr>
        <w:t xml:space="preserve"> care </w:t>
      </w:r>
      <w:proofErr w:type="spellStart"/>
      <w:r w:rsidRPr="00E55667">
        <w:rPr>
          <w:rFonts w:ascii="Tahoma" w:eastAsia="Times New Roman" w:hAnsi="Tahoma" w:cs="Tahoma"/>
          <w:iCs/>
          <w:color w:val="000000" w:themeColor="text1"/>
          <w:lang w:val="en-US" w:eastAsia="en-US"/>
        </w:rPr>
        <w:t>trebuie</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urmată</w:t>
      </w:r>
      <w:proofErr w:type="spellEnd"/>
      <w:r w:rsidRPr="00E55667">
        <w:rPr>
          <w:rFonts w:ascii="Tahoma" w:eastAsia="Times New Roman" w:hAnsi="Tahoma" w:cs="Tahoma"/>
          <w:iCs/>
          <w:color w:val="000000" w:themeColor="text1"/>
          <w:lang w:val="en-US" w:eastAsia="en-US"/>
        </w:rPr>
        <w:t xml:space="preserve"> de administrator </w:t>
      </w:r>
      <w:proofErr w:type="spellStart"/>
      <w:r w:rsidRPr="00E55667">
        <w:rPr>
          <w:rFonts w:ascii="Tahoma" w:eastAsia="Times New Roman" w:hAnsi="Tahoma" w:cs="Tahoma"/>
          <w:iCs/>
          <w:color w:val="000000" w:themeColor="text1"/>
          <w:lang w:val="en-US" w:eastAsia="en-US"/>
        </w:rPr>
        <w:t>pentru</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informarea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Regiei</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Publice</w:t>
      </w:r>
      <w:proofErr w:type="spellEnd"/>
      <w:r w:rsidRPr="00E55667">
        <w:rPr>
          <w:rFonts w:ascii="Tahoma" w:eastAsia="Times New Roman" w:hAnsi="Tahoma" w:cs="Tahoma"/>
          <w:iCs/>
          <w:color w:val="000000" w:themeColor="text1"/>
          <w:lang w:val="en-US" w:eastAsia="en-US"/>
        </w:rPr>
        <w:t xml:space="preserve"> Locale „</w:t>
      </w:r>
      <w:proofErr w:type="spellStart"/>
      <w:r w:rsidRPr="00E55667">
        <w:rPr>
          <w:rFonts w:ascii="Tahoma" w:eastAsia="Times New Roman" w:hAnsi="Tahoma" w:cs="Tahoma"/>
          <w:iCs/>
          <w:color w:val="000000" w:themeColor="text1"/>
          <w:lang w:val="en-US" w:eastAsia="en-US"/>
        </w:rPr>
        <w:t>Ocolul</w:t>
      </w:r>
      <w:proofErr w:type="spellEnd"/>
      <w:r w:rsidRPr="00E55667">
        <w:rPr>
          <w:rFonts w:ascii="Tahoma" w:eastAsia="Times New Roman" w:hAnsi="Tahoma" w:cs="Tahoma"/>
          <w:iCs/>
          <w:color w:val="000000" w:themeColor="text1"/>
          <w:lang w:val="en-US" w:eastAsia="en-US"/>
        </w:rPr>
        <w:t xml:space="preserve"> Silvic Valea </w:t>
      </w:r>
      <w:proofErr w:type="spellStart"/>
      <w:r w:rsidRPr="00E55667">
        <w:rPr>
          <w:rFonts w:ascii="Tahoma" w:eastAsia="Times New Roman" w:hAnsi="Tahoma" w:cs="Tahoma"/>
          <w:iCs/>
          <w:color w:val="000000" w:themeColor="text1"/>
          <w:lang w:val="en-US" w:eastAsia="en-US"/>
        </w:rPr>
        <w:t>Mureșului</w:t>
      </w:r>
      <w:proofErr w:type="spellEnd"/>
      <w:r w:rsidRPr="00E55667">
        <w:rPr>
          <w:rFonts w:ascii="Tahoma" w:eastAsia="Times New Roman" w:hAnsi="Tahoma" w:cs="Tahoma"/>
          <w:iCs/>
          <w:color w:val="000000" w:themeColor="text1"/>
          <w:lang w:val="en-US" w:eastAsia="en-US"/>
        </w:rPr>
        <w:t xml:space="preserve">” R.A. cu </w:t>
      </w:r>
      <w:proofErr w:type="spellStart"/>
      <w:r w:rsidRPr="00E55667">
        <w:rPr>
          <w:rFonts w:ascii="Tahoma" w:eastAsia="Times New Roman" w:hAnsi="Tahoma" w:cs="Tahoma"/>
          <w:iCs/>
          <w:color w:val="000000" w:themeColor="text1"/>
          <w:lang w:val="en-US" w:eastAsia="en-US"/>
        </w:rPr>
        <w:t>privire</w:t>
      </w:r>
      <w:proofErr w:type="spellEnd"/>
      <w:r w:rsidRPr="00E55667">
        <w:rPr>
          <w:rFonts w:ascii="Tahoma" w:eastAsia="Times New Roman" w:hAnsi="Tahoma" w:cs="Tahoma"/>
          <w:iCs/>
          <w:color w:val="000000" w:themeColor="text1"/>
          <w:lang w:val="en-US" w:eastAsia="en-US"/>
        </w:rPr>
        <w:t xml:space="preserve"> la </w:t>
      </w:r>
      <w:proofErr w:type="spellStart"/>
      <w:r w:rsidRPr="00E55667">
        <w:rPr>
          <w:rFonts w:ascii="Tahoma" w:eastAsia="Times New Roman" w:hAnsi="Tahoma" w:cs="Tahoma"/>
          <w:iCs/>
          <w:color w:val="000000" w:themeColor="text1"/>
          <w:lang w:val="en-US" w:eastAsia="en-US"/>
        </w:rPr>
        <w:t>existenţa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unui</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potenţial</w:t>
      </w:r>
      <w:proofErr w:type="spellEnd"/>
      <w:r w:rsidRPr="00E55667">
        <w:rPr>
          <w:rFonts w:ascii="Tahoma" w:eastAsia="Times New Roman" w:hAnsi="Tahoma" w:cs="Tahoma"/>
          <w:iCs/>
          <w:color w:val="000000" w:themeColor="text1"/>
          <w:lang w:val="en-US" w:eastAsia="en-US"/>
        </w:rPr>
        <w:t xml:space="preserve"> conflict de </w:t>
      </w:r>
      <w:proofErr w:type="spellStart"/>
      <w:r w:rsidRPr="00E55667">
        <w:rPr>
          <w:rFonts w:ascii="Tahoma" w:eastAsia="Times New Roman" w:hAnsi="Tahoma" w:cs="Tahoma"/>
          <w:iCs/>
          <w:color w:val="000000" w:themeColor="text1"/>
          <w:lang w:val="en-US" w:eastAsia="en-US"/>
        </w:rPr>
        <w:t>interese</w:t>
      </w:r>
      <w:proofErr w:type="spellEnd"/>
      <w:r w:rsidRPr="00E55667">
        <w:rPr>
          <w:rFonts w:ascii="Tahoma" w:eastAsia="Times New Roman" w:hAnsi="Tahoma" w:cs="Tahoma"/>
          <w:iCs/>
          <w:color w:val="000000" w:themeColor="text1"/>
          <w:lang w:val="en-US" w:eastAsia="en-US"/>
        </w:rPr>
        <w:t>.</w:t>
      </w:r>
    </w:p>
    <w:p w14:paraId="337F49D2"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en-US" w:eastAsia="en-US"/>
        </w:rPr>
      </w:pPr>
    </w:p>
    <w:p w14:paraId="353FDCEE" w14:textId="77777777" w:rsidR="0006420D" w:rsidRPr="00A865DF"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it-IT" w:eastAsia="en-US"/>
        </w:rPr>
      </w:pPr>
      <w:r w:rsidRPr="00A865DF">
        <w:rPr>
          <w:rFonts w:ascii="Tahoma" w:eastAsia="Times New Roman" w:hAnsi="Tahoma" w:cs="Tahoma"/>
          <w:b/>
          <w:iCs/>
          <w:color w:val="000000" w:themeColor="text1"/>
          <w:lang w:val="it-IT" w:eastAsia="en-US"/>
        </w:rPr>
        <w:t>CONDIŢIILE CONTRACTĂRII DE ASISTENŢĂ LA NIVELUL CONSILIULUI</w:t>
      </w:r>
    </w:p>
    <w:p w14:paraId="6E0B76A1"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ahoma" w:eastAsia="Times New Roman" w:hAnsi="Tahoma" w:cs="Tahoma"/>
          <w:b/>
          <w:iCs/>
          <w:color w:val="000000" w:themeColor="text1"/>
          <w:lang w:val="it-IT" w:eastAsia="en-US"/>
        </w:rPr>
      </w:pPr>
    </w:p>
    <w:p w14:paraId="48D2F0B7" w14:textId="77777777" w:rsidR="0006420D" w:rsidRPr="00A865DF"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it-IT" w:eastAsia="en-US"/>
        </w:rPr>
      </w:pPr>
      <w:r w:rsidRPr="00CE00AB">
        <w:rPr>
          <w:rFonts w:ascii="Tahoma" w:eastAsia="Calibri" w:hAnsi="Tahoma" w:cs="Tahoma"/>
          <w:b/>
          <w:color w:val="000000" w:themeColor="text1"/>
          <w:lang w:eastAsia="en-US"/>
        </w:rPr>
        <w:t>Art. 21.</w:t>
      </w:r>
      <w:r w:rsidRPr="00CE00AB">
        <w:rPr>
          <w:rFonts w:ascii="Tahoma" w:eastAsia="Calibri" w:hAnsi="Tahoma" w:cs="Tahoma"/>
          <w:color w:val="000000" w:themeColor="text1"/>
          <w:lang w:eastAsia="en-US"/>
        </w:rPr>
        <w:t xml:space="preserve"> </w:t>
      </w:r>
      <w:r w:rsidRPr="00A865DF">
        <w:rPr>
          <w:rFonts w:ascii="Tahoma" w:eastAsia="Times New Roman" w:hAnsi="Tahoma" w:cs="Tahoma"/>
          <w:iCs/>
          <w:color w:val="000000" w:themeColor="text1"/>
          <w:lang w:val="it-IT" w:eastAsia="en-US"/>
        </w:rPr>
        <w:t>Consiliul de administrație are posibilitatea de a solicita Regiei Publice Locale „Ocolul Silvic Valea Mureșului” R.A.  să contracteze asistenţă de specialitate pentru a-şi fundamenta deciziile, de exemplu, dar fără a se limita la: audituri, investigaţii antifraudă, analiză de piaţă şi altele.</w:t>
      </w:r>
    </w:p>
    <w:p w14:paraId="5F698634" w14:textId="77777777" w:rsidR="0006420D" w:rsidRPr="00CE00AB"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FORŢA MAJORĂ</w:t>
      </w:r>
    </w:p>
    <w:p w14:paraId="6E4E5E0B" w14:textId="77777777" w:rsidR="0006420D" w:rsidRPr="00CE00AB"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en-US" w:eastAsia="en-US"/>
        </w:rPr>
      </w:pPr>
      <w:r w:rsidRPr="00CE00AB">
        <w:rPr>
          <w:rFonts w:ascii="Tahoma" w:eastAsia="Calibri" w:hAnsi="Tahoma" w:cs="Tahoma"/>
          <w:b/>
          <w:color w:val="000000" w:themeColor="text1"/>
          <w:lang w:eastAsia="en-US"/>
        </w:rPr>
        <w:t>Art. 22.</w:t>
      </w:r>
      <w:r w:rsidRPr="00CE00AB">
        <w:rPr>
          <w:rFonts w:ascii="Tahoma" w:eastAsia="Calibri" w:hAnsi="Tahoma" w:cs="Tahoma"/>
          <w:color w:val="000000" w:themeColor="text1"/>
          <w:lang w:eastAsia="en-US"/>
        </w:rPr>
        <w:t xml:space="preserve"> </w:t>
      </w:r>
      <w:proofErr w:type="spellStart"/>
      <w:r w:rsidRPr="00CE00AB">
        <w:rPr>
          <w:rFonts w:ascii="Tahoma" w:eastAsia="Times New Roman" w:hAnsi="Tahoma" w:cs="Tahoma"/>
          <w:iCs/>
          <w:color w:val="000000" w:themeColor="text1"/>
          <w:lang w:val="en-US" w:eastAsia="en-US"/>
        </w:rPr>
        <w:t>Drepturile</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şi</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obligaţiile</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părţilor</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în</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cazul</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apariţiei</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unui</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eveniment</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sau</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împrejurare</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ce</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poate</w:t>
      </w:r>
      <w:proofErr w:type="spellEnd"/>
      <w:r w:rsidRPr="00CE00AB">
        <w:rPr>
          <w:rFonts w:ascii="Tahoma" w:eastAsia="Times New Roman" w:hAnsi="Tahoma" w:cs="Tahoma"/>
          <w:iCs/>
          <w:color w:val="000000" w:themeColor="text1"/>
          <w:lang w:val="en-US" w:eastAsia="en-US"/>
        </w:rPr>
        <w:t xml:space="preserve"> fi </w:t>
      </w:r>
      <w:proofErr w:type="spellStart"/>
      <w:r w:rsidRPr="00CE00AB">
        <w:rPr>
          <w:rFonts w:ascii="Tahoma" w:eastAsia="Times New Roman" w:hAnsi="Tahoma" w:cs="Tahoma"/>
          <w:iCs/>
          <w:color w:val="000000" w:themeColor="text1"/>
          <w:lang w:val="en-US" w:eastAsia="en-US"/>
        </w:rPr>
        <w:t>calificată</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forţă</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majoră</w:t>
      </w:r>
      <w:proofErr w:type="spellEnd"/>
      <w:r w:rsidRPr="00CE00AB">
        <w:rPr>
          <w:rFonts w:ascii="Tahoma" w:eastAsia="Times New Roman" w:hAnsi="Tahoma" w:cs="Tahoma"/>
          <w:iCs/>
          <w:color w:val="000000" w:themeColor="text1"/>
          <w:lang w:val="en-US" w:eastAsia="en-US"/>
        </w:rPr>
        <w:t xml:space="preserve">, se </w:t>
      </w:r>
      <w:proofErr w:type="spellStart"/>
      <w:r w:rsidRPr="00CE00AB">
        <w:rPr>
          <w:rFonts w:ascii="Tahoma" w:eastAsia="Times New Roman" w:hAnsi="Tahoma" w:cs="Tahoma"/>
          <w:iCs/>
          <w:color w:val="000000" w:themeColor="text1"/>
          <w:lang w:val="en-US" w:eastAsia="en-US"/>
        </w:rPr>
        <w:t>constată</w:t>
      </w:r>
      <w:proofErr w:type="spellEnd"/>
      <w:r w:rsidRPr="00CE00AB">
        <w:rPr>
          <w:rFonts w:ascii="Tahoma" w:eastAsia="Times New Roman" w:hAnsi="Tahoma" w:cs="Tahoma"/>
          <w:iCs/>
          <w:color w:val="000000" w:themeColor="text1"/>
          <w:lang w:val="en-US" w:eastAsia="en-US"/>
        </w:rPr>
        <w:t xml:space="preserve"> de </w:t>
      </w:r>
      <w:proofErr w:type="spellStart"/>
      <w:r w:rsidRPr="00CE00AB">
        <w:rPr>
          <w:rFonts w:ascii="Tahoma" w:eastAsia="Times New Roman" w:hAnsi="Tahoma" w:cs="Tahoma"/>
          <w:iCs/>
          <w:color w:val="000000" w:themeColor="text1"/>
          <w:lang w:val="en-US" w:eastAsia="en-US"/>
        </w:rPr>
        <w:t>către</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instanțele</w:t>
      </w:r>
      <w:proofErr w:type="spellEnd"/>
      <w:r w:rsidRPr="00CE00AB">
        <w:rPr>
          <w:rFonts w:ascii="Tahoma" w:eastAsia="Times New Roman" w:hAnsi="Tahoma" w:cs="Tahoma"/>
          <w:iCs/>
          <w:color w:val="000000" w:themeColor="text1"/>
          <w:lang w:val="en-US" w:eastAsia="en-US"/>
        </w:rPr>
        <w:t xml:space="preserve"> </w:t>
      </w:r>
      <w:proofErr w:type="spellStart"/>
      <w:r w:rsidRPr="00CE00AB">
        <w:rPr>
          <w:rFonts w:ascii="Tahoma" w:eastAsia="Times New Roman" w:hAnsi="Tahoma" w:cs="Tahoma"/>
          <w:iCs/>
          <w:color w:val="000000" w:themeColor="text1"/>
          <w:lang w:val="en-US" w:eastAsia="en-US"/>
        </w:rPr>
        <w:t>judecătorești</w:t>
      </w:r>
      <w:proofErr w:type="spellEnd"/>
      <w:r w:rsidRPr="00CE00AB">
        <w:rPr>
          <w:rFonts w:ascii="Tahoma" w:eastAsia="Times New Roman" w:hAnsi="Tahoma" w:cs="Tahoma"/>
          <w:iCs/>
          <w:color w:val="000000" w:themeColor="text1"/>
          <w:lang w:val="en-US" w:eastAsia="en-US"/>
        </w:rPr>
        <w:t>.</w:t>
      </w:r>
    </w:p>
    <w:p w14:paraId="4F7AAE14" w14:textId="77777777" w:rsidR="0006420D" w:rsidRPr="00CE00AB"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MODALITATEA DE SOLUŢIONARE A LITIGIILOR</w:t>
      </w:r>
    </w:p>
    <w:p w14:paraId="30750644"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ahoma" w:eastAsia="Times New Roman" w:hAnsi="Tahoma" w:cs="Tahoma"/>
          <w:iCs/>
          <w:color w:val="000000" w:themeColor="text1"/>
          <w:lang w:val="en-US" w:eastAsia="en-US"/>
        </w:rPr>
      </w:pPr>
      <w:r w:rsidRPr="00CE00AB">
        <w:rPr>
          <w:rFonts w:ascii="Tahoma" w:eastAsia="Calibri" w:hAnsi="Tahoma" w:cs="Tahoma"/>
          <w:b/>
          <w:color w:val="000000" w:themeColor="text1"/>
          <w:lang w:eastAsia="en-US"/>
        </w:rPr>
        <w:t xml:space="preserve"> Art. 23.</w:t>
      </w:r>
      <w:r w:rsidRPr="00CE00AB">
        <w:rPr>
          <w:rFonts w:ascii="Tahoma" w:eastAsia="Calibri" w:hAnsi="Tahoma" w:cs="Tahoma"/>
          <w:color w:val="000000" w:themeColor="text1"/>
          <w:lang w:eastAsia="en-US"/>
        </w:rPr>
        <w:t xml:space="preserve"> Daca litigiile între părți nu se pot</w:t>
      </w:r>
      <w:r w:rsidRPr="00CE00AB">
        <w:rPr>
          <w:rFonts w:ascii="Tahoma" w:eastAsia="Times New Roman" w:hAnsi="Tahoma" w:cs="Tahoma"/>
          <w:iCs/>
          <w:color w:val="000000" w:themeColor="text1"/>
          <w:lang w:eastAsia="en-US"/>
        </w:rPr>
        <w:t xml:space="preserve"> </w:t>
      </w:r>
      <w:proofErr w:type="spellStart"/>
      <w:r w:rsidRPr="00E55667">
        <w:rPr>
          <w:rFonts w:ascii="Tahoma" w:eastAsia="Times New Roman" w:hAnsi="Tahoma" w:cs="Tahoma"/>
          <w:iCs/>
          <w:color w:val="000000" w:themeColor="text1"/>
          <w:lang w:val="en-US" w:eastAsia="en-US"/>
        </w:rPr>
        <w:t>solutiona</w:t>
      </w:r>
      <w:proofErr w:type="spellEnd"/>
      <w:r w:rsidRPr="00E55667">
        <w:rPr>
          <w:rFonts w:ascii="Tahoma" w:eastAsia="Times New Roman" w:hAnsi="Tahoma" w:cs="Tahoma"/>
          <w:iCs/>
          <w:color w:val="000000" w:themeColor="text1"/>
          <w:lang w:val="en-US" w:eastAsia="en-US"/>
        </w:rPr>
        <w:t xml:space="preserve">  pe cale </w:t>
      </w:r>
      <w:proofErr w:type="spellStart"/>
      <w:r w:rsidRPr="00E55667">
        <w:rPr>
          <w:rFonts w:ascii="Tahoma" w:eastAsia="Times New Roman" w:hAnsi="Tahoma" w:cs="Tahoma"/>
          <w:iCs/>
          <w:color w:val="000000" w:themeColor="text1"/>
          <w:lang w:val="en-US" w:eastAsia="en-US"/>
        </w:rPr>
        <w:t>amiabilă</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soluționarea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acestora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este</w:t>
      </w:r>
      <w:proofErr w:type="spellEnd"/>
      <w:r w:rsidRPr="00E55667">
        <w:rPr>
          <w:rFonts w:ascii="Tahoma" w:eastAsia="Times New Roman" w:hAnsi="Tahoma" w:cs="Tahoma"/>
          <w:iCs/>
          <w:color w:val="000000" w:themeColor="text1"/>
          <w:lang w:val="en-US" w:eastAsia="en-US"/>
        </w:rPr>
        <w:t xml:space="preserve"> de </w:t>
      </w:r>
      <w:proofErr w:type="spellStart"/>
      <w:r w:rsidRPr="00E55667">
        <w:rPr>
          <w:rFonts w:ascii="Tahoma" w:eastAsia="Times New Roman" w:hAnsi="Tahoma" w:cs="Tahoma"/>
          <w:iCs/>
          <w:color w:val="000000" w:themeColor="text1"/>
          <w:lang w:val="en-US" w:eastAsia="en-US"/>
        </w:rPr>
        <w:t>competența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instanţelor</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judecătoreşti</w:t>
      </w:r>
      <w:proofErr w:type="spellEnd"/>
      <w:r w:rsidRPr="00E55667">
        <w:rPr>
          <w:rFonts w:ascii="Tahoma" w:eastAsia="Times New Roman" w:hAnsi="Tahoma" w:cs="Tahoma"/>
          <w:iCs/>
          <w:color w:val="000000" w:themeColor="text1"/>
          <w:lang w:val="en-US" w:eastAsia="en-US"/>
        </w:rPr>
        <w:t xml:space="preserve"> de la </w:t>
      </w:r>
      <w:proofErr w:type="spellStart"/>
      <w:r w:rsidRPr="00E55667">
        <w:rPr>
          <w:rFonts w:ascii="Tahoma" w:eastAsia="Times New Roman" w:hAnsi="Tahoma" w:cs="Tahoma"/>
          <w:iCs/>
          <w:color w:val="000000" w:themeColor="text1"/>
          <w:lang w:val="en-US" w:eastAsia="en-US"/>
        </w:rPr>
        <w:t>sediul</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autorității</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tutelare</w:t>
      </w:r>
      <w:proofErr w:type="spellEnd"/>
      <w:r w:rsidRPr="00E55667">
        <w:rPr>
          <w:rFonts w:ascii="Tahoma" w:eastAsia="Times New Roman" w:hAnsi="Tahoma" w:cs="Tahoma"/>
          <w:iCs/>
          <w:color w:val="000000" w:themeColor="text1"/>
          <w:lang w:val="en-US" w:eastAsia="en-US"/>
        </w:rPr>
        <w:t>.</w:t>
      </w:r>
    </w:p>
    <w:p w14:paraId="147E1FBE" w14:textId="77777777" w:rsidR="0006420D" w:rsidRPr="00CE00AB" w:rsidRDefault="0006420D" w:rsidP="009E238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ahoma" w:eastAsia="Times New Roman" w:hAnsi="Tahoma" w:cs="Tahoma"/>
          <w:b/>
          <w:iCs/>
          <w:color w:val="000000" w:themeColor="text1"/>
          <w:lang w:val="en-US" w:eastAsia="en-US"/>
        </w:rPr>
      </w:pPr>
      <w:r w:rsidRPr="00CE00AB">
        <w:rPr>
          <w:rFonts w:ascii="Tahoma" w:eastAsia="Times New Roman" w:hAnsi="Tahoma" w:cs="Tahoma"/>
          <w:b/>
          <w:iCs/>
          <w:color w:val="000000" w:themeColor="text1"/>
          <w:lang w:val="en-US" w:eastAsia="en-US"/>
        </w:rPr>
        <w:t>ALTE CLAUZE</w:t>
      </w:r>
    </w:p>
    <w:p w14:paraId="459488FA" w14:textId="77777777" w:rsidR="0006420D" w:rsidRPr="00E55667" w:rsidRDefault="0006420D" w:rsidP="000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iCs/>
          <w:color w:val="000000" w:themeColor="text1"/>
          <w:lang w:val="en-US" w:eastAsia="en-US"/>
        </w:rPr>
      </w:pPr>
      <w:r w:rsidRPr="00CE00AB">
        <w:rPr>
          <w:rFonts w:ascii="Tahoma" w:eastAsia="Calibri" w:hAnsi="Tahoma" w:cs="Tahoma"/>
          <w:b/>
          <w:color w:val="000000" w:themeColor="text1"/>
          <w:lang w:eastAsia="en-US"/>
        </w:rPr>
        <w:t>Art. 24.</w:t>
      </w:r>
      <w:r w:rsidRPr="00CE00AB">
        <w:rPr>
          <w:rFonts w:ascii="Tahoma" w:eastAsia="Calibri" w:hAnsi="Tahoma" w:cs="Tahoma"/>
          <w:color w:val="000000" w:themeColor="text1"/>
          <w:lang w:eastAsia="en-US"/>
        </w:rPr>
        <w:t xml:space="preserve"> Administratorii beneficiază de </w:t>
      </w:r>
      <w:proofErr w:type="spellStart"/>
      <w:r w:rsidRPr="00E55667">
        <w:rPr>
          <w:rFonts w:ascii="Tahoma" w:eastAsia="Times New Roman" w:hAnsi="Tahoma" w:cs="Tahoma"/>
          <w:iCs/>
          <w:color w:val="000000" w:themeColor="text1"/>
          <w:lang w:val="en-US" w:eastAsia="en-US"/>
        </w:rPr>
        <w:t>acoperirea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cheltuielilor</w:t>
      </w:r>
      <w:proofErr w:type="spellEnd"/>
      <w:r w:rsidRPr="00E55667">
        <w:rPr>
          <w:rFonts w:ascii="Tahoma" w:eastAsia="Times New Roman" w:hAnsi="Tahoma" w:cs="Tahoma"/>
          <w:iCs/>
          <w:color w:val="000000" w:themeColor="text1"/>
          <w:lang w:val="en-US" w:eastAsia="en-US"/>
        </w:rPr>
        <w:t xml:space="preserve"> cu </w:t>
      </w:r>
      <w:proofErr w:type="spellStart"/>
      <w:r w:rsidRPr="00E55667">
        <w:rPr>
          <w:rFonts w:ascii="Tahoma" w:eastAsia="Times New Roman" w:hAnsi="Tahoma" w:cs="Tahoma"/>
          <w:iCs/>
          <w:color w:val="000000" w:themeColor="text1"/>
          <w:lang w:val="en-US" w:eastAsia="en-US"/>
        </w:rPr>
        <w:t>reprezentarea</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pentru</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transportul</w:t>
      </w:r>
      <w:proofErr w:type="spellEnd"/>
      <w:r w:rsidRPr="00E55667">
        <w:rPr>
          <w:rFonts w:ascii="Tahoma" w:eastAsia="Times New Roman" w:hAnsi="Tahoma" w:cs="Tahoma"/>
          <w:iCs/>
          <w:color w:val="000000" w:themeColor="text1"/>
          <w:lang w:val="en-US" w:eastAsia="en-US"/>
        </w:rPr>
        <w:t xml:space="preserve">  de la </w:t>
      </w:r>
      <w:proofErr w:type="spellStart"/>
      <w:r w:rsidRPr="00E55667">
        <w:rPr>
          <w:rFonts w:ascii="Tahoma" w:eastAsia="Times New Roman" w:hAnsi="Tahoma" w:cs="Tahoma"/>
          <w:iCs/>
          <w:color w:val="000000" w:themeColor="text1"/>
          <w:lang w:val="en-US" w:eastAsia="en-US"/>
        </w:rPr>
        <w:t>domiciliu</w:t>
      </w:r>
      <w:proofErr w:type="spellEnd"/>
      <w:r w:rsidRPr="00E55667">
        <w:rPr>
          <w:rFonts w:ascii="Tahoma" w:eastAsia="Times New Roman" w:hAnsi="Tahoma" w:cs="Tahoma"/>
          <w:iCs/>
          <w:color w:val="000000" w:themeColor="text1"/>
          <w:lang w:val="en-US" w:eastAsia="en-US"/>
        </w:rPr>
        <w:t xml:space="preserve"> la </w:t>
      </w:r>
      <w:proofErr w:type="spellStart"/>
      <w:r w:rsidRPr="00E55667">
        <w:rPr>
          <w:rFonts w:ascii="Tahoma" w:eastAsia="Times New Roman" w:hAnsi="Tahoma" w:cs="Tahoma"/>
          <w:iCs/>
          <w:color w:val="000000" w:themeColor="text1"/>
          <w:lang w:val="en-US" w:eastAsia="en-US"/>
        </w:rPr>
        <w:t>sediul</w:t>
      </w:r>
      <w:proofErr w:type="spellEnd"/>
      <w:r w:rsidRPr="00E55667">
        <w:rPr>
          <w:rFonts w:ascii="Tahoma" w:eastAsia="Times New Roman" w:hAnsi="Tahoma" w:cs="Tahoma"/>
          <w:iCs/>
          <w:color w:val="000000" w:themeColor="text1"/>
          <w:lang w:val="en-US" w:eastAsia="en-US"/>
        </w:rPr>
        <w:t xml:space="preserve"> </w:t>
      </w:r>
      <w:proofErr w:type="spellStart"/>
      <w:r w:rsidRPr="00E55667">
        <w:rPr>
          <w:rFonts w:ascii="Tahoma" w:eastAsia="Times New Roman" w:hAnsi="Tahoma" w:cs="Tahoma"/>
          <w:iCs/>
          <w:color w:val="000000" w:themeColor="text1"/>
          <w:lang w:val="en-US" w:eastAsia="en-US"/>
        </w:rPr>
        <w:t>Publice</w:t>
      </w:r>
      <w:proofErr w:type="spellEnd"/>
      <w:r w:rsidRPr="00E55667">
        <w:rPr>
          <w:rFonts w:ascii="Tahoma" w:eastAsia="Times New Roman" w:hAnsi="Tahoma" w:cs="Tahoma"/>
          <w:iCs/>
          <w:color w:val="000000" w:themeColor="text1"/>
          <w:lang w:val="en-US" w:eastAsia="en-US"/>
        </w:rPr>
        <w:t xml:space="preserve"> Locale „</w:t>
      </w:r>
      <w:proofErr w:type="spellStart"/>
      <w:r w:rsidRPr="00E55667">
        <w:rPr>
          <w:rFonts w:ascii="Tahoma" w:eastAsia="Times New Roman" w:hAnsi="Tahoma" w:cs="Tahoma"/>
          <w:iCs/>
          <w:color w:val="000000" w:themeColor="text1"/>
          <w:lang w:val="en-US" w:eastAsia="en-US"/>
        </w:rPr>
        <w:t>Ocolul</w:t>
      </w:r>
      <w:proofErr w:type="spellEnd"/>
      <w:r w:rsidRPr="00E55667">
        <w:rPr>
          <w:rFonts w:ascii="Tahoma" w:eastAsia="Times New Roman" w:hAnsi="Tahoma" w:cs="Tahoma"/>
          <w:iCs/>
          <w:color w:val="000000" w:themeColor="text1"/>
          <w:lang w:val="en-US" w:eastAsia="en-US"/>
        </w:rPr>
        <w:t xml:space="preserve"> Silvic Valea </w:t>
      </w:r>
      <w:proofErr w:type="spellStart"/>
      <w:r w:rsidRPr="00E55667">
        <w:rPr>
          <w:rFonts w:ascii="Tahoma" w:eastAsia="Times New Roman" w:hAnsi="Tahoma" w:cs="Tahoma"/>
          <w:iCs/>
          <w:color w:val="000000" w:themeColor="text1"/>
          <w:lang w:val="en-US" w:eastAsia="en-US"/>
        </w:rPr>
        <w:t>Mureșului</w:t>
      </w:r>
      <w:proofErr w:type="spellEnd"/>
      <w:r w:rsidRPr="00E55667">
        <w:rPr>
          <w:rFonts w:ascii="Tahoma" w:eastAsia="Times New Roman" w:hAnsi="Tahoma" w:cs="Tahoma"/>
          <w:iCs/>
          <w:color w:val="000000" w:themeColor="text1"/>
          <w:lang w:val="en-US" w:eastAsia="en-US"/>
        </w:rPr>
        <w:t>” R.A.;</w:t>
      </w:r>
    </w:p>
    <w:p w14:paraId="6E57A733" w14:textId="77777777" w:rsidR="0006420D" w:rsidRPr="00CE00AB" w:rsidRDefault="0006420D" w:rsidP="0006420D">
      <w:pPr>
        <w:spacing w:after="0" w:line="240" w:lineRule="auto"/>
        <w:jc w:val="both"/>
        <w:rPr>
          <w:rFonts w:ascii="Tahoma" w:eastAsia="Calibri" w:hAnsi="Tahoma" w:cs="Tahoma"/>
          <w:color w:val="000000" w:themeColor="text1"/>
          <w:lang w:eastAsia="en-US"/>
        </w:rPr>
      </w:pPr>
    </w:p>
    <w:p w14:paraId="33B63B33"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Art. 25.</w:t>
      </w:r>
      <w:r w:rsidRPr="00CE00AB">
        <w:rPr>
          <w:rFonts w:ascii="Tahoma" w:eastAsia="Calibri" w:hAnsi="Tahoma" w:cs="Tahoma"/>
          <w:color w:val="000000" w:themeColor="text1"/>
          <w:lang w:eastAsia="en-US"/>
        </w:rPr>
        <w:t xml:space="preserve">  Administratorul nu poate transmite sau substitui mandatul de reprezentare altei persoane decât cu acordul expres al autorității tutelare, consemnat în scris.</w:t>
      </w:r>
    </w:p>
    <w:p w14:paraId="7109EE1D"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  </w:t>
      </w:r>
    </w:p>
    <w:p w14:paraId="2500BF87" w14:textId="77777777" w:rsidR="0006420D" w:rsidRPr="00CE00AB" w:rsidRDefault="0006420D" w:rsidP="0006420D">
      <w:pPr>
        <w:spacing w:after="0" w:line="240" w:lineRule="auto"/>
        <w:jc w:val="both"/>
        <w:rPr>
          <w:rFonts w:ascii="Tahoma" w:eastAsia="Calibri" w:hAnsi="Tahoma" w:cs="Tahoma"/>
          <w:color w:val="000000" w:themeColor="text1"/>
          <w:lang w:eastAsia="en-US"/>
        </w:rPr>
      </w:pPr>
      <w:r w:rsidRPr="00CE00AB">
        <w:rPr>
          <w:rFonts w:ascii="Tahoma" w:eastAsia="Calibri" w:hAnsi="Tahoma" w:cs="Tahoma"/>
          <w:b/>
          <w:color w:val="000000" w:themeColor="text1"/>
          <w:lang w:eastAsia="en-US"/>
        </w:rPr>
        <w:t xml:space="preserve">Art. 26. </w:t>
      </w:r>
      <w:r w:rsidRPr="00CE00AB">
        <w:rPr>
          <w:rFonts w:ascii="Tahoma" w:eastAsia="Calibri" w:hAnsi="Tahoma" w:cs="Tahoma"/>
          <w:color w:val="000000" w:themeColor="text1"/>
          <w:lang w:eastAsia="en-US"/>
        </w:rPr>
        <w:t xml:space="preserve"> Prezentul contract intră în vigoare la data semnării acestuia. </w:t>
      </w:r>
    </w:p>
    <w:p w14:paraId="28C07496" w14:textId="77777777" w:rsidR="0006420D" w:rsidRPr="00CE00AB" w:rsidRDefault="0006420D" w:rsidP="0006420D">
      <w:pPr>
        <w:spacing w:after="0" w:line="240" w:lineRule="auto"/>
        <w:ind w:left="-180"/>
        <w:jc w:val="both"/>
        <w:rPr>
          <w:rFonts w:ascii="Tahoma" w:eastAsia="Calibri" w:hAnsi="Tahoma" w:cs="Tahoma"/>
          <w:color w:val="000000" w:themeColor="text1"/>
          <w:lang w:eastAsia="en-US"/>
        </w:rPr>
      </w:pPr>
    </w:p>
    <w:p w14:paraId="7A457076" w14:textId="3B467B03" w:rsidR="0006420D" w:rsidRPr="00CE00AB" w:rsidRDefault="0006420D" w:rsidP="00B91128">
      <w:pPr>
        <w:spacing w:after="0" w:line="240" w:lineRule="auto"/>
        <w:ind w:firstLine="720"/>
        <w:jc w:val="both"/>
        <w:rPr>
          <w:rFonts w:ascii="Tahoma" w:eastAsia="Calibri" w:hAnsi="Tahoma" w:cs="Tahoma"/>
          <w:color w:val="000000" w:themeColor="text1"/>
          <w:lang w:eastAsia="en-US"/>
        </w:rPr>
      </w:pPr>
      <w:r w:rsidRPr="00CE00AB">
        <w:rPr>
          <w:rFonts w:ascii="Tahoma" w:eastAsia="Calibri" w:hAnsi="Tahoma" w:cs="Tahoma"/>
          <w:color w:val="000000" w:themeColor="text1"/>
          <w:lang w:eastAsia="en-US"/>
        </w:rPr>
        <w:t xml:space="preserve">Semnat la sediul Consiliului Local </w:t>
      </w:r>
      <w:r w:rsidR="00B241A4">
        <w:rPr>
          <w:rFonts w:ascii="Tahoma" w:hAnsi="Tahoma" w:cs="Tahoma"/>
        </w:rPr>
        <w:t>Conop</w:t>
      </w:r>
      <w:r w:rsidR="00311A13" w:rsidRPr="00CE00AB">
        <w:rPr>
          <w:rFonts w:ascii="Tahoma" w:eastAsia="Calibri" w:hAnsi="Tahoma" w:cs="Tahoma"/>
          <w:color w:val="000000" w:themeColor="text1"/>
          <w:lang w:eastAsia="en-US"/>
        </w:rPr>
        <w:t>, la data</w:t>
      </w:r>
      <w:r w:rsidR="00B241A4">
        <w:rPr>
          <w:rFonts w:ascii="Tahoma" w:eastAsia="Calibri" w:hAnsi="Tahoma" w:cs="Tahoma"/>
          <w:color w:val="000000" w:themeColor="text1"/>
          <w:lang w:eastAsia="en-US"/>
        </w:rPr>
        <w:t xml:space="preserve"> 26.02.2026</w:t>
      </w:r>
      <w:r w:rsidRPr="00CE00AB">
        <w:rPr>
          <w:rFonts w:ascii="Tahoma" w:eastAsia="Calibri" w:hAnsi="Tahoma" w:cs="Tahoma"/>
          <w:color w:val="000000" w:themeColor="text1"/>
          <w:lang w:eastAsia="en-US"/>
        </w:rPr>
        <w:t xml:space="preserve">, în trei exemplare, dintre care, unul se anexează la dosarul şedinţei Consiliului Local </w:t>
      </w:r>
      <w:r w:rsidR="00B241A4">
        <w:rPr>
          <w:rFonts w:ascii="Tahoma" w:hAnsi="Tahoma" w:cs="Tahoma"/>
        </w:rPr>
        <w:t>Conop</w:t>
      </w:r>
      <w:r w:rsidRPr="00CE00AB">
        <w:rPr>
          <w:rFonts w:ascii="Tahoma" w:eastAsia="Calibri" w:hAnsi="Tahoma" w:cs="Tahoma"/>
          <w:color w:val="000000" w:themeColor="text1"/>
          <w:lang w:eastAsia="en-US"/>
        </w:rPr>
        <w:t xml:space="preserve">, prin care s-a aprobat mandatarea administratorului, unul se înmânează administratorului şi al treilea se comunică </w:t>
      </w:r>
      <w:r w:rsidR="00472F8B" w:rsidRPr="00CE00AB">
        <w:rPr>
          <w:rFonts w:ascii="Tahoma" w:eastAsia="Calibri" w:hAnsi="Tahoma" w:cs="Tahoma"/>
          <w:color w:val="000000" w:themeColor="text1"/>
          <w:lang w:eastAsia="en-US"/>
        </w:rPr>
        <w:t xml:space="preserve">Regiei </w:t>
      </w:r>
      <w:r w:rsidRPr="00CE00AB">
        <w:rPr>
          <w:rFonts w:ascii="Tahoma" w:eastAsia="Calibri" w:hAnsi="Tahoma" w:cs="Tahoma"/>
          <w:color w:val="000000" w:themeColor="text1"/>
          <w:lang w:eastAsia="en-US"/>
        </w:rPr>
        <w:t xml:space="preserve">Publice Locale „Ocolul Silvic Valea Mureșului” R.A. </w:t>
      </w:r>
    </w:p>
    <w:p w14:paraId="54F85421" w14:textId="77777777" w:rsidR="0080414A" w:rsidRPr="00CE00AB" w:rsidRDefault="0080414A" w:rsidP="00B91128">
      <w:pPr>
        <w:spacing w:after="0" w:line="240" w:lineRule="auto"/>
        <w:ind w:firstLine="720"/>
        <w:jc w:val="both"/>
        <w:rPr>
          <w:rFonts w:ascii="Tahoma" w:eastAsia="Calibri" w:hAnsi="Tahoma" w:cs="Tahoma"/>
          <w:color w:val="000000" w:themeColor="text1"/>
          <w:lang w:eastAsia="en-US"/>
        </w:rPr>
      </w:pPr>
    </w:p>
    <w:p w14:paraId="55C05A2B" w14:textId="77777777" w:rsidR="0080414A" w:rsidRPr="00CE00AB" w:rsidRDefault="0080414A" w:rsidP="00B91128">
      <w:pPr>
        <w:spacing w:after="0" w:line="240" w:lineRule="auto"/>
        <w:ind w:firstLine="720"/>
        <w:jc w:val="both"/>
        <w:rPr>
          <w:rFonts w:ascii="Tahoma" w:eastAsia="Calibri" w:hAnsi="Tahoma" w:cs="Tahoma"/>
          <w:color w:val="000000" w:themeColor="text1"/>
          <w:lang w:eastAsia="en-US"/>
        </w:rPr>
      </w:pPr>
    </w:p>
    <w:p w14:paraId="4F4FF7D7" w14:textId="77777777" w:rsidR="0080414A" w:rsidRPr="00CE00AB" w:rsidRDefault="0080414A" w:rsidP="00B91128">
      <w:pPr>
        <w:spacing w:after="0" w:line="240" w:lineRule="auto"/>
        <w:ind w:firstLine="720"/>
        <w:jc w:val="both"/>
        <w:rPr>
          <w:rFonts w:ascii="Tahoma" w:eastAsia="Calibri" w:hAnsi="Tahoma" w:cs="Tahoma"/>
          <w:color w:val="000000" w:themeColor="text1"/>
          <w:lang w:eastAsia="en-US"/>
        </w:rPr>
      </w:pPr>
    </w:p>
    <w:p w14:paraId="49E3D33D" w14:textId="7BE2CB29" w:rsidR="0006420D" w:rsidRPr="00CE00AB" w:rsidRDefault="000C256C" w:rsidP="0006420D">
      <w:pPr>
        <w:rPr>
          <w:rFonts w:ascii="Tahoma" w:eastAsia="Calibri" w:hAnsi="Tahoma" w:cs="Tahoma"/>
          <w:b/>
          <w:color w:val="000000" w:themeColor="text1"/>
          <w:lang w:eastAsia="en-US"/>
        </w:rPr>
      </w:pPr>
      <w:r w:rsidRPr="00CE00AB">
        <w:rPr>
          <w:rFonts w:ascii="Tahoma" w:eastAsia="Calibri" w:hAnsi="Tahoma" w:cs="Tahoma"/>
          <w:b/>
          <w:color w:val="000000" w:themeColor="text1"/>
          <w:lang w:eastAsia="en-US"/>
        </w:rPr>
        <w:t xml:space="preserve">      </w:t>
      </w:r>
      <w:r w:rsidR="0006420D" w:rsidRPr="00CE00AB">
        <w:rPr>
          <w:rFonts w:ascii="Tahoma" w:eastAsia="Calibri" w:hAnsi="Tahoma" w:cs="Tahoma"/>
          <w:b/>
          <w:color w:val="000000" w:themeColor="text1"/>
          <w:lang w:eastAsia="en-US"/>
        </w:rPr>
        <w:t xml:space="preserve">CONSILIUL LOCAL </w:t>
      </w:r>
      <w:r w:rsidR="00B241A4">
        <w:rPr>
          <w:rFonts w:ascii="Tahoma" w:hAnsi="Tahoma" w:cs="Tahoma"/>
          <w:b/>
        </w:rPr>
        <w:t>CONOP</w:t>
      </w:r>
      <w:r w:rsidRPr="00CE00AB">
        <w:rPr>
          <w:rFonts w:ascii="Tahoma" w:eastAsia="Calibri" w:hAnsi="Tahoma" w:cs="Tahoma"/>
          <w:b/>
          <w:color w:val="000000" w:themeColor="text1"/>
          <w:lang w:eastAsia="en-US"/>
        </w:rPr>
        <w:t xml:space="preserve">                                     </w:t>
      </w:r>
      <w:r w:rsidR="0006420D" w:rsidRPr="00CE00AB">
        <w:rPr>
          <w:rFonts w:ascii="Tahoma" w:eastAsia="Calibri" w:hAnsi="Tahoma" w:cs="Tahoma"/>
          <w:b/>
          <w:color w:val="000000" w:themeColor="text1"/>
          <w:lang w:eastAsia="en-US"/>
        </w:rPr>
        <w:t xml:space="preserve">Administrator                     </w:t>
      </w:r>
    </w:p>
    <w:p w14:paraId="442BA6B9" w14:textId="23CF258F" w:rsidR="00977205" w:rsidRPr="00CE00AB" w:rsidRDefault="000C256C" w:rsidP="0006420D">
      <w:pPr>
        <w:jc w:val="both"/>
        <w:rPr>
          <w:rFonts w:ascii="Tahoma" w:eastAsia="Calibri" w:hAnsi="Tahoma" w:cs="Tahoma"/>
          <w:b/>
          <w:color w:val="000000" w:themeColor="text1"/>
          <w:lang w:eastAsia="en-US"/>
        </w:rPr>
      </w:pPr>
      <w:r w:rsidRPr="00CE00AB">
        <w:rPr>
          <w:rFonts w:ascii="Tahoma" w:eastAsia="Calibri" w:hAnsi="Tahoma" w:cs="Tahoma"/>
          <w:b/>
          <w:color w:val="000000" w:themeColor="text1"/>
          <w:lang w:eastAsia="en-US"/>
        </w:rPr>
        <w:t xml:space="preserve">                  </w:t>
      </w:r>
      <w:r w:rsidR="0006420D" w:rsidRPr="00CE00AB">
        <w:rPr>
          <w:rFonts w:ascii="Tahoma" w:eastAsia="Calibri" w:hAnsi="Tahoma" w:cs="Tahoma"/>
          <w:b/>
          <w:color w:val="000000" w:themeColor="text1"/>
          <w:lang w:eastAsia="en-US"/>
        </w:rPr>
        <w:t xml:space="preserve">Prin Primar,                                            </w:t>
      </w:r>
      <w:r w:rsidR="00CC0318">
        <w:rPr>
          <w:rFonts w:ascii="Tahoma" w:eastAsia="Calibri" w:hAnsi="Tahoma" w:cs="Tahoma"/>
          <w:b/>
          <w:color w:val="000000" w:themeColor="text1"/>
          <w:lang w:eastAsia="en-US"/>
        </w:rPr>
        <w:t xml:space="preserve">    </w:t>
      </w:r>
      <w:r w:rsidR="00B241A4">
        <w:rPr>
          <w:rFonts w:ascii="Tahoma" w:eastAsia="Calibri" w:hAnsi="Tahoma" w:cs="Tahoma"/>
          <w:b/>
          <w:color w:val="000000" w:themeColor="text1"/>
          <w:lang w:eastAsia="en-US"/>
        </w:rPr>
        <w:t>Cernescu Lazăr</w:t>
      </w:r>
    </w:p>
    <w:p w14:paraId="59A7DFB2" w14:textId="5D1613A5" w:rsidR="00D4359D" w:rsidRDefault="00B241A4" w:rsidP="00B91128">
      <w:pPr>
        <w:jc w:val="both"/>
        <w:rPr>
          <w:rFonts w:ascii="Tahoma" w:eastAsia="Calibri" w:hAnsi="Tahoma" w:cs="Tahoma"/>
          <w:b/>
          <w:color w:val="000000" w:themeColor="text1"/>
          <w:lang w:eastAsia="en-US"/>
        </w:rPr>
      </w:pPr>
      <w:r>
        <w:rPr>
          <w:rFonts w:ascii="Tahoma" w:eastAsia="Calibri" w:hAnsi="Tahoma" w:cs="Tahoma"/>
          <w:b/>
          <w:color w:val="000000" w:themeColor="text1"/>
          <w:lang w:eastAsia="en-US"/>
        </w:rPr>
        <w:t xml:space="preserve">            Petrică Moldovan</w:t>
      </w:r>
    </w:p>
    <w:p w14:paraId="183D9D5D" w14:textId="77777777" w:rsidR="00977205" w:rsidRDefault="00977205" w:rsidP="00B91128">
      <w:pPr>
        <w:jc w:val="both"/>
        <w:rPr>
          <w:rFonts w:ascii="Tahoma" w:eastAsia="Calibri" w:hAnsi="Tahoma" w:cs="Tahoma"/>
          <w:b/>
          <w:color w:val="000000" w:themeColor="text1"/>
          <w:lang w:eastAsia="en-US"/>
        </w:rPr>
      </w:pPr>
    </w:p>
    <w:p w14:paraId="0ECAA944" w14:textId="77777777" w:rsidR="00977205" w:rsidRDefault="00977205" w:rsidP="00B91128">
      <w:pPr>
        <w:jc w:val="both"/>
        <w:rPr>
          <w:rFonts w:ascii="Tahoma" w:eastAsia="Calibri" w:hAnsi="Tahoma" w:cs="Tahoma"/>
          <w:b/>
          <w:color w:val="000000" w:themeColor="text1"/>
          <w:lang w:eastAsia="en-US"/>
        </w:rPr>
      </w:pPr>
    </w:p>
    <w:p w14:paraId="0FCC5D30" w14:textId="77777777" w:rsidR="00977205" w:rsidRDefault="00977205" w:rsidP="00B91128">
      <w:pPr>
        <w:jc w:val="both"/>
        <w:rPr>
          <w:rFonts w:ascii="Tahoma" w:eastAsia="Calibri" w:hAnsi="Tahoma" w:cs="Tahoma"/>
          <w:b/>
          <w:color w:val="000000" w:themeColor="text1"/>
          <w:lang w:eastAsia="en-US"/>
        </w:rPr>
      </w:pPr>
    </w:p>
    <w:p w14:paraId="2E1FB8DB" w14:textId="77777777" w:rsidR="00977205" w:rsidRDefault="00977205" w:rsidP="00B91128">
      <w:pPr>
        <w:jc w:val="both"/>
        <w:rPr>
          <w:rFonts w:ascii="Tahoma" w:eastAsia="Calibri" w:hAnsi="Tahoma" w:cs="Tahoma"/>
          <w:b/>
          <w:color w:val="000000" w:themeColor="text1"/>
          <w:lang w:eastAsia="en-US"/>
        </w:rPr>
      </w:pPr>
    </w:p>
    <w:p w14:paraId="120368CD" w14:textId="77777777" w:rsidR="00977205" w:rsidRDefault="00977205" w:rsidP="00B91128">
      <w:pPr>
        <w:jc w:val="both"/>
        <w:rPr>
          <w:rFonts w:ascii="Tahoma" w:eastAsia="Calibri" w:hAnsi="Tahoma" w:cs="Tahoma"/>
          <w:b/>
          <w:color w:val="000000" w:themeColor="text1"/>
          <w:lang w:eastAsia="en-US"/>
        </w:rPr>
      </w:pPr>
    </w:p>
    <w:p w14:paraId="4D5D02D2" w14:textId="77777777" w:rsidR="00DF3003" w:rsidRDefault="00DF3003" w:rsidP="00977205">
      <w:pPr>
        <w:jc w:val="right"/>
        <w:rPr>
          <w:rFonts w:ascii="Tahoma" w:eastAsia="Calibri" w:hAnsi="Tahoma" w:cs="Tahoma"/>
          <w:b/>
          <w:color w:val="000000" w:themeColor="text1"/>
          <w:lang w:eastAsia="en-US"/>
        </w:rPr>
      </w:pPr>
    </w:p>
    <w:p w14:paraId="27D83FA4" w14:textId="437DD4E4" w:rsidR="00977205" w:rsidRDefault="00977205" w:rsidP="00977205">
      <w:pPr>
        <w:jc w:val="right"/>
        <w:rPr>
          <w:rFonts w:ascii="Tahoma" w:eastAsia="Calibri" w:hAnsi="Tahoma" w:cs="Tahoma"/>
          <w:b/>
          <w:color w:val="000000" w:themeColor="text1"/>
          <w:lang w:eastAsia="en-US"/>
        </w:rPr>
      </w:pPr>
      <w:r>
        <w:rPr>
          <w:rFonts w:ascii="Tahoma" w:eastAsia="Calibri" w:hAnsi="Tahoma" w:cs="Tahoma"/>
          <w:b/>
          <w:color w:val="000000" w:themeColor="text1"/>
          <w:lang w:eastAsia="en-US"/>
        </w:rPr>
        <w:lastRenderedPageBreak/>
        <w:t>ANEXA NR.1</w:t>
      </w:r>
    </w:p>
    <w:p w14:paraId="2E0E2EC7" w14:textId="77777777" w:rsidR="00977205" w:rsidRDefault="00977205" w:rsidP="00977205">
      <w:pPr>
        <w:jc w:val="right"/>
        <w:rPr>
          <w:rFonts w:ascii="Tahoma" w:eastAsia="Calibri" w:hAnsi="Tahoma" w:cs="Tahoma"/>
          <w:b/>
          <w:color w:val="000000" w:themeColor="text1"/>
          <w:lang w:eastAsia="en-US"/>
        </w:rPr>
      </w:pPr>
    </w:p>
    <w:p w14:paraId="7125449C" w14:textId="77777777" w:rsidR="00977205" w:rsidRDefault="00977205" w:rsidP="00977205">
      <w:pPr>
        <w:jc w:val="center"/>
        <w:rPr>
          <w:rFonts w:ascii="Tahoma" w:eastAsia="Calibri" w:hAnsi="Tahoma" w:cs="Tahoma"/>
          <w:b/>
          <w:color w:val="000000" w:themeColor="text1"/>
          <w:lang w:eastAsia="en-US"/>
        </w:rPr>
      </w:pPr>
      <w:r>
        <w:rPr>
          <w:rFonts w:ascii="Tahoma" w:eastAsia="Calibri" w:hAnsi="Tahoma" w:cs="Tahoma"/>
          <w:b/>
          <w:color w:val="000000" w:themeColor="text1"/>
          <w:lang w:eastAsia="en-US"/>
        </w:rPr>
        <w:t>OBIECTIVE ȘI CRITERII DE PERFORMANȚĂ</w:t>
      </w:r>
    </w:p>
    <w:p w14:paraId="3DC5F6FA" w14:textId="77777777" w:rsidR="00977205" w:rsidRPr="00E55667" w:rsidRDefault="00977205" w:rsidP="00767B2B">
      <w:pPr>
        <w:pStyle w:val="Frspaiere"/>
        <w:rPr>
          <w:rFonts w:ascii="Tahoma" w:hAnsi="Tahoma" w:cs="Tahoma"/>
          <w:sz w:val="24"/>
          <w:szCs w:val="24"/>
          <w:lang w:val="ro-RO"/>
        </w:rPr>
      </w:pPr>
    </w:p>
    <w:p w14:paraId="6EA0BAA5" w14:textId="77777777" w:rsidR="00977205" w:rsidRPr="00E55667" w:rsidRDefault="00767B2B" w:rsidP="00767B2B">
      <w:pPr>
        <w:pStyle w:val="Frspaiere"/>
        <w:jc w:val="both"/>
        <w:rPr>
          <w:rFonts w:ascii="Tahoma" w:hAnsi="Tahoma" w:cs="Tahoma"/>
          <w:sz w:val="24"/>
          <w:szCs w:val="24"/>
          <w:lang w:val="ro-RO"/>
        </w:rPr>
      </w:pPr>
      <w:r w:rsidRPr="00E55667">
        <w:rPr>
          <w:rFonts w:ascii="Tahoma" w:hAnsi="Tahoma" w:cs="Tahoma"/>
          <w:b/>
          <w:sz w:val="24"/>
          <w:szCs w:val="24"/>
          <w:lang w:val="ro-RO"/>
        </w:rPr>
        <w:t>1)</w:t>
      </w:r>
      <w:r w:rsidR="00977205" w:rsidRPr="00E55667">
        <w:rPr>
          <w:rFonts w:ascii="Tahoma" w:hAnsi="Tahoma" w:cs="Tahoma"/>
          <w:sz w:val="24"/>
          <w:szCs w:val="24"/>
          <w:lang w:val="ro-RO"/>
        </w:rPr>
        <w:t>Gestionarea eficientă, durabilă și unitară a fondului forestier aflat în administrarea Regiei Publice Locale „Ocolul Silvic Valea Mureșului” R.A, astfel încât să-și mențină și să-și</w:t>
      </w:r>
      <w:r w:rsidR="00CA0A53" w:rsidRPr="00E55667">
        <w:rPr>
          <w:rFonts w:ascii="Tahoma" w:hAnsi="Tahoma" w:cs="Tahoma"/>
          <w:sz w:val="24"/>
          <w:szCs w:val="24"/>
          <w:lang w:val="ro-RO"/>
        </w:rPr>
        <w:t xml:space="preserve"> amelioreze biodivversitatea, productivitatea, capacitatea de regenerare, vitalitatea, sănătatea pentru a asigura în prezent și vitor ccapacitatea de a exercita funcții multiple ecologice, economice și sociale permanente la nivel local, fără a crea prejudicii altor ecosisteme.</w:t>
      </w:r>
    </w:p>
    <w:p w14:paraId="27254660" w14:textId="77777777" w:rsidR="00CA0A53" w:rsidRPr="00E55667" w:rsidRDefault="00767B2B" w:rsidP="00767B2B">
      <w:pPr>
        <w:pStyle w:val="Frspaiere"/>
        <w:jc w:val="both"/>
        <w:rPr>
          <w:rFonts w:ascii="Tahoma" w:hAnsi="Tahoma" w:cs="Tahoma"/>
          <w:sz w:val="24"/>
          <w:szCs w:val="24"/>
          <w:lang w:val="pt-BR"/>
        </w:rPr>
      </w:pPr>
      <w:r w:rsidRPr="00E55667">
        <w:rPr>
          <w:rFonts w:ascii="Tahoma" w:hAnsi="Tahoma" w:cs="Tahoma"/>
          <w:b/>
          <w:sz w:val="24"/>
          <w:szCs w:val="24"/>
          <w:lang w:val="pt-BR"/>
        </w:rPr>
        <w:t>2)</w:t>
      </w:r>
      <w:r w:rsidRPr="00E55667">
        <w:rPr>
          <w:rFonts w:ascii="Tahoma" w:hAnsi="Tahoma" w:cs="Tahoma"/>
          <w:sz w:val="24"/>
          <w:szCs w:val="24"/>
          <w:lang w:val="pt-BR"/>
        </w:rPr>
        <w:t xml:space="preserve"> </w:t>
      </w:r>
      <w:r w:rsidR="00CA0A53" w:rsidRPr="00E55667">
        <w:rPr>
          <w:rFonts w:ascii="Tahoma" w:hAnsi="Tahoma" w:cs="Tahoma"/>
          <w:sz w:val="24"/>
          <w:szCs w:val="24"/>
          <w:lang w:val="pt-BR"/>
        </w:rPr>
        <w:t>Punerea în aplicare a Planului de administrarea a Consiliului de administrație  a „Ocolul Silvic Valea Mureșului” R.A.</w:t>
      </w:r>
    </w:p>
    <w:p w14:paraId="5C09A338" w14:textId="77777777" w:rsidR="00CA0A53"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3)</w:t>
      </w:r>
      <w:r w:rsidRPr="00A865DF">
        <w:rPr>
          <w:rFonts w:ascii="Tahoma" w:hAnsi="Tahoma" w:cs="Tahoma"/>
          <w:sz w:val="24"/>
          <w:szCs w:val="24"/>
          <w:lang w:val="it-IT"/>
        </w:rPr>
        <w:t xml:space="preserve"> </w:t>
      </w:r>
      <w:r w:rsidR="00CA0A53" w:rsidRPr="00A865DF">
        <w:rPr>
          <w:rFonts w:ascii="Tahoma" w:hAnsi="Tahoma" w:cs="Tahoma"/>
          <w:sz w:val="24"/>
          <w:szCs w:val="24"/>
          <w:lang w:val="it-IT"/>
        </w:rPr>
        <w:t>Asigurarea unei relațții excelente cu comunutăile locale și partenerii economici.</w:t>
      </w:r>
    </w:p>
    <w:p w14:paraId="78C78D15" w14:textId="77777777" w:rsidR="00CA0A53"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4)</w:t>
      </w:r>
      <w:r w:rsidRPr="00A865DF">
        <w:rPr>
          <w:rFonts w:ascii="Tahoma" w:hAnsi="Tahoma" w:cs="Tahoma"/>
          <w:sz w:val="24"/>
          <w:szCs w:val="24"/>
          <w:lang w:val="it-IT"/>
        </w:rPr>
        <w:t xml:space="preserve"> </w:t>
      </w:r>
      <w:r w:rsidR="00CA0A53" w:rsidRPr="00A865DF">
        <w:rPr>
          <w:rFonts w:ascii="Tahoma" w:hAnsi="Tahoma" w:cs="Tahoma"/>
          <w:sz w:val="24"/>
          <w:szCs w:val="24"/>
          <w:lang w:val="it-IT"/>
        </w:rPr>
        <w:t>Valorificarea superioară a tuturor resurselor pădurilor aflate în adminnistrarea Regiei Publice Locale „Ocolul Silvic Valea Mureșului” R.A, în conformitate cu prevederile amenajamentelr silvice i ale normelor de regim silvic.</w:t>
      </w:r>
    </w:p>
    <w:p w14:paraId="1A7C547E" w14:textId="77777777" w:rsidR="00CA0A53"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5)</w:t>
      </w:r>
      <w:r w:rsidRPr="00A865DF">
        <w:rPr>
          <w:rFonts w:ascii="Tahoma" w:hAnsi="Tahoma" w:cs="Tahoma"/>
          <w:sz w:val="24"/>
          <w:szCs w:val="24"/>
          <w:lang w:val="it-IT"/>
        </w:rPr>
        <w:t xml:space="preserve"> </w:t>
      </w:r>
      <w:r w:rsidR="00CA0A53" w:rsidRPr="00A865DF">
        <w:rPr>
          <w:rFonts w:ascii="Tahoma" w:hAnsi="Tahoma" w:cs="Tahoma"/>
          <w:sz w:val="24"/>
          <w:szCs w:val="24"/>
          <w:lang w:val="it-IT"/>
        </w:rPr>
        <w:t>Asigurarea continuității fondului forestier prin împădurirea clasei de regenerare.</w:t>
      </w:r>
    </w:p>
    <w:p w14:paraId="2EC234F9" w14:textId="77777777" w:rsidR="00CA0A53" w:rsidRPr="00E55667" w:rsidRDefault="00767B2B" w:rsidP="00767B2B">
      <w:pPr>
        <w:pStyle w:val="Frspaiere"/>
        <w:jc w:val="both"/>
        <w:rPr>
          <w:rFonts w:ascii="Tahoma" w:hAnsi="Tahoma" w:cs="Tahoma"/>
          <w:sz w:val="24"/>
          <w:szCs w:val="24"/>
          <w:lang w:val="pt-BR"/>
        </w:rPr>
      </w:pPr>
      <w:r w:rsidRPr="00E55667">
        <w:rPr>
          <w:rFonts w:ascii="Tahoma" w:hAnsi="Tahoma" w:cs="Tahoma"/>
          <w:b/>
          <w:sz w:val="24"/>
          <w:szCs w:val="24"/>
          <w:lang w:val="pt-BR"/>
        </w:rPr>
        <w:t>6)</w:t>
      </w:r>
      <w:r w:rsidRPr="00E55667">
        <w:rPr>
          <w:rFonts w:ascii="Tahoma" w:hAnsi="Tahoma" w:cs="Tahoma"/>
          <w:sz w:val="24"/>
          <w:szCs w:val="24"/>
          <w:lang w:val="pt-BR"/>
        </w:rPr>
        <w:t xml:space="preserve"> </w:t>
      </w:r>
      <w:r w:rsidR="00CA0A53" w:rsidRPr="00E55667">
        <w:rPr>
          <w:rFonts w:ascii="Tahoma" w:hAnsi="Tahoma" w:cs="Tahoma"/>
          <w:sz w:val="24"/>
          <w:szCs w:val="24"/>
          <w:lang w:val="pt-BR"/>
        </w:rPr>
        <w:t>Asigurarea realizării prevederilor amenajamentelor silvice.</w:t>
      </w:r>
    </w:p>
    <w:p w14:paraId="6B770E12" w14:textId="77777777" w:rsidR="00CA0A53"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7)</w:t>
      </w:r>
      <w:r w:rsidRPr="00A865DF">
        <w:rPr>
          <w:rFonts w:ascii="Tahoma" w:hAnsi="Tahoma" w:cs="Tahoma"/>
          <w:sz w:val="24"/>
          <w:szCs w:val="24"/>
          <w:lang w:val="it-IT"/>
        </w:rPr>
        <w:t xml:space="preserve"> </w:t>
      </w:r>
      <w:r w:rsidR="00CA0A53" w:rsidRPr="00A865DF">
        <w:rPr>
          <w:rFonts w:ascii="Tahoma" w:hAnsi="Tahoma" w:cs="Tahoma"/>
          <w:sz w:val="24"/>
          <w:szCs w:val="24"/>
          <w:lang w:val="it-IT"/>
        </w:rPr>
        <w:t>Lucrări silvicce de întreținnere a fondului forestier.</w:t>
      </w:r>
    </w:p>
    <w:p w14:paraId="5163ABAB" w14:textId="77777777" w:rsidR="00CA0A53"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8)</w:t>
      </w:r>
      <w:r w:rsidRPr="00A865DF">
        <w:rPr>
          <w:rFonts w:ascii="Tahoma" w:hAnsi="Tahoma" w:cs="Tahoma"/>
          <w:sz w:val="24"/>
          <w:szCs w:val="24"/>
          <w:lang w:val="it-IT"/>
        </w:rPr>
        <w:t xml:space="preserve"> </w:t>
      </w:r>
      <w:r w:rsidR="00CA0A53" w:rsidRPr="00A865DF">
        <w:rPr>
          <w:rFonts w:ascii="Tahoma" w:hAnsi="Tahoma" w:cs="Tahoma"/>
          <w:sz w:val="24"/>
          <w:szCs w:val="24"/>
          <w:lang w:val="it-IT"/>
        </w:rPr>
        <w:t>Asigurarea profitabilității activutății economice.</w:t>
      </w:r>
    </w:p>
    <w:p w14:paraId="77BDA4F2" w14:textId="77777777" w:rsidR="00767B2B"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9)</w:t>
      </w:r>
      <w:r w:rsidRPr="00A865DF">
        <w:rPr>
          <w:rFonts w:ascii="Tahoma" w:hAnsi="Tahoma" w:cs="Tahoma"/>
          <w:sz w:val="24"/>
          <w:szCs w:val="24"/>
          <w:lang w:val="it-IT"/>
        </w:rPr>
        <w:t xml:space="preserve"> </w:t>
      </w:r>
      <w:r w:rsidR="00CA0A53" w:rsidRPr="00A865DF">
        <w:rPr>
          <w:rFonts w:ascii="Tahoma" w:hAnsi="Tahoma" w:cs="Tahoma"/>
          <w:sz w:val="24"/>
          <w:szCs w:val="24"/>
          <w:lang w:val="it-IT"/>
        </w:rPr>
        <w:t>Creșterea suprafeței administrate în regim silvic, în conformitate cu prevederile Legii 38/2006.</w:t>
      </w:r>
    </w:p>
    <w:p w14:paraId="416DD259" w14:textId="77777777" w:rsidR="00CA0A53"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10)</w:t>
      </w:r>
      <w:r w:rsidRPr="00A865DF">
        <w:rPr>
          <w:rFonts w:ascii="Tahoma" w:hAnsi="Tahoma" w:cs="Tahoma"/>
          <w:sz w:val="24"/>
          <w:szCs w:val="24"/>
          <w:lang w:val="it-IT"/>
        </w:rPr>
        <w:t xml:space="preserve"> Realizarea profitului brut programat, aprobat prin bugetul de venituri și cheltuieli anual.</w:t>
      </w:r>
    </w:p>
    <w:p w14:paraId="2D2B72AE" w14:textId="77777777" w:rsidR="00767B2B"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11)</w:t>
      </w:r>
      <w:r w:rsidRPr="00A865DF">
        <w:rPr>
          <w:rFonts w:ascii="Tahoma" w:hAnsi="Tahoma" w:cs="Tahoma"/>
          <w:sz w:val="24"/>
          <w:szCs w:val="24"/>
          <w:lang w:val="it-IT"/>
        </w:rPr>
        <w:t xml:space="preserve"> Realizarea cifrei de afaceri programată, aprobată prin bugetul de venituri și cheltuieli anual.</w:t>
      </w:r>
    </w:p>
    <w:p w14:paraId="76DB4896" w14:textId="77777777" w:rsidR="00767B2B" w:rsidRPr="00A865DF" w:rsidRDefault="00767B2B" w:rsidP="00767B2B">
      <w:pPr>
        <w:pStyle w:val="Frspaiere"/>
        <w:jc w:val="both"/>
        <w:rPr>
          <w:rFonts w:ascii="Tahoma" w:hAnsi="Tahoma" w:cs="Tahoma"/>
          <w:sz w:val="24"/>
          <w:szCs w:val="24"/>
          <w:lang w:val="it-IT"/>
        </w:rPr>
      </w:pPr>
      <w:r w:rsidRPr="00A865DF">
        <w:rPr>
          <w:rFonts w:ascii="Tahoma" w:hAnsi="Tahoma" w:cs="Tahoma"/>
          <w:b/>
          <w:sz w:val="24"/>
          <w:szCs w:val="24"/>
          <w:lang w:val="it-IT"/>
        </w:rPr>
        <w:t>12)</w:t>
      </w:r>
      <w:r w:rsidRPr="00A865DF">
        <w:rPr>
          <w:rFonts w:ascii="Tahoma" w:hAnsi="Tahoma" w:cs="Tahoma"/>
          <w:sz w:val="24"/>
          <w:szCs w:val="24"/>
          <w:lang w:val="it-IT"/>
        </w:rPr>
        <w:t xml:space="preserve"> Virarea la termen a obligațiilor față de autoritățile publice tutelare, a obligațiilor privind vărsămintele din profitul net al regiei și a impozitelor și taxelor locale.</w:t>
      </w:r>
    </w:p>
    <w:p w14:paraId="557C985A" w14:textId="77777777" w:rsidR="0003698D" w:rsidRPr="00A865DF" w:rsidRDefault="0003698D" w:rsidP="00767B2B">
      <w:pPr>
        <w:pStyle w:val="Frspaiere"/>
        <w:jc w:val="both"/>
        <w:rPr>
          <w:rFonts w:ascii="Tahoma" w:hAnsi="Tahoma" w:cs="Tahoma"/>
          <w:sz w:val="24"/>
          <w:szCs w:val="24"/>
          <w:lang w:val="it-IT"/>
        </w:rPr>
      </w:pPr>
    </w:p>
    <w:p w14:paraId="27EDAA42" w14:textId="77777777" w:rsidR="0003698D" w:rsidRPr="00A865DF" w:rsidRDefault="0003698D" w:rsidP="00767B2B">
      <w:pPr>
        <w:pStyle w:val="Frspaiere"/>
        <w:jc w:val="both"/>
        <w:rPr>
          <w:rFonts w:ascii="Tahoma" w:hAnsi="Tahoma" w:cs="Tahoma"/>
          <w:sz w:val="24"/>
          <w:szCs w:val="24"/>
          <w:lang w:val="it-IT"/>
        </w:rPr>
      </w:pPr>
    </w:p>
    <w:p w14:paraId="63A97F97" w14:textId="77777777" w:rsidR="0003698D" w:rsidRPr="00A865DF" w:rsidRDefault="0003698D" w:rsidP="00767B2B">
      <w:pPr>
        <w:pStyle w:val="Frspaiere"/>
        <w:jc w:val="both"/>
        <w:rPr>
          <w:rFonts w:ascii="Tahoma" w:hAnsi="Tahoma" w:cs="Tahoma"/>
          <w:sz w:val="24"/>
          <w:szCs w:val="24"/>
          <w:lang w:val="it-IT"/>
        </w:rPr>
      </w:pPr>
    </w:p>
    <w:p w14:paraId="7890A6FC" w14:textId="7114B49B" w:rsidR="0003698D" w:rsidRPr="00CE00AB" w:rsidRDefault="0003698D" w:rsidP="0003698D">
      <w:pPr>
        <w:rPr>
          <w:rFonts w:ascii="Tahoma" w:eastAsia="Calibri" w:hAnsi="Tahoma" w:cs="Tahoma"/>
          <w:b/>
          <w:color w:val="000000" w:themeColor="text1"/>
          <w:lang w:eastAsia="en-US"/>
        </w:rPr>
      </w:pPr>
      <w:r w:rsidRPr="00CE00AB">
        <w:rPr>
          <w:rFonts w:ascii="Tahoma" w:eastAsia="Calibri" w:hAnsi="Tahoma" w:cs="Tahoma"/>
          <w:b/>
          <w:color w:val="000000" w:themeColor="text1"/>
          <w:lang w:eastAsia="en-US"/>
        </w:rPr>
        <w:t xml:space="preserve">CONSILIUL LOCAL </w:t>
      </w:r>
      <w:r w:rsidR="00B241A4">
        <w:rPr>
          <w:rFonts w:ascii="Tahoma" w:hAnsi="Tahoma" w:cs="Tahoma"/>
          <w:b/>
        </w:rPr>
        <w:t>CONOP</w:t>
      </w:r>
      <w:r w:rsidRPr="00CE00AB">
        <w:rPr>
          <w:rFonts w:ascii="Tahoma" w:eastAsia="Calibri" w:hAnsi="Tahoma" w:cs="Tahoma"/>
          <w:b/>
          <w:color w:val="000000" w:themeColor="text1"/>
          <w:lang w:eastAsia="en-US"/>
        </w:rPr>
        <w:t xml:space="preserve">                                     Administrator                     </w:t>
      </w:r>
    </w:p>
    <w:p w14:paraId="47765B26" w14:textId="77777777" w:rsidR="00DF3003" w:rsidRDefault="0003698D" w:rsidP="0003698D">
      <w:pPr>
        <w:jc w:val="both"/>
        <w:rPr>
          <w:rFonts w:ascii="Tahoma" w:eastAsia="Calibri" w:hAnsi="Tahoma" w:cs="Tahoma"/>
          <w:b/>
          <w:color w:val="000000" w:themeColor="text1"/>
          <w:lang w:eastAsia="en-US"/>
        </w:rPr>
      </w:pPr>
      <w:r w:rsidRPr="00CE00AB">
        <w:rPr>
          <w:rFonts w:ascii="Tahoma" w:eastAsia="Calibri" w:hAnsi="Tahoma" w:cs="Tahoma"/>
          <w:b/>
          <w:color w:val="000000" w:themeColor="text1"/>
          <w:lang w:eastAsia="en-US"/>
        </w:rPr>
        <w:t xml:space="preserve">                  Prin Primar,          </w:t>
      </w:r>
      <w:r w:rsidR="00DF3003">
        <w:rPr>
          <w:rFonts w:ascii="Tahoma" w:eastAsia="Calibri" w:hAnsi="Tahoma" w:cs="Tahoma"/>
          <w:b/>
          <w:color w:val="000000" w:themeColor="text1"/>
          <w:lang w:eastAsia="en-US"/>
        </w:rPr>
        <w:t xml:space="preserve">                                   Cernescu Lazăr</w:t>
      </w:r>
      <w:r w:rsidRPr="00CE00AB">
        <w:rPr>
          <w:rFonts w:ascii="Tahoma" w:eastAsia="Calibri" w:hAnsi="Tahoma" w:cs="Tahoma"/>
          <w:b/>
          <w:color w:val="000000" w:themeColor="text1"/>
          <w:lang w:eastAsia="en-US"/>
        </w:rPr>
        <w:t xml:space="preserve">  </w:t>
      </w:r>
    </w:p>
    <w:p w14:paraId="6062F74C" w14:textId="04DD4FDD" w:rsidR="0003698D" w:rsidRPr="00CE00AB" w:rsidRDefault="00DF3003" w:rsidP="0003698D">
      <w:pPr>
        <w:jc w:val="both"/>
        <w:rPr>
          <w:rFonts w:ascii="Tahoma" w:eastAsia="Calibri" w:hAnsi="Tahoma" w:cs="Tahoma"/>
          <w:b/>
          <w:color w:val="000000" w:themeColor="text1"/>
          <w:lang w:eastAsia="en-US"/>
        </w:rPr>
      </w:pPr>
      <w:r>
        <w:rPr>
          <w:rFonts w:ascii="Tahoma" w:eastAsia="Calibri" w:hAnsi="Tahoma" w:cs="Tahoma"/>
          <w:b/>
          <w:color w:val="000000" w:themeColor="text1"/>
          <w:lang w:eastAsia="en-US"/>
        </w:rPr>
        <w:t xml:space="preserve">           Petrică MOLDOVAN</w:t>
      </w:r>
      <w:r w:rsidR="0003698D" w:rsidRPr="00CE00AB">
        <w:rPr>
          <w:rFonts w:ascii="Tahoma" w:eastAsia="Calibri" w:hAnsi="Tahoma" w:cs="Tahoma"/>
          <w:b/>
          <w:color w:val="000000" w:themeColor="text1"/>
          <w:lang w:eastAsia="en-US"/>
        </w:rPr>
        <w:t xml:space="preserve">                                 </w:t>
      </w:r>
      <w:r w:rsidR="0003698D">
        <w:rPr>
          <w:rFonts w:ascii="Tahoma" w:eastAsia="Calibri" w:hAnsi="Tahoma" w:cs="Tahoma"/>
          <w:b/>
          <w:color w:val="000000" w:themeColor="text1"/>
          <w:lang w:eastAsia="en-US"/>
        </w:rPr>
        <w:t xml:space="preserve">              </w:t>
      </w:r>
    </w:p>
    <w:p w14:paraId="16E5F8F7" w14:textId="77777777" w:rsidR="0003698D" w:rsidRPr="00767B2B" w:rsidRDefault="0003698D" w:rsidP="00767B2B">
      <w:pPr>
        <w:pStyle w:val="Frspaiere"/>
        <w:jc w:val="both"/>
        <w:rPr>
          <w:rFonts w:ascii="Tahoma" w:hAnsi="Tahoma" w:cs="Tahoma"/>
          <w:sz w:val="24"/>
          <w:szCs w:val="24"/>
        </w:rPr>
      </w:pPr>
    </w:p>
    <w:p w14:paraId="0F8CD08F" w14:textId="77777777" w:rsidR="00977205" w:rsidRPr="00767B2B" w:rsidRDefault="00977205" w:rsidP="00767B2B">
      <w:pPr>
        <w:jc w:val="both"/>
        <w:rPr>
          <w:rFonts w:ascii="Tahoma" w:eastAsia="Calibri" w:hAnsi="Tahoma" w:cs="Tahoma"/>
          <w:b/>
          <w:color w:val="000000" w:themeColor="text1"/>
          <w:sz w:val="24"/>
          <w:szCs w:val="24"/>
          <w:lang w:eastAsia="en-US"/>
        </w:rPr>
      </w:pPr>
    </w:p>
    <w:p w14:paraId="2829B39A" w14:textId="77777777" w:rsidR="00977205" w:rsidRPr="00CE00AB" w:rsidRDefault="00977205" w:rsidP="00B91128">
      <w:pPr>
        <w:jc w:val="both"/>
        <w:rPr>
          <w:rFonts w:ascii="Tahoma" w:eastAsia="Calibri" w:hAnsi="Tahoma" w:cs="Tahoma"/>
          <w:b/>
          <w:color w:val="000000" w:themeColor="text1"/>
          <w:lang w:eastAsia="en-US"/>
        </w:rPr>
      </w:pPr>
    </w:p>
    <w:sectPr w:rsidR="00977205" w:rsidRPr="00CE00AB" w:rsidSect="00CE00AB">
      <w:pgSz w:w="12240" w:h="15840"/>
      <w:pgMar w:top="864" w:right="806"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3A90" w14:textId="77777777" w:rsidR="00524C02" w:rsidRDefault="00524C02" w:rsidP="004F5441">
      <w:pPr>
        <w:spacing w:after="0" w:line="240" w:lineRule="auto"/>
      </w:pPr>
      <w:r>
        <w:separator/>
      </w:r>
    </w:p>
  </w:endnote>
  <w:endnote w:type="continuationSeparator" w:id="0">
    <w:p w14:paraId="5C3E162E" w14:textId="77777777" w:rsidR="00524C02" w:rsidRDefault="00524C02" w:rsidP="004F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BDEC" w14:textId="77777777" w:rsidR="00524C02" w:rsidRDefault="00524C02" w:rsidP="004F5441">
      <w:pPr>
        <w:spacing w:after="0" w:line="240" w:lineRule="auto"/>
      </w:pPr>
      <w:r>
        <w:separator/>
      </w:r>
    </w:p>
  </w:footnote>
  <w:footnote w:type="continuationSeparator" w:id="0">
    <w:p w14:paraId="3B0FE20E" w14:textId="77777777" w:rsidR="00524C02" w:rsidRDefault="00524C02" w:rsidP="004F5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180"/>
    <w:multiLevelType w:val="hybridMultilevel"/>
    <w:tmpl w:val="E952AB28"/>
    <w:lvl w:ilvl="0" w:tplc="C05C39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41A70"/>
    <w:multiLevelType w:val="hybridMultilevel"/>
    <w:tmpl w:val="D77677C4"/>
    <w:lvl w:ilvl="0" w:tplc="3014C812">
      <w:start w:val="1"/>
      <w:numFmt w:val="upperRoman"/>
      <w:lvlText w:val="%1."/>
      <w:lvlJc w:val="right"/>
      <w:pPr>
        <w:ind w:left="90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D074760"/>
    <w:multiLevelType w:val="hybridMultilevel"/>
    <w:tmpl w:val="E8CC9EDC"/>
    <w:lvl w:ilvl="0" w:tplc="C7ACBFBA">
      <w:start w:val="10"/>
      <w:numFmt w:val="upperRoman"/>
      <w:lvlText w:val="%1."/>
      <w:lvlJc w:val="left"/>
      <w:pPr>
        <w:ind w:left="1260" w:hanging="72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3" w15:restartNumberingAfterBreak="0">
    <w:nsid w:val="54FB7664"/>
    <w:multiLevelType w:val="hybridMultilevel"/>
    <w:tmpl w:val="F544FA64"/>
    <w:lvl w:ilvl="0" w:tplc="F4F64B60">
      <w:start w:val="3"/>
      <w:numFmt w:val="bullet"/>
      <w:lvlText w:val="-"/>
      <w:lvlJc w:val="left"/>
      <w:pPr>
        <w:ind w:left="720" w:hanging="360"/>
      </w:pPr>
      <w:rPr>
        <w:rFonts w:ascii="Tahoma" w:eastAsia="Times New Roman" w:hAnsi="Tahoma" w:cs="Tahoma"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B174C96"/>
    <w:multiLevelType w:val="hybridMultilevel"/>
    <w:tmpl w:val="0ACA236C"/>
    <w:lvl w:ilvl="0" w:tplc="2A16F7B8">
      <w:start w:val="1"/>
      <w:numFmt w:val="decimal"/>
      <w:lvlText w:val="%1."/>
      <w:lvlJc w:val="left"/>
      <w:pPr>
        <w:ind w:left="1068" w:hanging="360"/>
      </w:pPr>
      <w:rPr>
        <w:rFonts w:hint="default"/>
        <w:color w:val="00000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624655F4"/>
    <w:multiLevelType w:val="hybridMultilevel"/>
    <w:tmpl w:val="67629C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7983336">
    <w:abstractNumId w:val="4"/>
  </w:num>
  <w:num w:numId="2" w16cid:durableId="998845856">
    <w:abstractNumId w:val="3"/>
  </w:num>
  <w:num w:numId="3" w16cid:durableId="18660213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033525">
    <w:abstractNumId w:val="2"/>
  </w:num>
  <w:num w:numId="5" w16cid:durableId="1708724508">
    <w:abstractNumId w:val="0"/>
  </w:num>
  <w:num w:numId="6" w16cid:durableId="1537618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41"/>
    <w:rsid w:val="00002BD9"/>
    <w:rsid w:val="00014317"/>
    <w:rsid w:val="0003698D"/>
    <w:rsid w:val="0006420D"/>
    <w:rsid w:val="000C256C"/>
    <w:rsid w:val="00110374"/>
    <w:rsid w:val="00183F6B"/>
    <w:rsid w:val="00216714"/>
    <w:rsid w:val="002C750C"/>
    <w:rsid w:val="002D6B4D"/>
    <w:rsid w:val="002D7AB3"/>
    <w:rsid w:val="00303456"/>
    <w:rsid w:val="00305D27"/>
    <w:rsid w:val="00311A13"/>
    <w:rsid w:val="00423A5F"/>
    <w:rsid w:val="00472F8B"/>
    <w:rsid w:val="00482E7A"/>
    <w:rsid w:val="004D023F"/>
    <w:rsid w:val="004F5441"/>
    <w:rsid w:val="005056C9"/>
    <w:rsid w:val="00524C02"/>
    <w:rsid w:val="00530E1A"/>
    <w:rsid w:val="006274D6"/>
    <w:rsid w:val="0065396E"/>
    <w:rsid w:val="006A7745"/>
    <w:rsid w:val="006B4614"/>
    <w:rsid w:val="006B7E5B"/>
    <w:rsid w:val="00707434"/>
    <w:rsid w:val="00737858"/>
    <w:rsid w:val="00767B2B"/>
    <w:rsid w:val="00774661"/>
    <w:rsid w:val="007E09A2"/>
    <w:rsid w:val="0080414A"/>
    <w:rsid w:val="008A670F"/>
    <w:rsid w:val="00921955"/>
    <w:rsid w:val="00977205"/>
    <w:rsid w:val="009E2380"/>
    <w:rsid w:val="009E7E37"/>
    <w:rsid w:val="00A12993"/>
    <w:rsid w:val="00A322A0"/>
    <w:rsid w:val="00A565DD"/>
    <w:rsid w:val="00A610A9"/>
    <w:rsid w:val="00A865DF"/>
    <w:rsid w:val="00AB42B0"/>
    <w:rsid w:val="00B241A4"/>
    <w:rsid w:val="00B91128"/>
    <w:rsid w:val="00B955F3"/>
    <w:rsid w:val="00BB4964"/>
    <w:rsid w:val="00BF18E2"/>
    <w:rsid w:val="00BF5589"/>
    <w:rsid w:val="00C219C6"/>
    <w:rsid w:val="00C615DF"/>
    <w:rsid w:val="00CA0A53"/>
    <w:rsid w:val="00CA0D0B"/>
    <w:rsid w:val="00CC0318"/>
    <w:rsid w:val="00CE00AB"/>
    <w:rsid w:val="00D4359D"/>
    <w:rsid w:val="00D64CF0"/>
    <w:rsid w:val="00D67B94"/>
    <w:rsid w:val="00D76AEE"/>
    <w:rsid w:val="00DF2655"/>
    <w:rsid w:val="00DF3003"/>
    <w:rsid w:val="00E24C31"/>
    <w:rsid w:val="00E55667"/>
    <w:rsid w:val="00E55B6D"/>
    <w:rsid w:val="00EC435B"/>
    <w:rsid w:val="00EE00EF"/>
    <w:rsid w:val="00EF4C08"/>
    <w:rsid w:val="00F12307"/>
    <w:rsid w:val="00F76544"/>
    <w:rsid w:val="00FB3627"/>
    <w:rsid w:val="00FC34B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22183"/>
  <w15:docId w15:val="{FB3C5AFF-156B-4A6B-BA34-911CFA33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4F544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F5441"/>
  </w:style>
  <w:style w:type="table" w:styleId="Tabelgril">
    <w:name w:val="Table Grid"/>
    <w:basedOn w:val="TabelNormal"/>
    <w:uiPriority w:val="59"/>
    <w:rsid w:val="004F5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4F544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F5441"/>
    <w:rPr>
      <w:rFonts w:ascii="Tahoma" w:hAnsi="Tahoma" w:cs="Tahoma"/>
      <w:sz w:val="16"/>
      <w:szCs w:val="16"/>
    </w:rPr>
  </w:style>
  <w:style w:type="paragraph" w:styleId="Subsol">
    <w:name w:val="footer"/>
    <w:basedOn w:val="Normal"/>
    <w:link w:val="SubsolCaracter"/>
    <w:uiPriority w:val="99"/>
    <w:unhideWhenUsed/>
    <w:rsid w:val="004F544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F5441"/>
  </w:style>
  <w:style w:type="paragraph" w:styleId="Listparagraf">
    <w:name w:val="List Paragraph"/>
    <w:basedOn w:val="Normal"/>
    <w:uiPriority w:val="34"/>
    <w:qFormat/>
    <w:rsid w:val="004F5441"/>
    <w:pPr>
      <w:ind w:left="720"/>
      <w:contextualSpacing/>
    </w:pPr>
  </w:style>
  <w:style w:type="paragraph" w:styleId="Frspaiere">
    <w:name w:val="No Spacing"/>
    <w:uiPriority w:val="1"/>
    <w:qFormat/>
    <w:rsid w:val="00C615DF"/>
    <w:pPr>
      <w:spacing w:after="0" w:line="240" w:lineRule="auto"/>
    </w:pPr>
    <w:rPr>
      <w:rFonts w:ascii="Calibri" w:eastAsia="Calibri" w:hAnsi="Calibri" w:cs="Times New Roman"/>
      <w:lang w:val="en-US" w:eastAsia="en-US"/>
    </w:rPr>
  </w:style>
  <w:style w:type="paragraph" w:customStyle="1" w:styleId="CaracterCaracter">
    <w:name w:val="Caracter Caracter"/>
    <w:basedOn w:val="Normal"/>
    <w:rsid w:val="002D7AB3"/>
    <w:pPr>
      <w:widowControl w:val="0"/>
      <w:spacing w:after="160" w:line="240" w:lineRule="exact"/>
      <w:jc w:val="both"/>
    </w:pPr>
    <w:rPr>
      <w:rFonts w:ascii="Tahoma" w:eastAsia="SimSun" w:hAnsi="Tahoma" w:cs="Times New Roman"/>
      <w:kern w:val="2"/>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07796">
      <w:bodyDiv w:val="1"/>
      <w:marLeft w:val="0"/>
      <w:marRight w:val="0"/>
      <w:marTop w:val="0"/>
      <w:marBottom w:val="0"/>
      <w:divBdr>
        <w:top w:val="none" w:sz="0" w:space="0" w:color="auto"/>
        <w:left w:val="none" w:sz="0" w:space="0" w:color="auto"/>
        <w:bottom w:val="none" w:sz="0" w:space="0" w:color="auto"/>
        <w:right w:val="none" w:sz="0" w:space="0" w:color="auto"/>
      </w:divBdr>
    </w:div>
    <w:div w:id="154043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4E0E2-8457-44A6-9990-AB549FB9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3173</Words>
  <Characters>18404</Characters>
  <Application>Microsoft Office Word</Application>
  <DocSecurity>0</DocSecurity>
  <Lines>153</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Petru</dc:creator>
  <cp:lastModifiedBy>nicoleta.nistor</cp:lastModifiedBy>
  <cp:revision>4</cp:revision>
  <cp:lastPrinted>2025-01-30T10:41:00Z</cp:lastPrinted>
  <dcterms:created xsi:type="dcterms:W3CDTF">2026-02-25T11:27:00Z</dcterms:created>
  <dcterms:modified xsi:type="dcterms:W3CDTF">2026-02-25T11:32:00Z</dcterms:modified>
</cp:coreProperties>
</file>