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B9B" w:rsidRDefault="00EC3F9D" w:rsidP="00EC3F9D">
      <w:pPr>
        <w:widowControl/>
        <w:tabs>
          <w:tab w:val="left" w:pos="0"/>
        </w:tabs>
        <w:spacing w:line="276" w:lineRule="auto"/>
        <w:jc w:val="center"/>
        <w:rPr>
          <w:rFonts w:eastAsia="Times New Roman" w:cs="Times New Roman"/>
          <w:b/>
          <w:bCs/>
          <w:color w:val="auto"/>
          <w:lang w:val="en-US" w:eastAsia="en-US" w:bidi="ar-SA"/>
        </w:rPr>
      </w:pPr>
      <w:r>
        <w:rPr>
          <w:rFonts w:eastAsia="Times New Roman" w:cs="Times New Roman"/>
          <w:b/>
          <w:bCs/>
          <w:color w:val="auto"/>
          <w:lang w:val="en-US" w:eastAsia="en-US" w:bidi="ar-SA"/>
        </w:rPr>
        <w:tab/>
      </w:r>
      <w:r>
        <w:rPr>
          <w:rFonts w:eastAsia="Times New Roman" w:cs="Times New Roman"/>
          <w:b/>
          <w:bCs/>
          <w:color w:val="auto"/>
          <w:lang w:val="en-US" w:eastAsia="en-US" w:bidi="ar-SA"/>
        </w:rPr>
        <w:tab/>
      </w:r>
      <w:r>
        <w:rPr>
          <w:rFonts w:eastAsia="Times New Roman" w:cs="Times New Roman"/>
          <w:b/>
          <w:bCs/>
          <w:color w:val="auto"/>
          <w:lang w:val="en-US" w:eastAsia="en-US" w:bidi="ar-SA"/>
        </w:rPr>
        <w:tab/>
      </w:r>
      <w:r>
        <w:rPr>
          <w:rFonts w:eastAsia="Times New Roman" w:cs="Times New Roman"/>
          <w:b/>
          <w:bCs/>
          <w:color w:val="auto"/>
          <w:lang w:val="en-US" w:eastAsia="en-US" w:bidi="ar-SA"/>
        </w:rPr>
        <w:tab/>
      </w:r>
      <w:r>
        <w:rPr>
          <w:rFonts w:eastAsia="Times New Roman" w:cs="Times New Roman"/>
          <w:b/>
          <w:bCs/>
          <w:color w:val="auto"/>
          <w:lang w:val="en-US" w:eastAsia="en-US" w:bidi="ar-SA"/>
        </w:rPr>
        <w:tab/>
      </w:r>
      <w:r>
        <w:rPr>
          <w:rFonts w:eastAsia="Times New Roman" w:cs="Times New Roman"/>
          <w:b/>
          <w:bCs/>
          <w:color w:val="auto"/>
          <w:lang w:val="en-US" w:eastAsia="en-US" w:bidi="ar-SA"/>
        </w:rPr>
        <w:tab/>
      </w:r>
      <w:r>
        <w:rPr>
          <w:rFonts w:eastAsia="Times New Roman" w:cs="Times New Roman"/>
          <w:b/>
          <w:bCs/>
          <w:color w:val="auto"/>
          <w:lang w:val="en-US" w:eastAsia="en-US" w:bidi="ar-SA"/>
        </w:rPr>
        <w:tab/>
      </w:r>
      <w:r>
        <w:rPr>
          <w:rFonts w:eastAsia="Times New Roman" w:cs="Times New Roman"/>
          <w:b/>
          <w:bCs/>
          <w:color w:val="auto"/>
          <w:lang w:val="en-US" w:eastAsia="en-US" w:bidi="ar-SA"/>
        </w:rPr>
        <w:tab/>
      </w:r>
      <w:r>
        <w:rPr>
          <w:rFonts w:eastAsia="Times New Roman" w:cs="Times New Roman"/>
          <w:b/>
          <w:bCs/>
          <w:color w:val="auto"/>
          <w:lang w:val="en-US" w:eastAsia="en-US" w:bidi="ar-SA"/>
        </w:rPr>
        <w:tab/>
      </w:r>
      <w:r w:rsidR="00FB076A" w:rsidRPr="00466D73">
        <w:rPr>
          <w:rFonts w:eastAsia="Times New Roman" w:cs="Times New Roman"/>
          <w:b/>
          <w:bCs/>
          <w:color w:val="auto"/>
          <w:lang w:val="en-US" w:eastAsia="en-US" w:bidi="ar-SA"/>
        </w:rPr>
        <w:t xml:space="preserve">Anexa nr. </w:t>
      </w:r>
      <w:r w:rsidR="005D1B52">
        <w:rPr>
          <w:rFonts w:eastAsia="Times New Roman" w:cs="Times New Roman"/>
          <w:b/>
          <w:bCs/>
          <w:color w:val="auto"/>
          <w:lang w:val="en-US" w:eastAsia="en-US" w:bidi="ar-SA"/>
        </w:rPr>
        <w:t>2</w:t>
      </w:r>
    </w:p>
    <w:p w:rsidR="00EC3F9D" w:rsidRDefault="00EC3F9D" w:rsidP="00EC3F9D">
      <w:pPr>
        <w:jc w:val="right"/>
      </w:pPr>
      <w:r>
        <w:rPr>
          <w:b/>
          <w:sz w:val="22"/>
          <w:szCs w:val="22"/>
        </w:rPr>
        <w:t xml:space="preserve">  la HOTĂRÂREA Nr ___/__________</w:t>
      </w:r>
    </w:p>
    <w:p w:rsidR="00EC3F9D" w:rsidRDefault="00EC3F9D" w:rsidP="00EC3F9D">
      <w:pPr>
        <w:jc w:val="right"/>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         </w:t>
      </w:r>
      <w:r>
        <w:rPr>
          <w:b/>
          <w:sz w:val="22"/>
          <w:szCs w:val="22"/>
        </w:rPr>
        <w:tab/>
        <w:t xml:space="preserve">        PREȘEDINTE DE ȘEDINȚĂ,</w:t>
      </w:r>
    </w:p>
    <w:p w:rsidR="00EC3F9D" w:rsidRDefault="00EC3F9D" w:rsidP="00EC3F9D">
      <w:pPr>
        <w:jc w:val="right"/>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          </w:t>
      </w:r>
      <w:r>
        <w:rPr>
          <w:b/>
          <w:sz w:val="22"/>
          <w:szCs w:val="22"/>
        </w:rPr>
        <w:tab/>
        <w:t xml:space="preserve">    Consilier,  Romică DRAGU</w:t>
      </w:r>
    </w:p>
    <w:p w:rsidR="00EC3F9D" w:rsidRPr="00466D73" w:rsidRDefault="00EC3F9D" w:rsidP="00FB076A">
      <w:pPr>
        <w:widowControl/>
        <w:tabs>
          <w:tab w:val="left" w:pos="0"/>
        </w:tabs>
        <w:spacing w:line="276" w:lineRule="auto"/>
        <w:jc w:val="right"/>
        <w:rPr>
          <w:rFonts w:eastAsia="Times New Roman" w:cs="Times New Roman"/>
          <w:b/>
          <w:bCs/>
          <w:color w:val="auto"/>
          <w:lang w:val="en-US" w:eastAsia="en-US" w:bidi="ar-SA"/>
        </w:rPr>
      </w:pPr>
    </w:p>
    <w:p w:rsidR="00FB076A" w:rsidRDefault="00FB076A" w:rsidP="00FB076A">
      <w:pPr>
        <w:widowControl/>
        <w:tabs>
          <w:tab w:val="left" w:pos="0"/>
        </w:tabs>
        <w:spacing w:line="276" w:lineRule="auto"/>
        <w:jc w:val="center"/>
        <w:rPr>
          <w:rFonts w:eastAsia="Times New Roman" w:cs="Times New Roman"/>
          <w:b/>
          <w:bCs/>
          <w:color w:val="auto"/>
          <w:lang w:val="en-US" w:eastAsia="en-US" w:bidi="ar-SA"/>
        </w:rPr>
      </w:pPr>
    </w:p>
    <w:p w:rsidR="00466D73" w:rsidRDefault="00466D73" w:rsidP="00FB076A">
      <w:pPr>
        <w:widowControl/>
        <w:tabs>
          <w:tab w:val="left" w:pos="0"/>
        </w:tabs>
        <w:spacing w:line="276" w:lineRule="auto"/>
        <w:jc w:val="center"/>
        <w:rPr>
          <w:rFonts w:eastAsia="Times New Roman" w:cs="Times New Roman"/>
          <w:b/>
          <w:bCs/>
          <w:color w:val="auto"/>
          <w:lang w:val="en-US" w:eastAsia="en-US" w:bidi="ar-SA"/>
        </w:rPr>
      </w:pPr>
    </w:p>
    <w:p w:rsidR="00466D73" w:rsidRPr="00466D73" w:rsidRDefault="00466D73" w:rsidP="00FB076A">
      <w:pPr>
        <w:widowControl/>
        <w:tabs>
          <w:tab w:val="left" w:pos="0"/>
        </w:tabs>
        <w:spacing w:line="276" w:lineRule="auto"/>
        <w:jc w:val="center"/>
        <w:rPr>
          <w:rFonts w:eastAsia="Times New Roman" w:cs="Times New Roman"/>
          <w:b/>
          <w:bCs/>
          <w:color w:val="auto"/>
          <w:lang w:val="en-US" w:eastAsia="en-US" w:bidi="ar-SA"/>
        </w:rPr>
      </w:pPr>
    </w:p>
    <w:p w:rsidR="00FB076A" w:rsidRPr="00466D73" w:rsidRDefault="00FB076A" w:rsidP="00FB076A">
      <w:pPr>
        <w:widowControl/>
        <w:tabs>
          <w:tab w:val="left" w:pos="0"/>
        </w:tabs>
        <w:spacing w:line="276" w:lineRule="auto"/>
        <w:jc w:val="center"/>
        <w:rPr>
          <w:rFonts w:eastAsia="Times New Roman" w:cs="Times New Roman"/>
          <w:b/>
          <w:bCs/>
          <w:color w:val="auto"/>
          <w:lang w:val="en-US" w:eastAsia="en-US" w:bidi="ar-SA"/>
        </w:rPr>
      </w:pPr>
      <w:r w:rsidRPr="00466D73">
        <w:rPr>
          <w:rFonts w:eastAsia="Times New Roman" w:cs="Times New Roman"/>
          <w:b/>
          <w:bCs/>
          <w:color w:val="auto"/>
          <w:lang w:val="en-US" w:eastAsia="en-US" w:bidi="ar-SA"/>
        </w:rPr>
        <w:t>Tarife</w:t>
      </w:r>
      <w:r w:rsidR="00A010A2">
        <w:rPr>
          <w:rFonts w:eastAsia="Times New Roman" w:cs="Times New Roman"/>
          <w:b/>
          <w:bCs/>
          <w:color w:val="auto"/>
          <w:lang w:val="en-US" w:eastAsia="en-US" w:bidi="ar-SA"/>
        </w:rPr>
        <w:t xml:space="preserve"> </w:t>
      </w:r>
      <w:r w:rsidR="002A0CDD" w:rsidRPr="00466D73">
        <w:rPr>
          <w:rFonts w:eastAsia="Times New Roman" w:cs="Times New Roman"/>
          <w:b/>
          <w:bCs/>
          <w:color w:val="auto"/>
          <w:lang w:val="en-US" w:eastAsia="en-US" w:bidi="ar-SA"/>
        </w:rPr>
        <w:t>modificate</w:t>
      </w:r>
      <w:r w:rsidR="00A010A2">
        <w:rPr>
          <w:rFonts w:eastAsia="Times New Roman" w:cs="Times New Roman"/>
          <w:b/>
          <w:bCs/>
          <w:color w:val="auto"/>
          <w:lang w:val="en-US" w:eastAsia="en-US" w:bidi="ar-SA"/>
        </w:rPr>
        <w:t xml:space="preserve"> </w:t>
      </w:r>
      <w:r w:rsidRPr="00466D73">
        <w:rPr>
          <w:rFonts w:eastAsia="Times New Roman" w:cs="Times New Roman"/>
          <w:b/>
          <w:bCs/>
          <w:color w:val="auto"/>
          <w:lang w:val="en-US" w:eastAsia="en-US" w:bidi="ar-SA"/>
        </w:rPr>
        <w:t>aferente</w:t>
      </w:r>
      <w:r w:rsidR="00A010A2">
        <w:rPr>
          <w:rFonts w:eastAsia="Times New Roman" w:cs="Times New Roman"/>
          <w:b/>
          <w:bCs/>
          <w:color w:val="auto"/>
          <w:lang w:val="en-US" w:eastAsia="en-US" w:bidi="ar-SA"/>
        </w:rPr>
        <w:t xml:space="preserve"> </w:t>
      </w:r>
      <w:r w:rsidR="002A0CDD" w:rsidRPr="00466D73">
        <w:rPr>
          <w:rFonts w:eastAsia="Times New Roman" w:cs="Times New Roman"/>
          <w:b/>
          <w:bCs/>
          <w:color w:val="auto"/>
          <w:lang w:val="en-US" w:eastAsia="en-US" w:bidi="ar-SA"/>
        </w:rPr>
        <w:t>Contractului</w:t>
      </w:r>
      <w:r w:rsidR="00971492">
        <w:rPr>
          <w:rFonts w:eastAsia="Times New Roman" w:cs="Times New Roman"/>
          <w:b/>
          <w:bCs/>
          <w:color w:val="auto"/>
          <w:lang w:val="en-US" w:eastAsia="en-US" w:bidi="ar-SA"/>
        </w:rPr>
        <w:t xml:space="preserve"> </w:t>
      </w:r>
      <w:r w:rsidR="00466D73" w:rsidRPr="00466D73">
        <w:rPr>
          <w:rFonts w:eastAsia="Times New Roman" w:cs="Times New Roman"/>
          <w:b/>
          <w:bCs/>
          <w:color w:val="auto"/>
          <w:lang w:val="en-US" w:eastAsia="en-US" w:bidi="ar-SA"/>
        </w:rPr>
        <w:t>nr. 9/21.12.2023 de delegare a gestiunii, princoncesiune, a serviciului de salubrizare</w:t>
      </w:r>
      <w:r w:rsidR="00A010A2">
        <w:rPr>
          <w:rFonts w:eastAsia="Times New Roman" w:cs="Times New Roman"/>
          <w:b/>
          <w:bCs/>
          <w:color w:val="auto"/>
          <w:lang w:val="en-US" w:eastAsia="en-US" w:bidi="ar-SA"/>
        </w:rPr>
        <w:t xml:space="preserve"> </w:t>
      </w:r>
      <w:r w:rsidR="00466D73" w:rsidRPr="00466D73">
        <w:rPr>
          <w:rFonts w:eastAsia="Times New Roman" w:cs="Times New Roman"/>
          <w:b/>
          <w:bCs/>
          <w:color w:val="auto"/>
          <w:lang w:val="en-US" w:eastAsia="en-US" w:bidi="ar-SA"/>
        </w:rPr>
        <w:t>pentru</w:t>
      </w:r>
      <w:r w:rsidR="00A010A2">
        <w:rPr>
          <w:rFonts w:eastAsia="Times New Roman" w:cs="Times New Roman"/>
          <w:b/>
          <w:bCs/>
          <w:color w:val="auto"/>
          <w:lang w:val="en-US" w:eastAsia="en-US" w:bidi="ar-SA"/>
        </w:rPr>
        <w:t xml:space="preserve"> </w:t>
      </w:r>
      <w:r w:rsidR="00466D73" w:rsidRPr="00466D73">
        <w:rPr>
          <w:rFonts w:eastAsia="Times New Roman" w:cs="Times New Roman"/>
          <w:b/>
          <w:bCs/>
          <w:color w:val="auto"/>
          <w:lang w:val="en-US" w:eastAsia="en-US" w:bidi="ar-SA"/>
        </w:rPr>
        <w:t>activităţile de sortare</w:t>
      </w:r>
      <w:r w:rsidR="00A010A2">
        <w:rPr>
          <w:rFonts w:eastAsia="Times New Roman" w:cs="Times New Roman"/>
          <w:b/>
          <w:bCs/>
          <w:color w:val="auto"/>
          <w:lang w:val="en-US" w:eastAsia="en-US" w:bidi="ar-SA"/>
        </w:rPr>
        <w:t xml:space="preserve"> </w:t>
      </w:r>
      <w:r w:rsidR="00466D73" w:rsidRPr="00466D73">
        <w:rPr>
          <w:rFonts w:eastAsia="Times New Roman" w:cs="Times New Roman"/>
          <w:b/>
          <w:bCs/>
          <w:color w:val="auto"/>
          <w:lang w:val="en-US" w:eastAsia="en-US" w:bidi="ar-SA"/>
        </w:rPr>
        <w:t>şi</w:t>
      </w:r>
      <w:r w:rsidR="00A010A2">
        <w:rPr>
          <w:rFonts w:eastAsia="Times New Roman" w:cs="Times New Roman"/>
          <w:b/>
          <w:bCs/>
          <w:color w:val="auto"/>
          <w:lang w:val="en-US" w:eastAsia="en-US" w:bidi="ar-SA"/>
        </w:rPr>
        <w:t xml:space="preserve"> </w:t>
      </w:r>
      <w:r w:rsidR="00466D73" w:rsidRPr="00466D73">
        <w:rPr>
          <w:rFonts w:eastAsia="Times New Roman" w:cs="Times New Roman"/>
          <w:b/>
          <w:bCs/>
          <w:color w:val="auto"/>
          <w:lang w:val="en-US" w:eastAsia="en-US" w:bidi="ar-SA"/>
        </w:rPr>
        <w:t>tratare</w:t>
      </w:r>
      <w:r w:rsidR="00A010A2">
        <w:rPr>
          <w:rFonts w:eastAsia="Times New Roman" w:cs="Times New Roman"/>
          <w:b/>
          <w:bCs/>
          <w:color w:val="auto"/>
          <w:lang w:val="en-US" w:eastAsia="en-US" w:bidi="ar-SA"/>
        </w:rPr>
        <w:t xml:space="preserve"> </w:t>
      </w:r>
      <w:r w:rsidR="00466D73" w:rsidRPr="00466D73">
        <w:rPr>
          <w:rFonts w:eastAsia="Times New Roman" w:cs="Times New Roman"/>
          <w:b/>
          <w:bCs/>
          <w:color w:val="auto"/>
          <w:lang w:val="en-US" w:eastAsia="en-US" w:bidi="ar-SA"/>
        </w:rPr>
        <w:t>mecano-biologică a deşeurilor</w:t>
      </w:r>
      <w:r w:rsidR="00A010A2">
        <w:rPr>
          <w:rFonts w:eastAsia="Times New Roman" w:cs="Times New Roman"/>
          <w:b/>
          <w:bCs/>
          <w:color w:val="auto"/>
          <w:lang w:val="en-US" w:eastAsia="en-US" w:bidi="ar-SA"/>
        </w:rPr>
        <w:t xml:space="preserve"> </w:t>
      </w:r>
      <w:r w:rsidR="00466D73" w:rsidRPr="00466D73">
        <w:rPr>
          <w:rFonts w:eastAsia="Times New Roman" w:cs="Times New Roman"/>
          <w:b/>
          <w:bCs/>
          <w:color w:val="auto"/>
          <w:lang w:val="en-US" w:eastAsia="en-US" w:bidi="ar-SA"/>
        </w:rPr>
        <w:t>municipale din Judeţul</w:t>
      </w:r>
      <w:r w:rsidR="00A010A2">
        <w:rPr>
          <w:rFonts w:eastAsia="Times New Roman" w:cs="Times New Roman"/>
          <w:b/>
          <w:bCs/>
          <w:color w:val="auto"/>
          <w:lang w:val="en-US" w:eastAsia="en-US" w:bidi="ar-SA"/>
        </w:rPr>
        <w:t xml:space="preserve"> </w:t>
      </w:r>
      <w:r w:rsidR="00466D73" w:rsidRPr="00466D73">
        <w:rPr>
          <w:rFonts w:eastAsia="Times New Roman" w:cs="Times New Roman"/>
          <w:b/>
          <w:bCs/>
          <w:color w:val="auto"/>
          <w:lang w:val="en-US" w:eastAsia="en-US" w:bidi="ar-SA"/>
        </w:rPr>
        <w:t>Constanţa</w:t>
      </w:r>
    </w:p>
    <w:p w:rsidR="0038385F" w:rsidRPr="00466D73" w:rsidRDefault="0038385F" w:rsidP="00FB076A">
      <w:pPr>
        <w:widowControl/>
        <w:tabs>
          <w:tab w:val="left" w:pos="0"/>
        </w:tabs>
        <w:spacing w:line="276" w:lineRule="auto"/>
        <w:jc w:val="center"/>
        <w:rPr>
          <w:rFonts w:eastAsia="Times New Roman" w:cs="Times New Roman"/>
          <w:b/>
          <w:bCs/>
          <w:color w:val="auto"/>
          <w:lang w:val="en-US" w:eastAsia="en-US" w:bidi="ar-SA"/>
        </w:rPr>
      </w:pPr>
    </w:p>
    <w:p w:rsidR="00466D73" w:rsidRDefault="00466D73" w:rsidP="00FB076A">
      <w:pPr>
        <w:widowControl/>
        <w:tabs>
          <w:tab w:val="left" w:pos="0"/>
        </w:tabs>
        <w:spacing w:line="276" w:lineRule="auto"/>
        <w:jc w:val="center"/>
        <w:rPr>
          <w:rFonts w:eastAsia="Times New Roman" w:cs="Times New Roman"/>
          <w:b/>
          <w:bCs/>
          <w:color w:val="auto"/>
          <w:lang w:val="en-US" w:eastAsia="en-US" w:bidi="ar-SA"/>
        </w:rPr>
      </w:pPr>
    </w:p>
    <w:p w:rsidR="00DD2458" w:rsidRDefault="00DD2458" w:rsidP="00FB076A">
      <w:pPr>
        <w:widowControl/>
        <w:tabs>
          <w:tab w:val="left" w:pos="0"/>
        </w:tabs>
        <w:spacing w:line="276" w:lineRule="auto"/>
        <w:jc w:val="center"/>
        <w:rPr>
          <w:rFonts w:eastAsia="Times New Roman" w:cs="Times New Roman"/>
          <w:b/>
          <w:bCs/>
          <w:color w:val="auto"/>
          <w:lang w:val="en-US" w:eastAsia="en-US" w:bidi="ar-SA"/>
        </w:rPr>
      </w:pPr>
    </w:p>
    <w:p w:rsidR="00DD2458" w:rsidRPr="00466D73" w:rsidRDefault="00DD2458" w:rsidP="00FB076A">
      <w:pPr>
        <w:widowControl/>
        <w:tabs>
          <w:tab w:val="left" w:pos="0"/>
        </w:tabs>
        <w:spacing w:line="276" w:lineRule="auto"/>
        <w:jc w:val="center"/>
        <w:rPr>
          <w:rFonts w:eastAsia="Times New Roman" w:cs="Times New Roman"/>
          <w:b/>
          <w:bCs/>
          <w:color w:val="auto"/>
          <w:lang w:val="en-US" w:eastAsia="en-US" w:bidi="ar-SA"/>
        </w:rPr>
      </w:pPr>
    </w:p>
    <w:tbl>
      <w:tblPr>
        <w:tblW w:w="9926" w:type="dxa"/>
        <w:jc w:val="center"/>
        <w:tblLook w:val="04A0"/>
      </w:tblPr>
      <w:tblGrid>
        <w:gridCol w:w="550"/>
        <w:gridCol w:w="5086"/>
        <w:gridCol w:w="711"/>
        <w:gridCol w:w="1139"/>
        <w:gridCol w:w="1437"/>
        <w:gridCol w:w="1463"/>
      </w:tblGrid>
      <w:tr w:rsidR="00DD2458" w:rsidRPr="00DD2458" w:rsidTr="00B53493">
        <w:trPr>
          <w:trHeight w:val="1250"/>
          <w:jc w:val="center"/>
        </w:trPr>
        <w:tc>
          <w:tcPr>
            <w:tcW w:w="481" w:type="dxa"/>
            <w:tcBorders>
              <w:top w:val="single" w:sz="4" w:space="0" w:color="auto"/>
              <w:left w:val="single" w:sz="4" w:space="0" w:color="auto"/>
              <w:bottom w:val="single" w:sz="4" w:space="0" w:color="auto"/>
              <w:right w:val="single" w:sz="4" w:space="0" w:color="auto"/>
            </w:tcBorders>
            <w:vAlign w:val="center"/>
            <w:hideMark/>
          </w:tcPr>
          <w:p w:rsidR="00DD2458" w:rsidRPr="00DD2458" w:rsidRDefault="00DD2458" w:rsidP="00DD2458">
            <w:pPr>
              <w:spacing w:line="276" w:lineRule="auto"/>
              <w:jc w:val="center"/>
              <w:rPr>
                <w:rFonts w:ascii="Calibri" w:eastAsia="Times New Roman" w:hAnsi="Calibri" w:cs="Calibri"/>
                <w:b/>
                <w:bCs/>
                <w:color w:val="auto"/>
                <w:lang w:eastAsia="en-US" w:bidi="ar-SA"/>
              </w:rPr>
            </w:pPr>
            <w:r w:rsidRPr="00DD2458">
              <w:rPr>
                <w:rFonts w:ascii="Calibri" w:eastAsia="Times New Roman" w:hAnsi="Calibri" w:cs="Calibri"/>
                <w:b/>
                <w:bCs/>
              </w:rPr>
              <w:t>Nr</w:t>
            </w:r>
            <w:r>
              <w:rPr>
                <w:rFonts w:ascii="Calibri" w:eastAsia="Times New Roman" w:hAnsi="Calibri" w:cs="Calibri"/>
                <w:b/>
                <w:bCs/>
              </w:rPr>
              <w:t>.</w:t>
            </w:r>
            <w:r w:rsidRPr="00DD2458">
              <w:rPr>
                <w:rFonts w:ascii="Calibri" w:eastAsia="Times New Roman" w:hAnsi="Calibri" w:cs="Calibri"/>
                <w:b/>
                <w:bCs/>
              </w:rPr>
              <w:t xml:space="preserve"> crt</w:t>
            </w:r>
            <w:r>
              <w:rPr>
                <w:rFonts w:ascii="Calibri" w:eastAsia="Times New Roman" w:hAnsi="Calibri" w:cs="Calibri"/>
                <w:b/>
                <w:bCs/>
              </w:rPr>
              <w:t>.</w:t>
            </w:r>
          </w:p>
        </w:tc>
        <w:tc>
          <w:tcPr>
            <w:tcW w:w="5086" w:type="dxa"/>
            <w:tcBorders>
              <w:top w:val="single" w:sz="4" w:space="0" w:color="auto"/>
              <w:left w:val="nil"/>
              <w:bottom w:val="single" w:sz="4" w:space="0" w:color="auto"/>
              <w:right w:val="single" w:sz="4" w:space="0" w:color="auto"/>
            </w:tcBorders>
            <w:noWrap/>
            <w:vAlign w:val="center"/>
            <w:hideMark/>
          </w:tcPr>
          <w:p w:rsidR="00DD2458" w:rsidRPr="00DD2458" w:rsidRDefault="00DD2458" w:rsidP="00DD2458">
            <w:pPr>
              <w:spacing w:line="276" w:lineRule="auto"/>
              <w:jc w:val="center"/>
              <w:rPr>
                <w:rFonts w:ascii="Calibri" w:eastAsia="Times New Roman" w:hAnsi="Calibri" w:cs="Calibri"/>
                <w:b/>
                <w:bCs/>
              </w:rPr>
            </w:pPr>
            <w:r w:rsidRPr="00DD2458">
              <w:rPr>
                <w:rFonts w:ascii="Calibri" w:eastAsia="Times New Roman" w:hAnsi="Calibri" w:cs="Calibri"/>
                <w:b/>
                <w:bCs/>
              </w:rPr>
              <w:t>Denumire activitate</w:t>
            </w:r>
          </w:p>
        </w:tc>
        <w:tc>
          <w:tcPr>
            <w:tcW w:w="576" w:type="dxa"/>
            <w:tcBorders>
              <w:top w:val="single" w:sz="4" w:space="0" w:color="auto"/>
              <w:left w:val="nil"/>
              <w:bottom w:val="single" w:sz="4" w:space="0" w:color="auto"/>
              <w:right w:val="single" w:sz="4" w:space="0" w:color="auto"/>
            </w:tcBorders>
            <w:noWrap/>
            <w:vAlign w:val="center"/>
            <w:hideMark/>
          </w:tcPr>
          <w:p w:rsidR="00DD2458" w:rsidRPr="00DD2458" w:rsidRDefault="00DD2458" w:rsidP="00DD2458">
            <w:pPr>
              <w:spacing w:line="276" w:lineRule="auto"/>
              <w:jc w:val="center"/>
              <w:rPr>
                <w:rFonts w:ascii="Calibri" w:eastAsia="Times New Roman" w:hAnsi="Calibri" w:cs="Calibri"/>
                <w:b/>
                <w:bCs/>
              </w:rPr>
            </w:pPr>
            <w:r w:rsidRPr="00DD2458">
              <w:rPr>
                <w:rFonts w:ascii="Calibri" w:eastAsia="Times New Roman" w:hAnsi="Calibri" w:cs="Calibri"/>
                <w:b/>
                <w:bCs/>
              </w:rPr>
              <w:t>U</w:t>
            </w:r>
            <w:r>
              <w:rPr>
                <w:rFonts w:ascii="Calibri" w:eastAsia="Times New Roman" w:hAnsi="Calibri" w:cs="Calibri"/>
                <w:b/>
                <w:bCs/>
              </w:rPr>
              <w:t>.</w:t>
            </w:r>
            <w:r w:rsidRPr="00DD2458">
              <w:rPr>
                <w:rFonts w:ascii="Calibri" w:eastAsia="Times New Roman" w:hAnsi="Calibri" w:cs="Calibri"/>
                <w:b/>
                <w:bCs/>
              </w:rPr>
              <w:t>M</w:t>
            </w:r>
            <w:r>
              <w:rPr>
                <w:rFonts w:ascii="Calibri" w:eastAsia="Times New Roman" w:hAnsi="Calibri" w:cs="Calibri"/>
                <w:b/>
                <w:bCs/>
              </w:rPr>
              <w:t>.</w:t>
            </w:r>
          </w:p>
        </w:tc>
        <w:tc>
          <w:tcPr>
            <w:tcW w:w="883" w:type="dxa"/>
            <w:tcBorders>
              <w:top w:val="single" w:sz="4" w:space="0" w:color="auto"/>
              <w:left w:val="nil"/>
              <w:bottom w:val="single" w:sz="4" w:space="0" w:color="auto"/>
              <w:right w:val="single" w:sz="4" w:space="0" w:color="auto"/>
            </w:tcBorders>
            <w:vAlign w:val="center"/>
            <w:hideMark/>
          </w:tcPr>
          <w:p w:rsidR="00DD2458" w:rsidRDefault="00DD2458" w:rsidP="00DD2458">
            <w:pPr>
              <w:spacing w:line="276" w:lineRule="auto"/>
              <w:jc w:val="center"/>
              <w:rPr>
                <w:rFonts w:ascii="Calibri" w:eastAsia="Times New Roman" w:hAnsi="Calibri" w:cs="Calibri"/>
                <w:b/>
                <w:bCs/>
              </w:rPr>
            </w:pPr>
            <w:r w:rsidRPr="00DD2458">
              <w:rPr>
                <w:rFonts w:ascii="Calibri" w:eastAsia="Times New Roman" w:hAnsi="Calibri" w:cs="Calibri"/>
                <w:b/>
                <w:bCs/>
              </w:rPr>
              <w:t>Cant</w:t>
            </w:r>
            <w:r>
              <w:rPr>
                <w:rFonts w:ascii="Calibri" w:eastAsia="Times New Roman" w:hAnsi="Calibri" w:cs="Calibri"/>
                <w:b/>
                <w:bCs/>
              </w:rPr>
              <w:t>itate</w:t>
            </w:r>
          </w:p>
          <w:p w:rsidR="00DD2458" w:rsidRPr="00DD2458" w:rsidRDefault="00DD2458" w:rsidP="00DD2458">
            <w:pPr>
              <w:spacing w:line="276" w:lineRule="auto"/>
              <w:jc w:val="center"/>
              <w:rPr>
                <w:rFonts w:ascii="Calibri" w:eastAsia="Times New Roman" w:hAnsi="Calibri" w:cs="Calibri"/>
                <w:b/>
                <w:bCs/>
              </w:rPr>
            </w:pPr>
            <w:r>
              <w:rPr>
                <w:rFonts w:ascii="Calibri" w:eastAsia="Times New Roman" w:hAnsi="Calibri" w:cs="Calibri"/>
                <w:b/>
                <w:bCs/>
              </w:rPr>
              <w:t>/</w:t>
            </w:r>
            <w:r w:rsidRPr="00DD2458">
              <w:rPr>
                <w:rFonts w:ascii="Calibri" w:eastAsia="Times New Roman" w:hAnsi="Calibri" w:cs="Calibri"/>
                <w:b/>
                <w:bCs/>
              </w:rPr>
              <w:t>an</w:t>
            </w:r>
          </w:p>
        </w:tc>
        <w:tc>
          <w:tcPr>
            <w:tcW w:w="1437" w:type="dxa"/>
            <w:tcBorders>
              <w:top w:val="single" w:sz="4" w:space="0" w:color="auto"/>
              <w:left w:val="nil"/>
              <w:bottom w:val="single" w:sz="4" w:space="0" w:color="auto"/>
              <w:right w:val="single" w:sz="4" w:space="0" w:color="auto"/>
            </w:tcBorders>
            <w:vAlign w:val="center"/>
            <w:hideMark/>
          </w:tcPr>
          <w:p w:rsidR="00DD2458" w:rsidRPr="00DD2458" w:rsidRDefault="00DD2458" w:rsidP="00DD2458">
            <w:pPr>
              <w:spacing w:line="276" w:lineRule="auto"/>
              <w:jc w:val="center"/>
              <w:rPr>
                <w:rFonts w:ascii="Calibri" w:eastAsia="Times New Roman" w:hAnsi="Calibri" w:cs="Calibri"/>
                <w:b/>
                <w:bCs/>
              </w:rPr>
            </w:pPr>
            <w:r w:rsidRPr="00DD2458">
              <w:rPr>
                <w:rFonts w:ascii="Calibri" w:eastAsia="Times New Roman" w:hAnsi="Calibri" w:cs="Calibri"/>
                <w:b/>
                <w:bCs/>
              </w:rPr>
              <w:t>Tarif unitar actual lei/ton</w:t>
            </w:r>
            <w:r>
              <w:rPr>
                <w:rFonts w:ascii="Calibri" w:eastAsia="Times New Roman" w:hAnsi="Calibri" w:cs="Calibri"/>
                <w:b/>
                <w:bCs/>
              </w:rPr>
              <w:t>ă</w:t>
            </w:r>
            <w:r w:rsidRPr="00DD2458">
              <w:rPr>
                <w:rFonts w:ascii="Calibri" w:eastAsia="Times New Roman" w:hAnsi="Calibri" w:cs="Calibri"/>
                <w:b/>
                <w:bCs/>
              </w:rPr>
              <w:t xml:space="preserve"> fără TVA</w:t>
            </w:r>
          </w:p>
        </w:tc>
        <w:tc>
          <w:tcPr>
            <w:tcW w:w="1463" w:type="dxa"/>
            <w:tcBorders>
              <w:top w:val="single" w:sz="4" w:space="0" w:color="auto"/>
              <w:left w:val="nil"/>
              <w:bottom w:val="single" w:sz="4" w:space="0" w:color="auto"/>
              <w:right w:val="single" w:sz="4" w:space="0" w:color="auto"/>
            </w:tcBorders>
            <w:vAlign w:val="center"/>
            <w:hideMark/>
          </w:tcPr>
          <w:p w:rsidR="00DD2458" w:rsidRPr="00DD2458" w:rsidRDefault="00DD2458" w:rsidP="00DD2458">
            <w:pPr>
              <w:spacing w:line="276" w:lineRule="auto"/>
              <w:jc w:val="center"/>
              <w:rPr>
                <w:rFonts w:ascii="Calibri" w:eastAsia="Times New Roman" w:hAnsi="Calibri" w:cs="Calibri"/>
                <w:b/>
                <w:bCs/>
              </w:rPr>
            </w:pPr>
            <w:r w:rsidRPr="00DD2458">
              <w:rPr>
                <w:rFonts w:ascii="Calibri" w:eastAsia="Times New Roman" w:hAnsi="Calibri" w:cs="Calibri"/>
                <w:b/>
                <w:bCs/>
              </w:rPr>
              <w:t>Tarif unitar modificat lei/ton</w:t>
            </w:r>
            <w:r>
              <w:rPr>
                <w:rFonts w:ascii="Calibri" w:eastAsia="Times New Roman" w:hAnsi="Calibri" w:cs="Calibri"/>
                <w:b/>
                <w:bCs/>
              </w:rPr>
              <w:t>ă</w:t>
            </w:r>
            <w:r w:rsidRPr="00DD2458">
              <w:rPr>
                <w:rFonts w:ascii="Calibri" w:eastAsia="Times New Roman" w:hAnsi="Calibri" w:cs="Calibri"/>
                <w:b/>
                <w:bCs/>
              </w:rPr>
              <w:t xml:space="preserve"> fără TVA</w:t>
            </w:r>
          </w:p>
        </w:tc>
      </w:tr>
      <w:tr w:rsidR="00DD2458" w:rsidTr="00B53493">
        <w:trPr>
          <w:trHeight w:val="795"/>
          <w:jc w:val="center"/>
        </w:trPr>
        <w:tc>
          <w:tcPr>
            <w:tcW w:w="481" w:type="dxa"/>
            <w:tcBorders>
              <w:top w:val="nil"/>
              <w:left w:val="single" w:sz="4" w:space="0" w:color="auto"/>
              <w:bottom w:val="single" w:sz="4" w:space="0" w:color="auto"/>
              <w:right w:val="single" w:sz="4" w:space="0" w:color="auto"/>
            </w:tcBorders>
            <w:noWrap/>
            <w:vAlign w:val="center"/>
            <w:hideMark/>
          </w:tcPr>
          <w:p w:rsidR="00DD2458" w:rsidRDefault="00DD2458">
            <w:pPr>
              <w:spacing w:line="276" w:lineRule="auto"/>
              <w:jc w:val="center"/>
              <w:rPr>
                <w:rFonts w:ascii="Calibri" w:eastAsia="Times New Roman" w:hAnsi="Calibri" w:cs="Calibri"/>
              </w:rPr>
            </w:pPr>
            <w:r>
              <w:rPr>
                <w:rFonts w:ascii="Calibri" w:eastAsia="Times New Roman" w:hAnsi="Calibri" w:cs="Calibri"/>
              </w:rPr>
              <w:t>1</w:t>
            </w:r>
          </w:p>
        </w:tc>
        <w:tc>
          <w:tcPr>
            <w:tcW w:w="5086" w:type="dxa"/>
            <w:tcBorders>
              <w:top w:val="nil"/>
              <w:left w:val="nil"/>
              <w:bottom w:val="single" w:sz="4" w:space="0" w:color="auto"/>
              <w:right w:val="single" w:sz="4" w:space="0" w:color="auto"/>
            </w:tcBorders>
            <w:shd w:val="clear" w:color="auto" w:fill="FFFFFF"/>
            <w:vAlign w:val="center"/>
            <w:hideMark/>
          </w:tcPr>
          <w:p w:rsidR="00DD2458" w:rsidRDefault="00DD2458" w:rsidP="00DD2458">
            <w:pPr>
              <w:spacing w:line="276" w:lineRule="auto"/>
              <w:jc w:val="left"/>
              <w:rPr>
                <w:rFonts w:ascii="Calibri" w:eastAsia="Times New Roman" w:hAnsi="Calibri" w:cs="Calibri"/>
              </w:rPr>
            </w:pPr>
            <w:r>
              <w:rPr>
                <w:rFonts w:ascii="Calibri" w:eastAsia="Times New Roman" w:hAnsi="Calibri" w:cs="Calibri"/>
              </w:rPr>
              <w:t>Sortarea deşeurilor de hârtie, carton, metal, plastic şi sticlă colectate separat din deşeurile municipale în staţii de sortare, inclusiv transportul reziduurilor rezultate din sortare la depozitele de deşeurişi/sau la instalaţiile de valorificare energetică</w:t>
            </w:r>
          </w:p>
        </w:tc>
        <w:tc>
          <w:tcPr>
            <w:tcW w:w="576" w:type="dxa"/>
            <w:tcBorders>
              <w:top w:val="nil"/>
              <w:left w:val="nil"/>
              <w:bottom w:val="single" w:sz="4" w:space="0" w:color="auto"/>
              <w:right w:val="single" w:sz="4" w:space="0" w:color="auto"/>
            </w:tcBorders>
            <w:noWrap/>
            <w:vAlign w:val="center"/>
            <w:hideMark/>
          </w:tcPr>
          <w:p w:rsidR="00DD2458" w:rsidRDefault="00DD2458">
            <w:pPr>
              <w:spacing w:line="276" w:lineRule="auto"/>
              <w:jc w:val="center"/>
              <w:rPr>
                <w:rFonts w:ascii="Calibri" w:eastAsia="Times New Roman" w:hAnsi="Calibri" w:cs="Calibri"/>
              </w:rPr>
            </w:pPr>
            <w:r>
              <w:rPr>
                <w:rFonts w:ascii="Calibri" w:eastAsia="Times New Roman" w:hAnsi="Calibri" w:cs="Calibri"/>
              </w:rPr>
              <w:t>to</w:t>
            </w:r>
          </w:p>
        </w:tc>
        <w:tc>
          <w:tcPr>
            <w:tcW w:w="883" w:type="dxa"/>
            <w:tcBorders>
              <w:top w:val="nil"/>
              <w:left w:val="nil"/>
              <w:bottom w:val="single" w:sz="4" w:space="0" w:color="auto"/>
              <w:right w:val="single" w:sz="4" w:space="0" w:color="auto"/>
            </w:tcBorders>
            <w:noWrap/>
            <w:vAlign w:val="center"/>
            <w:hideMark/>
          </w:tcPr>
          <w:p w:rsidR="00DD2458" w:rsidRDefault="00DD2458" w:rsidP="00DD2458">
            <w:pPr>
              <w:spacing w:line="276" w:lineRule="auto"/>
              <w:jc w:val="center"/>
              <w:rPr>
                <w:rFonts w:ascii="Calibri" w:eastAsia="Times New Roman" w:hAnsi="Calibri" w:cs="Calibri"/>
              </w:rPr>
            </w:pPr>
            <w:r>
              <w:rPr>
                <w:rFonts w:ascii="Calibri" w:eastAsia="Times New Roman" w:hAnsi="Calibri" w:cs="Calibri"/>
              </w:rPr>
              <w:t>4.324</w:t>
            </w:r>
          </w:p>
        </w:tc>
        <w:tc>
          <w:tcPr>
            <w:tcW w:w="1437" w:type="dxa"/>
            <w:tcBorders>
              <w:top w:val="nil"/>
              <w:left w:val="nil"/>
              <w:bottom w:val="single" w:sz="4" w:space="0" w:color="auto"/>
              <w:right w:val="single" w:sz="4" w:space="0" w:color="auto"/>
            </w:tcBorders>
            <w:noWrap/>
            <w:vAlign w:val="center"/>
          </w:tcPr>
          <w:p w:rsidR="00DD2458" w:rsidRDefault="00DD2458" w:rsidP="00DD2458">
            <w:pPr>
              <w:spacing w:line="276" w:lineRule="auto"/>
              <w:jc w:val="center"/>
              <w:rPr>
                <w:rFonts w:ascii="Calibri" w:eastAsia="Times New Roman" w:hAnsi="Calibri" w:cs="Calibri"/>
                <w:color w:val="auto"/>
                <w:lang w:val="en-US" w:eastAsia="en-US" w:bidi="ar-SA"/>
              </w:rPr>
            </w:pPr>
            <w:r>
              <w:rPr>
                <w:rFonts w:ascii="Calibri" w:hAnsi="Calibri" w:cs="Calibri"/>
              </w:rPr>
              <w:t>279,41</w:t>
            </w:r>
          </w:p>
        </w:tc>
        <w:tc>
          <w:tcPr>
            <w:tcW w:w="1463" w:type="dxa"/>
            <w:tcBorders>
              <w:top w:val="nil"/>
              <w:left w:val="nil"/>
              <w:bottom w:val="single" w:sz="4" w:space="0" w:color="auto"/>
              <w:right w:val="single" w:sz="4" w:space="0" w:color="auto"/>
            </w:tcBorders>
            <w:noWrap/>
            <w:vAlign w:val="center"/>
          </w:tcPr>
          <w:p w:rsidR="00DD2458" w:rsidRPr="00B53493" w:rsidRDefault="00DD2458" w:rsidP="00DD2458">
            <w:pPr>
              <w:spacing w:line="276" w:lineRule="auto"/>
              <w:jc w:val="center"/>
              <w:rPr>
                <w:rFonts w:ascii="Calibri" w:eastAsia="Times New Roman" w:hAnsi="Calibri" w:cs="Calibri"/>
                <w:b/>
                <w:bCs/>
              </w:rPr>
            </w:pPr>
            <w:r w:rsidRPr="00B53493">
              <w:rPr>
                <w:b/>
                <w:bCs/>
              </w:rPr>
              <w:t>293,84</w:t>
            </w:r>
          </w:p>
        </w:tc>
      </w:tr>
      <w:tr w:rsidR="00DD2458" w:rsidTr="00B53493">
        <w:trPr>
          <w:trHeight w:val="1215"/>
          <w:jc w:val="center"/>
        </w:trPr>
        <w:tc>
          <w:tcPr>
            <w:tcW w:w="481" w:type="dxa"/>
            <w:tcBorders>
              <w:top w:val="single" w:sz="4" w:space="0" w:color="auto"/>
              <w:left w:val="single" w:sz="4" w:space="0" w:color="auto"/>
              <w:bottom w:val="single" w:sz="4" w:space="0" w:color="auto"/>
              <w:right w:val="single" w:sz="4" w:space="0" w:color="auto"/>
            </w:tcBorders>
            <w:noWrap/>
            <w:vAlign w:val="center"/>
            <w:hideMark/>
          </w:tcPr>
          <w:p w:rsidR="00DD2458" w:rsidRDefault="00DD2458">
            <w:pPr>
              <w:spacing w:line="276" w:lineRule="auto"/>
              <w:jc w:val="center"/>
              <w:rPr>
                <w:rFonts w:ascii="Calibri" w:eastAsia="Times New Roman" w:hAnsi="Calibri" w:cs="Calibri"/>
              </w:rPr>
            </w:pPr>
            <w:r>
              <w:rPr>
                <w:rFonts w:ascii="Calibri" w:eastAsia="Times New Roman" w:hAnsi="Calibri" w:cs="Calibri"/>
              </w:rPr>
              <w:t>2</w:t>
            </w:r>
          </w:p>
        </w:tc>
        <w:tc>
          <w:tcPr>
            <w:tcW w:w="50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D2458" w:rsidRDefault="00DD2458" w:rsidP="00DD2458">
            <w:pPr>
              <w:spacing w:line="276" w:lineRule="auto"/>
              <w:jc w:val="left"/>
              <w:rPr>
                <w:rFonts w:ascii="Calibri" w:eastAsia="Times New Roman" w:hAnsi="Calibri" w:cs="Calibri"/>
              </w:rPr>
            </w:pPr>
            <w:r>
              <w:rPr>
                <w:rFonts w:ascii="Calibri" w:eastAsia="Times New Roman" w:hAnsi="Calibri" w:cs="Calibri"/>
              </w:rPr>
              <w:t>Tratarea mecanobiologică a deşeurilor reziduale în instalaţiile de tratare mecanobiologice sau, după caz, în instalaţiile integrate de tratare, inclusiv transportul deşeurilor stabilizate biologic şi al deşeurilor reziduale care nu mai pot fi valorificate la depozitele de deşeurişi al deşeurilor reziduale valorificabile energetic la instalaţiile de valorificare energetică</w:t>
            </w:r>
          </w:p>
        </w:tc>
        <w:tc>
          <w:tcPr>
            <w:tcW w:w="576" w:type="dxa"/>
            <w:tcBorders>
              <w:top w:val="single" w:sz="4" w:space="0" w:color="auto"/>
              <w:left w:val="single" w:sz="4" w:space="0" w:color="auto"/>
              <w:bottom w:val="single" w:sz="4" w:space="0" w:color="auto"/>
              <w:right w:val="single" w:sz="4" w:space="0" w:color="auto"/>
            </w:tcBorders>
            <w:noWrap/>
            <w:vAlign w:val="center"/>
            <w:hideMark/>
          </w:tcPr>
          <w:p w:rsidR="00DD2458" w:rsidRDefault="00DD2458">
            <w:pPr>
              <w:spacing w:line="276" w:lineRule="auto"/>
              <w:jc w:val="center"/>
              <w:rPr>
                <w:rFonts w:ascii="Calibri" w:eastAsia="Times New Roman" w:hAnsi="Calibri" w:cs="Calibri"/>
              </w:rPr>
            </w:pPr>
            <w:r>
              <w:rPr>
                <w:rFonts w:ascii="Calibri" w:eastAsia="Times New Roman" w:hAnsi="Calibri" w:cs="Calibri"/>
              </w:rPr>
              <w:t>to</w:t>
            </w:r>
          </w:p>
        </w:tc>
        <w:tc>
          <w:tcPr>
            <w:tcW w:w="883" w:type="dxa"/>
            <w:tcBorders>
              <w:top w:val="single" w:sz="4" w:space="0" w:color="auto"/>
              <w:left w:val="single" w:sz="4" w:space="0" w:color="auto"/>
              <w:bottom w:val="single" w:sz="4" w:space="0" w:color="auto"/>
              <w:right w:val="single" w:sz="4" w:space="0" w:color="auto"/>
            </w:tcBorders>
            <w:noWrap/>
            <w:vAlign w:val="center"/>
            <w:hideMark/>
          </w:tcPr>
          <w:p w:rsidR="00DD2458" w:rsidRDefault="00DD2458" w:rsidP="00DD2458">
            <w:pPr>
              <w:spacing w:line="276" w:lineRule="auto"/>
              <w:jc w:val="center"/>
              <w:rPr>
                <w:rFonts w:ascii="Calibri" w:eastAsia="Times New Roman" w:hAnsi="Calibri" w:cs="Calibri"/>
              </w:rPr>
            </w:pPr>
            <w:r>
              <w:rPr>
                <w:rFonts w:ascii="Calibri" w:eastAsia="Times New Roman" w:hAnsi="Calibri" w:cs="Calibri"/>
              </w:rPr>
              <w:t>60.000</w:t>
            </w:r>
          </w:p>
        </w:tc>
        <w:tc>
          <w:tcPr>
            <w:tcW w:w="1437" w:type="dxa"/>
            <w:tcBorders>
              <w:top w:val="single" w:sz="4" w:space="0" w:color="auto"/>
              <w:left w:val="single" w:sz="4" w:space="0" w:color="auto"/>
              <w:bottom w:val="single" w:sz="4" w:space="0" w:color="auto"/>
              <w:right w:val="single" w:sz="4" w:space="0" w:color="auto"/>
            </w:tcBorders>
            <w:noWrap/>
            <w:vAlign w:val="center"/>
          </w:tcPr>
          <w:p w:rsidR="00DD2458" w:rsidRDefault="00DD2458" w:rsidP="00DD2458">
            <w:pPr>
              <w:spacing w:line="276" w:lineRule="auto"/>
              <w:jc w:val="center"/>
              <w:rPr>
                <w:rFonts w:ascii="Calibri" w:eastAsia="Times New Roman" w:hAnsi="Calibri" w:cs="Calibri"/>
                <w:color w:val="auto"/>
                <w:lang w:val="en-US" w:eastAsia="en-US" w:bidi="ar-SA"/>
              </w:rPr>
            </w:pPr>
            <w:r>
              <w:rPr>
                <w:rFonts w:ascii="Calibri" w:hAnsi="Calibri" w:cs="Calibri"/>
              </w:rPr>
              <w:t>69,34</w:t>
            </w:r>
          </w:p>
        </w:tc>
        <w:tc>
          <w:tcPr>
            <w:tcW w:w="1463" w:type="dxa"/>
            <w:tcBorders>
              <w:top w:val="single" w:sz="4" w:space="0" w:color="auto"/>
              <w:left w:val="single" w:sz="4" w:space="0" w:color="auto"/>
              <w:bottom w:val="single" w:sz="4" w:space="0" w:color="auto"/>
              <w:right w:val="single" w:sz="4" w:space="0" w:color="auto"/>
            </w:tcBorders>
            <w:noWrap/>
            <w:vAlign w:val="center"/>
          </w:tcPr>
          <w:p w:rsidR="00DD2458" w:rsidRPr="00B53493" w:rsidRDefault="00DD2458" w:rsidP="00DD2458">
            <w:pPr>
              <w:spacing w:line="276" w:lineRule="auto"/>
              <w:jc w:val="center"/>
              <w:rPr>
                <w:rFonts w:ascii="Calibri" w:eastAsia="Times New Roman" w:hAnsi="Calibri" w:cs="Calibri"/>
                <w:b/>
                <w:bCs/>
              </w:rPr>
            </w:pPr>
            <w:r w:rsidRPr="00B53493">
              <w:rPr>
                <w:b/>
                <w:bCs/>
              </w:rPr>
              <w:t>138,91</w:t>
            </w:r>
          </w:p>
        </w:tc>
      </w:tr>
      <w:tr w:rsidR="00DD2458" w:rsidTr="00B53493">
        <w:trPr>
          <w:trHeight w:val="525"/>
          <w:jc w:val="center"/>
        </w:trPr>
        <w:tc>
          <w:tcPr>
            <w:tcW w:w="481" w:type="dxa"/>
            <w:tcBorders>
              <w:top w:val="single" w:sz="4" w:space="0" w:color="auto"/>
              <w:left w:val="single" w:sz="4" w:space="0" w:color="auto"/>
              <w:bottom w:val="single" w:sz="4" w:space="0" w:color="auto"/>
              <w:right w:val="single" w:sz="4" w:space="0" w:color="auto"/>
            </w:tcBorders>
            <w:noWrap/>
            <w:vAlign w:val="center"/>
            <w:hideMark/>
          </w:tcPr>
          <w:p w:rsidR="00DD2458" w:rsidRDefault="00DD2458">
            <w:pPr>
              <w:spacing w:line="276" w:lineRule="auto"/>
              <w:jc w:val="center"/>
              <w:rPr>
                <w:rFonts w:ascii="Calibri" w:eastAsia="Times New Roman" w:hAnsi="Calibri" w:cs="Calibri"/>
              </w:rPr>
            </w:pPr>
            <w:r>
              <w:rPr>
                <w:rFonts w:ascii="Calibri" w:eastAsia="Times New Roman" w:hAnsi="Calibri" w:cs="Calibri"/>
              </w:rPr>
              <w:t>3</w:t>
            </w:r>
          </w:p>
        </w:tc>
        <w:tc>
          <w:tcPr>
            <w:tcW w:w="5086" w:type="dxa"/>
            <w:tcBorders>
              <w:top w:val="single" w:sz="4" w:space="0" w:color="auto"/>
              <w:left w:val="nil"/>
              <w:bottom w:val="single" w:sz="4" w:space="0" w:color="auto"/>
              <w:right w:val="single" w:sz="4" w:space="0" w:color="auto"/>
            </w:tcBorders>
            <w:shd w:val="clear" w:color="auto" w:fill="FFFFFF"/>
            <w:vAlign w:val="center"/>
            <w:hideMark/>
          </w:tcPr>
          <w:p w:rsidR="00DD2458" w:rsidRDefault="00DD2458" w:rsidP="00DD2458">
            <w:pPr>
              <w:spacing w:line="276" w:lineRule="auto"/>
              <w:jc w:val="left"/>
              <w:rPr>
                <w:rFonts w:ascii="Calibri" w:eastAsia="Times New Roman" w:hAnsi="Calibri" w:cs="Calibri"/>
              </w:rPr>
            </w:pPr>
            <w:r>
              <w:rPr>
                <w:rFonts w:ascii="Calibri" w:eastAsia="Times New Roman" w:hAnsi="Calibri" w:cs="Calibri"/>
              </w:rPr>
              <w:t>Tratarea aerobă a biodeşeurilor colectate separat în instalaţii de compostare, inclusiv transportul reziduurilor la depozitele de deşeurişi/sau la instalaţiile de valorificare energetică</w:t>
            </w:r>
          </w:p>
        </w:tc>
        <w:tc>
          <w:tcPr>
            <w:tcW w:w="576" w:type="dxa"/>
            <w:tcBorders>
              <w:top w:val="single" w:sz="4" w:space="0" w:color="auto"/>
              <w:left w:val="nil"/>
              <w:bottom w:val="single" w:sz="4" w:space="0" w:color="auto"/>
              <w:right w:val="single" w:sz="4" w:space="0" w:color="auto"/>
            </w:tcBorders>
            <w:noWrap/>
            <w:vAlign w:val="center"/>
            <w:hideMark/>
          </w:tcPr>
          <w:p w:rsidR="00DD2458" w:rsidRDefault="00DD2458">
            <w:pPr>
              <w:spacing w:line="276" w:lineRule="auto"/>
              <w:jc w:val="center"/>
              <w:rPr>
                <w:rFonts w:ascii="Calibri" w:eastAsia="Times New Roman" w:hAnsi="Calibri" w:cs="Calibri"/>
              </w:rPr>
            </w:pPr>
            <w:r>
              <w:rPr>
                <w:rFonts w:ascii="Calibri" w:eastAsia="Times New Roman" w:hAnsi="Calibri" w:cs="Calibri"/>
              </w:rPr>
              <w:t>to</w:t>
            </w:r>
          </w:p>
        </w:tc>
        <w:tc>
          <w:tcPr>
            <w:tcW w:w="883" w:type="dxa"/>
            <w:tcBorders>
              <w:top w:val="single" w:sz="4" w:space="0" w:color="auto"/>
              <w:left w:val="nil"/>
              <w:bottom w:val="single" w:sz="4" w:space="0" w:color="auto"/>
              <w:right w:val="single" w:sz="4" w:space="0" w:color="auto"/>
            </w:tcBorders>
            <w:noWrap/>
            <w:vAlign w:val="center"/>
            <w:hideMark/>
          </w:tcPr>
          <w:p w:rsidR="00DD2458" w:rsidRDefault="00DD2458" w:rsidP="00DD2458">
            <w:pPr>
              <w:spacing w:line="276" w:lineRule="auto"/>
              <w:jc w:val="center"/>
              <w:rPr>
                <w:rFonts w:ascii="Calibri" w:eastAsia="Times New Roman" w:hAnsi="Calibri" w:cs="Calibri"/>
              </w:rPr>
            </w:pPr>
            <w:r>
              <w:rPr>
                <w:rFonts w:ascii="Calibri" w:eastAsia="Times New Roman" w:hAnsi="Calibri" w:cs="Calibri"/>
              </w:rPr>
              <w:t>2.299</w:t>
            </w:r>
          </w:p>
        </w:tc>
        <w:tc>
          <w:tcPr>
            <w:tcW w:w="1437" w:type="dxa"/>
            <w:tcBorders>
              <w:top w:val="single" w:sz="4" w:space="0" w:color="auto"/>
              <w:left w:val="nil"/>
              <w:bottom w:val="single" w:sz="4" w:space="0" w:color="auto"/>
              <w:right w:val="single" w:sz="4" w:space="0" w:color="auto"/>
            </w:tcBorders>
            <w:noWrap/>
            <w:vAlign w:val="center"/>
          </w:tcPr>
          <w:p w:rsidR="00DD2458" w:rsidRDefault="00DD2458" w:rsidP="00DD2458">
            <w:pPr>
              <w:spacing w:line="276" w:lineRule="auto"/>
              <w:jc w:val="center"/>
              <w:rPr>
                <w:rFonts w:ascii="Calibri" w:eastAsia="Times New Roman" w:hAnsi="Calibri" w:cs="Calibri"/>
                <w:color w:val="auto"/>
                <w:lang w:val="en-US" w:eastAsia="en-US" w:bidi="ar-SA"/>
              </w:rPr>
            </w:pPr>
            <w:r>
              <w:rPr>
                <w:rFonts w:ascii="Calibri" w:hAnsi="Calibri" w:cs="Calibri"/>
              </w:rPr>
              <w:t>137,15</w:t>
            </w:r>
          </w:p>
        </w:tc>
        <w:tc>
          <w:tcPr>
            <w:tcW w:w="1463" w:type="dxa"/>
            <w:tcBorders>
              <w:top w:val="single" w:sz="4" w:space="0" w:color="auto"/>
              <w:left w:val="nil"/>
              <w:bottom w:val="single" w:sz="4" w:space="0" w:color="auto"/>
              <w:right w:val="single" w:sz="4" w:space="0" w:color="auto"/>
            </w:tcBorders>
            <w:noWrap/>
            <w:vAlign w:val="center"/>
          </w:tcPr>
          <w:p w:rsidR="00DD2458" w:rsidRPr="00B53493" w:rsidRDefault="00DD2458" w:rsidP="00DD2458">
            <w:pPr>
              <w:spacing w:line="276" w:lineRule="auto"/>
              <w:jc w:val="center"/>
              <w:rPr>
                <w:rFonts w:ascii="Calibri" w:eastAsia="Times New Roman" w:hAnsi="Calibri" w:cs="Calibri"/>
                <w:b/>
                <w:bCs/>
              </w:rPr>
            </w:pPr>
            <w:r w:rsidRPr="00B53493">
              <w:rPr>
                <w:b/>
                <w:bCs/>
              </w:rPr>
              <w:t>169,77</w:t>
            </w:r>
          </w:p>
        </w:tc>
      </w:tr>
    </w:tbl>
    <w:p w:rsidR="00FC2E94" w:rsidRPr="00466D73" w:rsidRDefault="00FC2E94" w:rsidP="00B0667D">
      <w:pPr>
        <w:widowControl/>
        <w:tabs>
          <w:tab w:val="left" w:pos="0"/>
        </w:tabs>
        <w:spacing w:line="276" w:lineRule="auto"/>
        <w:rPr>
          <w:rFonts w:eastAsia="Times New Roman" w:cs="Times New Roman"/>
          <w:color w:val="auto"/>
          <w:lang w:val="en-US" w:eastAsia="en-US" w:bidi="ar-SA"/>
        </w:rPr>
      </w:pPr>
    </w:p>
    <w:sectPr w:rsidR="00FC2E94" w:rsidRPr="00466D73" w:rsidSect="00FF4BF2">
      <w:headerReference w:type="default" r:id="rId7"/>
      <w:pgSz w:w="11906" w:h="16838"/>
      <w:pgMar w:top="1008" w:right="1008" w:bottom="720" w:left="1296" w:header="562" w:footer="56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1994" w:rsidRDefault="00E31994" w:rsidP="00926DA1">
      <w:pPr>
        <w:spacing w:line="240" w:lineRule="auto"/>
      </w:pPr>
      <w:r>
        <w:separator/>
      </w:r>
    </w:p>
  </w:endnote>
  <w:endnote w:type="continuationSeparator" w:id="1">
    <w:p w:rsidR="00E31994" w:rsidRDefault="00E31994" w:rsidP="00926DA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1994" w:rsidRDefault="00E31994" w:rsidP="00926DA1">
      <w:pPr>
        <w:spacing w:line="240" w:lineRule="auto"/>
      </w:pPr>
      <w:r>
        <w:separator/>
      </w:r>
    </w:p>
  </w:footnote>
  <w:footnote w:type="continuationSeparator" w:id="1">
    <w:p w:rsidR="00E31994" w:rsidRDefault="00E31994" w:rsidP="00926DA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384" w:type="dxa"/>
      <w:tblInd w:w="-544" w:type="dxa"/>
      <w:tblLook w:val="04A0"/>
    </w:tblPr>
    <w:tblGrid>
      <w:gridCol w:w="2141"/>
      <w:gridCol w:w="6115"/>
      <w:gridCol w:w="2128"/>
    </w:tblGrid>
    <w:tr w:rsidR="00DD7B95" w:rsidRPr="0048019D" w:rsidTr="00533AD3">
      <w:trPr>
        <w:trHeight w:val="976"/>
      </w:trPr>
      <w:tc>
        <w:tcPr>
          <w:tcW w:w="2141" w:type="dxa"/>
        </w:tcPr>
        <w:p w:rsidR="00DD7B95" w:rsidRPr="0048019D" w:rsidRDefault="00DD7B95" w:rsidP="00533AD3">
          <w:pPr>
            <w:pStyle w:val="Header"/>
            <w:jc w:val="center"/>
            <w:rPr>
              <w:sz w:val="28"/>
              <w:szCs w:val="28"/>
            </w:rPr>
          </w:pPr>
          <w:r>
            <w:rPr>
              <w:noProof/>
              <w:lang w:bidi="ar-SA"/>
            </w:rPr>
            <w:drawing>
              <wp:inline distT="0" distB="0" distL="0" distR="0">
                <wp:extent cx="523875" cy="704850"/>
                <wp:effectExtent l="19050" t="0" r="9525"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115" w:type="dxa"/>
        </w:tcPr>
        <w:p w:rsidR="00DD7B95" w:rsidRPr="0048019D" w:rsidRDefault="00DD7B95" w:rsidP="00533AD3">
          <w:pPr>
            <w:pStyle w:val="Header"/>
            <w:jc w:val="center"/>
            <w:rPr>
              <w:sz w:val="36"/>
              <w:szCs w:val="36"/>
            </w:rPr>
          </w:pPr>
          <w:r w:rsidRPr="0048019D">
            <w:rPr>
              <w:sz w:val="36"/>
              <w:szCs w:val="36"/>
            </w:rPr>
            <w:t>ROMÂNIA</w:t>
          </w:r>
        </w:p>
        <w:p w:rsidR="00DD7B95" w:rsidRDefault="00DD7B95" w:rsidP="00533AD3">
          <w:pPr>
            <w:pStyle w:val="Header"/>
            <w:jc w:val="center"/>
            <w:rPr>
              <w:sz w:val="32"/>
              <w:szCs w:val="32"/>
            </w:rPr>
          </w:pPr>
          <w:r>
            <w:rPr>
              <w:sz w:val="32"/>
              <w:szCs w:val="32"/>
            </w:rPr>
            <w:t>JUDEȚUL CONSTANȚA</w:t>
          </w:r>
        </w:p>
        <w:p w:rsidR="00DD7B95" w:rsidRPr="00F541F9" w:rsidRDefault="00DD7B95" w:rsidP="00533AD3">
          <w:pPr>
            <w:pStyle w:val="Header"/>
            <w:jc w:val="center"/>
            <w:rPr>
              <w:b/>
              <w:sz w:val="26"/>
              <w:szCs w:val="26"/>
            </w:rPr>
          </w:pPr>
          <w:r w:rsidRPr="00F541F9">
            <w:rPr>
              <w:b/>
              <w:sz w:val="26"/>
              <w:szCs w:val="26"/>
            </w:rPr>
            <w:t>CONSILIUL LOCAL AL  COMUNEI  TÂRGUȘOR</w:t>
          </w:r>
        </w:p>
      </w:tc>
      <w:tc>
        <w:tcPr>
          <w:tcW w:w="2128" w:type="dxa"/>
        </w:tcPr>
        <w:p w:rsidR="00DD7B95" w:rsidRPr="0048019D" w:rsidRDefault="00DD7B95" w:rsidP="00533AD3">
          <w:pPr>
            <w:pStyle w:val="Header"/>
            <w:jc w:val="center"/>
            <w:rPr>
              <w:sz w:val="28"/>
              <w:szCs w:val="28"/>
            </w:rPr>
          </w:pPr>
          <w:r>
            <w:rPr>
              <w:noProof/>
              <w:sz w:val="28"/>
              <w:szCs w:val="28"/>
              <w:lang w:bidi="ar-SA"/>
            </w:rPr>
            <w:drawing>
              <wp:inline distT="0" distB="0" distL="0" distR="0">
                <wp:extent cx="533400" cy="704850"/>
                <wp:effectExtent l="19050" t="0" r="0" b="0"/>
                <wp:docPr id="2"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2"/>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rsidR="00DD7B95" w:rsidRDefault="00DD7B95" w:rsidP="00DD7B95">
    <w:pPr>
      <w:pStyle w:val="Heading1"/>
      <w:ind w:right="-1080"/>
    </w:pPr>
    <w:r w:rsidRPr="0048019D">
      <w:t>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B872CD"/>
    <w:multiLevelType w:val="hybridMultilevel"/>
    <w:tmpl w:val="C166EFE6"/>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
    <w:nsid w:val="3F8A585D"/>
    <w:multiLevelType w:val="hybridMultilevel"/>
    <w:tmpl w:val="4F024F3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440710D6"/>
    <w:multiLevelType w:val="multilevel"/>
    <w:tmpl w:val="0BCAC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E4B6248"/>
    <w:multiLevelType w:val="hybridMultilevel"/>
    <w:tmpl w:val="399203AA"/>
    <w:lvl w:ilvl="0" w:tplc="04180019">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5D097D8C"/>
    <w:multiLevelType w:val="hybridMultilevel"/>
    <w:tmpl w:val="68645A8A"/>
    <w:lvl w:ilvl="0" w:tplc="6FD4AE26">
      <w:start w:val="1"/>
      <w:numFmt w:val="bullet"/>
      <w:lvlText w:val="-"/>
      <w:lvlJc w:val="left"/>
      <w:pPr>
        <w:ind w:left="1800" w:hanging="360"/>
      </w:pPr>
      <w:rPr>
        <w:rFonts w:ascii="Times New Roman" w:eastAsiaTheme="minorEastAsia"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6A290716"/>
    <w:multiLevelType w:val="hybridMultilevel"/>
    <w:tmpl w:val="D9B48AAA"/>
    <w:lvl w:ilvl="0" w:tplc="11D810A4">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hyphenationZone w:val="425"/>
  <w:characterSpacingControl w:val="doNotCompress"/>
  <w:hdrShapeDefaults>
    <o:shapedefaults v:ext="edit" spidmax="4098"/>
  </w:hdrShapeDefaults>
  <w:footnotePr>
    <w:footnote w:id="0"/>
    <w:footnote w:id="1"/>
  </w:footnotePr>
  <w:endnotePr>
    <w:endnote w:id="0"/>
    <w:endnote w:id="1"/>
  </w:endnotePr>
  <w:compat/>
  <w:rsids>
    <w:rsidRoot w:val="00D02C06"/>
    <w:rsid w:val="00051613"/>
    <w:rsid w:val="000A7482"/>
    <w:rsid w:val="000D3C35"/>
    <w:rsid w:val="001D79DC"/>
    <w:rsid w:val="001E3452"/>
    <w:rsid w:val="00202453"/>
    <w:rsid w:val="002171A3"/>
    <w:rsid w:val="0022181D"/>
    <w:rsid w:val="00231398"/>
    <w:rsid w:val="00245811"/>
    <w:rsid w:val="00262FF1"/>
    <w:rsid w:val="00295E7A"/>
    <w:rsid w:val="002A0CDD"/>
    <w:rsid w:val="002E79EB"/>
    <w:rsid w:val="003047FA"/>
    <w:rsid w:val="003103E6"/>
    <w:rsid w:val="00313B96"/>
    <w:rsid w:val="00323A79"/>
    <w:rsid w:val="00323DC0"/>
    <w:rsid w:val="003365B5"/>
    <w:rsid w:val="00353D74"/>
    <w:rsid w:val="0038385F"/>
    <w:rsid w:val="003B6612"/>
    <w:rsid w:val="00414AF8"/>
    <w:rsid w:val="00466D73"/>
    <w:rsid w:val="004948E5"/>
    <w:rsid w:val="0053007C"/>
    <w:rsid w:val="00574E28"/>
    <w:rsid w:val="005A4D0D"/>
    <w:rsid w:val="005D0F29"/>
    <w:rsid w:val="005D1B52"/>
    <w:rsid w:val="00602384"/>
    <w:rsid w:val="00622934"/>
    <w:rsid w:val="00625B9B"/>
    <w:rsid w:val="006746F7"/>
    <w:rsid w:val="00694019"/>
    <w:rsid w:val="006A30D4"/>
    <w:rsid w:val="006C27EF"/>
    <w:rsid w:val="006C4E6C"/>
    <w:rsid w:val="006E0FFE"/>
    <w:rsid w:val="0072210D"/>
    <w:rsid w:val="00723D91"/>
    <w:rsid w:val="007520A0"/>
    <w:rsid w:val="00761F8E"/>
    <w:rsid w:val="00793FA5"/>
    <w:rsid w:val="007A1B09"/>
    <w:rsid w:val="007A42F2"/>
    <w:rsid w:val="007D0D88"/>
    <w:rsid w:val="007E663A"/>
    <w:rsid w:val="007F178F"/>
    <w:rsid w:val="007F416E"/>
    <w:rsid w:val="00817F4B"/>
    <w:rsid w:val="008C2217"/>
    <w:rsid w:val="008D06CF"/>
    <w:rsid w:val="008F6B2B"/>
    <w:rsid w:val="008F6DB5"/>
    <w:rsid w:val="00926DA1"/>
    <w:rsid w:val="00971492"/>
    <w:rsid w:val="00996DF1"/>
    <w:rsid w:val="009E39E7"/>
    <w:rsid w:val="00A010A2"/>
    <w:rsid w:val="00A0408B"/>
    <w:rsid w:val="00A32956"/>
    <w:rsid w:val="00A437B1"/>
    <w:rsid w:val="00A645C4"/>
    <w:rsid w:val="00A8303D"/>
    <w:rsid w:val="00A87203"/>
    <w:rsid w:val="00AB4522"/>
    <w:rsid w:val="00AC01E5"/>
    <w:rsid w:val="00AC079D"/>
    <w:rsid w:val="00B0667D"/>
    <w:rsid w:val="00B24BBB"/>
    <w:rsid w:val="00B34DA9"/>
    <w:rsid w:val="00B53493"/>
    <w:rsid w:val="00B80F87"/>
    <w:rsid w:val="00B86731"/>
    <w:rsid w:val="00BD5A1F"/>
    <w:rsid w:val="00C30415"/>
    <w:rsid w:val="00C73612"/>
    <w:rsid w:val="00C96653"/>
    <w:rsid w:val="00CA186D"/>
    <w:rsid w:val="00CA250B"/>
    <w:rsid w:val="00CB2526"/>
    <w:rsid w:val="00CD2BB9"/>
    <w:rsid w:val="00CE005F"/>
    <w:rsid w:val="00D02C06"/>
    <w:rsid w:val="00D0696F"/>
    <w:rsid w:val="00D73A71"/>
    <w:rsid w:val="00D7402E"/>
    <w:rsid w:val="00DA55D8"/>
    <w:rsid w:val="00DC15DD"/>
    <w:rsid w:val="00DD2458"/>
    <w:rsid w:val="00DD7A18"/>
    <w:rsid w:val="00DD7B95"/>
    <w:rsid w:val="00DF6A0E"/>
    <w:rsid w:val="00E31994"/>
    <w:rsid w:val="00E37208"/>
    <w:rsid w:val="00E51CBC"/>
    <w:rsid w:val="00E52337"/>
    <w:rsid w:val="00E56EA1"/>
    <w:rsid w:val="00E67641"/>
    <w:rsid w:val="00E80C99"/>
    <w:rsid w:val="00E85A8C"/>
    <w:rsid w:val="00EC3F9D"/>
    <w:rsid w:val="00F549A0"/>
    <w:rsid w:val="00F94C72"/>
    <w:rsid w:val="00FA23E5"/>
    <w:rsid w:val="00FB076A"/>
    <w:rsid w:val="00FB645D"/>
    <w:rsid w:val="00FC2E94"/>
    <w:rsid w:val="00FD7E34"/>
    <w:rsid w:val="00FE032F"/>
    <w:rsid w:val="00FF4BF2"/>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icrosoft Sans Serif" w:hAnsiTheme="minorHAnsi" w:cstheme="minorBidi"/>
        <w:kern w:val="2"/>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E34"/>
    <w:pPr>
      <w:widowControl w:val="0"/>
      <w:spacing w:after="0" w:line="360" w:lineRule="auto"/>
      <w:jc w:val="both"/>
    </w:pPr>
    <w:rPr>
      <w:rFonts w:ascii="Times New Roman" w:hAnsi="Times New Roman" w:cs="Microsoft Sans Serif"/>
      <w:color w:val="000000"/>
      <w:kern w:val="0"/>
      <w:sz w:val="24"/>
      <w:szCs w:val="24"/>
      <w:lang w:eastAsia="ro-RO" w:bidi="ro-RO"/>
    </w:rPr>
  </w:style>
  <w:style w:type="paragraph" w:styleId="Heading1">
    <w:name w:val="heading 1"/>
    <w:basedOn w:val="Normal"/>
    <w:next w:val="Normal"/>
    <w:link w:val="Heading1Char"/>
    <w:uiPriority w:val="9"/>
    <w:qFormat/>
    <w:rsid w:val="00D02C0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02C0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02C06"/>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02C0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02C0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D02C0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02C0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02C0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02C0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autoRedefine/>
    <w:qFormat/>
    <w:rsid w:val="00FD7E34"/>
    <w:pPr>
      <w:ind w:firstLine="567"/>
    </w:pPr>
    <w:rPr>
      <w:rFonts w:eastAsia="Times New Roman" w:cs="Times New Roman"/>
      <w:bCs/>
      <w:kern w:val="2"/>
    </w:rPr>
  </w:style>
  <w:style w:type="character" w:customStyle="1" w:styleId="BodyTextChar">
    <w:name w:val="Body Text Char"/>
    <w:basedOn w:val="DefaultParagraphFont"/>
    <w:link w:val="BodyText"/>
    <w:rsid w:val="00FD7E34"/>
    <w:rPr>
      <w:rFonts w:ascii="Times New Roman" w:eastAsia="Times New Roman" w:hAnsi="Times New Roman" w:cs="Times New Roman"/>
      <w:bCs/>
      <w:sz w:val="24"/>
      <w:szCs w:val="24"/>
      <w:lang w:bidi="ro-RO"/>
    </w:rPr>
  </w:style>
  <w:style w:type="character" w:customStyle="1" w:styleId="Heading1Char">
    <w:name w:val="Heading 1 Char"/>
    <w:basedOn w:val="DefaultParagraphFont"/>
    <w:link w:val="Heading1"/>
    <w:uiPriority w:val="9"/>
    <w:rsid w:val="00D02C06"/>
    <w:rPr>
      <w:rFonts w:asciiTheme="majorHAnsi" w:eastAsiaTheme="majorEastAsia" w:hAnsiTheme="majorHAnsi" w:cstheme="majorBidi"/>
      <w:color w:val="2F5496" w:themeColor="accent1" w:themeShade="BF"/>
      <w:kern w:val="0"/>
      <w:sz w:val="40"/>
      <w:szCs w:val="40"/>
      <w:lang w:eastAsia="ro-RO" w:bidi="ro-RO"/>
    </w:rPr>
  </w:style>
  <w:style w:type="character" w:customStyle="1" w:styleId="Heading2Char">
    <w:name w:val="Heading 2 Char"/>
    <w:basedOn w:val="DefaultParagraphFont"/>
    <w:link w:val="Heading2"/>
    <w:uiPriority w:val="9"/>
    <w:rsid w:val="00D02C06"/>
    <w:rPr>
      <w:rFonts w:asciiTheme="majorHAnsi" w:eastAsiaTheme="majorEastAsia" w:hAnsiTheme="majorHAnsi" w:cstheme="majorBidi"/>
      <w:color w:val="2F5496" w:themeColor="accent1" w:themeShade="BF"/>
      <w:kern w:val="0"/>
      <w:sz w:val="32"/>
      <w:szCs w:val="32"/>
      <w:lang w:eastAsia="ro-RO" w:bidi="ro-RO"/>
    </w:rPr>
  </w:style>
  <w:style w:type="character" w:customStyle="1" w:styleId="Heading3Char">
    <w:name w:val="Heading 3 Char"/>
    <w:basedOn w:val="DefaultParagraphFont"/>
    <w:link w:val="Heading3"/>
    <w:uiPriority w:val="9"/>
    <w:semiHidden/>
    <w:rsid w:val="00D02C06"/>
    <w:rPr>
      <w:rFonts w:eastAsiaTheme="majorEastAsia" w:cstheme="majorBidi"/>
      <w:color w:val="2F5496" w:themeColor="accent1" w:themeShade="BF"/>
      <w:kern w:val="0"/>
      <w:sz w:val="28"/>
      <w:szCs w:val="28"/>
      <w:lang w:eastAsia="ro-RO" w:bidi="ro-RO"/>
    </w:rPr>
  </w:style>
  <w:style w:type="character" w:customStyle="1" w:styleId="Heading4Char">
    <w:name w:val="Heading 4 Char"/>
    <w:basedOn w:val="DefaultParagraphFont"/>
    <w:link w:val="Heading4"/>
    <w:uiPriority w:val="9"/>
    <w:semiHidden/>
    <w:rsid w:val="00D02C06"/>
    <w:rPr>
      <w:rFonts w:eastAsiaTheme="majorEastAsia" w:cstheme="majorBidi"/>
      <w:i/>
      <w:iCs/>
      <w:color w:val="2F5496" w:themeColor="accent1" w:themeShade="BF"/>
      <w:kern w:val="0"/>
      <w:sz w:val="24"/>
      <w:szCs w:val="24"/>
      <w:lang w:eastAsia="ro-RO" w:bidi="ro-RO"/>
    </w:rPr>
  </w:style>
  <w:style w:type="character" w:customStyle="1" w:styleId="Heading5Char">
    <w:name w:val="Heading 5 Char"/>
    <w:basedOn w:val="DefaultParagraphFont"/>
    <w:link w:val="Heading5"/>
    <w:uiPriority w:val="9"/>
    <w:semiHidden/>
    <w:rsid w:val="00D02C06"/>
    <w:rPr>
      <w:rFonts w:eastAsiaTheme="majorEastAsia" w:cstheme="majorBidi"/>
      <w:color w:val="2F5496" w:themeColor="accent1" w:themeShade="BF"/>
      <w:kern w:val="0"/>
      <w:sz w:val="24"/>
      <w:szCs w:val="24"/>
      <w:lang w:eastAsia="ro-RO" w:bidi="ro-RO"/>
    </w:rPr>
  </w:style>
  <w:style w:type="character" w:customStyle="1" w:styleId="Heading6Char">
    <w:name w:val="Heading 6 Char"/>
    <w:basedOn w:val="DefaultParagraphFont"/>
    <w:link w:val="Heading6"/>
    <w:uiPriority w:val="9"/>
    <w:semiHidden/>
    <w:rsid w:val="00D02C06"/>
    <w:rPr>
      <w:rFonts w:eastAsiaTheme="majorEastAsia" w:cstheme="majorBidi"/>
      <w:i/>
      <w:iCs/>
      <w:color w:val="595959" w:themeColor="text1" w:themeTint="A6"/>
      <w:kern w:val="0"/>
      <w:sz w:val="24"/>
      <w:szCs w:val="24"/>
      <w:lang w:eastAsia="ro-RO" w:bidi="ro-RO"/>
    </w:rPr>
  </w:style>
  <w:style w:type="character" w:customStyle="1" w:styleId="Heading7Char">
    <w:name w:val="Heading 7 Char"/>
    <w:basedOn w:val="DefaultParagraphFont"/>
    <w:link w:val="Heading7"/>
    <w:uiPriority w:val="9"/>
    <w:semiHidden/>
    <w:rsid w:val="00D02C06"/>
    <w:rPr>
      <w:rFonts w:eastAsiaTheme="majorEastAsia" w:cstheme="majorBidi"/>
      <w:color w:val="595959" w:themeColor="text1" w:themeTint="A6"/>
      <w:kern w:val="0"/>
      <w:sz w:val="24"/>
      <w:szCs w:val="24"/>
      <w:lang w:eastAsia="ro-RO" w:bidi="ro-RO"/>
    </w:rPr>
  </w:style>
  <w:style w:type="character" w:customStyle="1" w:styleId="Heading8Char">
    <w:name w:val="Heading 8 Char"/>
    <w:basedOn w:val="DefaultParagraphFont"/>
    <w:link w:val="Heading8"/>
    <w:uiPriority w:val="9"/>
    <w:semiHidden/>
    <w:rsid w:val="00D02C06"/>
    <w:rPr>
      <w:rFonts w:eastAsiaTheme="majorEastAsia" w:cstheme="majorBidi"/>
      <w:i/>
      <w:iCs/>
      <w:color w:val="272727" w:themeColor="text1" w:themeTint="D8"/>
      <w:kern w:val="0"/>
      <w:sz w:val="24"/>
      <w:szCs w:val="24"/>
      <w:lang w:eastAsia="ro-RO" w:bidi="ro-RO"/>
    </w:rPr>
  </w:style>
  <w:style w:type="character" w:customStyle="1" w:styleId="Heading9Char">
    <w:name w:val="Heading 9 Char"/>
    <w:basedOn w:val="DefaultParagraphFont"/>
    <w:link w:val="Heading9"/>
    <w:uiPriority w:val="9"/>
    <w:semiHidden/>
    <w:rsid w:val="00D02C06"/>
    <w:rPr>
      <w:rFonts w:eastAsiaTheme="majorEastAsia" w:cstheme="majorBidi"/>
      <w:color w:val="272727" w:themeColor="text1" w:themeTint="D8"/>
      <w:kern w:val="0"/>
      <w:sz w:val="24"/>
      <w:szCs w:val="24"/>
      <w:lang w:eastAsia="ro-RO" w:bidi="ro-RO"/>
    </w:rPr>
  </w:style>
  <w:style w:type="paragraph" w:styleId="Title">
    <w:name w:val="Title"/>
    <w:basedOn w:val="Normal"/>
    <w:next w:val="Normal"/>
    <w:link w:val="TitleChar"/>
    <w:uiPriority w:val="10"/>
    <w:qFormat/>
    <w:rsid w:val="00D02C06"/>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D02C06"/>
    <w:rPr>
      <w:rFonts w:asciiTheme="majorHAnsi" w:eastAsiaTheme="majorEastAsia" w:hAnsiTheme="majorHAnsi" w:cstheme="majorBidi"/>
      <w:spacing w:val="-10"/>
      <w:kern w:val="28"/>
      <w:sz w:val="56"/>
      <w:szCs w:val="56"/>
      <w:lang w:eastAsia="ro-RO" w:bidi="ro-RO"/>
    </w:rPr>
  </w:style>
  <w:style w:type="paragraph" w:styleId="Subtitle">
    <w:name w:val="Subtitle"/>
    <w:basedOn w:val="Normal"/>
    <w:next w:val="Normal"/>
    <w:link w:val="SubtitleChar"/>
    <w:uiPriority w:val="11"/>
    <w:qFormat/>
    <w:rsid w:val="00D02C0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2C06"/>
    <w:rPr>
      <w:rFonts w:eastAsiaTheme="majorEastAsia" w:cstheme="majorBidi"/>
      <w:color w:val="595959" w:themeColor="text1" w:themeTint="A6"/>
      <w:spacing w:val="15"/>
      <w:kern w:val="0"/>
      <w:sz w:val="28"/>
      <w:szCs w:val="28"/>
      <w:lang w:eastAsia="ro-RO" w:bidi="ro-RO"/>
    </w:rPr>
  </w:style>
  <w:style w:type="paragraph" w:styleId="Quote">
    <w:name w:val="Quote"/>
    <w:basedOn w:val="Normal"/>
    <w:next w:val="Normal"/>
    <w:link w:val="QuoteChar"/>
    <w:uiPriority w:val="29"/>
    <w:qFormat/>
    <w:rsid w:val="00D02C0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02C06"/>
    <w:rPr>
      <w:rFonts w:ascii="Times New Roman" w:hAnsi="Times New Roman" w:cs="Microsoft Sans Serif"/>
      <w:i/>
      <w:iCs/>
      <w:color w:val="404040" w:themeColor="text1" w:themeTint="BF"/>
      <w:kern w:val="0"/>
      <w:sz w:val="24"/>
      <w:szCs w:val="24"/>
      <w:lang w:eastAsia="ro-RO" w:bidi="ro-RO"/>
    </w:rPr>
  </w:style>
  <w:style w:type="paragraph" w:styleId="ListParagraph">
    <w:name w:val="List Paragraph"/>
    <w:basedOn w:val="Normal"/>
    <w:uiPriority w:val="34"/>
    <w:qFormat/>
    <w:rsid w:val="00D02C06"/>
    <w:pPr>
      <w:ind w:left="720"/>
      <w:contextualSpacing/>
    </w:pPr>
  </w:style>
  <w:style w:type="character" w:styleId="IntenseEmphasis">
    <w:name w:val="Intense Emphasis"/>
    <w:basedOn w:val="DefaultParagraphFont"/>
    <w:uiPriority w:val="21"/>
    <w:qFormat/>
    <w:rsid w:val="00D02C06"/>
    <w:rPr>
      <w:i/>
      <w:iCs/>
      <w:color w:val="2F5496" w:themeColor="accent1" w:themeShade="BF"/>
    </w:rPr>
  </w:style>
  <w:style w:type="paragraph" w:styleId="IntenseQuote">
    <w:name w:val="Intense Quote"/>
    <w:basedOn w:val="Normal"/>
    <w:next w:val="Normal"/>
    <w:link w:val="IntenseQuoteChar"/>
    <w:uiPriority w:val="30"/>
    <w:qFormat/>
    <w:rsid w:val="00D02C0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02C06"/>
    <w:rPr>
      <w:rFonts w:ascii="Times New Roman" w:hAnsi="Times New Roman" w:cs="Microsoft Sans Serif"/>
      <w:i/>
      <w:iCs/>
      <w:color w:val="2F5496" w:themeColor="accent1" w:themeShade="BF"/>
      <w:kern w:val="0"/>
      <w:sz w:val="24"/>
      <w:szCs w:val="24"/>
      <w:lang w:eastAsia="ro-RO" w:bidi="ro-RO"/>
    </w:rPr>
  </w:style>
  <w:style w:type="character" w:styleId="IntenseReference">
    <w:name w:val="Intense Reference"/>
    <w:basedOn w:val="DefaultParagraphFont"/>
    <w:uiPriority w:val="32"/>
    <w:qFormat/>
    <w:rsid w:val="00D02C06"/>
    <w:rPr>
      <w:b/>
      <w:bCs/>
      <w:smallCaps/>
      <w:color w:val="2F5496" w:themeColor="accent1" w:themeShade="BF"/>
      <w:spacing w:val="5"/>
    </w:rPr>
  </w:style>
  <w:style w:type="paragraph" w:styleId="Header">
    <w:name w:val="header"/>
    <w:basedOn w:val="Normal"/>
    <w:link w:val="HeaderChar"/>
    <w:uiPriority w:val="99"/>
    <w:unhideWhenUsed/>
    <w:rsid w:val="00926DA1"/>
    <w:pPr>
      <w:tabs>
        <w:tab w:val="center" w:pos="4536"/>
        <w:tab w:val="right" w:pos="9072"/>
      </w:tabs>
      <w:spacing w:line="240" w:lineRule="auto"/>
    </w:pPr>
  </w:style>
  <w:style w:type="character" w:customStyle="1" w:styleId="HeaderChar">
    <w:name w:val="Header Char"/>
    <w:basedOn w:val="DefaultParagraphFont"/>
    <w:link w:val="Header"/>
    <w:uiPriority w:val="99"/>
    <w:rsid w:val="00926DA1"/>
    <w:rPr>
      <w:rFonts w:ascii="Times New Roman" w:hAnsi="Times New Roman" w:cs="Microsoft Sans Serif"/>
      <w:color w:val="000000"/>
      <w:kern w:val="0"/>
      <w:sz w:val="24"/>
      <w:szCs w:val="24"/>
      <w:lang w:eastAsia="ro-RO" w:bidi="ro-RO"/>
    </w:rPr>
  </w:style>
  <w:style w:type="paragraph" w:styleId="Footer">
    <w:name w:val="footer"/>
    <w:basedOn w:val="Normal"/>
    <w:link w:val="FooterChar"/>
    <w:uiPriority w:val="99"/>
    <w:unhideWhenUsed/>
    <w:rsid w:val="00926DA1"/>
    <w:pPr>
      <w:tabs>
        <w:tab w:val="center" w:pos="4536"/>
        <w:tab w:val="right" w:pos="9072"/>
      </w:tabs>
      <w:spacing w:line="240" w:lineRule="auto"/>
    </w:pPr>
  </w:style>
  <w:style w:type="character" w:customStyle="1" w:styleId="FooterChar">
    <w:name w:val="Footer Char"/>
    <w:basedOn w:val="DefaultParagraphFont"/>
    <w:link w:val="Footer"/>
    <w:uiPriority w:val="99"/>
    <w:rsid w:val="00926DA1"/>
    <w:rPr>
      <w:rFonts w:ascii="Times New Roman" w:hAnsi="Times New Roman" w:cs="Microsoft Sans Serif"/>
      <w:color w:val="000000"/>
      <w:kern w:val="0"/>
      <w:sz w:val="24"/>
      <w:szCs w:val="24"/>
      <w:lang w:eastAsia="ro-RO" w:bidi="ro-RO"/>
    </w:rPr>
  </w:style>
  <w:style w:type="paragraph" w:styleId="NoSpacing">
    <w:name w:val="No Spacing"/>
    <w:uiPriority w:val="1"/>
    <w:qFormat/>
    <w:rsid w:val="001D79DC"/>
    <w:pPr>
      <w:widowControl w:val="0"/>
      <w:spacing w:after="0" w:line="240" w:lineRule="auto"/>
      <w:jc w:val="both"/>
    </w:pPr>
    <w:rPr>
      <w:rFonts w:ascii="Times New Roman" w:hAnsi="Times New Roman" w:cs="Microsoft Sans Serif"/>
      <w:color w:val="000000"/>
      <w:kern w:val="0"/>
      <w:sz w:val="24"/>
      <w:szCs w:val="24"/>
      <w:lang w:eastAsia="ro-RO" w:bidi="ro-RO"/>
    </w:rPr>
  </w:style>
  <w:style w:type="table" w:styleId="TableGrid">
    <w:name w:val="Table Grid"/>
    <w:basedOn w:val="TableNormal"/>
    <w:uiPriority w:val="39"/>
    <w:rsid w:val="008D06CF"/>
    <w:pPr>
      <w:spacing w:after="0" w:line="240" w:lineRule="auto"/>
    </w:pPr>
    <w:rPr>
      <w:rFonts w:eastAsiaTheme="minorHAnsi"/>
      <w:kern w:val="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D7B9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7B95"/>
    <w:rPr>
      <w:rFonts w:ascii="Tahoma" w:hAnsi="Tahoma" w:cs="Tahoma"/>
      <w:color w:val="000000"/>
      <w:kern w:val="0"/>
      <w:sz w:val="16"/>
      <w:szCs w:val="16"/>
      <w:lang w:eastAsia="ro-RO" w:bidi="ro-RO"/>
    </w:rPr>
  </w:style>
</w:styles>
</file>

<file path=word/webSettings.xml><?xml version="1.0" encoding="utf-8"?>
<w:webSettings xmlns:r="http://schemas.openxmlformats.org/officeDocument/2006/relationships" xmlns:w="http://schemas.openxmlformats.org/wordprocessingml/2006/main">
  <w:divs>
    <w:div w:id="1632899728">
      <w:bodyDiv w:val="1"/>
      <w:marLeft w:val="0"/>
      <w:marRight w:val="0"/>
      <w:marTop w:val="0"/>
      <w:marBottom w:val="0"/>
      <w:divBdr>
        <w:top w:val="none" w:sz="0" w:space="0" w:color="auto"/>
        <w:left w:val="none" w:sz="0" w:space="0" w:color="auto"/>
        <w:bottom w:val="none" w:sz="0" w:space="0" w:color="auto"/>
        <w:right w:val="none" w:sz="0" w:space="0" w:color="auto"/>
      </w:divBdr>
    </w:div>
    <w:div w:id="1912426697">
      <w:bodyDiv w:val="1"/>
      <w:marLeft w:val="0"/>
      <w:marRight w:val="0"/>
      <w:marTop w:val="0"/>
      <w:marBottom w:val="0"/>
      <w:divBdr>
        <w:top w:val="none" w:sz="0" w:space="0" w:color="auto"/>
        <w:left w:val="none" w:sz="0" w:space="0" w:color="auto"/>
        <w:bottom w:val="none" w:sz="0" w:space="0" w:color="auto"/>
        <w:right w:val="none" w:sz="0" w:space="0" w:color="auto"/>
      </w:divBdr>
    </w:div>
    <w:div w:id="2142117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Pages>
  <Words>208</Words>
  <Characters>1209</Characters>
  <Application>Microsoft Office Word</Application>
  <DocSecurity>0</DocSecurity>
  <Lines>10</Lines>
  <Paragraphs>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gudula</dc:creator>
  <cp:keywords/>
  <dc:description/>
  <cp:lastModifiedBy>Pc4</cp:lastModifiedBy>
  <cp:revision>9</cp:revision>
  <cp:lastPrinted>2026-04-08T07:55:00Z</cp:lastPrinted>
  <dcterms:created xsi:type="dcterms:W3CDTF">2026-03-25T08:40:00Z</dcterms:created>
  <dcterms:modified xsi:type="dcterms:W3CDTF">2026-04-08T07:55:00Z</dcterms:modified>
</cp:coreProperties>
</file>