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EE790" w14:textId="77777777" w:rsidR="000A383D" w:rsidRDefault="000A383D" w:rsidP="000A383D">
      <w:pPr>
        <w:spacing w:after="0" w:line="240" w:lineRule="auto"/>
        <w:jc w:val="both"/>
        <w:rPr>
          <w:rFonts w:ascii="Tahoma" w:hAnsi="Tahoma" w:cs="Tahoma"/>
          <w:lang w:val="es-AR"/>
        </w:rPr>
      </w:pPr>
    </w:p>
    <w:tbl>
      <w:tblPr>
        <w:tblpPr w:leftFromText="180" w:rightFromText="180" w:bottomFromText="160" w:vertAnchor="text" w:tblpXSpec="center" w:tblpY="1"/>
        <w:tblOverlap w:val="never"/>
        <w:tblW w:w="0" w:type="auto"/>
        <w:tblLook w:val="04A0" w:firstRow="1" w:lastRow="0" w:firstColumn="1" w:lastColumn="0" w:noHBand="0" w:noVBand="1"/>
      </w:tblPr>
      <w:tblGrid>
        <w:gridCol w:w="2590"/>
        <w:gridCol w:w="4035"/>
        <w:gridCol w:w="2617"/>
      </w:tblGrid>
      <w:tr w:rsidR="000A383D" w:rsidRPr="00E27D71" w14:paraId="6CB46D94" w14:textId="77777777" w:rsidTr="00551EFA">
        <w:trPr>
          <w:trHeight w:val="1520"/>
        </w:trPr>
        <w:tc>
          <w:tcPr>
            <w:tcW w:w="2605" w:type="dxa"/>
            <w:hideMark/>
          </w:tcPr>
          <w:p w14:paraId="76E68AC0" w14:textId="77777777" w:rsidR="000A383D" w:rsidRPr="006778C1" w:rsidRDefault="000A383D" w:rsidP="00551EFA">
            <w:pPr>
              <w:spacing w:after="0" w:line="240" w:lineRule="auto"/>
              <w:jc w:val="both"/>
              <w:rPr>
                <w:rFonts w:ascii="Tahoma" w:hAnsi="Tahoma" w:cs="Tahoma"/>
                <w:b/>
                <w:bCs/>
              </w:rPr>
            </w:pPr>
            <w:r w:rsidRPr="006778C1">
              <w:rPr>
                <w:rFonts w:ascii="Tahoma" w:hAnsi="Tahoma" w:cs="Tahoma"/>
                <w:noProof/>
              </w:rPr>
              <w:drawing>
                <wp:anchor distT="0" distB="0" distL="114300" distR="114300" simplePos="0" relativeHeight="251660288" behindDoc="0" locked="0" layoutInCell="1" allowOverlap="1" wp14:anchorId="00435A2A" wp14:editId="32E6BD2C">
                  <wp:simplePos x="0" y="0"/>
                  <wp:positionH relativeFrom="column">
                    <wp:posOffset>-48260</wp:posOffset>
                  </wp:positionH>
                  <wp:positionV relativeFrom="paragraph">
                    <wp:posOffset>-11430</wp:posOffset>
                  </wp:positionV>
                  <wp:extent cx="850900" cy="926465"/>
                  <wp:effectExtent l="0" t="0" r="6350" b="6985"/>
                  <wp:wrapNone/>
                  <wp:docPr id="460331192" name="Picture 12" descr="A blue and yellow coat of ar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420437" name="Picture 12" descr="A blue and yellow coat of arms&#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0900" cy="926465"/>
                          </a:xfrm>
                          <a:prstGeom prst="rect">
                            <a:avLst/>
                          </a:prstGeom>
                          <a:noFill/>
                        </pic:spPr>
                      </pic:pic>
                    </a:graphicData>
                  </a:graphic>
                  <wp14:sizeRelH relativeFrom="margin">
                    <wp14:pctWidth>0</wp14:pctWidth>
                  </wp14:sizeRelH>
                  <wp14:sizeRelV relativeFrom="margin">
                    <wp14:pctHeight>0</wp14:pctHeight>
                  </wp14:sizeRelV>
                </wp:anchor>
              </w:drawing>
            </w:r>
          </w:p>
        </w:tc>
        <w:tc>
          <w:tcPr>
            <w:tcW w:w="4050" w:type="dxa"/>
            <w:hideMark/>
          </w:tcPr>
          <w:p w14:paraId="0565E94E" w14:textId="77777777" w:rsidR="000A383D" w:rsidRPr="00147DD6" w:rsidRDefault="000A383D" w:rsidP="002A7BA2">
            <w:pPr>
              <w:spacing w:after="0" w:line="240" w:lineRule="auto"/>
              <w:jc w:val="center"/>
              <w:rPr>
                <w:rFonts w:ascii="Tahoma" w:hAnsi="Tahoma" w:cs="Tahoma"/>
                <w:b/>
                <w:bCs/>
                <w:lang w:val="es-AR"/>
              </w:rPr>
            </w:pPr>
            <w:r w:rsidRPr="00147DD6">
              <w:rPr>
                <w:rFonts w:ascii="Tahoma" w:hAnsi="Tahoma" w:cs="Tahoma"/>
                <w:b/>
                <w:bCs/>
                <w:lang w:val="es-AR"/>
              </w:rPr>
              <w:t>R O M Â N I A</w:t>
            </w:r>
          </w:p>
          <w:p w14:paraId="31B40B10" w14:textId="77777777" w:rsidR="000A383D" w:rsidRPr="00147DD6" w:rsidRDefault="000A383D" w:rsidP="002A7BA2">
            <w:pPr>
              <w:spacing w:after="0" w:line="240" w:lineRule="auto"/>
              <w:jc w:val="center"/>
              <w:rPr>
                <w:rFonts w:ascii="Tahoma" w:hAnsi="Tahoma" w:cs="Tahoma"/>
                <w:b/>
                <w:bCs/>
                <w:lang w:val="es-AR"/>
              </w:rPr>
            </w:pPr>
            <w:r w:rsidRPr="00147DD6">
              <w:rPr>
                <w:rFonts w:ascii="Tahoma" w:hAnsi="Tahoma" w:cs="Tahoma"/>
                <w:b/>
                <w:bCs/>
                <w:lang w:val="es-AR"/>
              </w:rPr>
              <w:t>JUDEŢUL PRAHOVA</w:t>
            </w:r>
          </w:p>
          <w:p w14:paraId="6319215A" w14:textId="77777777" w:rsidR="000A383D" w:rsidRPr="00147DD6" w:rsidRDefault="000A383D" w:rsidP="002A7BA2">
            <w:pPr>
              <w:spacing w:after="0" w:line="240" w:lineRule="auto"/>
              <w:jc w:val="center"/>
              <w:rPr>
                <w:rFonts w:ascii="Tahoma" w:hAnsi="Tahoma" w:cs="Tahoma"/>
                <w:b/>
                <w:bCs/>
                <w:lang w:val="es-AR"/>
              </w:rPr>
            </w:pPr>
            <w:r w:rsidRPr="00147DD6">
              <w:rPr>
                <w:rFonts w:ascii="Tahoma" w:hAnsi="Tahoma" w:cs="Tahoma"/>
                <w:b/>
                <w:bCs/>
                <w:lang w:val="es-AR"/>
              </w:rPr>
              <w:t>COMUNA VĂRBILĂU</w:t>
            </w:r>
          </w:p>
          <w:p w14:paraId="562170E8" w14:textId="77777777" w:rsidR="000A383D" w:rsidRPr="00DB08C1" w:rsidRDefault="000A383D" w:rsidP="002A7BA2">
            <w:pPr>
              <w:spacing w:after="0" w:line="360" w:lineRule="auto"/>
              <w:jc w:val="center"/>
              <w:rPr>
                <w:rFonts w:ascii="Tahoma" w:hAnsi="Tahoma" w:cs="Tahoma"/>
                <w:u w:val="single"/>
                <w:lang w:val="it-IT"/>
              </w:rPr>
            </w:pPr>
            <w:r w:rsidRPr="00147DD6">
              <w:rPr>
                <w:rFonts w:ascii="Tahoma" w:hAnsi="Tahoma" w:cs="Tahoma"/>
                <w:noProof/>
              </w:rPr>
              <w:drawing>
                <wp:anchor distT="0" distB="0" distL="114300" distR="114300" simplePos="0" relativeHeight="251661312" behindDoc="1" locked="0" layoutInCell="1" allowOverlap="1" wp14:anchorId="58F41880" wp14:editId="275CD4B9">
                  <wp:simplePos x="0" y="0"/>
                  <wp:positionH relativeFrom="column">
                    <wp:posOffset>-591820</wp:posOffset>
                  </wp:positionH>
                  <wp:positionV relativeFrom="paragraph">
                    <wp:posOffset>212090</wp:posOffset>
                  </wp:positionV>
                  <wp:extent cx="3665220" cy="55880"/>
                  <wp:effectExtent l="0" t="0" r="0" b="1270"/>
                  <wp:wrapNone/>
                  <wp:docPr id="1667053826" name="Picture 11" descr="O imagine care conține galben, Dreptunghi, Color, captură de ecran&#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O imagine care conține galben, Dreptunghi, Color, captură de ecran&#10;&#10;Descriere generată automa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65220" cy="55880"/>
                          </a:xfrm>
                          <a:prstGeom prst="rect">
                            <a:avLst/>
                          </a:prstGeom>
                          <a:noFill/>
                        </pic:spPr>
                      </pic:pic>
                    </a:graphicData>
                  </a:graphic>
                  <wp14:sizeRelH relativeFrom="margin">
                    <wp14:pctWidth>0</wp14:pctWidth>
                  </wp14:sizeRelH>
                  <wp14:sizeRelV relativeFrom="margin">
                    <wp14:pctHeight>0</wp14:pctHeight>
                  </wp14:sizeRelV>
                </wp:anchor>
              </w:drawing>
            </w:r>
            <w:hyperlink r:id="rId10" w:history="1">
              <w:r w:rsidRPr="00DB08C1">
                <w:rPr>
                  <w:rStyle w:val="Hyperlink"/>
                  <w:rFonts w:ascii="Tahoma" w:hAnsi="Tahoma" w:cs="Tahoma"/>
                  <w:lang w:val="it-IT"/>
                </w:rPr>
                <w:t>www.primaria-varbilau.ro</w:t>
              </w:r>
            </w:hyperlink>
          </w:p>
        </w:tc>
        <w:tc>
          <w:tcPr>
            <w:tcW w:w="2633" w:type="dxa"/>
            <w:hideMark/>
          </w:tcPr>
          <w:p w14:paraId="5BF54DBF" w14:textId="77777777" w:rsidR="000A383D" w:rsidRPr="00DB08C1" w:rsidRDefault="000A383D" w:rsidP="00551EFA">
            <w:pPr>
              <w:spacing w:after="0" w:line="240" w:lineRule="auto"/>
              <w:jc w:val="both"/>
              <w:rPr>
                <w:rFonts w:ascii="Tahoma" w:hAnsi="Tahoma" w:cs="Tahoma"/>
                <w:b/>
                <w:bCs/>
                <w:lang w:val="it-IT"/>
              </w:rPr>
            </w:pPr>
            <w:r w:rsidRPr="006778C1">
              <w:rPr>
                <w:rFonts w:ascii="Tahoma" w:hAnsi="Tahoma" w:cs="Tahoma"/>
                <w:noProof/>
              </w:rPr>
              <w:drawing>
                <wp:anchor distT="0" distB="0" distL="114300" distR="114300" simplePos="0" relativeHeight="251659264" behindDoc="0" locked="0" layoutInCell="1" allowOverlap="1" wp14:anchorId="2F59781A" wp14:editId="16614E72">
                  <wp:simplePos x="0" y="0"/>
                  <wp:positionH relativeFrom="column">
                    <wp:posOffset>868045</wp:posOffset>
                  </wp:positionH>
                  <wp:positionV relativeFrom="paragraph">
                    <wp:posOffset>1905</wp:posOffset>
                  </wp:positionV>
                  <wp:extent cx="659765" cy="929005"/>
                  <wp:effectExtent l="0" t="0" r="6985" b="4445"/>
                  <wp:wrapNone/>
                  <wp:docPr id="452638604" name="Picture 10" descr="final varbilau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final varbilau color"/>
                          <pic:cNvPicPr>
                            <a:picLocks noChangeAspect="1" noChangeArrowheads="1"/>
                          </pic:cNvPicPr>
                        </pic:nvPicPr>
                        <pic:blipFill>
                          <a:blip r:embed="rId11">
                            <a:lum bright="12000" contrast="-18000"/>
                            <a:extLst>
                              <a:ext uri="{28A0092B-C50C-407E-A947-70E740481C1C}">
                                <a14:useLocalDpi xmlns:a14="http://schemas.microsoft.com/office/drawing/2010/main" val="0"/>
                              </a:ext>
                            </a:extLst>
                          </a:blip>
                          <a:srcRect/>
                          <a:stretch>
                            <a:fillRect/>
                          </a:stretch>
                        </pic:blipFill>
                        <pic:spPr bwMode="auto">
                          <a:xfrm>
                            <a:off x="0" y="0"/>
                            <a:ext cx="659765" cy="929005"/>
                          </a:xfrm>
                          <a:prstGeom prst="rect">
                            <a:avLst/>
                          </a:prstGeom>
                          <a:noFill/>
                        </pic:spPr>
                      </pic:pic>
                    </a:graphicData>
                  </a:graphic>
                  <wp14:sizeRelH relativeFrom="margin">
                    <wp14:pctWidth>0</wp14:pctWidth>
                  </wp14:sizeRelH>
                  <wp14:sizeRelV relativeFrom="margin">
                    <wp14:pctHeight>0</wp14:pctHeight>
                  </wp14:sizeRelV>
                </wp:anchor>
              </w:drawing>
            </w:r>
          </w:p>
        </w:tc>
      </w:tr>
      <w:tr w:rsidR="000A383D" w:rsidRPr="006778C1" w14:paraId="0E0F6932" w14:textId="77777777" w:rsidTr="00551EFA">
        <w:trPr>
          <w:trHeight w:val="257"/>
        </w:trPr>
        <w:tc>
          <w:tcPr>
            <w:tcW w:w="9288" w:type="dxa"/>
            <w:gridSpan w:val="3"/>
            <w:hideMark/>
          </w:tcPr>
          <w:p w14:paraId="60DCB4C2" w14:textId="77777777" w:rsidR="000A383D" w:rsidRPr="00147DD6" w:rsidRDefault="000A383D" w:rsidP="00551EFA">
            <w:pPr>
              <w:spacing w:after="0" w:line="360" w:lineRule="auto"/>
              <w:jc w:val="both"/>
              <w:rPr>
                <w:rFonts w:ascii="Tahoma" w:hAnsi="Tahoma" w:cs="Tahoma"/>
                <w:b/>
                <w:bCs/>
              </w:rPr>
            </w:pPr>
            <w:r w:rsidRPr="00147DD6">
              <w:rPr>
                <w:rFonts w:ascii="Tahoma" w:hAnsi="Tahoma" w:cs="Tahoma"/>
                <w:b/>
                <w:bCs/>
              </w:rPr>
              <w:t>Tel/fax 0244-244091; 0244-244202; E-mail: primar@primaria-varbilau.ro</w:t>
            </w:r>
          </w:p>
        </w:tc>
      </w:tr>
    </w:tbl>
    <w:p w14:paraId="63E40BC0" w14:textId="77777777" w:rsidR="00396051" w:rsidRPr="00E21825" w:rsidRDefault="00396051" w:rsidP="00BA5844">
      <w:pPr>
        <w:autoSpaceDE w:val="0"/>
        <w:autoSpaceDN w:val="0"/>
        <w:adjustRightInd w:val="0"/>
        <w:spacing w:after="0" w:line="240" w:lineRule="auto"/>
        <w:jc w:val="both"/>
        <w:rPr>
          <w:rFonts w:ascii="Times New Roman" w:eastAsia="Times New Roman" w:hAnsi="Times New Roman" w:cs="Times New Roman"/>
          <w:bCs/>
          <w:kern w:val="0"/>
          <w:sz w:val="24"/>
          <w:szCs w:val="24"/>
          <w:lang w:eastAsia="ro-RO"/>
          <w14:ligatures w14:val="none"/>
        </w:rPr>
      </w:pPr>
    </w:p>
    <w:p w14:paraId="2804A1A3" w14:textId="36A244F4" w:rsidR="00396051" w:rsidRPr="002A7BA2" w:rsidRDefault="00396051" w:rsidP="002A7BA2">
      <w:pPr>
        <w:autoSpaceDE w:val="0"/>
        <w:autoSpaceDN w:val="0"/>
        <w:adjustRightInd w:val="0"/>
        <w:spacing w:after="0" w:line="240" w:lineRule="auto"/>
        <w:jc w:val="right"/>
        <w:rPr>
          <w:rFonts w:ascii="Tahoma" w:eastAsia="Times New Roman" w:hAnsi="Tahoma" w:cs="Tahoma"/>
          <w:bCs/>
          <w:kern w:val="0"/>
          <w:sz w:val="24"/>
          <w:szCs w:val="24"/>
          <w:lang w:eastAsia="ro-RO"/>
          <w14:ligatures w14:val="none"/>
        </w:rPr>
      </w:pPr>
      <w:r w:rsidRPr="00E21825">
        <w:rPr>
          <w:rFonts w:ascii="Times New Roman" w:eastAsia="Times New Roman" w:hAnsi="Times New Roman" w:cs="Times New Roman"/>
          <w:bCs/>
          <w:kern w:val="0"/>
          <w:sz w:val="24"/>
          <w:szCs w:val="24"/>
          <w:lang w:eastAsia="ro-RO"/>
          <w14:ligatures w14:val="none"/>
        </w:rPr>
        <w:t xml:space="preserve"> </w:t>
      </w:r>
      <w:bookmarkStart w:id="0" w:name="_Hlk159323083"/>
      <w:r w:rsidRPr="002A7BA2">
        <w:rPr>
          <w:rFonts w:ascii="Tahoma" w:eastAsia="Times New Roman" w:hAnsi="Tahoma" w:cs="Tahoma"/>
          <w:bCs/>
          <w:kern w:val="0"/>
          <w:sz w:val="24"/>
          <w:szCs w:val="24"/>
          <w:lang w:eastAsia="ro-RO"/>
          <w14:ligatures w14:val="none"/>
        </w:rPr>
        <w:t xml:space="preserve">ANEXA </w:t>
      </w:r>
      <w:r w:rsidR="00FF3142" w:rsidRPr="002A7BA2">
        <w:rPr>
          <w:rFonts w:ascii="Tahoma" w:eastAsia="Times New Roman" w:hAnsi="Tahoma" w:cs="Tahoma"/>
          <w:bCs/>
          <w:kern w:val="0"/>
          <w:sz w:val="24"/>
          <w:szCs w:val="24"/>
          <w:lang w:eastAsia="ro-RO"/>
          <w14:ligatures w14:val="none"/>
        </w:rPr>
        <w:t>l</w:t>
      </w:r>
      <w:r w:rsidRPr="002A7BA2">
        <w:rPr>
          <w:rFonts w:ascii="Tahoma" w:eastAsia="Times New Roman" w:hAnsi="Tahoma" w:cs="Tahoma"/>
          <w:bCs/>
          <w:kern w:val="0"/>
          <w:sz w:val="24"/>
          <w:szCs w:val="24"/>
          <w:lang w:eastAsia="ro-RO"/>
          <w14:ligatures w14:val="none"/>
        </w:rPr>
        <w:t xml:space="preserve">a HCL nr. </w:t>
      </w:r>
      <w:r w:rsidR="00FF3142" w:rsidRPr="002A7BA2">
        <w:rPr>
          <w:rFonts w:ascii="Tahoma" w:eastAsia="Times New Roman" w:hAnsi="Tahoma" w:cs="Tahoma"/>
          <w:bCs/>
          <w:kern w:val="0"/>
          <w:sz w:val="24"/>
          <w:szCs w:val="24"/>
          <w:lang w:eastAsia="ro-RO"/>
          <w14:ligatures w14:val="none"/>
        </w:rPr>
        <w:t>___/</w:t>
      </w:r>
      <w:r w:rsidR="002A7BA2" w:rsidRPr="002A7BA2">
        <w:rPr>
          <w:rFonts w:ascii="Tahoma" w:eastAsia="Times New Roman" w:hAnsi="Tahoma" w:cs="Tahoma"/>
          <w:bCs/>
          <w:kern w:val="0"/>
          <w:sz w:val="24"/>
          <w:szCs w:val="24"/>
          <w:lang w:eastAsia="ro-RO"/>
          <w14:ligatures w14:val="none"/>
        </w:rPr>
        <w:t>11.04.</w:t>
      </w:r>
      <w:r w:rsidR="00FF3142" w:rsidRPr="002A7BA2">
        <w:rPr>
          <w:rFonts w:ascii="Tahoma" w:eastAsia="Times New Roman" w:hAnsi="Tahoma" w:cs="Tahoma"/>
          <w:bCs/>
          <w:kern w:val="0"/>
          <w:sz w:val="24"/>
          <w:szCs w:val="24"/>
          <w:lang w:eastAsia="ro-RO"/>
          <w14:ligatures w14:val="none"/>
        </w:rPr>
        <w:t>2026.</w:t>
      </w:r>
      <w:r w:rsidRPr="002A7BA2">
        <w:rPr>
          <w:rFonts w:ascii="Tahoma" w:eastAsia="Times New Roman" w:hAnsi="Tahoma" w:cs="Tahoma"/>
          <w:bCs/>
          <w:kern w:val="0"/>
          <w:sz w:val="24"/>
          <w:szCs w:val="24"/>
          <w:lang w:eastAsia="ro-RO"/>
          <w14:ligatures w14:val="none"/>
        </w:rPr>
        <w:t xml:space="preserve"> </w:t>
      </w:r>
    </w:p>
    <w:bookmarkEnd w:id="0"/>
    <w:p w14:paraId="54B9C314" w14:textId="77777777" w:rsidR="00396051" w:rsidRPr="002A7BA2" w:rsidRDefault="00396051" w:rsidP="002A7BA2">
      <w:pPr>
        <w:autoSpaceDE w:val="0"/>
        <w:autoSpaceDN w:val="0"/>
        <w:adjustRightInd w:val="0"/>
        <w:spacing w:after="0" w:line="240" w:lineRule="auto"/>
        <w:jc w:val="both"/>
        <w:rPr>
          <w:rFonts w:ascii="Tahoma" w:eastAsia="Times New Roman" w:hAnsi="Tahoma" w:cs="Tahoma"/>
          <w:bCs/>
          <w:kern w:val="0"/>
          <w:sz w:val="24"/>
          <w:szCs w:val="24"/>
          <w:lang w:eastAsia="ro-RO"/>
          <w14:ligatures w14:val="none"/>
        </w:rPr>
      </w:pPr>
    </w:p>
    <w:p w14:paraId="757DC070" w14:textId="7BD360DA" w:rsidR="00396051" w:rsidRPr="002A7BA2" w:rsidRDefault="00C839AA" w:rsidP="002A7BA2">
      <w:pPr>
        <w:autoSpaceDE w:val="0"/>
        <w:autoSpaceDN w:val="0"/>
        <w:adjustRightInd w:val="0"/>
        <w:spacing w:after="0" w:line="240" w:lineRule="auto"/>
        <w:jc w:val="center"/>
        <w:rPr>
          <w:rFonts w:ascii="Tahoma" w:eastAsia="Times New Roman" w:hAnsi="Tahoma" w:cs="Tahoma"/>
          <w:b/>
          <w:bCs/>
          <w:kern w:val="0"/>
          <w:sz w:val="24"/>
          <w:szCs w:val="24"/>
          <w:lang w:eastAsia="ro-RO"/>
          <w14:ligatures w14:val="none"/>
        </w:rPr>
      </w:pPr>
      <w:r w:rsidRPr="002A7BA2">
        <w:rPr>
          <w:rFonts w:ascii="Tahoma" w:eastAsia="Times New Roman" w:hAnsi="Tahoma" w:cs="Tahoma"/>
          <w:b/>
          <w:bCs/>
          <w:kern w:val="0"/>
          <w:sz w:val="24"/>
          <w:szCs w:val="24"/>
          <w:lang w:eastAsia="ro-RO"/>
          <w14:ligatures w14:val="none"/>
        </w:rPr>
        <w:t xml:space="preserve">        </w:t>
      </w:r>
      <w:r w:rsidR="00396051" w:rsidRPr="002A7BA2">
        <w:rPr>
          <w:rFonts w:ascii="Tahoma" w:eastAsia="Times New Roman" w:hAnsi="Tahoma" w:cs="Tahoma"/>
          <w:b/>
          <w:bCs/>
          <w:kern w:val="0"/>
          <w:sz w:val="24"/>
          <w:szCs w:val="24"/>
          <w:lang w:eastAsia="ro-RO"/>
          <w14:ligatures w14:val="none"/>
        </w:rPr>
        <w:t>STRATEGIA DE DEZVOLTARE A SERVICIILOR SOCIALE</w:t>
      </w:r>
    </w:p>
    <w:p w14:paraId="33A2ED3D" w14:textId="4150961C" w:rsidR="00396051" w:rsidRPr="002A7BA2" w:rsidRDefault="00396051" w:rsidP="002A7BA2">
      <w:pPr>
        <w:keepNext/>
        <w:spacing w:after="0" w:line="240" w:lineRule="auto"/>
        <w:jc w:val="center"/>
        <w:outlineLvl w:val="7"/>
        <w:rPr>
          <w:rFonts w:ascii="Tahoma" w:eastAsia="Times New Roman" w:hAnsi="Tahoma" w:cs="Tahoma"/>
          <w:b/>
          <w:bCs/>
          <w:kern w:val="0"/>
          <w:sz w:val="24"/>
          <w:szCs w:val="24"/>
          <w:lang w:eastAsia="ro-RO"/>
          <w14:ligatures w14:val="none"/>
        </w:rPr>
      </w:pPr>
      <w:r w:rsidRPr="002A7BA2">
        <w:rPr>
          <w:rFonts w:ascii="Tahoma" w:eastAsia="Times New Roman" w:hAnsi="Tahoma" w:cs="Tahoma"/>
          <w:b/>
          <w:bCs/>
          <w:kern w:val="0"/>
          <w:sz w:val="24"/>
          <w:szCs w:val="24"/>
          <w:lang w:eastAsia="ro-RO"/>
          <w14:ligatures w14:val="none"/>
        </w:rPr>
        <w:t>LA NIVELUL COMUNEI VĂRBILĂU</w:t>
      </w:r>
      <w:r w:rsidR="00C13D50" w:rsidRPr="002A7BA2">
        <w:rPr>
          <w:rFonts w:ascii="Tahoma" w:eastAsia="Times New Roman" w:hAnsi="Tahoma" w:cs="Tahoma"/>
          <w:b/>
          <w:bCs/>
          <w:kern w:val="0"/>
          <w:sz w:val="24"/>
          <w:szCs w:val="24"/>
          <w:lang w:eastAsia="ro-RO"/>
          <w14:ligatures w14:val="none"/>
        </w:rPr>
        <w:t xml:space="preserve"> PENTRU PERIOADA </w:t>
      </w:r>
      <w:r w:rsidR="00D50C1B" w:rsidRPr="002A7BA2">
        <w:rPr>
          <w:rFonts w:ascii="Tahoma" w:eastAsia="Times New Roman" w:hAnsi="Tahoma" w:cs="Tahoma"/>
          <w:b/>
          <w:bCs/>
          <w:kern w:val="0"/>
          <w:sz w:val="24"/>
          <w:szCs w:val="24"/>
          <w:lang w:eastAsia="ro-RO"/>
          <w14:ligatures w14:val="none"/>
        </w:rPr>
        <w:t>2026-2030</w:t>
      </w:r>
    </w:p>
    <w:p w14:paraId="0C741069" w14:textId="77777777" w:rsidR="00396051" w:rsidRPr="002A7BA2" w:rsidRDefault="00396051" w:rsidP="002A7BA2">
      <w:pPr>
        <w:autoSpaceDE w:val="0"/>
        <w:autoSpaceDN w:val="0"/>
        <w:adjustRightInd w:val="0"/>
        <w:spacing w:after="0" w:line="240" w:lineRule="auto"/>
        <w:jc w:val="center"/>
        <w:rPr>
          <w:rFonts w:ascii="Tahoma" w:eastAsia="Times New Roman" w:hAnsi="Tahoma" w:cs="Tahoma"/>
          <w:bCs/>
          <w:kern w:val="0"/>
          <w:sz w:val="24"/>
          <w:szCs w:val="24"/>
          <w:lang w:eastAsia="ro-RO"/>
          <w14:ligatures w14:val="none"/>
        </w:rPr>
      </w:pPr>
    </w:p>
    <w:p w14:paraId="5BA6380D" w14:textId="77777777" w:rsidR="00396051" w:rsidRPr="002A7BA2" w:rsidRDefault="00396051" w:rsidP="002A7BA2">
      <w:pPr>
        <w:autoSpaceDE w:val="0"/>
        <w:autoSpaceDN w:val="0"/>
        <w:adjustRightInd w:val="0"/>
        <w:spacing w:after="0" w:line="240" w:lineRule="auto"/>
        <w:jc w:val="both"/>
        <w:rPr>
          <w:rFonts w:ascii="Tahoma" w:eastAsia="Times New Roman" w:hAnsi="Tahoma" w:cs="Tahoma"/>
          <w:bCs/>
          <w:kern w:val="0"/>
          <w:sz w:val="24"/>
          <w:szCs w:val="24"/>
          <w:lang w:eastAsia="ro-RO"/>
          <w14:ligatures w14:val="none"/>
        </w:rPr>
      </w:pPr>
    </w:p>
    <w:p w14:paraId="12C13580" w14:textId="19B86179" w:rsidR="00396051" w:rsidRPr="002A7BA2" w:rsidRDefault="00396051" w:rsidP="002A7BA2">
      <w:pPr>
        <w:pStyle w:val="ListParagraph"/>
        <w:numPr>
          <w:ilvl w:val="0"/>
          <w:numId w:val="21"/>
        </w:numPr>
        <w:autoSpaceDE w:val="0"/>
        <w:autoSpaceDN w:val="0"/>
        <w:adjustRightInd w:val="0"/>
        <w:spacing w:after="0" w:line="240" w:lineRule="auto"/>
        <w:ind w:left="0"/>
        <w:jc w:val="center"/>
        <w:rPr>
          <w:rFonts w:ascii="Tahoma" w:eastAsia="Times New Roman" w:hAnsi="Tahoma" w:cs="Tahoma"/>
          <w:b/>
          <w:bCs/>
          <w:iCs/>
          <w:kern w:val="0"/>
          <w:sz w:val="24"/>
          <w:szCs w:val="24"/>
          <w:lang w:eastAsia="ro-RO"/>
          <w14:ligatures w14:val="none"/>
        </w:rPr>
      </w:pPr>
      <w:r w:rsidRPr="002A7BA2">
        <w:rPr>
          <w:rFonts w:ascii="Tahoma" w:eastAsia="Times New Roman" w:hAnsi="Tahoma" w:cs="Tahoma"/>
          <w:b/>
          <w:bCs/>
          <w:iCs/>
          <w:kern w:val="0"/>
          <w:sz w:val="24"/>
          <w:szCs w:val="24"/>
          <w:lang w:eastAsia="ro-RO"/>
          <w14:ligatures w14:val="none"/>
        </w:rPr>
        <w:t>C</w:t>
      </w:r>
      <w:r w:rsidR="00B8757B" w:rsidRPr="002A7BA2">
        <w:rPr>
          <w:rFonts w:ascii="Tahoma" w:eastAsia="Times New Roman" w:hAnsi="Tahoma" w:cs="Tahoma"/>
          <w:b/>
          <w:bCs/>
          <w:iCs/>
          <w:kern w:val="0"/>
          <w:sz w:val="24"/>
          <w:szCs w:val="24"/>
          <w:lang w:eastAsia="ro-RO"/>
          <w14:ligatures w14:val="none"/>
        </w:rPr>
        <w:t>ONSIDERA</w:t>
      </w:r>
      <w:r w:rsidR="002A7BA2">
        <w:rPr>
          <w:rFonts w:ascii="Tahoma" w:eastAsia="Times New Roman" w:hAnsi="Tahoma" w:cs="Tahoma"/>
          <w:b/>
          <w:bCs/>
          <w:iCs/>
          <w:kern w:val="0"/>
          <w:sz w:val="24"/>
          <w:szCs w:val="24"/>
          <w:lang w:eastAsia="ro-RO"/>
          <w14:ligatures w14:val="none"/>
        </w:rPr>
        <w:t>Ț</w:t>
      </w:r>
      <w:r w:rsidR="00B8757B" w:rsidRPr="002A7BA2">
        <w:rPr>
          <w:rFonts w:ascii="Tahoma" w:eastAsia="Times New Roman" w:hAnsi="Tahoma" w:cs="Tahoma"/>
          <w:b/>
          <w:bCs/>
          <w:iCs/>
          <w:kern w:val="0"/>
          <w:sz w:val="24"/>
          <w:szCs w:val="24"/>
          <w:lang w:eastAsia="ro-RO"/>
          <w14:ligatures w14:val="none"/>
        </w:rPr>
        <w:t>II GENERALE</w:t>
      </w:r>
    </w:p>
    <w:p w14:paraId="6F83D0B0" w14:textId="0C969267" w:rsidR="00F707CF" w:rsidRPr="002A7BA2" w:rsidRDefault="00C839AA" w:rsidP="002A7BA2">
      <w:pPr>
        <w:pStyle w:val="NoSpacing"/>
        <w:jc w:val="both"/>
        <w:rPr>
          <w:rFonts w:ascii="Tahoma" w:hAnsi="Tahoma" w:cs="Tahoma"/>
          <w:sz w:val="24"/>
          <w:szCs w:val="24"/>
        </w:rPr>
      </w:pPr>
      <w:r w:rsidRPr="002A7BA2">
        <w:rPr>
          <w:rFonts w:ascii="Tahoma" w:hAnsi="Tahoma" w:cs="Tahoma"/>
          <w:sz w:val="24"/>
          <w:szCs w:val="24"/>
        </w:rPr>
        <w:t xml:space="preserve">         </w:t>
      </w:r>
      <w:r w:rsidR="00B537FA" w:rsidRPr="002A7BA2">
        <w:rPr>
          <w:rFonts w:ascii="Tahoma" w:hAnsi="Tahoma" w:cs="Tahoma"/>
          <w:sz w:val="24"/>
          <w:szCs w:val="24"/>
        </w:rPr>
        <w:t>Compartimentul</w:t>
      </w:r>
      <w:r w:rsidR="00F707CF" w:rsidRPr="002A7BA2">
        <w:rPr>
          <w:rFonts w:ascii="Tahoma" w:hAnsi="Tahoma" w:cs="Tahoma"/>
          <w:sz w:val="24"/>
          <w:szCs w:val="24"/>
        </w:rPr>
        <w:t xml:space="preserve"> de Asistență Socială din cadrul Primăriei</w:t>
      </w:r>
      <w:r w:rsidR="002A3737" w:rsidRPr="002A7BA2">
        <w:rPr>
          <w:rFonts w:ascii="Tahoma" w:hAnsi="Tahoma" w:cs="Tahoma"/>
          <w:sz w:val="24"/>
          <w:szCs w:val="24"/>
        </w:rPr>
        <w:t xml:space="preserve"> </w:t>
      </w:r>
      <w:r w:rsidR="00C81CDE" w:rsidRPr="002A7BA2">
        <w:rPr>
          <w:rFonts w:ascii="Tahoma" w:hAnsi="Tahoma" w:cs="Tahoma"/>
          <w:sz w:val="24"/>
          <w:szCs w:val="24"/>
        </w:rPr>
        <w:t>comunei Vărbilău</w:t>
      </w:r>
      <w:r w:rsidR="00597F5C" w:rsidRPr="002A7BA2">
        <w:rPr>
          <w:rFonts w:ascii="Tahoma" w:hAnsi="Tahoma" w:cs="Tahoma"/>
          <w:sz w:val="24"/>
          <w:szCs w:val="24"/>
        </w:rPr>
        <w:t>,</w:t>
      </w:r>
      <w:r w:rsidR="00C81CDE" w:rsidRPr="002A7BA2">
        <w:rPr>
          <w:rFonts w:ascii="Tahoma" w:hAnsi="Tahoma" w:cs="Tahoma"/>
          <w:sz w:val="24"/>
          <w:szCs w:val="24"/>
        </w:rPr>
        <w:t xml:space="preserve"> </w:t>
      </w:r>
      <w:r w:rsidR="00F707CF" w:rsidRPr="002A7BA2">
        <w:rPr>
          <w:rFonts w:ascii="Tahoma" w:hAnsi="Tahoma" w:cs="Tahoma"/>
          <w:sz w:val="24"/>
          <w:szCs w:val="24"/>
        </w:rPr>
        <w:t xml:space="preserve">realizează la nivel local măsurile de </w:t>
      </w:r>
      <w:r w:rsidR="00597F5C" w:rsidRPr="002A7BA2">
        <w:rPr>
          <w:rFonts w:ascii="Tahoma" w:hAnsi="Tahoma" w:cs="Tahoma"/>
          <w:sz w:val="24"/>
          <w:szCs w:val="24"/>
        </w:rPr>
        <w:t>asistență</w:t>
      </w:r>
      <w:r w:rsidR="00F707CF" w:rsidRPr="002A7BA2">
        <w:rPr>
          <w:rFonts w:ascii="Tahoma" w:hAnsi="Tahoma" w:cs="Tahoma"/>
          <w:sz w:val="24"/>
          <w:szCs w:val="24"/>
        </w:rPr>
        <w:t xml:space="preserve"> socială în domeniul </w:t>
      </w:r>
      <w:r w:rsidR="00597F5C" w:rsidRPr="002A7BA2">
        <w:rPr>
          <w:rFonts w:ascii="Tahoma" w:hAnsi="Tahoma" w:cs="Tahoma"/>
          <w:sz w:val="24"/>
          <w:szCs w:val="24"/>
        </w:rPr>
        <w:t>protecției</w:t>
      </w:r>
      <w:r w:rsidR="00F707CF" w:rsidRPr="002A7BA2">
        <w:rPr>
          <w:rFonts w:ascii="Tahoma" w:hAnsi="Tahoma" w:cs="Tahoma"/>
          <w:sz w:val="24"/>
          <w:szCs w:val="24"/>
        </w:rPr>
        <w:t xml:space="preserve"> copilului, familiei,</w:t>
      </w:r>
      <w:r w:rsidR="00B537FA" w:rsidRPr="002A7BA2">
        <w:rPr>
          <w:rFonts w:ascii="Tahoma" w:hAnsi="Tahoma" w:cs="Tahoma"/>
          <w:sz w:val="24"/>
          <w:szCs w:val="24"/>
        </w:rPr>
        <w:t xml:space="preserve"> </w:t>
      </w:r>
      <w:r w:rsidR="00F707CF" w:rsidRPr="002A7BA2">
        <w:rPr>
          <w:rFonts w:ascii="Tahoma" w:hAnsi="Tahoma" w:cs="Tahoma"/>
          <w:sz w:val="24"/>
          <w:szCs w:val="24"/>
        </w:rPr>
        <w:t xml:space="preserve">persoanelor singure, persoanelor vârstnice, </w:t>
      </w:r>
      <w:r w:rsidR="00597F5C" w:rsidRPr="002A7BA2">
        <w:rPr>
          <w:rFonts w:ascii="Tahoma" w:hAnsi="Tahoma" w:cs="Tahoma"/>
          <w:sz w:val="24"/>
          <w:szCs w:val="24"/>
        </w:rPr>
        <w:t xml:space="preserve"> </w:t>
      </w:r>
      <w:r w:rsidR="00F707CF" w:rsidRPr="002A7BA2">
        <w:rPr>
          <w:rFonts w:ascii="Tahoma" w:hAnsi="Tahoma" w:cs="Tahoma"/>
          <w:sz w:val="24"/>
          <w:szCs w:val="24"/>
        </w:rPr>
        <w:t xml:space="preserve">persoanelor cu handicap </w:t>
      </w:r>
      <w:r w:rsidR="008A072E" w:rsidRPr="002A7BA2">
        <w:rPr>
          <w:rFonts w:ascii="Tahoma" w:hAnsi="Tahoma" w:cs="Tahoma"/>
          <w:sz w:val="24"/>
          <w:szCs w:val="24"/>
        </w:rPr>
        <w:t>și</w:t>
      </w:r>
      <w:r w:rsidR="00F707CF" w:rsidRPr="002A7BA2">
        <w:rPr>
          <w:rFonts w:ascii="Tahoma" w:hAnsi="Tahoma" w:cs="Tahoma"/>
          <w:sz w:val="24"/>
          <w:szCs w:val="24"/>
        </w:rPr>
        <w:t xml:space="preserve"> a oricăror persoane aflate în dificultate</w:t>
      </w:r>
      <w:r w:rsidR="003C01F4" w:rsidRPr="002A7BA2">
        <w:rPr>
          <w:rFonts w:ascii="Tahoma" w:hAnsi="Tahoma" w:cs="Tahoma"/>
          <w:sz w:val="24"/>
          <w:szCs w:val="24"/>
        </w:rPr>
        <w:t>.</w:t>
      </w:r>
      <w:r w:rsidR="00F707CF" w:rsidRPr="002A7BA2">
        <w:rPr>
          <w:rFonts w:ascii="Tahoma" w:hAnsi="Tahoma" w:cs="Tahoma"/>
          <w:sz w:val="24"/>
          <w:szCs w:val="24"/>
        </w:rPr>
        <w:t xml:space="preserve"> </w:t>
      </w:r>
    </w:p>
    <w:p w14:paraId="5C2D8F2C" w14:textId="727DA608" w:rsidR="00F707CF" w:rsidRPr="002A7BA2" w:rsidRDefault="00D74525" w:rsidP="002A7BA2">
      <w:pPr>
        <w:pStyle w:val="NoSpacing"/>
        <w:jc w:val="both"/>
        <w:rPr>
          <w:rFonts w:ascii="Tahoma" w:hAnsi="Tahoma" w:cs="Tahoma"/>
          <w:sz w:val="24"/>
          <w:szCs w:val="24"/>
        </w:rPr>
      </w:pPr>
      <w:r w:rsidRPr="002A7BA2">
        <w:rPr>
          <w:rFonts w:ascii="Tahoma" w:hAnsi="Tahoma" w:cs="Tahoma"/>
          <w:sz w:val="24"/>
          <w:szCs w:val="24"/>
        </w:rPr>
        <w:t xml:space="preserve">        </w:t>
      </w:r>
      <w:r w:rsidR="00F707CF" w:rsidRPr="002A7BA2">
        <w:rPr>
          <w:rFonts w:ascii="Tahoma" w:hAnsi="Tahoma" w:cs="Tahoma"/>
          <w:sz w:val="24"/>
          <w:szCs w:val="24"/>
        </w:rPr>
        <w:t xml:space="preserve">Conform H.G. 797/2017, în aplicarea politicilor sociale </w:t>
      </w:r>
      <w:r w:rsidR="008A072E" w:rsidRPr="002A7BA2">
        <w:rPr>
          <w:rFonts w:ascii="Tahoma" w:hAnsi="Tahoma" w:cs="Tahoma"/>
          <w:sz w:val="24"/>
          <w:szCs w:val="24"/>
        </w:rPr>
        <w:t xml:space="preserve">compartimentul </w:t>
      </w:r>
      <w:r w:rsidR="00F707CF" w:rsidRPr="002A7BA2">
        <w:rPr>
          <w:rFonts w:ascii="Tahoma" w:hAnsi="Tahoma" w:cs="Tahoma"/>
          <w:sz w:val="24"/>
          <w:szCs w:val="24"/>
        </w:rPr>
        <w:t xml:space="preserve">de Asistență Socială </w:t>
      </w:r>
      <w:r w:rsidR="008A072E" w:rsidRPr="002A7BA2">
        <w:rPr>
          <w:rFonts w:ascii="Tahoma" w:hAnsi="Tahoma" w:cs="Tahoma"/>
          <w:sz w:val="24"/>
          <w:szCs w:val="24"/>
        </w:rPr>
        <w:t>îndeplinește</w:t>
      </w:r>
      <w:r w:rsidR="00F707CF" w:rsidRPr="002A7BA2">
        <w:rPr>
          <w:rFonts w:ascii="Tahoma" w:hAnsi="Tahoma" w:cs="Tahoma"/>
          <w:sz w:val="24"/>
          <w:szCs w:val="24"/>
        </w:rPr>
        <w:t xml:space="preserve">, în principal, următoarele </w:t>
      </w:r>
      <w:r w:rsidR="008A072E" w:rsidRPr="002A7BA2">
        <w:rPr>
          <w:rFonts w:ascii="Tahoma" w:hAnsi="Tahoma" w:cs="Tahoma"/>
          <w:sz w:val="24"/>
          <w:szCs w:val="24"/>
        </w:rPr>
        <w:t>funcții</w:t>
      </w:r>
      <w:r w:rsidR="00F707CF" w:rsidRPr="002A7BA2">
        <w:rPr>
          <w:rFonts w:ascii="Tahoma" w:hAnsi="Tahoma" w:cs="Tahoma"/>
          <w:sz w:val="24"/>
          <w:szCs w:val="24"/>
        </w:rPr>
        <w:t xml:space="preserve">: </w:t>
      </w:r>
    </w:p>
    <w:p w14:paraId="5ADA7F1F" w14:textId="5D71C415" w:rsidR="00F707CF" w:rsidRPr="002A7BA2" w:rsidRDefault="00F707CF" w:rsidP="002A7BA2">
      <w:pPr>
        <w:pStyle w:val="NoSpacing"/>
        <w:jc w:val="both"/>
        <w:rPr>
          <w:rFonts w:ascii="Tahoma" w:hAnsi="Tahoma" w:cs="Tahoma"/>
          <w:sz w:val="24"/>
          <w:szCs w:val="24"/>
        </w:rPr>
      </w:pPr>
      <w:r w:rsidRPr="002A7BA2">
        <w:rPr>
          <w:rFonts w:ascii="Tahoma" w:hAnsi="Tahoma" w:cs="Tahoma"/>
          <w:sz w:val="24"/>
          <w:szCs w:val="24"/>
        </w:rPr>
        <w:t xml:space="preserve">• de realizare a diagnozei sociale la nivel local, prin evaluarea nevoilor sociale ale </w:t>
      </w:r>
      <w:r w:rsidR="008A072E" w:rsidRPr="002A7BA2">
        <w:rPr>
          <w:rFonts w:ascii="Tahoma" w:hAnsi="Tahoma" w:cs="Tahoma"/>
          <w:sz w:val="24"/>
          <w:szCs w:val="24"/>
        </w:rPr>
        <w:t>comunității</w:t>
      </w:r>
      <w:r w:rsidRPr="002A7BA2">
        <w:rPr>
          <w:rFonts w:ascii="Tahoma" w:hAnsi="Tahoma" w:cs="Tahoma"/>
          <w:sz w:val="24"/>
          <w:szCs w:val="24"/>
        </w:rPr>
        <w:t xml:space="preserve">, realizarea de sondaje </w:t>
      </w:r>
      <w:r w:rsidR="008A072E" w:rsidRPr="002A7BA2">
        <w:rPr>
          <w:rFonts w:ascii="Tahoma" w:hAnsi="Tahoma" w:cs="Tahoma"/>
          <w:sz w:val="24"/>
          <w:szCs w:val="24"/>
        </w:rPr>
        <w:t>și</w:t>
      </w:r>
      <w:r w:rsidRPr="002A7BA2">
        <w:rPr>
          <w:rFonts w:ascii="Tahoma" w:hAnsi="Tahoma" w:cs="Tahoma"/>
          <w:sz w:val="24"/>
          <w:szCs w:val="24"/>
        </w:rPr>
        <w:t xml:space="preserve"> anchete sociale, valorificarea </w:t>
      </w:r>
      <w:r w:rsidR="008A072E" w:rsidRPr="002A7BA2">
        <w:rPr>
          <w:rFonts w:ascii="Tahoma" w:hAnsi="Tahoma" w:cs="Tahoma"/>
          <w:sz w:val="24"/>
          <w:szCs w:val="24"/>
        </w:rPr>
        <w:t>potențialului</w:t>
      </w:r>
      <w:r w:rsidRPr="002A7BA2">
        <w:rPr>
          <w:rFonts w:ascii="Tahoma" w:hAnsi="Tahoma" w:cs="Tahoma"/>
          <w:sz w:val="24"/>
          <w:szCs w:val="24"/>
        </w:rPr>
        <w:t xml:space="preserve"> </w:t>
      </w:r>
      <w:r w:rsidR="008A072E" w:rsidRPr="002A7BA2">
        <w:rPr>
          <w:rFonts w:ascii="Tahoma" w:hAnsi="Tahoma" w:cs="Tahoma"/>
          <w:sz w:val="24"/>
          <w:szCs w:val="24"/>
        </w:rPr>
        <w:t>comunității</w:t>
      </w:r>
      <w:r w:rsidRPr="002A7BA2">
        <w:rPr>
          <w:rFonts w:ascii="Tahoma" w:hAnsi="Tahoma" w:cs="Tahoma"/>
          <w:sz w:val="24"/>
          <w:szCs w:val="24"/>
        </w:rPr>
        <w:t xml:space="preserve"> în vederea prevenirii </w:t>
      </w:r>
      <w:r w:rsidR="008A072E" w:rsidRPr="002A7BA2">
        <w:rPr>
          <w:rFonts w:ascii="Tahoma" w:hAnsi="Tahoma" w:cs="Tahoma"/>
          <w:sz w:val="24"/>
          <w:szCs w:val="24"/>
        </w:rPr>
        <w:t>și</w:t>
      </w:r>
      <w:r w:rsidRPr="002A7BA2">
        <w:rPr>
          <w:rFonts w:ascii="Tahoma" w:hAnsi="Tahoma" w:cs="Tahoma"/>
          <w:sz w:val="24"/>
          <w:szCs w:val="24"/>
        </w:rPr>
        <w:t xml:space="preserve"> depistării precoce a </w:t>
      </w:r>
      <w:r w:rsidR="008A072E" w:rsidRPr="002A7BA2">
        <w:rPr>
          <w:rFonts w:ascii="Tahoma" w:hAnsi="Tahoma" w:cs="Tahoma"/>
          <w:sz w:val="24"/>
          <w:szCs w:val="24"/>
        </w:rPr>
        <w:t>situațiilor</w:t>
      </w:r>
      <w:r w:rsidRPr="002A7BA2">
        <w:rPr>
          <w:rFonts w:ascii="Tahoma" w:hAnsi="Tahoma" w:cs="Tahoma"/>
          <w:sz w:val="24"/>
          <w:szCs w:val="24"/>
        </w:rPr>
        <w:t xml:space="preserve"> de neglijare, abuz, abandon, </w:t>
      </w:r>
      <w:r w:rsidR="003C01F4" w:rsidRPr="002A7BA2">
        <w:rPr>
          <w:rFonts w:ascii="Tahoma" w:hAnsi="Tahoma" w:cs="Tahoma"/>
          <w:sz w:val="24"/>
          <w:szCs w:val="24"/>
        </w:rPr>
        <w:t>violență</w:t>
      </w:r>
      <w:r w:rsidRPr="002A7BA2">
        <w:rPr>
          <w:rFonts w:ascii="Tahoma" w:hAnsi="Tahoma" w:cs="Tahoma"/>
          <w:sz w:val="24"/>
          <w:szCs w:val="24"/>
        </w:rPr>
        <w:t xml:space="preserve">, a cazurilor de risc de excluziune socială etc.; </w:t>
      </w:r>
    </w:p>
    <w:p w14:paraId="0B4BB6EF" w14:textId="5731C0B7" w:rsidR="00F707CF" w:rsidRPr="002A7BA2" w:rsidRDefault="00F707CF" w:rsidP="002A7BA2">
      <w:pPr>
        <w:pStyle w:val="NoSpacing"/>
        <w:jc w:val="both"/>
        <w:rPr>
          <w:rFonts w:ascii="Tahoma" w:hAnsi="Tahoma" w:cs="Tahoma"/>
          <w:sz w:val="24"/>
          <w:szCs w:val="24"/>
        </w:rPr>
      </w:pPr>
      <w:r w:rsidRPr="002A7BA2">
        <w:rPr>
          <w:rFonts w:ascii="Tahoma" w:hAnsi="Tahoma" w:cs="Tahoma"/>
          <w:sz w:val="24"/>
          <w:szCs w:val="24"/>
        </w:rPr>
        <w:t xml:space="preserve">• de coordonare a măsurilor de prevenire </w:t>
      </w:r>
      <w:r w:rsidR="008A072E" w:rsidRPr="002A7BA2">
        <w:rPr>
          <w:rFonts w:ascii="Tahoma" w:hAnsi="Tahoma" w:cs="Tahoma"/>
          <w:sz w:val="24"/>
          <w:szCs w:val="24"/>
        </w:rPr>
        <w:t>și</w:t>
      </w:r>
      <w:r w:rsidRPr="002A7BA2">
        <w:rPr>
          <w:rFonts w:ascii="Tahoma" w:hAnsi="Tahoma" w:cs="Tahoma"/>
          <w:sz w:val="24"/>
          <w:szCs w:val="24"/>
        </w:rPr>
        <w:t xml:space="preserve"> combatere a </w:t>
      </w:r>
      <w:r w:rsidR="008A072E" w:rsidRPr="002A7BA2">
        <w:rPr>
          <w:rFonts w:ascii="Tahoma" w:hAnsi="Tahoma" w:cs="Tahoma"/>
          <w:sz w:val="24"/>
          <w:szCs w:val="24"/>
        </w:rPr>
        <w:t>situațiilor</w:t>
      </w:r>
      <w:r w:rsidRPr="002A7BA2">
        <w:rPr>
          <w:rFonts w:ascii="Tahoma" w:hAnsi="Tahoma" w:cs="Tahoma"/>
          <w:sz w:val="24"/>
          <w:szCs w:val="24"/>
        </w:rPr>
        <w:t xml:space="preserve"> de marginalizare </w:t>
      </w:r>
      <w:r w:rsidR="008A072E" w:rsidRPr="002A7BA2">
        <w:rPr>
          <w:rFonts w:ascii="Tahoma" w:hAnsi="Tahoma" w:cs="Tahoma"/>
          <w:sz w:val="24"/>
          <w:szCs w:val="24"/>
        </w:rPr>
        <w:t>și</w:t>
      </w:r>
      <w:r w:rsidRPr="002A7BA2">
        <w:rPr>
          <w:rFonts w:ascii="Tahoma" w:hAnsi="Tahoma" w:cs="Tahoma"/>
          <w:sz w:val="24"/>
          <w:szCs w:val="24"/>
        </w:rPr>
        <w:t xml:space="preserve"> excludere socială în care se pot afla anumite grupuri sau </w:t>
      </w:r>
      <w:r w:rsidR="008A072E" w:rsidRPr="002A7BA2">
        <w:rPr>
          <w:rFonts w:ascii="Tahoma" w:hAnsi="Tahoma" w:cs="Tahoma"/>
          <w:sz w:val="24"/>
          <w:szCs w:val="24"/>
        </w:rPr>
        <w:t>comunități</w:t>
      </w:r>
      <w:r w:rsidRPr="002A7BA2">
        <w:rPr>
          <w:rFonts w:ascii="Tahoma" w:hAnsi="Tahoma" w:cs="Tahoma"/>
          <w:sz w:val="24"/>
          <w:szCs w:val="24"/>
        </w:rPr>
        <w:t xml:space="preserve">; </w:t>
      </w:r>
    </w:p>
    <w:p w14:paraId="11067211" w14:textId="1F3CE561" w:rsidR="00917175" w:rsidRPr="002A7BA2" w:rsidRDefault="00F707CF" w:rsidP="002A7BA2">
      <w:pPr>
        <w:pStyle w:val="NoSpacing"/>
        <w:jc w:val="both"/>
        <w:rPr>
          <w:rFonts w:ascii="Tahoma" w:hAnsi="Tahoma" w:cs="Tahoma"/>
          <w:sz w:val="24"/>
          <w:szCs w:val="24"/>
        </w:rPr>
      </w:pPr>
      <w:r w:rsidRPr="002A7BA2">
        <w:rPr>
          <w:rFonts w:ascii="Tahoma" w:hAnsi="Tahoma" w:cs="Tahoma"/>
          <w:sz w:val="24"/>
          <w:szCs w:val="24"/>
        </w:rPr>
        <w:t xml:space="preserve">• de strategie, prin care asigură elaborarea strategiei de dezvoltare a serviciilor sociale </w:t>
      </w:r>
      <w:r w:rsidR="008A072E" w:rsidRPr="002A7BA2">
        <w:rPr>
          <w:rFonts w:ascii="Tahoma" w:hAnsi="Tahoma" w:cs="Tahoma"/>
          <w:sz w:val="24"/>
          <w:szCs w:val="24"/>
        </w:rPr>
        <w:t>și</w:t>
      </w:r>
      <w:r w:rsidRPr="002A7BA2">
        <w:rPr>
          <w:rFonts w:ascii="Tahoma" w:hAnsi="Tahoma" w:cs="Tahoma"/>
          <w:sz w:val="24"/>
          <w:szCs w:val="24"/>
        </w:rPr>
        <w:t xml:space="preserve"> a planului anual de </w:t>
      </w:r>
      <w:r w:rsidR="008A072E" w:rsidRPr="002A7BA2">
        <w:rPr>
          <w:rFonts w:ascii="Tahoma" w:hAnsi="Tahoma" w:cs="Tahoma"/>
          <w:sz w:val="24"/>
          <w:szCs w:val="24"/>
        </w:rPr>
        <w:t>acțiune</w:t>
      </w:r>
      <w:r w:rsidR="009C6101" w:rsidRPr="002A7BA2">
        <w:rPr>
          <w:rFonts w:ascii="Tahoma" w:hAnsi="Tahoma" w:cs="Tahoma"/>
          <w:sz w:val="24"/>
          <w:szCs w:val="24"/>
        </w:rPr>
        <w:t>;</w:t>
      </w:r>
    </w:p>
    <w:p w14:paraId="3EC102E5" w14:textId="5090BAB8" w:rsidR="00F707CF" w:rsidRPr="002A7BA2" w:rsidRDefault="00F707CF" w:rsidP="002A7BA2">
      <w:pPr>
        <w:pStyle w:val="NoSpacing"/>
        <w:jc w:val="both"/>
        <w:rPr>
          <w:rFonts w:ascii="Tahoma" w:hAnsi="Tahoma" w:cs="Tahoma"/>
          <w:sz w:val="24"/>
          <w:szCs w:val="24"/>
        </w:rPr>
      </w:pPr>
      <w:r w:rsidRPr="002A7BA2">
        <w:rPr>
          <w:rFonts w:ascii="Tahoma" w:hAnsi="Tahoma" w:cs="Tahoma"/>
          <w:sz w:val="24"/>
          <w:szCs w:val="24"/>
        </w:rPr>
        <w:t xml:space="preserve">de </w:t>
      </w:r>
      <w:r w:rsidR="008A072E" w:rsidRPr="002A7BA2">
        <w:rPr>
          <w:rFonts w:ascii="Tahoma" w:hAnsi="Tahoma" w:cs="Tahoma"/>
          <w:sz w:val="24"/>
          <w:szCs w:val="24"/>
        </w:rPr>
        <w:t>execuție</w:t>
      </w:r>
      <w:r w:rsidRPr="002A7BA2">
        <w:rPr>
          <w:rFonts w:ascii="Tahoma" w:hAnsi="Tahoma" w:cs="Tahoma"/>
          <w:sz w:val="24"/>
          <w:szCs w:val="24"/>
        </w:rPr>
        <w:t xml:space="preserve">, prin asigurarea mijloacelor umane, materiale </w:t>
      </w:r>
      <w:r w:rsidR="008A072E" w:rsidRPr="002A7BA2">
        <w:rPr>
          <w:rFonts w:ascii="Tahoma" w:hAnsi="Tahoma" w:cs="Tahoma"/>
          <w:sz w:val="24"/>
          <w:szCs w:val="24"/>
        </w:rPr>
        <w:t>și</w:t>
      </w:r>
      <w:r w:rsidRPr="002A7BA2">
        <w:rPr>
          <w:rFonts w:ascii="Tahoma" w:hAnsi="Tahoma" w:cs="Tahoma"/>
          <w:sz w:val="24"/>
          <w:szCs w:val="24"/>
        </w:rPr>
        <w:t xml:space="preserve"> financiare necesare pentru acordarea beneficiilor de </w:t>
      </w:r>
      <w:r w:rsidR="00C45A67" w:rsidRPr="002A7BA2">
        <w:rPr>
          <w:rFonts w:ascii="Tahoma" w:hAnsi="Tahoma" w:cs="Tahoma"/>
          <w:sz w:val="24"/>
          <w:szCs w:val="24"/>
        </w:rPr>
        <w:t>asistență</w:t>
      </w:r>
      <w:r w:rsidRPr="002A7BA2">
        <w:rPr>
          <w:rFonts w:ascii="Tahoma" w:hAnsi="Tahoma" w:cs="Tahoma"/>
          <w:sz w:val="24"/>
          <w:szCs w:val="24"/>
        </w:rPr>
        <w:t xml:space="preserve"> socială </w:t>
      </w:r>
      <w:r w:rsidR="00C45A67" w:rsidRPr="002A7BA2">
        <w:rPr>
          <w:rFonts w:ascii="Tahoma" w:hAnsi="Tahoma" w:cs="Tahoma"/>
          <w:sz w:val="24"/>
          <w:szCs w:val="24"/>
        </w:rPr>
        <w:t>și</w:t>
      </w:r>
      <w:r w:rsidRPr="002A7BA2">
        <w:rPr>
          <w:rFonts w:ascii="Tahoma" w:hAnsi="Tahoma" w:cs="Tahoma"/>
          <w:sz w:val="24"/>
          <w:szCs w:val="24"/>
        </w:rPr>
        <w:t xml:space="preserve"> furnizarea serviciilor sociale; </w:t>
      </w:r>
    </w:p>
    <w:p w14:paraId="0D98CE8E" w14:textId="1EFCCFCB" w:rsidR="00F707CF" w:rsidRPr="002A7BA2" w:rsidRDefault="00F707CF" w:rsidP="002A7BA2">
      <w:pPr>
        <w:pStyle w:val="NoSpacing"/>
        <w:jc w:val="both"/>
        <w:rPr>
          <w:rFonts w:ascii="Tahoma" w:hAnsi="Tahoma" w:cs="Tahoma"/>
          <w:sz w:val="24"/>
          <w:szCs w:val="24"/>
        </w:rPr>
      </w:pPr>
      <w:r w:rsidRPr="002A7BA2">
        <w:rPr>
          <w:rFonts w:ascii="Tahoma" w:hAnsi="Tahoma" w:cs="Tahoma"/>
          <w:sz w:val="24"/>
          <w:szCs w:val="24"/>
        </w:rPr>
        <w:t xml:space="preserve">• de comunicare </w:t>
      </w:r>
      <w:r w:rsidR="008A072E" w:rsidRPr="002A7BA2">
        <w:rPr>
          <w:rFonts w:ascii="Tahoma" w:hAnsi="Tahoma" w:cs="Tahoma"/>
          <w:sz w:val="24"/>
          <w:szCs w:val="24"/>
        </w:rPr>
        <w:t>și</w:t>
      </w:r>
      <w:r w:rsidRPr="002A7BA2">
        <w:rPr>
          <w:rFonts w:ascii="Tahoma" w:hAnsi="Tahoma" w:cs="Tahoma"/>
          <w:sz w:val="24"/>
          <w:szCs w:val="24"/>
        </w:rPr>
        <w:t xml:space="preserve"> colaborare cu serviciile publice deconcentrate ale ministerelor </w:t>
      </w:r>
      <w:r w:rsidR="008A072E" w:rsidRPr="002A7BA2">
        <w:rPr>
          <w:rFonts w:ascii="Tahoma" w:hAnsi="Tahoma" w:cs="Tahoma"/>
          <w:sz w:val="24"/>
          <w:szCs w:val="24"/>
        </w:rPr>
        <w:t>și</w:t>
      </w:r>
      <w:r w:rsidRPr="002A7BA2">
        <w:rPr>
          <w:rFonts w:ascii="Tahoma" w:hAnsi="Tahoma" w:cs="Tahoma"/>
          <w:sz w:val="24"/>
          <w:szCs w:val="24"/>
        </w:rPr>
        <w:t xml:space="preserve"> ale altor </w:t>
      </w:r>
      <w:r w:rsidR="008A072E" w:rsidRPr="002A7BA2">
        <w:rPr>
          <w:rFonts w:ascii="Tahoma" w:hAnsi="Tahoma" w:cs="Tahoma"/>
          <w:sz w:val="24"/>
          <w:szCs w:val="24"/>
        </w:rPr>
        <w:t>autorități</w:t>
      </w:r>
      <w:r w:rsidRPr="002A7BA2">
        <w:rPr>
          <w:rFonts w:ascii="Tahoma" w:hAnsi="Tahoma" w:cs="Tahoma"/>
          <w:sz w:val="24"/>
          <w:szCs w:val="24"/>
        </w:rPr>
        <w:t xml:space="preserve"> ale </w:t>
      </w:r>
      <w:r w:rsidR="008A072E" w:rsidRPr="002A7BA2">
        <w:rPr>
          <w:rFonts w:ascii="Tahoma" w:hAnsi="Tahoma" w:cs="Tahoma"/>
          <w:sz w:val="24"/>
          <w:szCs w:val="24"/>
        </w:rPr>
        <w:t>administrației</w:t>
      </w:r>
      <w:r w:rsidRPr="002A7BA2">
        <w:rPr>
          <w:rFonts w:ascii="Tahoma" w:hAnsi="Tahoma" w:cs="Tahoma"/>
          <w:sz w:val="24"/>
          <w:szCs w:val="24"/>
        </w:rPr>
        <w:t xml:space="preserve"> publice centrale, cu alte </w:t>
      </w:r>
      <w:r w:rsidR="008A072E" w:rsidRPr="002A7BA2">
        <w:rPr>
          <w:rFonts w:ascii="Tahoma" w:hAnsi="Tahoma" w:cs="Tahoma"/>
          <w:sz w:val="24"/>
          <w:szCs w:val="24"/>
        </w:rPr>
        <w:t>instituții</w:t>
      </w:r>
      <w:r w:rsidRPr="002A7BA2">
        <w:rPr>
          <w:rFonts w:ascii="Tahoma" w:hAnsi="Tahoma" w:cs="Tahoma"/>
          <w:sz w:val="24"/>
          <w:szCs w:val="24"/>
        </w:rPr>
        <w:t xml:space="preserve"> care au </w:t>
      </w:r>
      <w:r w:rsidR="008A072E" w:rsidRPr="002A7BA2">
        <w:rPr>
          <w:rFonts w:ascii="Tahoma" w:hAnsi="Tahoma" w:cs="Tahoma"/>
          <w:sz w:val="24"/>
          <w:szCs w:val="24"/>
        </w:rPr>
        <w:t>responsabilități</w:t>
      </w:r>
      <w:r w:rsidRPr="002A7BA2">
        <w:rPr>
          <w:rFonts w:ascii="Tahoma" w:hAnsi="Tahoma" w:cs="Tahoma"/>
          <w:sz w:val="24"/>
          <w:szCs w:val="24"/>
        </w:rPr>
        <w:t xml:space="preserve"> în domeniul </w:t>
      </w:r>
      <w:r w:rsidR="008A072E" w:rsidRPr="002A7BA2">
        <w:rPr>
          <w:rFonts w:ascii="Tahoma" w:hAnsi="Tahoma" w:cs="Tahoma"/>
          <w:sz w:val="24"/>
          <w:szCs w:val="24"/>
        </w:rPr>
        <w:t>asistenței</w:t>
      </w:r>
      <w:r w:rsidRPr="002A7BA2">
        <w:rPr>
          <w:rFonts w:ascii="Tahoma" w:hAnsi="Tahoma" w:cs="Tahoma"/>
          <w:sz w:val="24"/>
          <w:szCs w:val="24"/>
        </w:rPr>
        <w:t xml:space="preserve"> sociale, cu serviciile publice locale de </w:t>
      </w:r>
      <w:r w:rsidR="008A072E" w:rsidRPr="002A7BA2">
        <w:rPr>
          <w:rFonts w:ascii="Tahoma" w:hAnsi="Tahoma" w:cs="Tahoma"/>
          <w:sz w:val="24"/>
          <w:szCs w:val="24"/>
        </w:rPr>
        <w:t>asistență</w:t>
      </w:r>
      <w:r w:rsidRPr="002A7BA2">
        <w:rPr>
          <w:rFonts w:ascii="Tahoma" w:hAnsi="Tahoma" w:cs="Tahoma"/>
          <w:sz w:val="24"/>
          <w:szCs w:val="24"/>
        </w:rPr>
        <w:t xml:space="preserve"> socială din alte </w:t>
      </w:r>
      <w:r w:rsidR="008A072E" w:rsidRPr="002A7BA2">
        <w:rPr>
          <w:rFonts w:ascii="Tahoma" w:hAnsi="Tahoma" w:cs="Tahoma"/>
          <w:sz w:val="24"/>
          <w:szCs w:val="24"/>
        </w:rPr>
        <w:t>unități</w:t>
      </w:r>
      <w:r w:rsidRPr="002A7BA2">
        <w:rPr>
          <w:rFonts w:ascii="Tahoma" w:hAnsi="Tahoma" w:cs="Tahoma"/>
          <w:sz w:val="24"/>
          <w:szCs w:val="24"/>
        </w:rPr>
        <w:t xml:space="preserve"> administrativ-teritoriale, cu </w:t>
      </w:r>
      <w:r w:rsidR="008A072E" w:rsidRPr="002A7BA2">
        <w:rPr>
          <w:rFonts w:ascii="Tahoma" w:hAnsi="Tahoma" w:cs="Tahoma"/>
          <w:sz w:val="24"/>
          <w:szCs w:val="24"/>
        </w:rPr>
        <w:t>reprezentanții</w:t>
      </w:r>
      <w:r w:rsidRPr="002A7BA2">
        <w:rPr>
          <w:rFonts w:ascii="Tahoma" w:hAnsi="Tahoma" w:cs="Tahoma"/>
          <w:sz w:val="24"/>
          <w:szCs w:val="24"/>
        </w:rPr>
        <w:t xml:space="preserve"> furnizorilor </w:t>
      </w:r>
      <w:r w:rsidR="008A072E" w:rsidRPr="002A7BA2">
        <w:rPr>
          <w:rFonts w:ascii="Tahoma" w:hAnsi="Tahoma" w:cs="Tahoma"/>
          <w:sz w:val="24"/>
          <w:szCs w:val="24"/>
        </w:rPr>
        <w:t>privați</w:t>
      </w:r>
      <w:r w:rsidRPr="002A7BA2">
        <w:rPr>
          <w:rFonts w:ascii="Tahoma" w:hAnsi="Tahoma" w:cs="Tahoma"/>
          <w:sz w:val="24"/>
          <w:szCs w:val="24"/>
        </w:rPr>
        <w:t xml:space="preserve"> de servicii sociale, precum </w:t>
      </w:r>
      <w:r w:rsidR="008A072E" w:rsidRPr="002A7BA2">
        <w:rPr>
          <w:rFonts w:ascii="Tahoma" w:hAnsi="Tahoma" w:cs="Tahoma"/>
          <w:sz w:val="24"/>
          <w:szCs w:val="24"/>
        </w:rPr>
        <w:t>și</w:t>
      </w:r>
      <w:r w:rsidRPr="002A7BA2">
        <w:rPr>
          <w:rFonts w:ascii="Tahoma" w:hAnsi="Tahoma" w:cs="Tahoma"/>
          <w:sz w:val="24"/>
          <w:szCs w:val="24"/>
        </w:rPr>
        <w:t xml:space="preserve"> cu persoanele beneficiare; </w:t>
      </w:r>
    </w:p>
    <w:p w14:paraId="3A38DC60" w14:textId="77777777" w:rsidR="00F707CF" w:rsidRPr="002A7BA2" w:rsidRDefault="00F707CF" w:rsidP="002A7BA2">
      <w:pPr>
        <w:pStyle w:val="NoSpacing"/>
        <w:jc w:val="both"/>
        <w:rPr>
          <w:rFonts w:ascii="Tahoma" w:hAnsi="Tahoma" w:cs="Tahoma"/>
          <w:sz w:val="24"/>
          <w:szCs w:val="24"/>
        </w:rPr>
      </w:pPr>
      <w:r w:rsidRPr="002A7BA2">
        <w:rPr>
          <w:rFonts w:ascii="Tahoma" w:hAnsi="Tahoma" w:cs="Tahoma"/>
          <w:sz w:val="24"/>
          <w:szCs w:val="24"/>
        </w:rPr>
        <w:t xml:space="preserve">• de promovare a drepturilor omului, a unei imagini pozitive a persoanelor, familiilor, grupurilor vulnerabile. </w:t>
      </w:r>
    </w:p>
    <w:p w14:paraId="5629A664" w14:textId="77777777" w:rsidR="000223AE" w:rsidRPr="002A7BA2" w:rsidRDefault="000223AE" w:rsidP="002A7BA2">
      <w:pPr>
        <w:spacing w:after="0" w:line="240" w:lineRule="auto"/>
        <w:ind w:firstLine="360"/>
        <w:jc w:val="both"/>
        <w:rPr>
          <w:rFonts w:ascii="Tahoma" w:eastAsia="Times New Roman" w:hAnsi="Tahoma" w:cs="Tahoma"/>
          <w:kern w:val="0"/>
          <w:sz w:val="24"/>
          <w:szCs w:val="24"/>
          <w14:ligatures w14:val="none"/>
        </w:rPr>
      </w:pPr>
      <w:r w:rsidRPr="002A7BA2">
        <w:rPr>
          <w:rFonts w:ascii="Tahoma" w:eastAsia="Times New Roman" w:hAnsi="Tahoma" w:cs="Tahoma"/>
          <w:b/>
          <w:kern w:val="0"/>
          <w:sz w:val="24"/>
          <w:szCs w:val="24"/>
          <w14:ligatures w14:val="none"/>
        </w:rPr>
        <w:t>Compartimentul de asistență socială de la nivelul comunei Vărbilău, are următoarele atribuții:</w:t>
      </w:r>
    </w:p>
    <w:p w14:paraId="16E1309C" w14:textId="77777777" w:rsidR="000223AE" w:rsidRPr="002A7BA2" w:rsidRDefault="000223AE" w:rsidP="002A7BA2">
      <w:pPr>
        <w:numPr>
          <w:ilvl w:val="0"/>
          <w:numId w:val="11"/>
        </w:numPr>
        <w:spacing w:after="0" w:line="240" w:lineRule="auto"/>
        <w:ind w:left="0"/>
        <w:jc w:val="both"/>
        <w:rPr>
          <w:rFonts w:ascii="Tahoma" w:eastAsia="Times New Roman" w:hAnsi="Tahoma" w:cs="Tahoma"/>
          <w:kern w:val="0"/>
          <w:sz w:val="24"/>
          <w:szCs w:val="24"/>
          <w14:ligatures w14:val="none"/>
        </w:rPr>
      </w:pPr>
      <w:r w:rsidRPr="002A7BA2">
        <w:rPr>
          <w:rFonts w:ascii="Tahoma" w:eastAsia="Times New Roman" w:hAnsi="Tahoma" w:cs="Tahoma"/>
          <w:kern w:val="0"/>
          <w:sz w:val="24"/>
          <w:szCs w:val="24"/>
          <w14:ligatures w14:val="none"/>
        </w:rPr>
        <w:t>elaborează, în concordanță cu strategiile naționale și nevoile locale identificate, strategia locală de dezvoltare a serviciilor sociale, pe termen mediu și lung;</w:t>
      </w:r>
    </w:p>
    <w:p w14:paraId="581281D3" w14:textId="77777777" w:rsidR="000223AE" w:rsidRPr="002A7BA2" w:rsidRDefault="000223AE" w:rsidP="002A7BA2">
      <w:pPr>
        <w:numPr>
          <w:ilvl w:val="0"/>
          <w:numId w:val="11"/>
        </w:numPr>
        <w:spacing w:after="0" w:line="240" w:lineRule="auto"/>
        <w:ind w:left="0"/>
        <w:jc w:val="both"/>
        <w:rPr>
          <w:rFonts w:ascii="Tahoma" w:eastAsia="Times New Roman" w:hAnsi="Tahoma" w:cs="Tahoma"/>
          <w:kern w:val="0"/>
          <w:sz w:val="24"/>
          <w:szCs w:val="24"/>
          <w14:ligatures w14:val="none"/>
        </w:rPr>
      </w:pPr>
      <w:r w:rsidRPr="002A7BA2">
        <w:rPr>
          <w:rFonts w:ascii="Tahoma" w:eastAsia="Times New Roman" w:hAnsi="Tahoma" w:cs="Tahoma"/>
          <w:kern w:val="0"/>
          <w:sz w:val="24"/>
          <w:szCs w:val="24"/>
          <w14:ligatures w14:val="none"/>
        </w:rPr>
        <w:t xml:space="preserve">inițiază, coordonează și aplică măsurile de prevenire și combatere a situațiilor de marginalizare și excludere socială în care se pot afla anumite grupuri sau comunități; </w:t>
      </w:r>
    </w:p>
    <w:p w14:paraId="590B5B7C" w14:textId="77777777" w:rsidR="000223AE" w:rsidRPr="002A7BA2" w:rsidRDefault="000223AE" w:rsidP="002A7BA2">
      <w:pPr>
        <w:numPr>
          <w:ilvl w:val="0"/>
          <w:numId w:val="11"/>
        </w:numPr>
        <w:spacing w:after="0" w:line="240" w:lineRule="auto"/>
        <w:ind w:left="0"/>
        <w:jc w:val="both"/>
        <w:rPr>
          <w:rFonts w:ascii="Tahoma" w:eastAsia="Times New Roman" w:hAnsi="Tahoma" w:cs="Tahoma"/>
          <w:kern w:val="0"/>
          <w:sz w:val="24"/>
          <w:szCs w:val="24"/>
          <w14:ligatures w14:val="none"/>
        </w:rPr>
      </w:pPr>
      <w:r w:rsidRPr="002A7BA2">
        <w:rPr>
          <w:rFonts w:ascii="Tahoma" w:eastAsia="Times New Roman" w:hAnsi="Tahoma" w:cs="Tahoma"/>
          <w:kern w:val="0"/>
          <w:sz w:val="24"/>
          <w:szCs w:val="24"/>
          <w14:ligatures w14:val="none"/>
        </w:rPr>
        <w:t xml:space="preserve">identifică familiile și persoanele aflate în dificultate, precum și cauzele care au generat situațiile de excluziune socială; </w:t>
      </w:r>
    </w:p>
    <w:p w14:paraId="23C18A1A" w14:textId="77777777" w:rsidR="000223AE" w:rsidRPr="002A7BA2" w:rsidRDefault="000223AE" w:rsidP="002A7BA2">
      <w:pPr>
        <w:numPr>
          <w:ilvl w:val="0"/>
          <w:numId w:val="11"/>
        </w:numPr>
        <w:spacing w:after="0" w:line="240" w:lineRule="auto"/>
        <w:ind w:left="0"/>
        <w:jc w:val="both"/>
        <w:rPr>
          <w:rFonts w:ascii="Tahoma" w:eastAsia="Times New Roman" w:hAnsi="Tahoma" w:cs="Tahoma"/>
          <w:kern w:val="0"/>
          <w:sz w:val="24"/>
          <w:szCs w:val="24"/>
          <w14:ligatures w14:val="none"/>
        </w:rPr>
      </w:pPr>
      <w:r w:rsidRPr="002A7BA2">
        <w:rPr>
          <w:rFonts w:ascii="Tahoma" w:eastAsia="Times New Roman" w:hAnsi="Tahoma" w:cs="Tahoma"/>
          <w:kern w:val="0"/>
          <w:sz w:val="24"/>
          <w:szCs w:val="24"/>
          <w14:ligatures w14:val="none"/>
        </w:rPr>
        <w:t xml:space="preserve">realizează atribuțiile prevăzute de lege în procesul de acordare a serviciilor sociale; </w:t>
      </w:r>
    </w:p>
    <w:p w14:paraId="52DBCA0E" w14:textId="77777777" w:rsidR="000223AE" w:rsidRPr="002A7BA2" w:rsidRDefault="000223AE" w:rsidP="002A7BA2">
      <w:pPr>
        <w:numPr>
          <w:ilvl w:val="0"/>
          <w:numId w:val="11"/>
        </w:numPr>
        <w:spacing w:after="0" w:line="240" w:lineRule="auto"/>
        <w:ind w:left="0"/>
        <w:jc w:val="both"/>
        <w:rPr>
          <w:rFonts w:ascii="Tahoma" w:eastAsia="Times New Roman" w:hAnsi="Tahoma" w:cs="Tahoma"/>
          <w:kern w:val="0"/>
          <w:sz w:val="24"/>
          <w:szCs w:val="24"/>
          <w14:ligatures w14:val="none"/>
        </w:rPr>
      </w:pPr>
      <w:r w:rsidRPr="002A7BA2">
        <w:rPr>
          <w:rFonts w:ascii="Tahoma" w:eastAsia="Times New Roman" w:hAnsi="Tahoma" w:cs="Tahoma"/>
          <w:kern w:val="0"/>
          <w:sz w:val="24"/>
          <w:szCs w:val="24"/>
          <w14:ligatures w14:val="none"/>
        </w:rPr>
        <w:lastRenderedPageBreak/>
        <w:t xml:space="preserve">încheie, în condițiile legii, contracte de parteneriat public - public și public-privat pentru sprijinirea financiară și tehnică a autorităților administrației publice locale de la nivelul județului, pentru susținerea dezvoltării serviciilor sociale; </w:t>
      </w:r>
    </w:p>
    <w:p w14:paraId="54E36748" w14:textId="77777777" w:rsidR="000223AE" w:rsidRPr="002A7BA2" w:rsidRDefault="000223AE" w:rsidP="002A7BA2">
      <w:pPr>
        <w:numPr>
          <w:ilvl w:val="0"/>
          <w:numId w:val="11"/>
        </w:numPr>
        <w:spacing w:after="0" w:line="240" w:lineRule="auto"/>
        <w:ind w:left="0"/>
        <w:jc w:val="both"/>
        <w:rPr>
          <w:rFonts w:ascii="Tahoma" w:eastAsia="Times New Roman" w:hAnsi="Tahoma" w:cs="Tahoma"/>
          <w:kern w:val="0"/>
          <w:sz w:val="24"/>
          <w:szCs w:val="24"/>
          <w14:ligatures w14:val="none"/>
        </w:rPr>
      </w:pPr>
      <w:r w:rsidRPr="002A7BA2">
        <w:rPr>
          <w:rFonts w:ascii="Tahoma" w:eastAsia="Times New Roman" w:hAnsi="Tahoma" w:cs="Tahoma"/>
          <w:kern w:val="0"/>
          <w:sz w:val="24"/>
          <w:szCs w:val="24"/>
          <w14:ligatures w14:val="none"/>
        </w:rPr>
        <w:t>propun înființarea serviciilor sociale de interes local;</w:t>
      </w:r>
    </w:p>
    <w:p w14:paraId="32FE1A16" w14:textId="77777777" w:rsidR="000223AE" w:rsidRPr="002A7BA2" w:rsidRDefault="000223AE" w:rsidP="002A7BA2">
      <w:pPr>
        <w:numPr>
          <w:ilvl w:val="0"/>
          <w:numId w:val="11"/>
        </w:numPr>
        <w:spacing w:after="0" w:line="240" w:lineRule="auto"/>
        <w:ind w:left="0"/>
        <w:jc w:val="both"/>
        <w:rPr>
          <w:rFonts w:ascii="Tahoma" w:eastAsia="Times New Roman" w:hAnsi="Tahoma" w:cs="Tahoma"/>
          <w:kern w:val="0"/>
          <w:sz w:val="24"/>
          <w:szCs w:val="24"/>
          <w14:ligatures w14:val="none"/>
        </w:rPr>
      </w:pPr>
      <w:r w:rsidRPr="002A7BA2">
        <w:rPr>
          <w:rFonts w:ascii="Tahoma" w:eastAsia="Times New Roman" w:hAnsi="Tahoma" w:cs="Tahoma"/>
          <w:kern w:val="0"/>
          <w:sz w:val="24"/>
          <w:szCs w:val="24"/>
          <w14:ligatures w14:val="none"/>
        </w:rPr>
        <w:t>colectează, prelucrează și administrează datele și informațiile privind beneficiarii;</w:t>
      </w:r>
    </w:p>
    <w:p w14:paraId="593B8B2B" w14:textId="77777777" w:rsidR="000223AE" w:rsidRPr="002A7BA2" w:rsidRDefault="000223AE" w:rsidP="002A7BA2">
      <w:pPr>
        <w:numPr>
          <w:ilvl w:val="0"/>
          <w:numId w:val="11"/>
        </w:numPr>
        <w:spacing w:after="0" w:line="240" w:lineRule="auto"/>
        <w:ind w:left="0"/>
        <w:jc w:val="both"/>
        <w:rPr>
          <w:rFonts w:ascii="Tahoma" w:eastAsia="Times New Roman" w:hAnsi="Tahoma" w:cs="Tahoma"/>
          <w:kern w:val="0"/>
          <w:sz w:val="24"/>
          <w:szCs w:val="24"/>
          <w14:ligatures w14:val="none"/>
        </w:rPr>
      </w:pPr>
      <w:r w:rsidRPr="002A7BA2">
        <w:rPr>
          <w:rFonts w:ascii="Tahoma" w:eastAsia="Times New Roman" w:hAnsi="Tahoma" w:cs="Tahoma"/>
          <w:kern w:val="0"/>
          <w:sz w:val="24"/>
          <w:szCs w:val="24"/>
          <w14:ligatures w14:val="none"/>
        </w:rPr>
        <w:t>monitorizează și evaluează serviciile sociale;</w:t>
      </w:r>
    </w:p>
    <w:p w14:paraId="5C56CDE8" w14:textId="77777777" w:rsidR="000223AE" w:rsidRPr="002A7BA2" w:rsidRDefault="000223AE" w:rsidP="002A7BA2">
      <w:pPr>
        <w:numPr>
          <w:ilvl w:val="0"/>
          <w:numId w:val="11"/>
        </w:numPr>
        <w:spacing w:after="0" w:line="240" w:lineRule="auto"/>
        <w:ind w:left="0"/>
        <w:jc w:val="both"/>
        <w:rPr>
          <w:rFonts w:ascii="Tahoma" w:eastAsia="Times New Roman" w:hAnsi="Tahoma" w:cs="Tahoma"/>
          <w:kern w:val="0"/>
          <w:sz w:val="24"/>
          <w:szCs w:val="24"/>
          <w14:ligatures w14:val="none"/>
        </w:rPr>
      </w:pPr>
      <w:r w:rsidRPr="002A7BA2">
        <w:rPr>
          <w:rFonts w:ascii="Tahoma" w:eastAsia="Times New Roman" w:hAnsi="Tahoma" w:cs="Tahoma"/>
          <w:kern w:val="0"/>
          <w:sz w:val="24"/>
          <w:szCs w:val="24"/>
          <w14:ligatures w14:val="none"/>
        </w:rPr>
        <w:t>elaborează și implementează proiecte cu finanțare națională și internațională în domeniul serviciilor sociale;</w:t>
      </w:r>
    </w:p>
    <w:p w14:paraId="09261C98" w14:textId="77777777" w:rsidR="000223AE" w:rsidRPr="002A7BA2" w:rsidRDefault="000223AE" w:rsidP="002A7BA2">
      <w:pPr>
        <w:numPr>
          <w:ilvl w:val="0"/>
          <w:numId w:val="11"/>
        </w:numPr>
        <w:spacing w:after="0" w:line="240" w:lineRule="auto"/>
        <w:ind w:left="0"/>
        <w:jc w:val="both"/>
        <w:rPr>
          <w:rFonts w:ascii="Tahoma" w:eastAsia="Times New Roman" w:hAnsi="Tahoma" w:cs="Tahoma"/>
          <w:kern w:val="0"/>
          <w:sz w:val="24"/>
          <w:szCs w:val="24"/>
          <w14:ligatures w14:val="none"/>
        </w:rPr>
      </w:pPr>
      <w:r w:rsidRPr="002A7BA2">
        <w:rPr>
          <w:rFonts w:ascii="Tahoma" w:eastAsia="Times New Roman" w:hAnsi="Tahoma" w:cs="Tahoma"/>
          <w:kern w:val="0"/>
          <w:sz w:val="24"/>
          <w:szCs w:val="24"/>
          <w14:ligatures w14:val="none"/>
        </w:rPr>
        <w:t xml:space="preserve">elaborează proiectul de buget anual pentru susținerea serviciilor sociale în conformitate cu planul anual de acțiune; </w:t>
      </w:r>
    </w:p>
    <w:p w14:paraId="1623A87F" w14:textId="77777777" w:rsidR="000223AE" w:rsidRPr="002A7BA2" w:rsidRDefault="000223AE" w:rsidP="002A7BA2">
      <w:pPr>
        <w:numPr>
          <w:ilvl w:val="0"/>
          <w:numId w:val="11"/>
        </w:numPr>
        <w:spacing w:after="0" w:line="240" w:lineRule="auto"/>
        <w:ind w:left="0"/>
        <w:jc w:val="both"/>
        <w:rPr>
          <w:rFonts w:ascii="Tahoma" w:eastAsia="Times New Roman" w:hAnsi="Tahoma" w:cs="Tahoma"/>
          <w:kern w:val="0"/>
          <w:sz w:val="24"/>
          <w:szCs w:val="24"/>
          <w14:ligatures w14:val="none"/>
        </w:rPr>
      </w:pPr>
      <w:r w:rsidRPr="002A7BA2">
        <w:rPr>
          <w:rFonts w:ascii="Tahoma" w:eastAsia="Times New Roman" w:hAnsi="Tahoma" w:cs="Tahoma"/>
          <w:kern w:val="0"/>
          <w:sz w:val="24"/>
          <w:szCs w:val="24"/>
          <w14:ligatures w14:val="none"/>
        </w:rPr>
        <w:t>asigură informarea și consilierea beneficiarilor, precum și informarea populației privind drepturile sociale și serviciile sociale disponibile;</w:t>
      </w:r>
    </w:p>
    <w:p w14:paraId="7103C93B" w14:textId="77777777" w:rsidR="000223AE" w:rsidRPr="002A7BA2" w:rsidRDefault="000223AE" w:rsidP="002A7BA2">
      <w:pPr>
        <w:numPr>
          <w:ilvl w:val="0"/>
          <w:numId w:val="11"/>
        </w:numPr>
        <w:spacing w:after="0" w:line="240" w:lineRule="auto"/>
        <w:ind w:left="0"/>
        <w:jc w:val="both"/>
        <w:rPr>
          <w:rFonts w:ascii="Tahoma" w:eastAsia="Times New Roman" w:hAnsi="Tahoma" w:cs="Tahoma"/>
          <w:kern w:val="0"/>
          <w:sz w:val="24"/>
          <w:szCs w:val="24"/>
          <w14:ligatures w14:val="none"/>
        </w:rPr>
      </w:pPr>
      <w:r w:rsidRPr="002A7BA2">
        <w:rPr>
          <w:rFonts w:ascii="Tahoma" w:eastAsia="Times New Roman" w:hAnsi="Tahoma" w:cs="Tahoma"/>
          <w:kern w:val="0"/>
          <w:sz w:val="24"/>
          <w:szCs w:val="24"/>
          <w14:ligatures w14:val="none"/>
        </w:rPr>
        <w:t xml:space="preserve">planifică și realizează activitățile de informare, formare și îndrumare metodologică, în vederea creșterii  performanței  personalului  care  administrează și acordă servicii sociale; </w:t>
      </w:r>
    </w:p>
    <w:p w14:paraId="2AF81205" w14:textId="7A9B76EA" w:rsidR="000223AE" w:rsidRPr="002A7BA2" w:rsidRDefault="000223AE" w:rsidP="002A7BA2">
      <w:pPr>
        <w:tabs>
          <w:tab w:val="left" w:pos="720"/>
        </w:tabs>
        <w:autoSpaceDE w:val="0"/>
        <w:autoSpaceDN w:val="0"/>
        <w:adjustRightInd w:val="0"/>
        <w:spacing w:after="0" w:line="240" w:lineRule="auto"/>
        <w:jc w:val="both"/>
        <w:rPr>
          <w:rFonts w:ascii="Tahoma" w:eastAsia="Times New Roman" w:hAnsi="Tahoma" w:cs="Tahoma"/>
          <w:kern w:val="0"/>
          <w:sz w:val="24"/>
          <w:szCs w:val="24"/>
          <w:lang w:eastAsia="ro-RO"/>
          <w14:ligatures w14:val="none"/>
        </w:rPr>
      </w:pPr>
      <w:r w:rsidRPr="002A7BA2">
        <w:rPr>
          <w:rFonts w:ascii="Tahoma" w:eastAsia="Times New Roman" w:hAnsi="Tahoma" w:cs="Tahoma"/>
          <w:kern w:val="0"/>
          <w:sz w:val="24"/>
          <w:szCs w:val="24"/>
          <w:lang w:eastAsia="ro-RO"/>
          <w14:ligatures w14:val="none"/>
        </w:rPr>
        <w:t>În legislația națională care reglementează domeniul serviciilor sociale, serviciile sociale sunt definite drept : "Ansamblul complex de măsuri și acțiuni realizate pentru a răspunde nevoilor sociale individuale, familiale sau de grup, în vederea prevenirii și depășirii unor situații de dificultate, vulnerabilitate sau dependență pentru prezervarea autonomiei și protecției persoanei,  pentru prevenirea marginalizării și excluziunii sociale, pentru promovarea incluziunii sociale și în scopul creșterii calității vieții".</w:t>
      </w:r>
    </w:p>
    <w:p w14:paraId="41A0AF70" w14:textId="7810CF89" w:rsidR="000223AE" w:rsidRPr="002A7BA2" w:rsidRDefault="000223AE" w:rsidP="002A7BA2">
      <w:pPr>
        <w:autoSpaceDE w:val="0"/>
        <w:autoSpaceDN w:val="0"/>
        <w:adjustRightInd w:val="0"/>
        <w:spacing w:after="0" w:line="240" w:lineRule="auto"/>
        <w:jc w:val="both"/>
        <w:rPr>
          <w:rFonts w:ascii="Tahoma" w:eastAsia="Times New Roman" w:hAnsi="Tahoma" w:cs="Tahoma"/>
          <w:kern w:val="0"/>
          <w:sz w:val="24"/>
          <w:szCs w:val="24"/>
          <w:lang w:eastAsia="ro-RO"/>
          <w14:ligatures w14:val="none"/>
        </w:rPr>
      </w:pPr>
    </w:p>
    <w:p w14:paraId="4C77438A" w14:textId="77777777" w:rsidR="000223AE" w:rsidRPr="002A7BA2" w:rsidRDefault="000223AE" w:rsidP="002A7BA2">
      <w:pPr>
        <w:autoSpaceDE w:val="0"/>
        <w:autoSpaceDN w:val="0"/>
        <w:adjustRightInd w:val="0"/>
        <w:spacing w:after="0" w:line="240" w:lineRule="auto"/>
        <w:jc w:val="both"/>
        <w:rPr>
          <w:rFonts w:ascii="Tahoma" w:eastAsia="Times New Roman" w:hAnsi="Tahoma" w:cs="Tahoma"/>
          <w:b/>
          <w:kern w:val="0"/>
          <w:sz w:val="24"/>
          <w:szCs w:val="24"/>
          <w:lang w:eastAsia="ro-RO"/>
          <w14:ligatures w14:val="none"/>
        </w:rPr>
      </w:pPr>
      <w:r w:rsidRPr="002A7BA2">
        <w:rPr>
          <w:rFonts w:ascii="Tahoma" w:eastAsia="Times New Roman" w:hAnsi="Tahoma" w:cs="Tahoma"/>
          <w:b/>
          <w:kern w:val="0"/>
          <w:sz w:val="24"/>
          <w:szCs w:val="24"/>
          <w:lang w:eastAsia="ro-RO"/>
          <w14:ligatures w14:val="none"/>
        </w:rPr>
        <w:t xml:space="preserve">      Principii și valori:</w:t>
      </w:r>
    </w:p>
    <w:p w14:paraId="1666D589" w14:textId="1859842A" w:rsidR="000223AE" w:rsidRPr="002A7BA2" w:rsidRDefault="000223AE" w:rsidP="002A7BA2">
      <w:pPr>
        <w:autoSpaceDE w:val="0"/>
        <w:autoSpaceDN w:val="0"/>
        <w:adjustRightInd w:val="0"/>
        <w:spacing w:after="0" w:line="240" w:lineRule="auto"/>
        <w:jc w:val="both"/>
        <w:rPr>
          <w:rFonts w:ascii="Tahoma" w:eastAsia="Times New Roman" w:hAnsi="Tahoma" w:cs="Tahoma"/>
          <w:kern w:val="0"/>
          <w:sz w:val="24"/>
          <w:szCs w:val="24"/>
          <w:lang w:eastAsia="ro-RO"/>
          <w14:ligatures w14:val="none"/>
        </w:rPr>
      </w:pPr>
      <w:r w:rsidRPr="002A7BA2">
        <w:rPr>
          <w:rFonts w:ascii="Tahoma" w:eastAsia="Times New Roman" w:hAnsi="Tahoma" w:cs="Tahoma"/>
          <w:kern w:val="0"/>
          <w:sz w:val="24"/>
          <w:szCs w:val="24"/>
          <w:lang w:eastAsia="ro-RO"/>
          <w14:ligatures w14:val="none"/>
        </w:rPr>
        <w:t xml:space="preserve">      Conform art. 5 din Legea asistenței sociale nr. 292/2011,  acordarea serviciilor sociale se întemeiază  pe următoarele valori și principii:</w:t>
      </w:r>
    </w:p>
    <w:p w14:paraId="021A986E" w14:textId="77777777" w:rsidR="000223AE" w:rsidRPr="002A7BA2" w:rsidRDefault="000223AE" w:rsidP="002A7BA2">
      <w:pPr>
        <w:numPr>
          <w:ilvl w:val="0"/>
          <w:numId w:val="12"/>
        </w:numPr>
        <w:autoSpaceDE w:val="0"/>
        <w:autoSpaceDN w:val="0"/>
        <w:adjustRightInd w:val="0"/>
        <w:spacing w:after="0" w:line="240" w:lineRule="auto"/>
        <w:ind w:left="0"/>
        <w:jc w:val="both"/>
        <w:rPr>
          <w:rFonts w:ascii="Tahoma" w:eastAsia="Times New Roman" w:hAnsi="Tahoma" w:cs="Tahoma"/>
          <w:kern w:val="0"/>
          <w:sz w:val="24"/>
          <w:szCs w:val="24"/>
          <w:lang w:eastAsia="ro-RO"/>
          <w14:ligatures w14:val="none"/>
        </w:rPr>
      </w:pPr>
      <w:r w:rsidRPr="002A7BA2">
        <w:rPr>
          <w:rFonts w:ascii="Tahoma" w:eastAsia="Times New Roman" w:hAnsi="Tahoma" w:cs="Tahoma"/>
          <w:b/>
          <w:bCs/>
          <w:i/>
          <w:kern w:val="0"/>
          <w:sz w:val="24"/>
          <w:szCs w:val="24"/>
          <w:lang w:eastAsia="ro-RO"/>
          <w14:ligatures w14:val="none"/>
        </w:rPr>
        <w:t>solidaritatea socială</w:t>
      </w:r>
      <w:r w:rsidRPr="002A7BA2">
        <w:rPr>
          <w:rFonts w:ascii="Tahoma" w:eastAsia="Times New Roman" w:hAnsi="Tahoma" w:cs="Tahoma"/>
          <w:kern w:val="0"/>
          <w:sz w:val="24"/>
          <w:szCs w:val="24"/>
          <w:lang w:eastAsia="ro-RO"/>
          <w14:ligatures w14:val="none"/>
        </w:rPr>
        <w:t>,   potrivit căreia întreaga comunitate participă la sprijinirea persoanelor vulnerabile care necesită suport și măsuri de protecție socială pentru depășirea sau limitarea unor situații de dificultate, în scopul asigurării incluziunii sociale a acestei categorii de populație;</w:t>
      </w:r>
    </w:p>
    <w:p w14:paraId="780DA4EA" w14:textId="77777777" w:rsidR="000223AE" w:rsidRPr="002A7BA2" w:rsidRDefault="000223AE" w:rsidP="002A7BA2">
      <w:pPr>
        <w:numPr>
          <w:ilvl w:val="0"/>
          <w:numId w:val="12"/>
        </w:numPr>
        <w:autoSpaceDE w:val="0"/>
        <w:autoSpaceDN w:val="0"/>
        <w:adjustRightInd w:val="0"/>
        <w:spacing w:after="0" w:line="240" w:lineRule="auto"/>
        <w:ind w:left="0"/>
        <w:jc w:val="both"/>
        <w:rPr>
          <w:rFonts w:ascii="Tahoma" w:eastAsia="Times New Roman" w:hAnsi="Tahoma" w:cs="Tahoma"/>
          <w:kern w:val="0"/>
          <w:sz w:val="24"/>
          <w:szCs w:val="24"/>
          <w:lang w:eastAsia="ro-RO"/>
          <w14:ligatures w14:val="none"/>
        </w:rPr>
      </w:pPr>
      <w:r w:rsidRPr="002A7BA2">
        <w:rPr>
          <w:rFonts w:ascii="Tahoma" w:eastAsia="Times New Roman" w:hAnsi="Tahoma" w:cs="Tahoma"/>
          <w:b/>
          <w:bCs/>
          <w:i/>
          <w:kern w:val="0"/>
          <w:sz w:val="24"/>
          <w:szCs w:val="24"/>
          <w:lang w:eastAsia="ro-RO"/>
          <w14:ligatures w14:val="none"/>
        </w:rPr>
        <w:t>subsidiaritatea</w:t>
      </w:r>
      <w:r w:rsidRPr="002A7BA2">
        <w:rPr>
          <w:rFonts w:ascii="Tahoma" w:eastAsia="Times New Roman" w:hAnsi="Tahoma" w:cs="Tahoma"/>
          <w:kern w:val="0"/>
          <w:sz w:val="24"/>
          <w:szCs w:val="24"/>
          <w:lang w:eastAsia="ro-RO"/>
          <w14:ligatures w14:val="none"/>
        </w:rPr>
        <w:t>, potrivit căreia, în situația în care persoana sau familia nu își poate asigura integral nevoile sociale, intervin colectivitatea locală și structurile ei asociative și, complementar, statul;</w:t>
      </w:r>
    </w:p>
    <w:p w14:paraId="3E7C9D7E" w14:textId="77777777" w:rsidR="000223AE" w:rsidRPr="002A7BA2" w:rsidRDefault="000223AE" w:rsidP="002A7BA2">
      <w:pPr>
        <w:numPr>
          <w:ilvl w:val="0"/>
          <w:numId w:val="12"/>
        </w:numPr>
        <w:autoSpaceDE w:val="0"/>
        <w:autoSpaceDN w:val="0"/>
        <w:adjustRightInd w:val="0"/>
        <w:spacing w:after="0" w:line="240" w:lineRule="auto"/>
        <w:ind w:left="0"/>
        <w:jc w:val="both"/>
        <w:rPr>
          <w:rFonts w:ascii="Tahoma" w:eastAsia="Times New Roman" w:hAnsi="Tahoma" w:cs="Tahoma"/>
          <w:kern w:val="0"/>
          <w:sz w:val="24"/>
          <w:szCs w:val="24"/>
          <w:lang w:eastAsia="ro-RO"/>
          <w14:ligatures w14:val="none"/>
        </w:rPr>
      </w:pPr>
      <w:r w:rsidRPr="002A7BA2">
        <w:rPr>
          <w:rFonts w:ascii="Tahoma" w:eastAsia="Times New Roman" w:hAnsi="Tahoma" w:cs="Tahoma"/>
          <w:b/>
          <w:bCs/>
          <w:i/>
          <w:kern w:val="0"/>
          <w:sz w:val="24"/>
          <w:szCs w:val="24"/>
          <w:lang w:eastAsia="ro-RO"/>
          <w14:ligatures w14:val="none"/>
        </w:rPr>
        <w:t>universalitatea</w:t>
      </w:r>
      <w:r w:rsidRPr="002A7BA2">
        <w:rPr>
          <w:rFonts w:ascii="Tahoma" w:eastAsia="Times New Roman" w:hAnsi="Tahoma" w:cs="Tahoma"/>
          <w:bCs/>
          <w:kern w:val="0"/>
          <w:sz w:val="24"/>
          <w:szCs w:val="24"/>
          <w:lang w:eastAsia="ro-RO"/>
          <w14:ligatures w14:val="none"/>
        </w:rPr>
        <w:t xml:space="preserve">, </w:t>
      </w:r>
      <w:r w:rsidRPr="002A7BA2">
        <w:rPr>
          <w:rFonts w:ascii="Tahoma" w:eastAsia="Times New Roman" w:hAnsi="Tahoma" w:cs="Tahoma"/>
          <w:kern w:val="0"/>
          <w:sz w:val="24"/>
          <w:szCs w:val="24"/>
          <w:lang w:eastAsia="ro-RO"/>
          <w14:ligatures w14:val="none"/>
        </w:rPr>
        <w:t>potrivit căreia fiecare persoană are dreptul la asistență socială, în condițiile prevăzute de lege;</w:t>
      </w:r>
    </w:p>
    <w:p w14:paraId="4F7C60C5" w14:textId="1EF56F0C" w:rsidR="000223AE" w:rsidRPr="002A7BA2" w:rsidRDefault="000223AE" w:rsidP="002A7BA2">
      <w:pPr>
        <w:numPr>
          <w:ilvl w:val="0"/>
          <w:numId w:val="12"/>
        </w:numPr>
        <w:autoSpaceDE w:val="0"/>
        <w:autoSpaceDN w:val="0"/>
        <w:adjustRightInd w:val="0"/>
        <w:spacing w:after="0" w:line="240" w:lineRule="auto"/>
        <w:ind w:left="0"/>
        <w:jc w:val="both"/>
        <w:rPr>
          <w:rFonts w:ascii="Tahoma" w:eastAsia="Times New Roman" w:hAnsi="Tahoma" w:cs="Tahoma"/>
          <w:kern w:val="0"/>
          <w:sz w:val="24"/>
          <w:szCs w:val="24"/>
          <w:lang w:eastAsia="ro-RO"/>
          <w14:ligatures w14:val="none"/>
        </w:rPr>
      </w:pPr>
      <w:r w:rsidRPr="002A7BA2">
        <w:rPr>
          <w:rFonts w:ascii="Tahoma" w:eastAsia="Times New Roman" w:hAnsi="Tahoma" w:cs="Tahoma"/>
          <w:b/>
          <w:bCs/>
          <w:i/>
          <w:kern w:val="0"/>
          <w:sz w:val="24"/>
          <w:szCs w:val="24"/>
          <w:lang w:eastAsia="ro-RO"/>
          <w14:ligatures w14:val="none"/>
        </w:rPr>
        <w:t>respectarea demnității umane</w:t>
      </w:r>
      <w:r w:rsidRPr="002A7BA2">
        <w:rPr>
          <w:rFonts w:ascii="Tahoma" w:eastAsia="Times New Roman" w:hAnsi="Tahoma" w:cs="Tahoma"/>
          <w:kern w:val="0"/>
          <w:sz w:val="24"/>
          <w:szCs w:val="24"/>
          <w:lang w:eastAsia="ro-RO"/>
          <w14:ligatures w14:val="none"/>
        </w:rPr>
        <w:t>, potrivit căreia fiecărei persoane îi este garantată dezvoltarea liberă și deplină a personalității, îi sunt respectate statutul individual și social și dreptul la intimitate și protecție împotriva oricărui abuz fizic, psihic, intelectual, politic sau economic;</w:t>
      </w:r>
    </w:p>
    <w:p w14:paraId="719942C6" w14:textId="77777777" w:rsidR="000223AE" w:rsidRPr="002A7BA2" w:rsidRDefault="000223AE" w:rsidP="002A7BA2">
      <w:pPr>
        <w:numPr>
          <w:ilvl w:val="0"/>
          <w:numId w:val="12"/>
        </w:numPr>
        <w:autoSpaceDE w:val="0"/>
        <w:autoSpaceDN w:val="0"/>
        <w:adjustRightInd w:val="0"/>
        <w:spacing w:after="0" w:line="240" w:lineRule="auto"/>
        <w:ind w:left="0"/>
        <w:jc w:val="both"/>
        <w:rPr>
          <w:rFonts w:ascii="Tahoma" w:eastAsia="Times New Roman" w:hAnsi="Tahoma" w:cs="Tahoma"/>
          <w:kern w:val="0"/>
          <w:sz w:val="24"/>
          <w:szCs w:val="24"/>
          <w:lang w:eastAsia="ro-RO"/>
          <w14:ligatures w14:val="none"/>
        </w:rPr>
      </w:pPr>
      <w:r w:rsidRPr="002A7BA2">
        <w:rPr>
          <w:rFonts w:ascii="Tahoma" w:eastAsia="Times New Roman" w:hAnsi="Tahoma" w:cs="Tahoma"/>
          <w:b/>
          <w:bCs/>
          <w:i/>
          <w:kern w:val="0"/>
          <w:sz w:val="24"/>
          <w:szCs w:val="24"/>
          <w:lang w:eastAsia="ro-RO"/>
          <w14:ligatures w14:val="none"/>
        </w:rPr>
        <w:t>abordarea individuală</w:t>
      </w:r>
      <w:r w:rsidRPr="002A7BA2">
        <w:rPr>
          <w:rFonts w:ascii="Tahoma" w:eastAsia="Times New Roman" w:hAnsi="Tahoma" w:cs="Tahoma"/>
          <w:b/>
          <w:i/>
          <w:kern w:val="0"/>
          <w:sz w:val="24"/>
          <w:szCs w:val="24"/>
          <w:lang w:eastAsia="ro-RO"/>
          <w14:ligatures w14:val="none"/>
        </w:rPr>
        <w:t>,</w:t>
      </w:r>
      <w:r w:rsidRPr="002A7BA2">
        <w:rPr>
          <w:rFonts w:ascii="Tahoma" w:eastAsia="Times New Roman" w:hAnsi="Tahoma" w:cs="Tahoma"/>
          <w:kern w:val="0"/>
          <w:sz w:val="24"/>
          <w:szCs w:val="24"/>
          <w:lang w:eastAsia="ro-RO"/>
          <w14:ligatures w14:val="none"/>
        </w:rPr>
        <w:t xml:space="preserve"> potrivit căreia măsurile de asistență socială trebuie adaptate situației particulare de viață a fiecărui individ; acest principiu ia în considerare caracterul și cauza unor situații de urgență care pot afecta abilitățile individuale, condiția fizică și mentală, precum și nivelul de integrare socială a persoanei; suportul adresat situației de dificultate individuală constă inclusiv în măsuri de susținere adresate membrilor familiei beneficiarului;</w:t>
      </w:r>
    </w:p>
    <w:p w14:paraId="1FA3A4A3" w14:textId="77777777" w:rsidR="000223AE" w:rsidRPr="002A7BA2" w:rsidRDefault="000223AE" w:rsidP="002A7BA2">
      <w:pPr>
        <w:numPr>
          <w:ilvl w:val="0"/>
          <w:numId w:val="12"/>
        </w:numPr>
        <w:autoSpaceDE w:val="0"/>
        <w:autoSpaceDN w:val="0"/>
        <w:adjustRightInd w:val="0"/>
        <w:spacing w:after="0" w:line="240" w:lineRule="auto"/>
        <w:ind w:left="0"/>
        <w:jc w:val="both"/>
        <w:rPr>
          <w:rFonts w:ascii="Tahoma" w:eastAsia="Times New Roman" w:hAnsi="Tahoma" w:cs="Tahoma"/>
          <w:kern w:val="0"/>
          <w:sz w:val="24"/>
          <w:szCs w:val="24"/>
          <w:lang w:eastAsia="ro-RO"/>
          <w14:ligatures w14:val="none"/>
        </w:rPr>
      </w:pPr>
      <w:r w:rsidRPr="002A7BA2">
        <w:rPr>
          <w:rFonts w:ascii="Tahoma" w:eastAsia="Times New Roman" w:hAnsi="Tahoma" w:cs="Tahoma"/>
          <w:b/>
          <w:bCs/>
          <w:i/>
          <w:kern w:val="0"/>
          <w:sz w:val="24"/>
          <w:szCs w:val="24"/>
          <w:lang w:eastAsia="ro-RO"/>
          <w14:ligatures w14:val="none"/>
        </w:rPr>
        <w:t>parteneriatul,</w:t>
      </w:r>
      <w:r w:rsidRPr="002A7BA2">
        <w:rPr>
          <w:rFonts w:ascii="Tahoma" w:eastAsia="Times New Roman" w:hAnsi="Tahoma" w:cs="Tahoma"/>
          <w:kern w:val="0"/>
          <w:sz w:val="24"/>
          <w:szCs w:val="24"/>
          <w:lang w:eastAsia="ro-RO"/>
          <w14:ligatures w14:val="none"/>
        </w:rPr>
        <w:t xml:space="preserve">   potrivit căruia autoritățile publice centrale și locale, instituțiile publice și private, organizațiile neguvernamentale, instituțiile de cult recunoscute de lege, precum și membrii comunității stabilesc obiective comune, conlucrează și mobilizează toate resursele necesare pentru asigurarea unor condiții de viață decente și demne pentru persoanele vulnerabile;</w:t>
      </w:r>
    </w:p>
    <w:p w14:paraId="63EFBAAF" w14:textId="77777777" w:rsidR="000223AE" w:rsidRPr="002A7BA2" w:rsidRDefault="000223AE" w:rsidP="002A7BA2">
      <w:pPr>
        <w:numPr>
          <w:ilvl w:val="0"/>
          <w:numId w:val="12"/>
        </w:numPr>
        <w:autoSpaceDE w:val="0"/>
        <w:autoSpaceDN w:val="0"/>
        <w:adjustRightInd w:val="0"/>
        <w:spacing w:after="0" w:line="240" w:lineRule="auto"/>
        <w:ind w:left="0"/>
        <w:jc w:val="both"/>
        <w:rPr>
          <w:rFonts w:ascii="Tahoma" w:eastAsia="Times New Roman" w:hAnsi="Tahoma" w:cs="Tahoma"/>
          <w:kern w:val="0"/>
          <w:sz w:val="24"/>
          <w:szCs w:val="24"/>
          <w:lang w:eastAsia="ro-RO"/>
          <w14:ligatures w14:val="none"/>
        </w:rPr>
      </w:pPr>
      <w:r w:rsidRPr="002A7BA2">
        <w:rPr>
          <w:rFonts w:ascii="Tahoma" w:eastAsia="Times New Roman" w:hAnsi="Tahoma" w:cs="Tahoma"/>
          <w:b/>
          <w:bCs/>
          <w:i/>
          <w:kern w:val="0"/>
          <w:sz w:val="24"/>
          <w:szCs w:val="24"/>
          <w:lang w:eastAsia="ro-RO"/>
          <w14:ligatures w14:val="none"/>
        </w:rPr>
        <w:lastRenderedPageBreak/>
        <w:t>participarea beneficiarilor</w:t>
      </w:r>
      <w:r w:rsidRPr="002A7BA2">
        <w:rPr>
          <w:rFonts w:ascii="Tahoma" w:eastAsia="Times New Roman" w:hAnsi="Tahoma" w:cs="Tahoma"/>
          <w:kern w:val="0"/>
          <w:sz w:val="24"/>
          <w:szCs w:val="24"/>
          <w:lang w:eastAsia="ro-RO"/>
          <w14:ligatures w14:val="none"/>
        </w:rPr>
        <w:t>, potrivit căreia beneficiarii participă la formularea și implementarea politicilor cu impact direct asupra lor, la realizarea programelor individualizate de suport social și se implică activ în viața comunității, prin intermediul formelor de asociere sau direct, prin activități voluntare desfășurate în folosul persoanelor vulnerabile;</w:t>
      </w:r>
    </w:p>
    <w:p w14:paraId="7ED9B19F" w14:textId="77777777" w:rsidR="000223AE" w:rsidRPr="002A7BA2" w:rsidRDefault="000223AE" w:rsidP="002A7BA2">
      <w:pPr>
        <w:numPr>
          <w:ilvl w:val="0"/>
          <w:numId w:val="12"/>
        </w:numPr>
        <w:autoSpaceDE w:val="0"/>
        <w:autoSpaceDN w:val="0"/>
        <w:adjustRightInd w:val="0"/>
        <w:spacing w:after="0" w:line="240" w:lineRule="auto"/>
        <w:ind w:left="0"/>
        <w:jc w:val="both"/>
        <w:rPr>
          <w:rFonts w:ascii="Tahoma" w:eastAsia="Times New Roman" w:hAnsi="Tahoma" w:cs="Tahoma"/>
          <w:kern w:val="0"/>
          <w:sz w:val="24"/>
          <w:szCs w:val="24"/>
          <w:lang w:eastAsia="ro-RO"/>
          <w14:ligatures w14:val="none"/>
        </w:rPr>
      </w:pPr>
      <w:r w:rsidRPr="002A7BA2">
        <w:rPr>
          <w:rFonts w:ascii="Tahoma" w:eastAsia="Times New Roman" w:hAnsi="Tahoma" w:cs="Tahoma"/>
          <w:b/>
          <w:bCs/>
          <w:i/>
          <w:kern w:val="0"/>
          <w:sz w:val="24"/>
          <w:szCs w:val="24"/>
          <w:lang w:eastAsia="ro-RO"/>
          <w14:ligatures w14:val="none"/>
        </w:rPr>
        <w:t>transparența</w:t>
      </w:r>
      <w:r w:rsidRPr="002A7BA2">
        <w:rPr>
          <w:rFonts w:ascii="Tahoma" w:eastAsia="Times New Roman" w:hAnsi="Tahoma" w:cs="Tahoma"/>
          <w:kern w:val="0"/>
          <w:sz w:val="24"/>
          <w:szCs w:val="24"/>
          <w:lang w:eastAsia="ro-RO"/>
          <w14:ligatures w14:val="none"/>
        </w:rPr>
        <w:t>, potrivit căreia se asigură creșterea gradului de responsabilitate a administrației publice centrale și locale față de cetățean, precum și stimularea participării active a beneficiarilor la procesul de luare a deciziilor;</w:t>
      </w:r>
    </w:p>
    <w:p w14:paraId="0080301B" w14:textId="77777777" w:rsidR="000223AE" w:rsidRPr="002A7BA2" w:rsidRDefault="000223AE" w:rsidP="002A7BA2">
      <w:pPr>
        <w:numPr>
          <w:ilvl w:val="0"/>
          <w:numId w:val="12"/>
        </w:numPr>
        <w:autoSpaceDE w:val="0"/>
        <w:autoSpaceDN w:val="0"/>
        <w:adjustRightInd w:val="0"/>
        <w:spacing w:after="0" w:line="240" w:lineRule="auto"/>
        <w:ind w:left="0"/>
        <w:jc w:val="both"/>
        <w:rPr>
          <w:rFonts w:ascii="Tahoma" w:eastAsia="Times New Roman" w:hAnsi="Tahoma" w:cs="Tahoma"/>
          <w:kern w:val="0"/>
          <w:sz w:val="24"/>
          <w:szCs w:val="24"/>
          <w:lang w:eastAsia="ro-RO"/>
          <w14:ligatures w14:val="none"/>
        </w:rPr>
      </w:pPr>
      <w:r w:rsidRPr="002A7BA2">
        <w:rPr>
          <w:rFonts w:ascii="Tahoma" w:eastAsia="Times New Roman" w:hAnsi="Tahoma" w:cs="Tahoma"/>
          <w:b/>
          <w:bCs/>
          <w:i/>
          <w:kern w:val="0"/>
          <w:sz w:val="24"/>
          <w:szCs w:val="24"/>
          <w:lang w:eastAsia="ro-RO"/>
          <w14:ligatures w14:val="none"/>
        </w:rPr>
        <w:t>nediscriminarea</w:t>
      </w:r>
      <w:r w:rsidRPr="002A7BA2">
        <w:rPr>
          <w:rFonts w:ascii="Tahoma" w:eastAsia="Times New Roman" w:hAnsi="Tahoma" w:cs="Tahoma"/>
          <w:b/>
          <w:i/>
          <w:kern w:val="0"/>
          <w:sz w:val="24"/>
          <w:szCs w:val="24"/>
          <w:lang w:eastAsia="ro-RO"/>
          <w14:ligatures w14:val="none"/>
        </w:rPr>
        <w:t>,</w:t>
      </w:r>
      <w:r w:rsidRPr="002A7BA2">
        <w:rPr>
          <w:rFonts w:ascii="Tahoma" w:eastAsia="Times New Roman" w:hAnsi="Tahoma" w:cs="Tahoma"/>
          <w:kern w:val="0"/>
          <w:sz w:val="24"/>
          <w:szCs w:val="24"/>
          <w:lang w:eastAsia="ro-RO"/>
          <w14:ligatures w14:val="none"/>
        </w:rPr>
        <w:t xml:space="preserve"> potrivit căreia persoanele vulnerabile beneficiază de măsuri și acțiuni de protecție socială fără restricție sau preferință față de rasă, naționalitate, origine etnică, limbă, religie, categorie socială, opinie, sex ori orientare sexuală, vârstă, apartenență politică, dezabilitate, boala cronică necontagioasă, infectare HIV sau apartenență la o categorie defavorizată;</w:t>
      </w:r>
    </w:p>
    <w:p w14:paraId="50C21B5A" w14:textId="77777777" w:rsidR="000223AE" w:rsidRPr="002A7BA2" w:rsidRDefault="000223AE" w:rsidP="002A7BA2">
      <w:pPr>
        <w:numPr>
          <w:ilvl w:val="0"/>
          <w:numId w:val="12"/>
        </w:numPr>
        <w:autoSpaceDE w:val="0"/>
        <w:autoSpaceDN w:val="0"/>
        <w:adjustRightInd w:val="0"/>
        <w:spacing w:after="0" w:line="240" w:lineRule="auto"/>
        <w:ind w:left="0"/>
        <w:jc w:val="both"/>
        <w:rPr>
          <w:rFonts w:ascii="Tahoma" w:eastAsia="Times New Roman" w:hAnsi="Tahoma" w:cs="Tahoma"/>
          <w:kern w:val="0"/>
          <w:sz w:val="24"/>
          <w:szCs w:val="24"/>
          <w:lang w:eastAsia="ro-RO"/>
          <w14:ligatures w14:val="none"/>
        </w:rPr>
      </w:pPr>
      <w:r w:rsidRPr="002A7BA2">
        <w:rPr>
          <w:rFonts w:ascii="Tahoma" w:eastAsia="Times New Roman" w:hAnsi="Tahoma" w:cs="Tahoma"/>
          <w:b/>
          <w:bCs/>
          <w:i/>
          <w:kern w:val="0"/>
          <w:sz w:val="24"/>
          <w:szCs w:val="24"/>
          <w:lang w:eastAsia="ro-RO"/>
          <w14:ligatures w14:val="none"/>
        </w:rPr>
        <w:t>eficacitatea</w:t>
      </w:r>
      <w:r w:rsidRPr="002A7BA2">
        <w:rPr>
          <w:rFonts w:ascii="Tahoma" w:eastAsia="Times New Roman" w:hAnsi="Tahoma" w:cs="Tahoma"/>
          <w:b/>
          <w:i/>
          <w:kern w:val="0"/>
          <w:sz w:val="24"/>
          <w:szCs w:val="24"/>
          <w:lang w:eastAsia="ro-RO"/>
          <w14:ligatures w14:val="none"/>
        </w:rPr>
        <w:t>,</w:t>
      </w:r>
      <w:r w:rsidRPr="002A7BA2">
        <w:rPr>
          <w:rFonts w:ascii="Tahoma" w:eastAsia="Times New Roman" w:hAnsi="Tahoma" w:cs="Tahoma"/>
          <w:kern w:val="0"/>
          <w:sz w:val="24"/>
          <w:szCs w:val="24"/>
          <w:lang w:eastAsia="ro-RO"/>
          <w14:ligatures w14:val="none"/>
        </w:rPr>
        <w:t xml:space="preserve"> potrivit căreia utilizarea resurselor publice are în vedere îndeplinirea obiectivelor programate pentru fiecare dintre activități și obținerea celui mai bun rezultat în raport cu efectul proiectat;</w:t>
      </w:r>
    </w:p>
    <w:p w14:paraId="41A03798" w14:textId="77777777" w:rsidR="000223AE" w:rsidRPr="002A7BA2" w:rsidRDefault="000223AE" w:rsidP="002A7BA2">
      <w:pPr>
        <w:numPr>
          <w:ilvl w:val="0"/>
          <w:numId w:val="12"/>
        </w:numPr>
        <w:autoSpaceDE w:val="0"/>
        <w:autoSpaceDN w:val="0"/>
        <w:adjustRightInd w:val="0"/>
        <w:spacing w:after="0" w:line="240" w:lineRule="auto"/>
        <w:ind w:left="0"/>
        <w:jc w:val="both"/>
        <w:rPr>
          <w:rFonts w:ascii="Tahoma" w:eastAsia="Times New Roman" w:hAnsi="Tahoma" w:cs="Tahoma"/>
          <w:kern w:val="0"/>
          <w:sz w:val="24"/>
          <w:szCs w:val="24"/>
          <w:lang w:eastAsia="ro-RO"/>
          <w14:ligatures w14:val="none"/>
        </w:rPr>
      </w:pPr>
      <w:r w:rsidRPr="002A7BA2">
        <w:rPr>
          <w:rFonts w:ascii="Tahoma" w:eastAsia="Times New Roman" w:hAnsi="Tahoma" w:cs="Tahoma"/>
          <w:b/>
          <w:bCs/>
          <w:i/>
          <w:kern w:val="0"/>
          <w:sz w:val="24"/>
          <w:szCs w:val="24"/>
          <w:lang w:eastAsia="ro-RO"/>
          <w14:ligatures w14:val="none"/>
        </w:rPr>
        <w:t>eficiența</w:t>
      </w:r>
      <w:r w:rsidRPr="002A7BA2">
        <w:rPr>
          <w:rFonts w:ascii="Tahoma" w:eastAsia="Times New Roman" w:hAnsi="Tahoma" w:cs="Tahoma"/>
          <w:kern w:val="0"/>
          <w:sz w:val="24"/>
          <w:szCs w:val="24"/>
          <w:lang w:eastAsia="ro-RO"/>
          <w14:ligatures w14:val="none"/>
        </w:rPr>
        <w:t>, potrivit căreia utilizarea resurselor publice are la bază respectarea celui mai bun raport cost-beneficiu;</w:t>
      </w:r>
    </w:p>
    <w:p w14:paraId="3A8196BD" w14:textId="77777777" w:rsidR="000223AE" w:rsidRPr="002A7BA2" w:rsidRDefault="000223AE" w:rsidP="002A7BA2">
      <w:pPr>
        <w:numPr>
          <w:ilvl w:val="0"/>
          <w:numId w:val="12"/>
        </w:numPr>
        <w:autoSpaceDE w:val="0"/>
        <w:autoSpaceDN w:val="0"/>
        <w:adjustRightInd w:val="0"/>
        <w:spacing w:after="0" w:line="240" w:lineRule="auto"/>
        <w:ind w:left="0"/>
        <w:jc w:val="both"/>
        <w:rPr>
          <w:rFonts w:ascii="Tahoma" w:eastAsia="Times New Roman" w:hAnsi="Tahoma" w:cs="Tahoma"/>
          <w:kern w:val="0"/>
          <w:sz w:val="24"/>
          <w:szCs w:val="24"/>
          <w:lang w:eastAsia="ro-RO"/>
          <w14:ligatures w14:val="none"/>
        </w:rPr>
      </w:pPr>
      <w:r w:rsidRPr="002A7BA2">
        <w:rPr>
          <w:rFonts w:ascii="Tahoma" w:eastAsia="Times New Roman" w:hAnsi="Tahoma" w:cs="Tahoma"/>
          <w:b/>
          <w:bCs/>
          <w:i/>
          <w:kern w:val="0"/>
          <w:sz w:val="24"/>
          <w:szCs w:val="24"/>
          <w:lang w:eastAsia="ro-RO"/>
          <w14:ligatures w14:val="none"/>
        </w:rPr>
        <w:t>respectarea dreptului la autodeterminare</w:t>
      </w:r>
      <w:r w:rsidRPr="002A7BA2">
        <w:rPr>
          <w:rFonts w:ascii="Tahoma" w:eastAsia="Times New Roman" w:hAnsi="Tahoma" w:cs="Tahoma"/>
          <w:kern w:val="0"/>
          <w:sz w:val="24"/>
          <w:szCs w:val="24"/>
          <w:lang w:eastAsia="ro-RO"/>
          <w14:ligatures w14:val="none"/>
        </w:rPr>
        <w:t>, potrivit căreia fiecare persoană are dreptul de a face propriile alegeri, indiferent de valorile sale sociale, asigurându-se că aceasta nu amenință drepturile sau interesele legitime ale celorlalți;</w:t>
      </w:r>
    </w:p>
    <w:p w14:paraId="1880A64E" w14:textId="77777777" w:rsidR="000223AE" w:rsidRPr="002A7BA2" w:rsidRDefault="000223AE" w:rsidP="002A7BA2">
      <w:pPr>
        <w:numPr>
          <w:ilvl w:val="0"/>
          <w:numId w:val="12"/>
        </w:numPr>
        <w:autoSpaceDE w:val="0"/>
        <w:autoSpaceDN w:val="0"/>
        <w:adjustRightInd w:val="0"/>
        <w:spacing w:after="0" w:line="240" w:lineRule="auto"/>
        <w:ind w:left="0"/>
        <w:jc w:val="both"/>
        <w:rPr>
          <w:rFonts w:ascii="Tahoma" w:eastAsia="Times New Roman" w:hAnsi="Tahoma" w:cs="Tahoma"/>
          <w:kern w:val="0"/>
          <w:sz w:val="24"/>
          <w:szCs w:val="24"/>
          <w:lang w:eastAsia="ro-RO"/>
          <w14:ligatures w14:val="none"/>
        </w:rPr>
      </w:pPr>
      <w:r w:rsidRPr="002A7BA2">
        <w:rPr>
          <w:rFonts w:ascii="Tahoma" w:eastAsia="Times New Roman" w:hAnsi="Tahoma" w:cs="Tahoma"/>
          <w:b/>
          <w:bCs/>
          <w:i/>
          <w:kern w:val="0"/>
          <w:sz w:val="24"/>
          <w:szCs w:val="24"/>
          <w:lang w:eastAsia="ro-RO"/>
          <w14:ligatures w14:val="none"/>
        </w:rPr>
        <w:t>activizarea</w:t>
      </w:r>
      <w:r w:rsidRPr="002A7BA2">
        <w:rPr>
          <w:rFonts w:ascii="Tahoma" w:eastAsia="Times New Roman" w:hAnsi="Tahoma" w:cs="Tahoma"/>
          <w:b/>
          <w:i/>
          <w:kern w:val="0"/>
          <w:sz w:val="24"/>
          <w:szCs w:val="24"/>
          <w:lang w:eastAsia="ro-RO"/>
          <w14:ligatures w14:val="none"/>
        </w:rPr>
        <w:t>,</w:t>
      </w:r>
      <w:r w:rsidRPr="002A7BA2">
        <w:rPr>
          <w:rFonts w:ascii="Tahoma" w:eastAsia="Times New Roman" w:hAnsi="Tahoma" w:cs="Tahoma"/>
          <w:kern w:val="0"/>
          <w:sz w:val="24"/>
          <w:szCs w:val="24"/>
          <w:lang w:eastAsia="ro-RO"/>
          <w14:ligatures w14:val="none"/>
        </w:rPr>
        <w:t xml:space="preserve"> potrivit căreia măsurile de asistență socială au ca obiectiv final încurajarea ocupării, în scopul integrării/reintegrării sociale și creșterii calității vieții persoanei, și întărirea nucleului familial;</w:t>
      </w:r>
    </w:p>
    <w:p w14:paraId="1A78C96B" w14:textId="77777777" w:rsidR="000223AE" w:rsidRPr="002A7BA2" w:rsidRDefault="000223AE" w:rsidP="002A7BA2">
      <w:pPr>
        <w:numPr>
          <w:ilvl w:val="0"/>
          <w:numId w:val="12"/>
        </w:numPr>
        <w:autoSpaceDE w:val="0"/>
        <w:autoSpaceDN w:val="0"/>
        <w:adjustRightInd w:val="0"/>
        <w:spacing w:after="0" w:line="240" w:lineRule="auto"/>
        <w:ind w:left="0"/>
        <w:jc w:val="both"/>
        <w:rPr>
          <w:rFonts w:ascii="Tahoma" w:eastAsia="Times New Roman" w:hAnsi="Tahoma" w:cs="Tahoma"/>
          <w:kern w:val="0"/>
          <w:sz w:val="24"/>
          <w:szCs w:val="24"/>
          <w:lang w:eastAsia="ro-RO"/>
          <w14:ligatures w14:val="none"/>
        </w:rPr>
      </w:pPr>
      <w:r w:rsidRPr="002A7BA2">
        <w:rPr>
          <w:rFonts w:ascii="Tahoma" w:eastAsia="Times New Roman" w:hAnsi="Tahoma" w:cs="Tahoma"/>
          <w:b/>
          <w:bCs/>
          <w:i/>
          <w:kern w:val="0"/>
          <w:sz w:val="24"/>
          <w:szCs w:val="24"/>
          <w:lang w:eastAsia="ro-RO"/>
          <w14:ligatures w14:val="none"/>
        </w:rPr>
        <w:t>proximitatea</w:t>
      </w:r>
      <w:r w:rsidRPr="002A7BA2">
        <w:rPr>
          <w:rFonts w:ascii="Tahoma" w:eastAsia="Times New Roman" w:hAnsi="Tahoma" w:cs="Tahoma"/>
          <w:bCs/>
          <w:kern w:val="0"/>
          <w:sz w:val="24"/>
          <w:szCs w:val="24"/>
          <w:lang w:eastAsia="ro-RO"/>
          <w14:ligatures w14:val="none"/>
        </w:rPr>
        <w:t xml:space="preserve">, </w:t>
      </w:r>
      <w:r w:rsidRPr="002A7BA2">
        <w:rPr>
          <w:rFonts w:ascii="Tahoma" w:eastAsia="Times New Roman" w:hAnsi="Tahoma" w:cs="Tahoma"/>
          <w:kern w:val="0"/>
          <w:sz w:val="24"/>
          <w:szCs w:val="24"/>
          <w:lang w:eastAsia="ro-RO"/>
          <w14:ligatures w14:val="none"/>
        </w:rPr>
        <w:t>potrivit căreia serviciile sunt organizate cât mai aproape de beneficiar, pentru facilitarea accesului și menținerea persoanei cât mai mult posibil în propriul mediu de viață;</w:t>
      </w:r>
    </w:p>
    <w:p w14:paraId="26D3C180" w14:textId="77777777" w:rsidR="000223AE" w:rsidRPr="002A7BA2" w:rsidRDefault="000223AE" w:rsidP="002A7BA2">
      <w:pPr>
        <w:numPr>
          <w:ilvl w:val="0"/>
          <w:numId w:val="12"/>
        </w:numPr>
        <w:autoSpaceDE w:val="0"/>
        <w:autoSpaceDN w:val="0"/>
        <w:adjustRightInd w:val="0"/>
        <w:spacing w:after="0" w:line="240" w:lineRule="auto"/>
        <w:ind w:left="0"/>
        <w:jc w:val="both"/>
        <w:rPr>
          <w:rFonts w:ascii="Tahoma" w:eastAsia="Times New Roman" w:hAnsi="Tahoma" w:cs="Tahoma"/>
          <w:kern w:val="0"/>
          <w:sz w:val="24"/>
          <w:szCs w:val="24"/>
          <w:lang w:eastAsia="ro-RO"/>
          <w14:ligatures w14:val="none"/>
        </w:rPr>
      </w:pPr>
      <w:r w:rsidRPr="002A7BA2">
        <w:rPr>
          <w:rFonts w:ascii="Tahoma" w:eastAsia="Times New Roman" w:hAnsi="Tahoma" w:cs="Tahoma"/>
          <w:b/>
          <w:bCs/>
          <w:i/>
          <w:kern w:val="0"/>
          <w:sz w:val="24"/>
          <w:szCs w:val="24"/>
          <w:lang w:eastAsia="ro-RO"/>
          <w14:ligatures w14:val="none"/>
        </w:rPr>
        <w:t>complementaritatea și abordarea integrată</w:t>
      </w:r>
      <w:r w:rsidRPr="002A7BA2">
        <w:rPr>
          <w:rFonts w:ascii="Tahoma" w:eastAsia="Times New Roman" w:hAnsi="Tahoma" w:cs="Tahoma"/>
          <w:kern w:val="0"/>
          <w:sz w:val="24"/>
          <w:szCs w:val="24"/>
          <w:lang w:eastAsia="ro-RO"/>
          <w14:ligatures w14:val="none"/>
        </w:rPr>
        <w:t>, potrivit cărora, pentru asigurarea întregului potențial de funcționare socială a persoanei ca membru deplin al familiei, comunității și societății, serviciile sociale trebuie corelate cu toate nevoile beneficiarului și acordate integrat cu o gamă largă de măsuri și servicii din domeniul economic, educațional, de sănătate, cultural ;</w:t>
      </w:r>
    </w:p>
    <w:p w14:paraId="24B304BF" w14:textId="77777777" w:rsidR="000223AE" w:rsidRPr="002A7BA2" w:rsidRDefault="000223AE" w:rsidP="002A7BA2">
      <w:pPr>
        <w:numPr>
          <w:ilvl w:val="0"/>
          <w:numId w:val="12"/>
        </w:numPr>
        <w:autoSpaceDE w:val="0"/>
        <w:autoSpaceDN w:val="0"/>
        <w:adjustRightInd w:val="0"/>
        <w:spacing w:after="0" w:line="240" w:lineRule="auto"/>
        <w:ind w:left="0"/>
        <w:jc w:val="both"/>
        <w:rPr>
          <w:rFonts w:ascii="Tahoma" w:eastAsia="Times New Roman" w:hAnsi="Tahoma" w:cs="Tahoma"/>
          <w:kern w:val="0"/>
          <w:sz w:val="24"/>
          <w:szCs w:val="24"/>
          <w:lang w:eastAsia="ro-RO"/>
          <w14:ligatures w14:val="none"/>
        </w:rPr>
      </w:pPr>
      <w:r w:rsidRPr="002A7BA2">
        <w:rPr>
          <w:rFonts w:ascii="Tahoma" w:eastAsia="Times New Roman" w:hAnsi="Tahoma" w:cs="Tahoma"/>
          <w:b/>
          <w:bCs/>
          <w:i/>
          <w:kern w:val="0"/>
          <w:sz w:val="24"/>
          <w:szCs w:val="24"/>
          <w:lang w:eastAsia="ro-RO"/>
          <w14:ligatures w14:val="none"/>
        </w:rPr>
        <w:t>concurența și competitivitatea</w:t>
      </w:r>
      <w:r w:rsidRPr="002A7BA2">
        <w:rPr>
          <w:rFonts w:ascii="Tahoma" w:eastAsia="Times New Roman" w:hAnsi="Tahoma" w:cs="Tahoma"/>
          <w:b/>
          <w:i/>
          <w:kern w:val="0"/>
          <w:sz w:val="24"/>
          <w:szCs w:val="24"/>
          <w:lang w:eastAsia="ro-RO"/>
          <w14:ligatures w14:val="none"/>
        </w:rPr>
        <w:t>,</w:t>
      </w:r>
      <w:r w:rsidRPr="002A7BA2">
        <w:rPr>
          <w:rFonts w:ascii="Tahoma" w:eastAsia="Times New Roman" w:hAnsi="Tahoma" w:cs="Tahoma"/>
          <w:kern w:val="0"/>
          <w:sz w:val="24"/>
          <w:szCs w:val="24"/>
          <w:lang w:eastAsia="ro-RO"/>
          <w14:ligatures w14:val="none"/>
        </w:rPr>
        <w:t xml:space="preserve"> potrivit cărora furnizorii de servicii sociale publici și privați trebuie să se preocupe permanent de creșterea calității serviciilor acordate și să beneficieze de tratament egal pe piața serviciilor sociale;</w:t>
      </w:r>
    </w:p>
    <w:p w14:paraId="02C9E48A" w14:textId="77777777" w:rsidR="000223AE" w:rsidRPr="002A7BA2" w:rsidRDefault="000223AE" w:rsidP="002A7BA2">
      <w:pPr>
        <w:numPr>
          <w:ilvl w:val="0"/>
          <w:numId w:val="12"/>
        </w:numPr>
        <w:autoSpaceDE w:val="0"/>
        <w:autoSpaceDN w:val="0"/>
        <w:adjustRightInd w:val="0"/>
        <w:spacing w:after="0" w:line="240" w:lineRule="auto"/>
        <w:ind w:left="0"/>
        <w:jc w:val="both"/>
        <w:rPr>
          <w:rFonts w:ascii="Tahoma" w:eastAsia="Times New Roman" w:hAnsi="Tahoma" w:cs="Tahoma"/>
          <w:kern w:val="0"/>
          <w:sz w:val="24"/>
          <w:szCs w:val="24"/>
          <w:lang w:eastAsia="ro-RO"/>
          <w14:ligatures w14:val="none"/>
        </w:rPr>
      </w:pPr>
      <w:r w:rsidRPr="002A7BA2">
        <w:rPr>
          <w:rFonts w:ascii="Tahoma" w:eastAsia="Times New Roman" w:hAnsi="Tahoma" w:cs="Tahoma"/>
          <w:b/>
          <w:bCs/>
          <w:i/>
          <w:kern w:val="0"/>
          <w:sz w:val="24"/>
          <w:szCs w:val="24"/>
          <w:lang w:eastAsia="ro-RO"/>
          <w14:ligatures w14:val="none"/>
        </w:rPr>
        <w:t>egalitatea de șanse</w:t>
      </w:r>
      <w:r w:rsidRPr="002A7BA2">
        <w:rPr>
          <w:rFonts w:ascii="Tahoma" w:eastAsia="Times New Roman" w:hAnsi="Tahoma" w:cs="Tahoma"/>
          <w:kern w:val="0"/>
          <w:sz w:val="24"/>
          <w:szCs w:val="24"/>
          <w:lang w:eastAsia="ro-RO"/>
          <w14:ligatures w14:val="none"/>
        </w:rPr>
        <w:t>, potrivit căreia beneficiarii, fără niciun fel de discriminare, au acces în mod egal la oportunitățile de împlinire și dezvoltare personală, dar și la măsurile și acțiunile de protecție socială;</w:t>
      </w:r>
    </w:p>
    <w:p w14:paraId="5C72328B" w14:textId="0F91A749" w:rsidR="000223AE" w:rsidRPr="002A7BA2" w:rsidRDefault="000223AE" w:rsidP="002A7BA2">
      <w:pPr>
        <w:numPr>
          <w:ilvl w:val="0"/>
          <w:numId w:val="12"/>
        </w:numPr>
        <w:autoSpaceDE w:val="0"/>
        <w:autoSpaceDN w:val="0"/>
        <w:adjustRightInd w:val="0"/>
        <w:spacing w:after="0" w:line="240" w:lineRule="auto"/>
        <w:ind w:left="0"/>
        <w:jc w:val="both"/>
        <w:rPr>
          <w:rFonts w:ascii="Tahoma" w:eastAsia="Times New Roman" w:hAnsi="Tahoma" w:cs="Tahoma"/>
          <w:kern w:val="0"/>
          <w:sz w:val="24"/>
          <w:szCs w:val="24"/>
          <w:lang w:eastAsia="ro-RO"/>
          <w14:ligatures w14:val="none"/>
        </w:rPr>
      </w:pPr>
      <w:r w:rsidRPr="002A7BA2">
        <w:rPr>
          <w:rFonts w:ascii="Tahoma" w:eastAsia="Times New Roman" w:hAnsi="Tahoma" w:cs="Tahoma"/>
          <w:b/>
          <w:bCs/>
          <w:i/>
          <w:kern w:val="0"/>
          <w:sz w:val="24"/>
          <w:szCs w:val="24"/>
          <w:lang w:eastAsia="ro-RO"/>
          <w14:ligatures w14:val="none"/>
        </w:rPr>
        <w:t>confidențialitatea</w:t>
      </w:r>
      <w:r w:rsidRPr="002A7BA2">
        <w:rPr>
          <w:rFonts w:ascii="Tahoma" w:eastAsia="Times New Roman" w:hAnsi="Tahoma" w:cs="Tahoma"/>
          <w:b/>
          <w:i/>
          <w:kern w:val="0"/>
          <w:sz w:val="24"/>
          <w:szCs w:val="24"/>
          <w:lang w:eastAsia="ro-RO"/>
          <w14:ligatures w14:val="none"/>
        </w:rPr>
        <w:t xml:space="preserve">, </w:t>
      </w:r>
      <w:r w:rsidRPr="002A7BA2">
        <w:rPr>
          <w:rFonts w:ascii="Tahoma" w:eastAsia="Times New Roman" w:hAnsi="Tahoma" w:cs="Tahoma"/>
          <w:kern w:val="0"/>
          <w:sz w:val="24"/>
          <w:szCs w:val="24"/>
          <w:lang w:eastAsia="ro-RO"/>
          <w14:ligatures w14:val="none"/>
        </w:rPr>
        <w:t>potrivit căreia, pentru respectarea vieții private, beneficiarii au dreptul la păstrarea confidențialității asupra datelor personale și informațiilor referitoare la viață privată și situația de dificultate în care se află;</w:t>
      </w:r>
    </w:p>
    <w:p w14:paraId="2409D6FD" w14:textId="77777777" w:rsidR="000223AE" w:rsidRPr="002A7BA2" w:rsidRDefault="000223AE" w:rsidP="002A7BA2">
      <w:pPr>
        <w:numPr>
          <w:ilvl w:val="0"/>
          <w:numId w:val="12"/>
        </w:numPr>
        <w:autoSpaceDE w:val="0"/>
        <w:autoSpaceDN w:val="0"/>
        <w:adjustRightInd w:val="0"/>
        <w:spacing w:after="0" w:line="240" w:lineRule="auto"/>
        <w:ind w:left="0"/>
        <w:jc w:val="both"/>
        <w:rPr>
          <w:rFonts w:ascii="Tahoma" w:eastAsia="Times New Roman" w:hAnsi="Tahoma" w:cs="Tahoma"/>
          <w:kern w:val="0"/>
          <w:sz w:val="24"/>
          <w:szCs w:val="24"/>
          <w:lang w:eastAsia="ro-RO"/>
          <w14:ligatures w14:val="none"/>
        </w:rPr>
      </w:pPr>
      <w:r w:rsidRPr="002A7BA2">
        <w:rPr>
          <w:rFonts w:ascii="Tahoma" w:eastAsia="Times New Roman" w:hAnsi="Tahoma" w:cs="Tahoma"/>
          <w:b/>
          <w:bCs/>
          <w:i/>
          <w:kern w:val="0"/>
          <w:sz w:val="24"/>
          <w:szCs w:val="24"/>
          <w:lang w:eastAsia="ro-RO"/>
          <w14:ligatures w14:val="none"/>
        </w:rPr>
        <w:t>echitatea,</w:t>
      </w:r>
      <w:r w:rsidRPr="002A7BA2">
        <w:rPr>
          <w:rFonts w:ascii="Tahoma" w:eastAsia="Times New Roman" w:hAnsi="Tahoma" w:cs="Tahoma"/>
          <w:kern w:val="0"/>
          <w:sz w:val="24"/>
          <w:szCs w:val="24"/>
          <w:lang w:eastAsia="ro-RO"/>
          <w14:ligatures w14:val="none"/>
        </w:rPr>
        <w:t xml:space="preserve"> potrivit căreia toate persoanele care dispun de resurse socioeconomic similare, pentru aceleași tipuri de nevoi, beneficiază de drepturi sociale egale;</w:t>
      </w:r>
    </w:p>
    <w:p w14:paraId="28896F3E" w14:textId="77777777" w:rsidR="000223AE" w:rsidRPr="002A7BA2" w:rsidRDefault="000223AE" w:rsidP="002A7BA2">
      <w:pPr>
        <w:numPr>
          <w:ilvl w:val="0"/>
          <w:numId w:val="12"/>
        </w:numPr>
        <w:autoSpaceDE w:val="0"/>
        <w:autoSpaceDN w:val="0"/>
        <w:adjustRightInd w:val="0"/>
        <w:spacing w:after="0" w:line="240" w:lineRule="auto"/>
        <w:ind w:left="0"/>
        <w:jc w:val="both"/>
        <w:rPr>
          <w:rFonts w:ascii="Tahoma" w:eastAsia="Times New Roman" w:hAnsi="Tahoma" w:cs="Tahoma"/>
          <w:kern w:val="0"/>
          <w:sz w:val="24"/>
          <w:szCs w:val="24"/>
          <w:lang w:eastAsia="ro-RO"/>
          <w14:ligatures w14:val="none"/>
        </w:rPr>
      </w:pPr>
      <w:r w:rsidRPr="002A7BA2">
        <w:rPr>
          <w:rFonts w:ascii="Tahoma" w:eastAsia="Times New Roman" w:hAnsi="Tahoma" w:cs="Tahoma"/>
          <w:b/>
          <w:bCs/>
          <w:kern w:val="0"/>
          <w:sz w:val="24"/>
          <w:szCs w:val="24"/>
          <w:lang w:eastAsia="ro-RO"/>
          <w14:ligatures w14:val="none"/>
        </w:rPr>
        <w:t>focalizarea</w:t>
      </w:r>
      <w:r w:rsidRPr="002A7BA2">
        <w:rPr>
          <w:rFonts w:ascii="Tahoma" w:eastAsia="Times New Roman" w:hAnsi="Tahoma" w:cs="Tahoma"/>
          <w:bCs/>
          <w:kern w:val="0"/>
          <w:sz w:val="24"/>
          <w:szCs w:val="24"/>
          <w:lang w:eastAsia="ro-RO"/>
          <w14:ligatures w14:val="none"/>
        </w:rPr>
        <w:t xml:space="preserve">, </w:t>
      </w:r>
      <w:r w:rsidRPr="002A7BA2">
        <w:rPr>
          <w:rFonts w:ascii="Tahoma" w:eastAsia="Times New Roman" w:hAnsi="Tahoma" w:cs="Tahoma"/>
          <w:kern w:val="0"/>
          <w:sz w:val="24"/>
          <w:szCs w:val="24"/>
          <w:lang w:eastAsia="ro-RO"/>
          <w14:ligatures w14:val="none"/>
        </w:rPr>
        <w:t>potrivit căreia beneficiile de asistență socială și serviciile sociale se adresează celor mai vulnerabile categorii de persoane și se acordă în funcție de veniturile și bunurile acestora;</w:t>
      </w:r>
    </w:p>
    <w:p w14:paraId="3B7D745E" w14:textId="77777777" w:rsidR="000223AE" w:rsidRPr="002A7BA2" w:rsidRDefault="000223AE" w:rsidP="002A7BA2">
      <w:pPr>
        <w:numPr>
          <w:ilvl w:val="0"/>
          <w:numId w:val="12"/>
        </w:numPr>
        <w:autoSpaceDE w:val="0"/>
        <w:autoSpaceDN w:val="0"/>
        <w:adjustRightInd w:val="0"/>
        <w:spacing w:after="0" w:line="240" w:lineRule="auto"/>
        <w:ind w:left="0"/>
        <w:jc w:val="both"/>
        <w:rPr>
          <w:rFonts w:ascii="Tahoma" w:eastAsia="Times New Roman" w:hAnsi="Tahoma" w:cs="Tahoma"/>
          <w:kern w:val="0"/>
          <w:sz w:val="24"/>
          <w:szCs w:val="24"/>
          <w:lang w:eastAsia="ro-RO"/>
          <w14:ligatures w14:val="none"/>
        </w:rPr>
      </w:pPr>
      <w:r w:rsidRPr="002A7BA2">
        <w:rPr>
          <w:rFonts w:ascii="Tahoma" w:eastAsia="Times New Roman" w:hAnsi="Tahoma" w:cs="Tahoma"/>
          <w:bCs/>
          <w:kern w:val="0"/>
          <w:sz w:val="24"/>
          <w:szCs w:val="24"/>
          <w:lang w:eastAsia="ro-RO"/>
          <w14:ligatures w14:val="none"/>
        </w:rPr>
        <w:t xml:space="preserve">dreptul la libera alegere a furnizorului de servicii, </w:t>
      </w:r>
      <w:r w:rsidRPr="002A7BA2">
        <w:rPr>
          <w:rFonts w:ascii="Tahoma" w:eastAsia="Times New Roman" w:hAnsi="Tahoma" w:cs="Tahoma"/>
          <w:kern w:val="0"/>
          <w:sz w:val="24"/>
          <w:szCs w:val="24"/>
          <w:lang w:eastAsia="ro-RO"/>
          <w14:ligatures w14:val="none"/>
        </w:rPr>
        <w:t>potrivit căruia beneficiarul sau reprezentantul legal al acestuia are dreptul de a alege liber dintre furnizorii acreditați.</w:t>
      </w:r>
    </w:p>
    <w:p w14:paraId="56E601A1" w14:textId="77777777" w:rsidR="000223AE" w:rsidRPr="002A7BA2" w:rsidRDefault="000223AE" w:rsidP="002A7BA2">
      <w:pPr>
        <w:numPr>
          <w:ilvl w:val="0"/>
          <w:numId w:val="12"/>
        </w:numPr>
        <w:autoSpaceDE w:val="0"/>
        <w:autoSpaceDN w:val="0"/>
        <w:adjustRightInd w:val="0"/>
        <w:spacing w:after="0" w:line="240" w:lineRule="auto"/>
        <w:ind w:left="0"/>
        <w:jc w:val="both"/>
        <w:rPr>
          <w:rFonts w:ascii="Tahoma" w:eastAsia="Times New Roman" w:hAnsi="Tahoma" w:cs="Tahoma"/>
          <w:kern w:val="0"/>
          <w:sz w:val="24"/>
          <w:szCs w:val="24"/>
          <w:lang w:eastAsia="ro-RO"/>
          <w14:ligatures w14:val="none"/>
        </w:rPr>
      </w:pPr>
      <w:r w:rsidRPr="002A7BA2">
        <w:rPr>
          <w:rFonts w:ascii="Tahoma" w:eastAsia="Times New Roman" w:hAnsi="Tahoma" w:cs="Tahoma"/>
          <w:kern w:val="0"/>
          <w:sz w:val="24"/>
          <w:szCs w:val="24"/>
          <w:lang w:eastAsia="ro-RO"/>
          <w14:ligatures w14:val="none"/>
        </w:rPr>
        <w:lastRenderedPageBreak/>
        <w:t>Compartimentul de asistență socială, organizat la nivel local, are responsabilitatea creării, menținerii și dezvoltării serviciilor sociale cu caracter primar, în funcție de nevoile sociale identificate, cu scopul prioritar de susținere a funcționalității sociale a persoanei în mediul propriu de viață, familial și comunitar.</w:t>
      </w:r>
    </w:p>
    <w:p w14:paraId="34204CA8" w14:textId="77777777" w:rsidR="000223AE" w:rsidRPr="002A7BA2" w:rsidRDefault="000223AE" w:rsidP="002A7BA2">
      <w:pPr>
        <w:pStyle w:val="NoSpacing"/>
        <w:jc w:val="both"/>
        <w:rPr>
          <w:rFonts w:ascii="Tahoma" w:hAnsi="Tahoma" w:cs="Tahoma"/>
          <w:sz w:val="24"/>
          <w:szCs w:val="24"/>
        </w:rPr>
      </w:pPr>
    </w:p>
    <w:p w14:paraId="33B925B8" w14:textId="13093D3D" w:rsidR="008431B8" w:rsidRPr="002A7BA2" w:rsidRDefault="008431B8" w:rsidP="002A7BA2">
      <w:pPr>
        <w:pStyle w:val="ListParagraph"/>
        <w:numPr>
          <w:ilvl w:val="0"/>
          <w:numId w:val="21"/>
        </w:numPr>
        <w:spacing w:after="0" w:line="240" w:lineRule="auto"/>
        <w:ind w:left="0"/>
        <w:jc w:val="center"/>
        <w:rPr>
          <w:rFonts w:ascii="Tahoma" w:hAnsi="Tahoma" w:cs="Tahoma"/>
          <w:b/>
          <w:sz w:val="24"/>
          <w:szCs w:val="24"/>
        </w:rPr>
      </w:pPr>
      <w:r w:rsidRPr="002A7BA2">
        <w:rPr>
          <w:rFonts w:ascii="Tahoma" w:hAnsi="Tahoma" w:cs="Tahoma"/>
          <w:b/>
          <w:sz w:val="24"/>
          <w:szCs w:val="24"/>
        </w:rPr>
        <w:t>CONTEXTUL ELABORĂRII  STRATEGIEI</w:t>
      </w:r>
    </w:p>
    <w:p w14:paraId="7CDCCB88" w14:textId="3B7D471C" w:rsidR="00C222EC" w:rsidRPr="002A7BA2" w:rsidRDefault="00C222EC" w:rsidP="002A7BA2">
      <w:pPr>
        <w:autoSpaceDE w:val="0"/>
        <w:autoSpaceDN w:val="0"/>
        <w:adjustRightInd w:val="0"/>
        <w:spacing w:after="0" w:line="240" w:lineRule="auto"/>
        <w:jc w:val="both"/>
        <w:rPr>
          <w:rFonts w:ascii="Tahoma" w:eastAsia="Times New Roman" w:hAnsi="Tahoma" w:cs="Tahoma"/>
          <w:color w:val="000000" w:themeColor="text1"/>
          <w:kern w:val="0"/>
          <w:sz w:val="24"/>
          <w:szCs w:val="24"/>
          <w:lang w:eastAsia="ro-RO"/>
          <w14:ligatures w14:val="none"/>
        </w:rPr>
      </w:pPr>
      <w:r w:rsidRPr="002A7BA2">
        <w:rPr>
          <w:rFonts w:ascii="Tahoma" w:eastAsia="Calibri" w:hAnsi="Tahoma" w:cs="Tahoma"/>
          <w:kern w:val="0"/>
          <w:sz w:val="24"/>
          <w:szCs w:val="24"/>
          <w:lang w:eastAsia="ro-RO"/>
          <w14:ligatures w14:val="none"/>
        </w:rPr>
        <w:t xml:space="preserve">  </w:t>
      </w:r>
      <w:r w:rsidRPr="002A7BA2">
        <w:rPr>
          <w:rFonts w:ascii="Tahoma" w:eastAsia="Calibri" w:hAnsi="Tahoma" w:cs="Tahoma"/>
          <w:kern w:val="0"/>
          <w:sz w:val="24"/>
          <w:szCs w:val="24"/>
          <w:lang w:eastAsia="ro-RO"/>
          <w14:ligatures w14:val="none"/>
        </w:rPr>
        <w:tab/>
      </w:r>
      <w:r w:rsidRPr="002A7BA2">
        <w:rPr>
          <w:rFonts w:ascii="Tahoma" w:eastAsia="Times New Roman" w:hAnsi="Tahoma" w:cs="Tahoma"/>
          <w:b/>
          <w:color w:val="000000" w:themeColor="text1"/>
          <w:kern w:val="0"/>
          <w:sz w:val="24"/>
          <w:szCs w:val="24"/>
          <w:lang w:eastAsia="ro-RO"/>
          <w14:ligatures w14:val="none"/>
        </w:rPr>
        <w:t>Serviciile sociale</w:t>
      </w:r>
      <w:r w:rsidRPr="002A7BA2">
        <w:rPr>
          <w:rFonts w:ascii="Tahoma" w:eastAsia="Times New Roman" w:hAnsi="Tahoma" w:cs="Tahoma"/>
          <w:color w:val="000000" w:themeColor="text1"/>
          <w:kern w:val="0"/>
          <w:sz w:val="24"/>
          <w:szCs w:val="24"/>
          <w:lang w:eastAsia="ro-RO"/>
          <w14:ligatures w14:val="none"/>
        </w:rPr>
        <w:t xml:space="preserve"> reprezintă o componentă a sistemului de protecție socială, aceasta din urmă fiind un obiectiv impus atenției în cadrul proceselor de promovare a incluziunii sociale. Strategia de dezvoltare a serviciilor sociale conține cel puțin următoarele informații:</w:t>
      </w:r>
    </w:p>
    <w:p w14:paraId="3D790B8E" w14:textId="77777777" w:rsidR="00C222EC" w:rsidRPr="002A7BA2" w:rsidRDefault="00C222EC" w:rsidP="002A7BA2">
      <w:pPr>
        <w:autoSpaceDE w:val="0"/>
        <w:autoSpaceDN w:val="0"/>
        <w:adjustRightInd w:val="0"/>
        <w:spacing w:after="0" w:line="240" w:lineRule="auto"/>
        <w:jc w:val="both"/>
        <w:rPr>
          <w:rFonts w:ascii="Tahoma" w:eastAsia="Times New Roman" w:hAnsi="Tahoma" w:cs="Tahoma"/>
          <w:color w:val="000000" w:themeColor="text1"/>
          <w:kern w:val="0"/>
          <w:sz w:val="24"/>
          <w:szCs w:val="24"/>
          <w:lang w:eastAsia="ro-RO"/>
          <w14:ligatures w14:val="none"/>
        </w:rPr>
      </w:pPr>
      <w:r w:rsidRPr="002A7BA2">
        <w:rPr>
          <w:rFonts w:ascii="Tahoma" w:eastAsia="Times New Roman" w:hAnsi="Tahoma" w:cs="Tahoma"/>
          <w:color w:val="000000" w:themeColor="text1"/>
          <w:kern w:val="0"/>
          <w:sz w:val="24"/>
          <w:szCs w:val="24"/>
          <w:lang w:eastAsia="ro-RO"/>
          <w14:ligatures w14:val="none"/>
        </w:rPr>
        <w:t>- obiectivul general și obiectivele specifice,</w:t>
      </w:r>
    </w:p>
    <w:p w14:paraId="67BD16D5" w14:textId="77777777" w:rsidR="00C222EC" w:rsidRPr="002A7BA2" w:rsidRDefault="00C222EC" w:rsidP="002A7BA2">
      <w:pPr>
        <w:autoSpaceDE w:val="0"/>
        <w:autoSpaceDN w:val="0"/>
        <w:adjustRightInd w:val="0"/>
        <w:spacing w:after="0" w:line="240" w:lineRule="auto"/>
        <w:jc w:val="both"/>
        <w:rPr>
          <w:rFonts w:ascii="Tahoma" w:eastAsia="Times New Roman" w:hAnsi="Tahoma" w:cs="Tahoma"/>
          <w:color w:val="000000" w:themeColor="text1"/>
          <w:kern w:val="0"/>
          <w:sz w:val="24"/>
          <w:szCs w:val="24"/>
          <w:lang w:eastAsia="ro-RO"/>
          <w14:ligatures w14:val="none"/>
        </w:rPr>
      </w:pPr>
      <w:r w:rsidRPr="002A7BA2">
        <w:rPr>
          <w:rFonts w:ascii="Tahoma" w:eastAsia="Times New Roman" w:hAnsi="Tahoma" w:cs="Tahoma"/>
          <w:color w:val="000000" w:themeColor="text1"/>
          <w:kern w:val="0"/>
          <w:sz w:val="24"/>
          <w:szCs w:val="24"/>
          <w:lang w:eastAsia="ro-RO"/>
          <w14:ligatures w14:val="none"/>
        </w:rPr>
        <w:t xml:space="preserve">- planul de implementare a strategiei, </w:t>
      </w:r>
    </w:p>
    <w:p w14:paraId="5C21D7D2" w14:textId="77777777" w:rsidR="00C222EC" w:rsidRPr="002A7BA2" w:rsidRDefault="00C222EC" w:rsidP="002A7BA2">
      <w:pPr>
        <w:autoSpaceDE w:val="0"/>
        <w:autoSpaceDN w:val="0"/>
        <w:adjustRightInd w:val="0"/>
        <w:spacing w:after="0" w:line="240" w:lineRule="auto"/>
        <w:jc w:val="both"/>
        <w:rPr>
          <w:rFonts w:ascii="Tahoma" w:eastAsia="Times New Roman" w:hAnsi="Tahoma" w:cs="Tahoma"/>
          <w:color w:val="000000" w:themeColor="text1"/>
          <w:kern w:val="0"/>
          <w:sz w:val="24"/>
          <w:szCs w:val="24"/>
          <w:lang w:eastAsia="ro-RO"/>
          <w14:ligatures w14:val="none"/>
        </w:rPr>
      </w:pPr>
      <w:r w:rsidRPr="002A7BA2">
        <w:rPr>
          <w:rFonts w:ascii="Tahoma" w:eastAsia="Times New Roman" w:hAnsi="Tahoma" w:cs="Tahoma"/>
          <w:color w:val="000000" w:themeColor="text1"/>
          <w:kern w:val="0"/>
          <w:sz w:val="24"/>
          <w:szCs w:val="24"/>
          <w:lang w:eastAsia="ro-RO"/>
          <w14:ligatures w14:val="none"/>
        </w:rPr>
        <w:t>- responsabilități și termene de realizare,</w:t>
      </w:r>
    </w:p>
    <w:p w14:paraId="19618974" w14:textId="77777777" w:rsidR="00C222EC" w:rsidRPr="002A7BA2" w:rsidRDefault="00C222EC" w:rsidP="002A7BA2">
      <w:pPr>
        <w:autoSpaceDE w:val="0"/>
        <w:autoSpaceDN w:val="0"/>
        <w:adjustRightInd w:val="0"/>
        <w:spacing w:after="0" w:line="240" w:lineRule="auto"/>
        <w:jc w:val="both"/>
        <w:rPr>
          <w:rFonts w:ascii="Tahoma" w:eastAsia="Times New Roman" w:hAnsi="Tahoma" w:cs="Tahoma"/>
          <w:color w:val="000000" w:themeColor="text1"/>
          <w:kern w:val="0"/>
          <w:sz w:val="24"/>
          <w:szCs w:val="24"/>
          <w:lang w:eastAsia="ro-RO"/>
          <w14:ligatures w14:val="none"/>
        </w:rPr>
      </w:pPr>
      <w:r w:rsidRPr="002A7BA2">
        <w:rPr>
          <w:rFonts w:ascii="Tahoma" w:eastAsia="Times New Roman" w:hAnsi="Tahoma" w:cs="Tahoma"/>
          <w:color w:val="000000" w:themeColor="text1"/>
          <w:kern w:val="0"/>
          <w:sz w:val="24"/>
          <w:szCs w:val="24"/>
          <w:lang w:eastAsia="ro-RO"/>
          <w14:ligatures w14:val="none"/>
        </w:rPr>
        <w:t>- sursele de finanțare și bugetul estimat.</w:t>
      </w:r>
    </w:p>
    <w:p w14:paraId="157BF375" w14:textId="77777777" w:rsidR="00C222EC" w:rsidRPr="002A7BA2" w:rsidRDefault="00C222EC" w:rsidP="002A7BA2">
      <w:pPr>
        <w:autoSpaceDE w:val="0"/>
        <w:autoSpaceDN w:val="0"/>
        <w:adjustRightInd w:val="0"/>
        <w:spacing w:after="0" w:line="240" w:lineRule="auto"/>
        <w:ind w:firstLine="708"/>
        <w:jc w:val="both"/>
        <w:rPr>
          <w:rFonts w:ascii="Tahoma" w:eastAsia="Times New Roman" w:hAnsi="Tahoma" w:cs="Tahoma"/>
          <w:color w:val="EE0000"/>
          <w:kern w:val="0"/>
          <w:sz w:val="24"/>
          <w:szCs w:val="24"/>
          <w:lang w:eastAsia="ro-RO"/>
          <w14:ligatures w14:val="none"/>
        </w:rPr>
      </w:pPr>
      <w:r w:rsidRPr="002A7BA2">
        <w:rPr>
          <w:rFonts w:ascii="Tahoma" w:eastAsia="Times New Roman" w:hAnsi="Tahoma" w:cs="Tahoma"/>
          <w:b/>
          <w:color w:val="EE0000"/>
          <w:kern w:val="0"/>
          <w:sz w:val="24"/>
          <w:szCs w:val="24"/>
          <w:lang w:eastAsia="ro-RO"/>
          <w14:ligatures w14:val="none"/>
        </w:rPr>
        <w:t xml:space="preserve"> </w:t>
      </w:r>
      <w:r w:rsidRPr="002A7BA2">
        <w:rPr>
          <w:rFonts w:ascii="Tahoma" w:eastAsia="Times New Roman" w:hAnsi="Tahoma" w:cs="Tahoma"/>
          <w:b/>
          <w:color w:val="000000" w:themeColor="text1"/>
          <w:kern w:val="0"/>
          <w:sz w:val="24"/>
          <w:szCs w:val="24"/>
          <w:lang w:eastAsia="ro-RO"/>
          <w14:ligatures w14:val="none"/>
        </w:rPr>
        <w:t>Elaborarea strategiei locale</w:t>
      </w:r>
      <w:r w:rsidRPr="002A7BA2">
        <w:rPr>
          <w:rFonts w:ascii="Tahoma" w:eastAsia="Times New Roman" w:hAnsi="Tahoma" w:cs="Tahoma"/>
          <w:color w:val="000000" w:themeColor="text1"/>
          <w:kern w:val="0"/>
          <w:sz w:val="24"/>
          <w:szCs w:val="24"/>
          <w:lang w:eastAsia="ro-RO"/>
          <w14:ligatures w14:val="none"/>
        </w:rPr>
        <w:t xml:space="preserve"> de dezvoltare a serviciilor sociale se fundamentează pe informațiile colectate de Compartiment în exercitarea atribuțiilor prevăzute la art. 3 alin. (3) lit. d), h) și i) din H.G. nr. 797/2017 pentru aprobarea regulamentelor-cadru de organizare și funcționare ale serviciilor publice de asistență socială și a structurii orientative de personal.</w:t>
      </w:r>
    </w:p>
    <w:p w14:paraId="4F3791E4" w14:textId="501DC0C2" w:rsidR="00C222EC" w:rsidRPr="002A7BA2" w:rsidRDefault="00C222EC" w:rsidP="002A7BA2">
      <w:pPr>
        <w:autoSpaceDE w:val="0"/>
        <w:autoSpaceDN w:val="0"/>
        <w:adjustRightInd w:val="0"/>
        <w:spacing w:after="0" w:line="240" w:lineRule="auto"/>
        <w:jc w:val="both"/>
        <w:rPr>
          <w:rFonts w:ascii="Tahoma" w:eastAsia="Times New Roman" w:hAnsi="Tahoma" w:cs="Tahoma"/>
          <w:color w:val="EE0000"/>
          <w:kern w:val="0"/>
          <w:sz w:val="24"/>
          <w:szCs w:val="24"/>
          <w:lang w:eastAsia="ro-RO"/>
          <w14:ligatures w14:val="none"/>
        </w:rPr>
      </w:pPr>
      <w:r w:rsidRPr="002A7BA2">
        <w:rPr>
          <w:rFonts w:ascii="Tahoma" w:eastAsia="Times New Roman" w:hAnsi="Tahoma" w:cs="Tahoma"/>
          <w:color w:val="EE0000"/>
          <w:kern w:val="0"/>
          <w:sz w:val="24"/>
          <w:szCs w:val="24"/>
          <w:lang w:eastAsia="ro-RO"/>
          <w14:ligatures w14:val="none"/>
        </w:rPr>
        <w:t xml:space="preserve">           </w:t>
      </w:r>
      <w:r w:rsidRPr="002A7BA2">
        <w:rPr>
          <w:rFonts w:ascii="Tahoma" w:eastAsia="Times New Roman" w:hAnsi="Tahoma" w:cs="Tahoma"/>
          <w:color w:val="000000" w:themeColor="text1"/>
          <w:kern w:val="0"/>
          <w:sz w:val="24"/>
          <w:szCs w:val="24"/>
          <w:lang w:eastAsia="ro-RO"/>
          <w14:ligatures w14:val="none"/>
        </w:rPr>
        <w:t>Documentul de fundamentare este realizat fie direct de Compartiment, fie prin contractarea unor servicii oferite de către furnizori de servicii sociale si cuprinde:</w:t>
      </w:r>
      <w:r w:rsidRPr="002A7BA2">
        <w:rPr>
          <w:rFonts w:ascii="Tahoma" w:eastAsia="Times New Roman" w:hAnsi="Tahoma" w:cs="Tahoma"/>
          <w:color w:val="EE0000"/>
          <w:kern w:val="0"/>
          <w:sz w:val="24"/>
          <w:szCs w:val="24"/>
          <w:lang w:eastAsia="ro-RO"/>
          <w14:ligatures w14:val="none"/>
        </w:rPr>
        <w:t xml:space="preserve"> </w:t>
      </w:r>
    </w:p>
    <w:p w14:paraId="2E40A50C" w14:textId="23818B09" w:rsidR="00C222EC" w:rsidRPr="002A7BA2" w:rsidRDefault="00C222EC" w:rsidP="002A7BA2">
      <w:pPr>
        <w:autoSpaceDE w:val="0"/>
        <w:autoSpaceDN w:val="0"/>
        <w:adjustRightInd w:val="0"/>
        <w:spacing w:after="0" w:line="240" w:lineRule="auto"/>
        <w:jc w:val="both"/>
        <w:rPr>
          <w:rFonts w:ascii="Tahoma" w:eastAsia="Times New Roman" w:hAnsi="Tahoma" w:cs="Tahoma"/>
          <w:color w:val="000000" w:themeColor="text1"/>
          <w:kern w:val="0"/>
          <w:sz w:val="24"/>
          <w:szCs w:val="24"/>
          <w:lang w:eastAsia="ro-RO"/>
          <w14:ligatures w14:val="none"/>
        </w:rPr>
      </w:pPr>
      <w:r w:rsidRPr="002A7BA2">
        <w:rPr>
          <w:rFonts w:ascii="Tahoma" w:eastAsia="Times New Roman" w:hAnsi="Tahoma" w:cs="Tahoma"/>
          <w:color w:val="000000" w:themeColor="text1"/>
          <w:kern w:val="0"/>
          <w:sz w:val="24"/>
          <w:szCs w:val="24"/>
          <w:lang w:eastAsia="ro-RO"/>
          <w14:ligatures w14:val="none"/>
        </w:rPr>
        <w:t>a) caracteristici teritoriale și culturale ale unității administrativ-teritoriale;</w:t>
      </w:r>
    </w:p>
    <w:p w14:paraId="01088DC3" w14:textId="4585A3A0" w:rsidR="00C222EC" w:rsidRPr="002A7BA2" w:rsidRDefault="00C222EC" w:rsidP="002A7BA2">
      <w:pPr>
        <w:autoSpaceDE w:val="0"/>
        <w:autoSpaceDN w:val="0"/>
        <w:adjustRightInd w:val="0"/>
        <w:spacing w:after="0" w:line="240" w:lineRule="auto"/>
        <w:jc w:val="both"/>
        <w:rPr>
          <w:rFonts w:ascii="Tahoma" w:eastAsia="Times New Roman" w:hAnsi="Tahoma" w:cs="Tahoma"/>
          <w:color w:val="000000" w:themeColor="text1"/>
          <w:kern w:val="0"/>
          <w:sz w:val="24"/>
          <w:szCs w:val="24"/>
          <w:lang w:eastAsia="ro-RO"/>
          <w14:ligatures w14:val="none"/>
        </w:rPr>
      </w:pPr>
      <w:r w:rsidRPr="002A7BA2">
        <w:rPr>
          <w:rFonts w:ascii="Tahoma" w:eastAsia="Times New Roman" w:hAnsi="Tahoma" w:cs="Tahoma"/>
          <w:color w:val="000000" w:themeColor="text1"/>
          <w:kern w:val="0"/>
          <w:sz w:val="24"/>
          <w:szCs w:val="24"/>
          <w:lang w:eastAsia="ro-RO"/>
          <w14:ligatures w14:val="none"/>
        </w:rPr>
        <w:t>b) tipurile de situații de dificultate, vulnerabilitate, dependență sau risc social etc., precum şi estimarea numărului de beneficiari;</w:t>
      </w:r>
    </w:p>
    <w:p w14:paraId="4033217F" w14:textId="493FCD63" w:rsidR="00C222EC" w:rsidRPr="002A7BA2" w:rsidRDefault="00C222EC" w:rsidP="002A7BA2">
      <w:pPr>
        <w:autoSpaceDE w:val="0"/>
        <w:autoSpaceDN w:val="0"/>
        <w:adjustRightInd w:val="0"/>
        <w:spacing w:after="0" w:line="240" w:lineRule="auto"/>
        <w:jc w:val="both"/>
        <w:rPr>
          <w:rFonts w:ascii="Tahoma" w:eastAsia="Times New Roman" w:hAnsi="Tahoma" w:cs="Tahoma"/>
          <w:color w:val="000000" w:themeColor="text1"/>
          <w:kern w:val="0"/>
          <w:sz w:val="24"/>
          <w:szCs w:val="24"/>
          <w:lang w:eastAsia="ro-RO"/>
          <w14:ligatures w14:val="none"/>
        </w:rPr>
      </w:pPr>
      <w:r w:rsidRPr="002A7BA2">
        <w:rPr>
          <w:rFonts w:ascii="Tahoma" w:eastAsia="Times New Roman" w:hAnsi="Tahoma" w:cs="Tahoma"/>
          <w:color w:val="000000" w:themeColor="text1"/>
          <w:kern w:val="0"/>
          <w:sz w:val="24"/>
          <w:szCs w:val="24"/>
          <w:lang w:eastAsia="ro-RO"/>
          <w14:ligatures w14:val="none"/>
        </w:rPr>
        <w:t>c) tipurile de servicii sociale care ar putea răspunde nevoilor beneficiarilor identificați și argumentația alegerii acestora.</w:t>
      </w:r>
    </w:p>
    <w:p w14:paraId="0498CCB3" w14:textId="77777777" w:rsidR="00C222EC" w:rsidRPr="002A7BA2" w:rsidRDefault="00C222EC" w:rsidP="002A7BA2">
      <w:pPr>
        <w:autoSpaceDE w:val="0"/>
        <w:autoSpaceDN w:val="0"/>
        <w:adjustRightInd w:val="0"/>
        <w:spacing w:after="0" w:line="240" w:lineRule="auto"/>
        <w:jc w:val="both"/>
        <w:rPr>
          <w:rFonts w:ascii="Tahoma" w:eastAsia="Times New Roman" w:hAnsi="Tahoma" w:cs="Tahoma"/>
          <w:color w:val="000000" w:themeColor="text1"/>
          <w:kern w:val="0"/>
          <w:sz w:val="24"/>
          <w:szCs w:val="24"/>
          <w:lang w:eastAsia="ro-RO"/>
          <w14:ligatures w14:val="none"/>
        </w:rPr>
      </w:pPr>
      <w:r w:rsidRPr="002A7BA2">
        <w:rPr>
          <w:rFonts w:ascii="Tahoma" w:eastAsia="Times New Roman" w:hAnsi="Tahoma" w:cs="Tahoma"/>
          <w:color w:val="000000" w:themeColor="text1"/>
          <w:kern w:val="0"/>
          <w:sz w:val="24"/>
          <w:szCs w:val="24"/>
          <w:lang w:eastAsia="ro-RO"/>
          <w14:ligatures w14:val="none"/>
        </w:rPr>
        <w:t xml:space="preserve">          Prezenta Strategie și Planul de acțiune corespunzător sunt elaborate cu respectarea legislației în vigoare.</w:t>
      </w:r>
    </w:p>
    <w:p w14:paraId="739B100D" w14:textId="77777777" w:rsidR="00C222EC" w:rsidRPr="002A7BA2" w:rsidRDefault="00C222EC" w:rsidP="002A7BA2">
      <w:pPr>
        <w:spacing w:after="0" w:line="240" w:lineRule="auto"/>
        <w:jc w:val="both"/>
        <w:rPr>
          <w:rFonts w:ascii="Tahoma" w:eastAsia="Times New Roman" w:hAnsi="Tahoma" w:cs="Tahoma"/>
          <w:b/>
          <w:color w:val="000000" w:themeColor="text1"/>
          <w:kern w:val="0"/>
          <w:sz w:val="24"/>
          <w:szCs w:val="24"/>
          <w14:ligatures w14:val="none"/>
        </w:rPr>
      </w:pPr>
      <w:r w:rsidRPr="002A7BA2">
        <w:rPr>
          <w:rFonts w:ascii="Tahoma" w:eastAsia="Times New Roman" w:hAnsi="Tahoma" w:cs="Tahoma"/>
          <w:b/>
          <w:color w:val="000000" w:themeColor="text1"/>
          <w:kern w:val="0"/>
          <w:sz w:val="24"/>
          <w:szCs w:val="24"/>
          <w14:ligatures w14:val="none"/>
        </w:rPr>
        <w:t xml:space="preserve">   Date despre așezarea geografica a localității:</w:t>
      </w:r>
    </w:p>
    <w:p w14:paraId="1EC3BE6E" w14:textId="321191E4" w:rsidR="00C222EC" w:rsidRPr="002A7BA2" w:rsidRDefault="00C222EC" w:rsidP="002A7BA2">
      <w:pPr>
        <w:spacing w:after="0" w:line="240" w:lineRule="auto"/>
        <w:jc w:val="both"/>
        <w:rPr>
          <w:rFonts w:ascii="Tahoma" w:eastAsia="Times New Roman" w:hAnsi="Tahoma" w:cs="Tahoma"/>
          <w:color w:val="000000" w:themeColor="text1"/>
          <w:kern w:val="0"/>
          <w:sz w:val="24"/>
          <w:szCs w:val="24"/>
          <w14:ligatures w14:val="none"/>
        </w:rPr>
      </w:pPr>
      <w:r w:rsidRPr="002A7BA2">
        <w:rPr>
          <w:rFonts w:ascii="Tahoma" w:eastAsia="Times New Roman" w:hAnsi="Tahoma" w:cs="Tahoma"/>
          <w:color w:val="000000" w:themeColor="text1"/>
          <w:kern w:val="0"/>
          <w:sz w:val="24"/>
          <w:szCs w:val="24"/>
          <w14:ligatures w14:val="none"/>
        </w:rPr>
        <w:t xml:space="preserve">    Comuna Vărbilău este situată în zona colinară de nord a județului </w:t>
      </w:r>
      <w:r w:rsidR="00594CFA" w:rsidRPr="002A7BA2">
        <w:rPr>
          <w:rFonts w:ascii="Tahoma" w:eastAsia="Times New Roman" w:hAnsi="Tahoma" w:cs="Tahoma"/>
          <w:color w:val="000000" w:themeColor="text1"/>
          <w:kern w:val="0"/>
          <w:sz w:val="24"/>
          <w:szCs w:val="24"/>
          <w14:ligatures w14:val="none"/>
        </w:rPr>
        <w:t>și</w:t>
      </w:r>
      <w:r w:rsidRPr="002A7BA2">
        <w:rPr>
          <w:rFonts w:ascii="Tahoma" w:eastAsia="Times New Roman" w:hAnsi="Tahoma" w:cs="Tahoma"/>
          <w:color w:val="000000" w:themeColor="text1"/>
          <w:kern w:val="0"/>
          <w:sz w:val="24"/>
          <w:szCs w:val="24"/>
          <w14:ligatures w14:val="none"/>
        </w:rPr>
        <w:t xml:space="preserve"> este dispusă pe văile râurilor Vărbilău și Slănic, pe drumul județean DJ102 Ploiești - Slănic, la 36 km depărtare de orașul Ploiești și la 6 km de orașul Slănic. În paralel cu acest drum se desfășoară linia CF Ploiești - Slănic, cu stații CF în satele Coțofănești, Poiana Vărbilău și Vărbilău și Vlădești.</w:t>
      </w:r>
    </w:p>
    <w:p w14:paraId="566D579A" w14:textId="77777777" w:rsidR="00C222EC" w:rsidRPr="002A7BA2" w:rsidRDefault="00C222EC" w:rsidP="002A7BA2">
      <w:pPr>
        <w:spacing w:after="0" w:line="240" w:lineRule="auto"/>
        <w:jc w:val="both"/>
        <w:rPr>
          <w:rFonts w:ascii="Tahoma" w:eastAsia="Times New Roman" w:hAnsi="Tahoma" w:cs="Tahoma"/>
          <w:color w:val="000000" w:themeColor="text1"/>
          <w:kern w:val="0"/>
          <w:sz w:val="24"/>
          <w:szCs w:val="24"/>
          <w14:ligatures w14:val="none"/>
        </w:rPr>
      </w:pPr>
      <w:r w:rsidRPr="002A7BA2">
        <w:rPr>
          <w:rFonts w:ascii="Tahoma" w:eastAsia="Times New Roman" w:hAnsi="Tahoma" w:cs="Tahoma"/>
          <w:color w:val="000000" w:themeColor="text1"/>
          <w:kern w:val="0"/>
          <w:sz w:val="24"/>
          <w:szCs w:val="24"/>
          <w14:ligatures w14:val="none"/>
        </w:rPr>
        <w:t xml:space="preserve">     Suprafața comunei măsoară 4206 ha, din care nici jumătate măcar (1948 ha) nu reprezintă suprafața agricolă, iar intravilanul ocupă 161 ha, grupat în 14 trupuri, majoritatea aflate de-a lungul principalelor căi de comunicație.</w:t>
      </w:r>
    </w:p>
    <w:p w14:paraId="3BC6A063" w14:textId="77777777" w:rsidR="00C222EC" w:rsidRPr="002A7BA2" w:rsidRDefault="00C222EC" w:rsidP="002A7BA2">
      <w:pPr>
        <w:spacing w:after="0" w:line="240" w:lineRule="auto"/>
        <w:jc w:val="both"/>
        <w:rPr>
          <w:rFonts w:ascii="Tahoma" w:eastAsia="Times New Roman" w:hAnsi="Tahoma" w:cs="Tahoma"/>
          <w:color w:val="000000" w:themeColor="text1"/>
          <w:kern w:val="0"/>
          <w:sz w:val="24"/>
          <w:szCs w:val="24"/>
          <w14:ligatures w14:val="none"/>
        </w:rPr>
      </w:pPr>
      <w:r w:rsidRPr="002A7BA2">
        <w:rPr>
          <w:rFonts w:ascii="Tahoma" w:eastAsia="Times New Roman" w:hAnsi="Tahoma" w:cs="Tahoma"/>
          <w:color w:val="000000" w:themeColor="text1"/>
          <w:kern w:val="0"/>
          <w:sz w:val="24"/>
          <w:szCs w:val="24"/>
          <w14:ligatures w14:val="none"/>
        </w:rPr>
        <w:t xml:space="preserve">     Comuna are următoarele vecinătăți:</w:t>
      </w:r>
    </w:p>
    <w:p w14:paraId="4E03CFF4" w14:textId="77777777" w:rsidR="00C222EC" w:rsidRPr="002A7BA2" w:rsidRDefault="00C222EC" w:rsidP="002A7BA2">
      <w:pPr>
        <w:pStyle w:val="ListParagraph"/>
        <w:numPr>
          <w:ilvl w:val="0"/>
          <w:numId w:val="16"/>
        </w:numPr>
        <w:spacing w:after="0" w:line="240" w:lineRule="auto"/>
        <w:ind w:left="0"/>
        <w:jc w:val="both"/>
        <w:rPr>
          <w:rFonts w:ascii="Tahoma" w:eastAsia="Times New Roman" w:hAnsi="Tahoma" w:cs="Tahoma"/>
          <w:color w:val="000000" w:themeColor="text1"/>
          <w:kern w:val="0"/>
          <w:sz w:val="24"/>
          <w:szCs w:val="24"/>
          <w14:ligatures w14:val="none"/>
        </w:rPr>
      </w:pPr>
      <w:r w:rsidRPr="002A7BA2">
        <w:rPr>
          <w:rFonts w:ascii="Tahoma" w:eastAsia="Times New Roman" w:hAnsi="Tahoma" w:cs="Tahoma"/>
          <w:color w:val="000000" w:themeColor="text1"/>
          <w:kern w:val="0"/>
          <w:sz w:val="24"/>
          <w:szCs w:val="24"/>
          <w14:ligatures w14:val="none"/>
        </w:rPr>
        <w:t>la nord-vest: comuna Aluniș;</w:t>
      </w:r>
    </w:p>
    <w:p w14:paraId="034DA341" w14:textId="77777777" w:rsidR="00C222EC" w:rsidRPr="002A7BA2" w:rsidRDefault="00C222EC" w:rsidP="002A7BA2">
      <w:pPr>
        <w:pStyle w:val="ListParagraph"/>
        <w:numPr>
          <w:ilvl w:val="0"/>
          <w:numId w:val="16"/>
        </w:numPr>
        <w:spacing w:after="0" w:line="240" w:lineRule="auto"/>
        <w:ind w:left="0"/>
        <w:jc w:val="both"/>
        <w:rPr>
          <w:rFonts w:ascii="Tahoma" w:eastAsia="Times New Roman" w:hAnsi="Tahoma" w:cs="Tahoma"/>
          <w:color w:val="000000" w:themeColor="text1"/>
          <w:kern w:val="0"/>
          <w:sz w:val="24"/>
          <w:szCs w:val="24"/>
          <w14:ligatures w14:val="none"/>
        </w:rPr>
      </w:pPr>
      <w:r w:rsidRPr="002A7BA2">
        <w:rPr>
          <w:rFonts w:ascii="Tahoma" w:eastAsia="Times New Roman" w:hAnsi="Tahoma" w:cs="Tahoma"/>
          <w:color w:val="000000" w:themeColor="text1"/>
          <w:kern w:val="0"/>
          <w:sz w:val="24"/>
          <w:szCs w:val="24"/>
          <w14:ligatures w14:val="none"/>
        </w:rPr>
        <w:t>la nord: comuna Ștefești și orașul Slănic;</w:t>
      </w:r>
    </w:p>
    <w:p w14:paraId="547C9F65" w14:textId="77777777" w:rsidR="00C222EC" w:rsidRPr="002A7BA2" w:rsidRDefault="00C222EC" w:rsidP="002A7BA2">
      <w:pPr>
        <w:pStyle w:val="ListParagraph"/>
        <w:numPr>
          <w:ilvl w:val="0"/>
          <w:numId w:val="16"/>
        </w:numPr>
        <w:spacing w:after="0" w:line="240" w:lineRule="auto"/>
        <w:ind w:left="0"/>
        <w:jc w:val="both"/>
        <w:rPr>
          <w:rFonts w:ascii="Tahoma" w:eastAsia="Times New Roman" w:hAnsi="Tahoma" w:cs="Tahoma"/>
          <w:color w:val="000000" w:themeColor="text1"/>
          <w:kern w:val="0"/>
          <w:sz w:val="24"/>
          <w:szCs w:val="24"/>
          <w14:ligatures w14:val="none"/>
        </w:rPr>
      </w:pPr>
      <w:r w:rsidRPr="002A7BA2">
        <w:rPr>
          <w:rFonts w:ascii="Tahoma" w:eastAsia="Times New Roman" w:hAnsi="Tahoma" w:cs="Tahoma"/>
          <w:color w:val="000000" w:themeColor="text1"/>
          <w:kern w:val="0"/>
          <w:sz w:val="24"/>
          <w:szCs w:val="24"/>
          <w14:ligatures w14:val="none"/>
        </w:rPr>
        <w:t>la est:  comuna Teișani și comuna Gura Vitioarei;</w:t>
      </w:r>
    </w:p>
    <w:p w14:paraId="4BFBDB08" w14:textId="77777777" w:rsidR="00C222EC" w:rsidRPr="002A7BA2" w:rsidRDefault="00C222EC" w:rsidP="002A7BA2">
      <w:pPr>
        <w:pStyle w:val="ListParagraph"/>
        <w:numPr>
          <w:ilvl w:val="0"/>
          <w:numId w:val="16"/>
        </w:numPr>
        <w:spacing w:after="0" w:line="240" w:lineRule="auto"/>
        <w:ind w:left="0"/>
        <w:jc w:val="both"/>
        <w:rPr>
          <w:rFonts w:ascii="Tahoma" w:eastAsia="Times New Roman" w:hAnsi="Tahoma" w:cs="Tahoma"/>
          <w:color w:val="000000" w:themeColor="text1"/>
          <w:kern w:val="0"/>
          <w:sz w:val="24"/>
          <w:szCs w:val="24"/>
          <w14:ligatures w14:val="none"/>
        </w:rPr>
      </w:pPr>
      <w:r w:rsidRPr="002A7BA2">
        <w:rPr>
          <w:rFonts w:ascii="Tahoma" w:eastAsia="Times New Roman" w:hAnsi="Tahoma" w:cs="Tahoma"/>
          <w:color w:val="000000" w:themeColor="text1"/>
          <w:kern w:val="0"/>
          <w:sz w:val="24"/>
          <w:szCs w:val="24"/>
          <w14:ligatures w14:val="none"/>
        </w:rPr>
        <w:t>la sud: comuna Dumbrăvești;</w:t>
      </w:r>
    </w:p>
    <w:p w14:paraId="180E9D9F" w14:textId="6A9CB675" w:rsidR="00C222EC" w:rsidRPr="002A7BA2" w:rsidRDefault="00C222EC" w:rsidP="002A7BA2">
      <w:pPr>
        <w:pStyle w:val="ListParagraph"/>
        <w:numPr>
          <w:ilvl w:val="0"/>
          <w:numId w:val="16"/>
        </w:numPr>
        <w:spacing w:after="0" w:line="240" w:lineRule="auto"/>
        <w:ind w:left="0"/>
        <w:jc w:val="both"/>
        <w:rPr>
          <w:rFonts w:ascii="Tahoma" w:eastAsia="Times New Roman" w:hAnsi="Tahoma" w:cs="Tahoma"/>
          <w:color w:val="000000" w:themeColor="text1"/>
          <w:kern w:val="0"/>
          <w:sz w:val="24"/>
          <w:szCs w:val="24"/>
          <w14:ligatures w14:val="none"/>
        </w:rPr>
      </w:pPr>
      <w:r w:rsidRPr="002A7BA2">
        <w:rPr>
          <w:rFonts w:ascii="Tahoma" w:eastAsia="Times New Roman" w:hAnsi="Tahoma" w:cs="Tahoma"/>
          <w:color w:val="000000" w:themeColor="text1"/>
          <w:kern w:val="0"/>
          <w:sz w:val="24"/>
          <w:szCs w:val="24"/>
          <w14:ligatures w14:val="none"/>
        </w:rPr>
        <w:t xml:space="preserve">la vest: comuna Vâlcănești </w:t>
      </w:r>
      <w:r w:rsidR="00594CFA" w:rsidRPr="002A7BA2">
        <w:rPr>
          <w:rFonts w:ascii="Tahoma" w:eastAsia="Times New Roman" w:hAnsi="Tahoma" w:cs="Tahoma"/>
          <w:color w:val="000000" w:themeColor="text1"/>
          <w:kern w:val="0"/>
          <w:sz w:val="24"/>
          <w:szCs w:val="24"/>
          <w14:ligatures w14:val="none"/>
        </w:rPr>
        <w:t>și</w:t>
      </w:r>
      <w:r w:rsidRPr="002A7BA2">
        <w:rPr>
          <w:rFonts w:ascii="Tahoma" w:eastAsia="Times New Roman" w:hAnsi="Tahoma" w:cs="Tahoma"/>
          <w:color w:val="000000" w:themeColor="text1"/>
          <w:kern w:val="0"/>
          <w:sz w:val="24"/>
          <w:szCs w:val="24"/>
          <w14:ligatures w14:val="none"/>
        </w:rPr>
        <w:t xml:space="preserve"> comuna Cosminele.</w:t>
      </w:r>
    </w:p>
    <w:p w14:paraId="03C19CD4" w14:textId="77777777" w:rsidR="00C222EC" w:rsidRPr="002A7BA2" w:rsidRDefault="00C222EC" w:rsidP="002A7BA2">
      <w:pPr>
        <w:spacing w:after="0" w:line="240" w:lineRule="auto"/>
        <w:jc w:val="both"/>
        <w:rPr>
          <w:rFonts w:ascii="Tahoma" w:eastAsia="Times New Roman" w:hAnsi="Tahoma" w:cs="Tahoma"/>
          <w:color w:val="000000" w:themeColor="text1"/>
          <w:kern w:val="0"/>
          <w:sz w:val="24"/>
          <w:szCs w:val="24"/>
          <w14:ligatures w14:val="none"/>
        </w:rPr>
      </w:pPr>
      <w:r w:rsidRPr="002A7BA2">
        <w:rPr>
          <w:rFonts w:ascii="Tahoma" w:eastAsia="Times New Roman" w:hAnsi="Tahoma" w:cs="Tahoma"/>
          <w:color w:val="000000" w:themeColor="text1"/>
          <w:kern w:val="0"/>
          <w:sz w:val="24"/>
          <w:szCs w:val="24"/>
          <w14:ligatures w14:val="none"/>
        </w:rPr>
        <w:t xml:space="preserve">       Comuna are o întindere mare, fiind compusă din satul de reședință Vărbilău și din satele Coțofenești, Poiana Vărbilău, Livadea și Podul Ursului. </w:t>
      </w:r>
    </w:p>
    <w:p w14:paraId="35AA301B" w14:textId="77777777" w:rsidR="00C222EC" w:rsidRPr="002A7BA2" w:rsidRDefault="00C222EC" w:rsidP="002A7BA2">
      <w:pPr>
        <w:spacing w:after="0" w:line="240" w:lineRule="auto"/>
        <w:jc w:val="both"/>
        <w:rPr>
          <w:rFonts w:ascii="Tahoma" w:eastAsia="Times New Roman" w:hAnsi="Tahoma" w:cs="Tahoma"/>
          <w:color w:val="000000" w:themeColor="text1"/>
          <w:kern w:val="0"/>
          <w:sz w:val="24"/>
          <w:szCs w:val="24"/>
          <w14:ligatures w14:val="none"/>
        </w:rPr>
      </w:pPr>
      <w:r w:rsidRPr="002A7BA2">
        <w:rPr>
          <w:rFonts w:ascii="Tahoma" w:eastAsia="Times New Roman" w:hAnsi="Tahoma" w:cs="Tahoma"/>
          <w:color w:val="000000" w:themeColor="text1"/>
          <w:kern w:val="0"/>
          <w:sz w:val="24"/>
          <w:szCs w:val="24"/>
          <w14:ligatures w14:val="none"/>
        </w:rPr>
        <w:t xml:space="preserve">        Pe direcția N-S, de-a lungul căii ferate și a DJ 102, localitatea se întinde pe o lungime de 14 km, iar pe direcția E-V ocupă într-o ramificație bogată și diversă majoritatea platourilor locuibile de pe înălțimea medie a dealurilor.</w:t>
      </w:r>
    </w:p>
    <w:p w14:paraId="5D045366" w14:textId="77777777" w:rsidR="00C222EC" w:rsidRPr="002A7BA2" w:rsidRDefault="00C222EC" w:rsidP="002A7BA2">
      <w:pPr>
        <w:spacing w:after="0" w:line="240" w:lineRule="auto"/>
        <w:jc w:val="both"/>
        <w:rPr>
          <w:rFonts w:ascii="Tahoma" w:eastAsia="Times New Roman" w:hAnsi="Tahoma" w:cs="Tahoma"/>
          <w:color w:val="000000" w:themeColor="text1"/>
          <w:kern w:val="0"/>
          <w:sz w:val="24"/>
          <w:szCs w:val="24"/>
          <w14:ligatures w14:val="none"/>
        </w:rPr>
      </w:pPr>
      <w:r w:rsidRPr="002A7BA2">
        <w:rPr>
          <w:rFonts w:ascii="Tahoma" w:eastAsia="Times New Roman" w:hAnsi="Tahoma" w:cs="Tahoma"/>
          <w:color w:val="000000" w:themeColor="text1"/>
          <w:kern w:val="0"/>
          <w:sz w:val="24"/>
          <w:szCs w:val="24"/>
          <w14:ligatures w14:val="none"/>
        </w:rPr>
        <w:t xml:space="preserve">        Fără a avea statutul oficial de „sate” sau „cătune” în perimetrul localității sunt cunoscute și ușor de identificat următoarele comunități de romi: prima situată în </w:t>
      </w:r>
      <w:r w:rsidRPr="002A7BA2">
        <w:rPr>
          <w:rFonts w:ascii="Tahoma" w:eastAsia="Times New Roman" w:hAnsi="Tahoma" w:cs="Tahoma"/>
          <w:color w:val="000000" w:themeColor="text1"/>
          <w:kern w:val="0"/>
          <w:sz w:val="24"/>
          <w:szCs w:val="24"/>
          <w14:ligatures w14:val="none"/>
        </w:rPr>
        <w:lastRenderedPageBreak/>
        <w:t>centrul civic al satului de reședință Vărbilău si „Valea Bisericii” situata in satul Poiana Vărbilău.</w:t>
      </w:r>
    </w:p>
    <w:p w14:paraId="0A0056DC" w14:textId="77777777" w:rsidR="00C222EC" w:rsidRPr="002A7BA2" w:rsidRDefault="00C222EC" w:rsidP="002A7BA2">
      <w:pPr>
        <w:spacing w:after="0" w:line="240" w:lineRule="auto"/>
        <w:jc w:val="both"/>
        <w:rPr>
          <w:rFonts w:ascii="Tahoma" w:eastAsia="Times New Roman" w:hAnsi="Tahoma" w:cs="Tahoma"/>
          <w:color w:val="000000" w:themeColor="text1"/>
          <w:kern w:val="0"/>
          <w:sz w:val="24"/>
          <w:szCs w:val="24"/>
          <w14:ligatures w14:val="none"/>
        </w:rPr>
      </w:pPr>
      <w:r w:rsidRPr="002A7BA2">
        <w:rPr>
          <w:rFonts w:ascii="Tahoma" w:eastAsia="Times New Roman" w:hAnsi="Tahoma" w:cs="Tahoma"/>
          <w:color w:val="000000" w:themeColor="text1"/>
          <w:kern w:val="0"/>
          <w:sz w:val="24"/>
          <w:szCs w:val="24"/>
          <w14:ligatures w14:val="none"/>
        </w:rPr>
        <w:t xml:space="preserve">         Principalul curs de apă care străbate teritoriul este râul Vărbilău. Râul Vărbilău izvorăște din Munții Radila Mare, trece prin comuna Ștefești și prin satele Livadea, Vărbilău, Poiana Vărbilău și Mălăești și apoi se varsă în râul Teleajen.</w:t>
      </w:r>
    </w:p>
    <w:p w14:paraId="4A10F17D" w14:textId="77777777" w:rsidR="00C222EC" w:rsidRPr="002A7BA2" w:rsidRDefault="00C222EC" w:rsidP="002A7BA2">
      <w:pPr>
        <w:spacing w:after="0" w:line="240" w:lineRule="auto"/>
        <w:jc w:val="both"/>
        <w:rPr>
          <w:rFonts w:ascii="Tahoma" w:eastAsia="Times New Roman" w:hAnsi="Tahoma" w:cs="Tahoma"/>
          <w:color w:val="000000" w:themeColor="text1"/>
          <w:kern w:val="0"/>
          <w:sz w:val="24"/>
          <w:szCs w:val="24"/>
          <w14:ligatures w14:val="none"/>
        </w:rPr>
      </w:pPr>
      <w:r w:rsidRPr="002A7BA2">
        <w:rPr>
          <w:rFonts w:ascii="Tahoma" w:eastAsia="Times New Roman" w:hAnsi="Tahoma" w:cs="Tahoma"/>
          <w:color w:val="000000" w:themeColor="text1"/>
          <w:kern w:val="0"/>
          <w:sz w:val="24"/>
          <w:szCs w:val="24"/>
          <w14:ligatures w14:val="none"/>
        </w:rPr>
        <w:t xml:space="preserve">         Se caracterizează printr-un curs permanent, cu debit minim de 3 l/s şi este alimentat în principal de izvoare de pantă și de precipitații. Este afectat de viituri cauzate de ploile abundente care se înregistrează în special primăvara și toamna, dar și de ploile torențiale din timpul verii. </w:t>
      </w:r>
    </w:p>
    <w:p w14:paraId="203AC827" w14:textId="77777777" w:rsidR="00C222EC" w:rsidRPr="002A7BA2" w:rsidRDefault="00C222EC" w:rsidP="002A7BA2">
      <w:pPr>
        <w:spacing w:after="0" w:line="240" w:lineRule="auto"/>
        <w:jc w:val="both"/>
        <w:rPr>
          <w:rFonts w:ascii="Tahoma" w:eastAsia="Times New Roman" w:hAnsi="Tahoma" w:cs="Tahoma"/>
          <w:b/>
          <w:color w:val="000000" w:themeColor="text1"/>
          <w:kern w:val="0"/>
          <w:sz w:val="24"/>
          <w:szCs w:val="24"/>
          <w:lang w:eastAsia="ro-RO"/>
          <w14:ligatures w14:val="none"/>
        </w:rPr>
      </w:pPr>
      <w:r w:rsidRPr="002A7BA2">
        <w:rPr>
          <w:rFonts w:ascii="Tahoma" w:eastAsia="Times New Roman" w:hAnsi="Tahoma" w:cs="Tahoma"/>
          <w:b/>
          <w:color w:val="000000" w:themeColor="text1"/>
          <w:kern w:val="0"/>
          <w:sz w:val="24"/>
          <w:szCs w:val="24"/>
          <w:lang w:eastAsia="ro-RO"/>
          <w14:ligatures w14:val="none"/>
        </w:rPr>
        <w:t>Obiective culturale /istorice /turistice (scurtă descriere)</w:t>
      </w:r>
    </w:p>
    <w:p w14:paraId="0A1D507F" w14:textId="77777777" w:rsidR="00C222EC" w:rsidRPr="002A7BA2" w:rsidRDefault="00C222EC" w:rsidP="002A7BA2">
      <w:pPr>
        <w:tabs>
          <w:tab w:val="left" w:pos="709"/>
        </w:tabs>
        <w:spacing w:after="0" w:line="240" w:lineRule="auto"/>
        <w:ind w:hanging="709"/>
        <w:jc w:val="both"/>
        <w:rPr>
          <w:rFonts w:ascii="Tahoma" w:eastAsia="Times New Roman" w:hAnsi="Tahoma" w:cs="Tahoma"/>
          <w:color w:val="000000" w:themeColor="text1"/>
          <w:kern w:val="0"/>
          <w:sz w:val="24"/>
          <w:szCs w:val="24"/>
          <w:lang w:eastAsia="ro-RO"/>
          <w14:ligatures w14:val="none"/>
        </w:rPr>
      </w:pPr>
      <w:r w:rsidRPr="002A7BA2">
        <w:rPr>
          <w:rFonts w:ascii="Tahoma" w:eastAsia="Times New Roman" w:hAnsi="Tahoma" w:cs="Tahoma"/>
          <w:color w:val="000000" w:themeColor="text1"/>
          <w:kern w:val="0"/>
          <w:sz w:val="24"/>
          <w:szCs w:val="24"/>
          <w:lang w:eastAsia="ro-RO"/>
          <w14:ligatures w14:val="none"/>
        </w:rPr>
        <w:t xml:space="preserve">      -    Monumente ale eroilor : - sat Coțofenești: - Eroii din Războiul de independență ; sat Poiana </w:t>
      </w:r>
    </w:p>
    <w:p w14:paraId="21A5C0D3" w14:textId="77777777" w:rsidR="00C222EC" w:rsidRPr="002A7BA2" w:rsidRDefault="00C222EC" w:rsidP="002A7BA2">
      <w:pPr>
        <w:tabs>
          <w:tab w:val="left" w:pos="709"/>
        </w:tabs>
        <w:spacing w:after="0" w:line="240" w:lineRule="auto"/>
        <w:ind w:hanging="709"/>
        <w:jc w:val="both"/>
        <w:rPr>
          <w:rFonts w:ascii="Tahoma" w:eastAsia="Times New Roman" w:hAnsi="Tahoma" w:cs="Tahoma"/>
          <w:color w:val="000000" w:themeColor="text1"/>
          <w:kern w:val="0"/>
          <w:sz w:val="24"/>
          <w:szCs w:val="24"/>
          <w:lang w:eastAsia="ro-RO"/>
          <w14:ligatures w14:val="none"/>
        </w:rPr>
      </w:pPr>
      <w:r w:rsidRPr="002A7BA2">
        <w:rPr>
          <w:rFonts w:ascii="Tahoma" w:eastAsia="Times New Roman" w:hAnsi="Tahoma" w:cs="Tahoma"/>
          <w:color w:val="000000" w:themeColor="text1"/>
          <w:kern w:val="0"/>
          <w:sz w:val="24"/>
          <w:szCs w:val="24"/>
          <w:lang w:eastAsia="ro-RO"/>
          <w14:ligatures w14:val="none"/>
        </w:rPr>
        <w:t xml:space="preserve">            Vărbilău: Războiul pentru întregirea neamului; Sat Vărbilău : – Eroii din primul şi al doilea Război mondial; Eroul căzut la Revoluția din 1989; Sat Livadea : – Eroii din primul și al doilea Război mondial); sat Podu Ursului: Eroii din întreaga comună;</w:t>
      </w:r>
    </w:p>
    <w:p w14:paraId="6EE32A54" w14:textId="77777777" w:rsidR="00C222EC" w:rsidRPr="002A7BA2" w:rsidRDefault="00C222EC" w:rsidP="002A7BA2">
      <w:pPr>
        <w:numPr>
          <w:ilvl w:val="1"/>
          <w:numId w:val="10"/>
        </w:numPr>
        <w:tabs>
          <w:tab w:val="clear" w:pos="1440"/>
        </w:tabs>
        <w:spacing w:after="0" w:line="240" w:lineRule="auto"/>
        <w:ind w:left="0"/>
        <w:jc w:val="both"/>
        <w:rPr>
          <w:rFonts w:ascii="Tahoma" w:eastAsia="Times New Roman" w:hAnsi="Tahoma" w:cs="Tahoma"/>
          <w:color w:val="000000" w:themeColor="text1"/>
          <w:kern w:val="0"/>
          <w:sz w:val="24"/>
          <w:szCs w:val="24"/>
          <w:lang w:eastAsia="ro-RO"/>
          <w14:ligatures w14:val="none"/>
        </w:rPr>
      </w:pPr>
      <w:r w:rsidRPr="002A7BA2">
        <w:rPr>
          <w:rFonts w:ascii="Tahoma" w:eastAsia="Times New Roman" w:hAnsi="Tahoma" w:cs="Tahoma"/>
          <w:color w:val="000000" w:themeColor="text1"/>
          <w:kern w:val="0"/>
          <w:sz w:val="24"/>
          <w:szCs w:val="24"/>
          <w:lang w:eastAsia="ro-RO"/>
          <w14:ligatures w14:val="none"/>
        </w:rPr>
        <w:t>Coiful de aur de la Coțofenești;</w:t>
      </w:r>
    </w:p>
    <w:p w14:paraId="1BDBC3E4" w14:textId="77777777" w:rsidR="00C222EC" w:rsidRPr="002A7BA2" w:rsidRDefault="00C222EC" w:rsidP="002A7BA2">
      <w:pPr>
        <w:numPr>
          <w:ilvl w:val="1"/>
          <w:numId w:val="10"/>
        </w:numPr>
        <w:tabs>
          <w:tab w:val="clear" w:pos="1440"/>
        </w:tabs>
        <w:spacing w:after="0" w:line="240" w:lineRule="auto"/>
        <w:ind w:left="0"/>
        <w:jc w:val="both"/>
        <w:rPr>
          <w:rFonts w:ascii="Tahoma" w:eastAsia="Times New Roman" w:hAnsi="Tahoma" w:cs="Tahoma"/>
          <w:color w:val="000000" w:themeColor="text1"/>
          <w:kern w:val="0"/>
          <w:sz w:val="24"/>
          <w:szCs w:val="24"/>
          <w:lang w:eastAsia="ro-RO"/>
          <w14:ligatures w14:val="none"/>
        </w:rPr>
      </w:pPr>
      <w:r w:rsidRPr="002A7BA2">
        <w:rPr>
          <w:rFonts w:ascii="Tahoma" w:eastAsia="Times New Roman" w:hAnsi="Tahoma" w:cs="Tahoma"/>
          <w:color w:val="000000" w:themeColor="text1"/>
          <w:kern w:val="0"/>
          <w:sz w:val="24"/>
          <w:szCs w:val="24"/>
          <w:lang w:eastAsia="ro-RO"/>
          <w14:ligatures w14:val="none"/>
        </w:rPr>
        <w:t>Festivalul muzicii lăutărești „Gabi Luncă”;</w:t>
      </w:r>
    </w:p>
    <w:p w14:paraId="58F6C08B" w14:textId="77777777" w:rsidR="00C222EC" w:rsidRPr="002A7BA2" w:rsidRDefault="00C222EC" w:rsidP="002A7BA2">
      <w:pPr>
        <w:numPr>
          <w:ilvl w:val="1"/>
          <w:numId w:val="10"/>
        </w:numPr>
        <w:tabs>
          <w:tab w:val="clear" w:pos="1440"/>
        </w:tabs>
        <w:spacing w:after="0" w:line="240" w:lineRule="auto"/>
        <w:ind w:left="0"/>
        <w:jc w:val="both"/>
        <w:rPr>
          <w:rFonts w:ascii="Tahoma" w:eastAsia="Times New Roman" w:hAnsi="Tahoma" w:cs="Tahoma"/>
          <w:color w:val="000000" w:themeColor="text1"/>
          <w:kern w:val="0"/>
          <w:sz w:val="24"/>
          <w:szCs w:val="24"/>
          <w:lang w:eastAsia="ro-RO"/>
          <w14:ligatures w14:val="none"/>
        </w:rPr>
      </w:pPr>
      <w:r w:rsidRPr="002A7BA2">
        <w:rPr>
          <w:rFonts w:ascii="Tahoma" w:eastAsia="Times New Roman" w:hAnsi="Tahoma" w:cs="Tahoma"/>
          <w:color w:val="000000" w:themeColor="text1"/>
          <w:kern w:val="0"/>
          <w:sz w:val="24"/>
          <w:szCs w:val="24"/>
          <w:lang w:eastAsia="ro-RO"/>
          <w14:ligatures w14:val="none"/>
        </w:rPr>
        <w:t>Festivalul „Acordeonului” ( Zilele Comunei Vărbilăului).</w:t>
      </w:r>
    </w:p>
    <w:p w14:paraId="11ACF82A" w14:textId="77777777" w:rsidR="008431B8" w:rsidRPr="002A7BA2" w:rsidRDefault="008431B8" w:rsidP="002A7BA2">
      <w:pPr>
        <w:pStyle w:val="NoSpacing"/>
        <w:jc w:val="both"/>
        <w:rPr>
          <w:rFonts w:ascii="Tahoma" w:hAnsi="Tahoma" w:cs="Tahoma"/>
          <w:sz w:val="24"/>
          <w:szCs w:val="24"/>
        </w:rPr>
      </w:pPr>
    </w:p>
    <w:p w14:paraId="25792C6A" w14:textId="5F799859" w:rsidR="006F3493" w:rsidRPr="002A7BA2" w:rsidRDefault="00F707CF" w:rsidP="002A7BA2">
      <w:pPr>
        <w:pStyle w:val="NoSpacing"/>
        <w:numPr>
          <w:ilvl w:val="0"/>
          <w:numId w:val="21"/>
        </w:numPr>
        <w:jc w:val="center"/>
        <w:rPr>
          <w:rFonts w:ascii="Tahoma" w:hAnsi="Tahoma" w:cs="Tahoma"/>
          <w:b/>
          <w:sz w:val="24"/>
          <w:szCs w:val="24"/>
        </w:rPr>
      </w:pPr>
      <w:r w:rsidRPr="002A7BA2">
        <w:rPr>
          <w:rFonts w:ascii="Tahoma" w:hAnsi="Tahoma" w:cs="Tahoma"/>
          <w:b/>
          <w:sz w:val="24"/>
          <w:szCs w:val="24"/>
        </w:rPr>
        <w:t>SCOPUL STRATEGIEI</w:t>
      </w:r>
    </w:p>
    <w:p w14:paraId="5ED11F87" w14:textId="1D100B8C" w:rsidR="00F707CF" w:rsidRPr="002A7BA2" w:rsidRDefault="00F707CF" w:rsidP="002A7BA2">
      <w:pPr>
        <w:pStyle w:val="NoSpacing"/>
        <w:jc w:val="both"/>
        <w:rPr>
          <w:rFonts w:ascii="Tahoma" w:hAnsi="Tahoma" w:cs="Tahoma"/>
          <w:sz w:val="24"/>
          <w:szCs w:val="24"/>
        </w:rPr>
      </w:pPr>
      <w:r w:rsidRPr="002A7BA2">
        <w:rPr>
          <w:rFonts w:ascii="Tahoma" w:hAnsi="Tahoma" w:cs="Tahoma"/>
          <w:sz w:val="24"/>
          <w:szCs w:val="24"/>
        </w:rPr>
        <w:t xml:space="preserve"> </w:t>
      </w:r>
      <w:r w:rsidRPr="002A7BA2">
        <w:rPr>
          <w:rFonts w:ascii="Tahoma" w:hAnsi="Tahoma" w:cs="Tahoma"/>
          <w:sz w:val="24"/>
          <w:szCs w:val="24"/>
        </w:rPr>
        <w:tab/>
        <w:t>Strategia locală de dezvoltare a serviciilor sociale,</w:t>
      </w:r>
      <w:r w:rsidR="00691E87" w:rsidRPr="002A7BA2">
        <w:rPr>
          <w:rFonts w:ascii="Tahoma" w:hAnsi="Tahoma" w:cs="Tahoma"/>
          <w:sz w:val="24"/>
          <w:szCs w:val="24"/>
        </w:rPr>
        <w:t xml:space="preserve"> </w:t>
      </w:r>
      <w:r w:rsidRPr="002A7BA2">
        <w:rPr>
          <w:rFonts w:ascii="Tahoma" w:hAnsi="Tahoma" w:cs="Tahoma"/>
          <w:sz w:val="24"/>
          <w:szCs w:val="24"/>
        </w:rPr>
        <w:t xml:space="preserve"> are în vedere diversificarea şi dezvoltarea serviciilor de </w:t>
      </w:r>
      <w:r w:rsidR="00D74525" w:rsidRPr="002A7BA2">
        <w:rPr>
          <w:rFonts w:ascii="Tahoma" w:hAnsi="Tahoma" w:cs="Tahoma"/>
          <w:sz w:val="24"/>
          <w:szCs w:val="24"/>
        </w:rPr>
        <w:t>asistență</w:t>
      </w:r>
      <w:r w:rsidRPr="002A7BA2">
        <w:rPr>
          <w:rFonts w:ascii="Tahoma" w:hAnsi="Tahoma" w:cs="Tahoma"/>
          <w:sz w:val="24"/>
          <w:szCs w:val="24"/>
        </w:rPr>
        <w:t xml:space="preserve"> socială prin asigurarea aplicării politicilor sociale din domeniul protecţiei copilului, familiei, persoanelor vârsnice, persoanelor cu dizabilităţi, precum şi altor persoane, grupuri sau comunităţi, în vederea asigurării de servicii sociale de calitate care să aibă o abordare integrată a nevoilor, în relaţie cu </w:t>
      </w:r>
      <w:r w:rsidR="00D74525" w:rsidRPr="002A7BA2">
        <w:rPr>
          <w:rFonts w:ascii="Tahoma" w:hAnsi="Tahoma" w:cs="Tahoma"/>
          <w:sz w:val="24"/>
          <w:szCs w:val="24"/>
        </w:rPr>
        <w:t>situația</w:t>
      </w:r>
      <w:r w:rsidRPr="002A7BA2">
        <w:rPr>
          <w:rFonts w:ascii="Tahoma" w:hAnsi="Tahoma" w:cs="Tahoma"/>
          <w:sz w:val="24"/>
          <w:szCs w:val="24"/>
        </w:rPr>
        <w:t xml:space="preserve"> economică, starea de sănătate, </w:t>
      </w:r>
      <w:r w:rsidR="009E15F7" w:rsidRPr="002A7BA2">
        <w:rPr>
          <w:rFonts w:ascii="Tahoma" w:hAnsi="Tahoma" w:cs="Tahoma"/>
          <w:sz w:val="24"/>
          <w:szCs w:val="24"/>
        </w:rPr>
        <w:t xml:space="preserve"> </w:t>
      </w:r>
      <w:r w:rsidRPr="002A7BA2">
        <w:rPr>
          <w:rFonts w:ascii="Tahoma" w:hAnsi="Tahoma" w:cs="Tahoma"/>
          <w:sz w:val="24"/>
          <w:szCs w:val="24"/>
        </w:rPr>
        <w:t xml:space="preserve">nivelul de educaţie şi mediul social de viaţă al beneficiarilor. </w:t>
      </w:r>
    </w:p>
    <w:p w14:paraId="17B3757B" w14:textId="74F0DC61" w:rsidR="00F707CF" w:rsidRPr="002A7BA2" w:rsidRDefault="00F707CF" w:rsidP="002A7BA2">
      <w:pPr>
        <w:pStyle w:val="NoSpacing"/>
        <w:jc w:val="both"/>
        <w:rPr>
          <w:rFonts w:ascii="Tahoma" w:hAnsi="Tahoma" w:cs="Tahoma"/>
          <w:sz w:val="24"/>
          <w:szCs w:val="24"/>
        </w:rPr>
      </w:pPr>
      <w:r w:rsidRPr="002A7BA2">
        <w:rPr>
          <w:rFonts w:ascii="Tahoma" w:hAnsi="Tahoma" w:cs="Tahoma"/>
          <w:sz w:val="24"/>
          <w:szCs w:val="24"/>
        </w:rPr>
        <w:t xml:space="preserve">Prezenta strategie se focalizează pe protejarea, apărarea şi garantarea tuturor drepturilor omului şi copilului aşa cum sunt </w:t>
      </w:r>
      <w:r w:rsidR="00D74525" w:rsidRPr="002A7BA2">
        <w:rPr>
          <w:rFonts w:ascii="Tahoma" w:hAnsi="Tahoma" w:cs="Tahoma"/>
          <w:sz w:val="24"/>
          <w:szCs w:val="24"/>
        </w:rPr>
        <w:t>menționate</w:t>
      </w:r>
      <w:r w:rsidRPr="002A7BA2">
        <w:rPr>
          <w:rFonts w:ascii="Tahoma" w:hAnsi="Tahoma" w:cs="Tahoma"/>
          <w:sz w:val="24"/>
          <w:szCs w:val="24"/>
        </w:rPr>
        <w:t xml:space="preserve"> în Declaraţia Universală a Drepturilor Omului şi Convenţia ONU cu privire la drepturile copilului, în contextul ansamblului drepturilor şi libertăţilor fundamentale ale omului.</w:t>
      </w:r>
    </w:p>
    <w:p w14:paraId="5AAEB7B0" w14:textId="1E6B2088" w:rsidR="00F707CF" w:rsidRPr="002A7BA2" w:rsidRDefault="00691E87" w:rsidP="002A7BA2">
      <w:pPr>
        <w:pStyle w:val="NoSpacing"/>
        <w:jc w:val="both"/>
        <w:rPr>
          <w:rFonts w:ascii="Tahoma" w:hAnsi="Tahoma" w:cs="Tahoma"/>
          <w:sz w:val="24"/>
          <w:szCs w:val="24"/>
        </w:rPr>
      </w:pPr>
      <w:r w:rsidRPr="002A7BA2">
        <w:rPr>
          <w:rFonts w:ascii="Tahoma" w:hAnsi="Tahoma" w:cs="Tahoma"/>
          <w:sz w:val="24"/>
          <w:szCs w:val="24"/>
        </w:rPr>
        <w:t xml:space="preserve">          </w:t>
      </w:r>
      <w:r w:rsidR="00F707CF" w:rsidRPr="002A7BA2">
        <w:rPr>
          <w:rFonts w:ascii="Tahoma" w:hAnsi="Tahoma" w:cs="Tahoma"/>
          <w:sz w:val="24"/>
          <w:szCs w:val="24"/>
        </w:rPr>
        <w:t xml:space="preserve"> Prin implementarea ei se va asigura </w:t>
      </w:r>
      <w:r w:rsidR="009E15F7" w:rsidRPr="002A7BA2">
        <w:rPr>
          <w:rFonts w:ascii="Tahoma" w:hAnsi="Tahoma" w:cs="Tahoma"/>
          <w:sz w:val="24"/>
          <w:szCs w:val="24"/>
        </w:rPr>
        <w:t>creșterea</w:t>
      </w:r>
      <w:r w:rsidR="00F707CF" w:rsidRPr="002A7BA2">
        <w:rPr>
          <w:rFonts w:ascii="Tahoma" w:hAnsi="Tahoma" w:cs="Tahoma"/>
          <w:sz w:val="24"/>
          <w:szCs w:val="24"/>
        </w:rPr>
        <w:t xml:space="preserve"> calităţii vieţii copiilor şi persoanelor aflate în situaţii de risc, </w:t>
      </w:r>
      <w:r w:rsidR="000E2A8D" w:rsidRPr="002A7BA2">
        <w:rPr>
          <w:rFonts w:ascii="Tahoma" w:hAnsi="Tahoma" w:cs="Tahoma"/>
          <w:sz w:val="24"/>
          <w:szCs w:val="24"/>
        </w:rPr>
        <w:t xml:space="preserve"> </w:t>
      </w:r>
      <w:r w:rsidR="00F707CF" w:rsidRPr="002A7BA2">
        <w:rPr>
          <w:rFonts w:ascii="Tahoma" w:hAnsi="Tahoma" w:cs="Tahoma"/>
          <w:sz w:val="24"/>
          <w:szCs w:val="24"/>
        </w:rPr>
        <w:t xml:space="preserve">urmărindu-se ca toate serviciile să respecte standardele minime naţionale prevazute prin reglementări legale, care pot fi verificate în mod periodic într-un sistem competent, coerent şi unitar. </w:t>
      </w:r>
    </w:p>
    <w:p w14:paraId="7BC9CA21" w14:textId="5D0F06DA" w:rsidR="00F707CF" w:rsidRDefault="00D74525" w:rsidP="002A7BA2">
      <w:pPr>
        <w:pStyle w:val="NoSpacing"/>
        <w:jc w:val="both"/>
        <w:rPr>
          <w:rFonts w:ascii="Tahoma" w:hAnsi="Tahoma" w:cs="Tahoma"/>
          <w:sz w:val="24"/>
          <w:szCs w:val="24"/>
        </w:rPr>
      </w:pPr>
      <w:r w:rsidRPr="002A7BA2">
        <w:rPr>
          <w:rFonts w:ascii="Tahoma" w:hAnsi="Tahoma" w:cs="Tahoma"/>
          <w:sz w:val="24"/>
          <w:szCs w:val="24"/>
        </w:rPr>
        <w:t xml:space="preserve">          </w:t>
      </w:r>
      <w:r w:rsidR="00F707CF" w:rsidRPr="002A7BA2">
        <w:rPr>
          <w:rFonts w:ascii="Tahoma" w:hAnsi="Tahoma" w:cs="Tahoma"/>
          <w:sz w:val="24"/>
          <w:szCs w:val="24"/>
        </w:rPr>
        <w:t xml:space="preserve">Strategia se axează pe rolul primordial al familiei şi comunităţii locale în creşterea, îngrijirea şi educarea copilului, în asistenţa persoanei cu handicap, a persoanei vârstnice sau a oricărei alte persoane aflată în situaţie de risc de excludere socială şi pe faptul că, eforturile societăţii trebuie îndreptate în direcţia întăririi şi susţinerii familiei în asumarea </w:t>
      </w:r>
      <w:r w:rsidR="00A23689" w:rsidRPr="002A7BA2">
        <w:rPr>
          <w:rFonts w:ascii="Tahoma" w:hAnsi="Tahoma" w:cs="Tahoma"/>
          <w:sz w:val="24"/>
          <w:szCs w:val="24"/>
        </w:rPr>
        <w:t>responsabilităților</w:t>
      </w:r>
      <w:r w:rsidR="002A7BA2">
        <w:rPr>
          <w:rFonts w:ascii="Tahoma" w:hAnsi="Tahoma" w:cs="Tahoma"/>
          <w:sz w:val="24"/>
          <w:szCs w:val="24"/>
        </w:rPr>
        <w:t>.</w:t>
      </w:r>
    </w:p>
    <w:p w14:paraId="075C431C" w14:textId="77777777" w:rsidR="00F707CF" w:rsidRPr="002A7BA2" w:rsidRDefault="00F707CF" w:rsidP="002A7BA2">
      <w:pPr>
        <w:pStyle w:val="NoSpacing"/>
        <w:rPr>
          <w:rFonts w:ascii="Tahoma" w:hAnsi="Tahoma" w:cs="Tahoma"/>
          <w:sz w:val="24"/>
          <w:szCs w:val="24"/>
        </w:rPr>
      </w:pPr>
    </w:p>
    <w:p w14:paraId="4DE23F75" w14:textId="77777777" w:rsidR="002A7BA2" w:rsidRDefault="00A06C5D" w:rsidP="002A7BA2">
      <w:pPr>
        <w:pStyle w:val="NoSpacing"/>
        <w:jc w:val="center"/>
        <w:rPr>
          <w:rFonts w:ascii="Tahoma" w:hAnsi="Tahoma" w:cs="Tahoma"/>
          <w:b/>
          <w:sz w:val="24"/>
          <w:szCs w:val="24"/>
        </w:rPr>
      </w:pPr>
      <w:r w:rsidRPr="002A7BA2">
        <w:rPr>
          <w:rFonts w:ascii="Tahoma" w:hAnsi="Tahoma" w:cs="Tahoma"/>
          <w:b/>
          <w:sz w:val="24"/>
          <w:szCs w:val="24"/>
        </w:rPr>
        <w:t>4</w:t>
      </w:r>
      <w:r w:rsidR="0092583E" w:rsidRPr="002A7BA2">
        <w:rPr>
          <w:rFonts w:ascii="Tahoma" w:hAnsi="Tahoma" w:cs="Tahoma"/>
          <w:b/>
          <w:sz w:val="24"/>
          <w:szCs w:val="24"/>
        </w:rPr>
        <w:t xml:space="preserve">.  </w:t>
      </w:r>
      <w:r w:rsidR="00F707CF" w:rsidRPr="002A7BA2">
        <w:rPr>
          <w:rFonts w:ascii="Tahoma" w:hAnsi="Tahoma" w:cs="Tahoma"/>
          <w:b/>
          <w:sz w:val="24"/>
          <w:szCs w:val="24"/>
        </w:rPr>
        <w:t>MISIUNEA STRATEGIEI</w:t>
      </w:r>
    </w:p>
    <w:p w14:paraId="56566525" w14:textId="537BC285" w:rsidR="00F707CF" w:rsidRPr="002A7BA2" w:rsidRDefault="0092583E" w:rsidP="002A7BA2">
      <w:pPr>
        <w:pStyle w:val="NoSpacing"/>
        <w:jc w:val="both"/>
        <w:rPr>
          <w:rFonts w:ascii="Tahoma" w:hAnsi="Tahoma" w:cs="Tahoma"/>
          <w:sz w:val="24"/>
          <w:szCs w:val="24"/>
        </w:rPr>
      </w:pPr>
      <w:r w:rsidRPr="002A7BA2">
        <w:rPr>
          <w:rFonts w:ascii="Tahoma" w:hAnsi="Tahoma" w:cs="Tahoma"/>
          <w:sz w:val="24"/>
          <w:szCs w:val="24"/>
        </w:rPr>
        <w:t xml:space="preserve">         </w:t>
      </w:r>
      <w:r w:rsidR="00F707CF" w:rsidRPr="002A7BA2">
        <w:rPr>
          <w:rFonts w:ascii="Tahoma" w:hAnsi="Tahoma" w:cs="Tahoma"/>
          <w:sz w:val="24"/>
          <w:szCs w:val="24"/>
        </w:rPr>
        <w:t>Asistenta socială conform Legii 292/2011, Legea Asistenței sociale, este componentă</w:t>
      </w:r>
      <w:r w:rsidR="00F707CF" w:rsidRPr="002A7BA2">
        <w:rPr>
          <w:rFonts w:ascii="Tahoma" w:hAnsi="Tahoma" w:cs="Tahoma"/>
          <w:spacing w:val="-23"/>
          <w:sz w:val="24"/>
          <w:szCs w:val="24"/>
        </w:rPr>
        <w:t xml:space="preserve"> </w:t>
      </w:r>
      <w:r w:rsidR="00F707CF" w:rsidRPr="002A7BA2">
        <w:rPr>
          <w:rFonts w:ascii="Tahoma" w:hAnsi="Tahoma" w:cs="Tahoma"/>
          <w:sz w:val="24"/>
          <w:szCs w:val="24"/>
        </w:rPr>
        <w:t>a</w:t>
      </w:r>
      <w:r w:rsidR="00F707CF" w:rsidRPr="002A7BA2">
        <w:rPr>
          <w:rFonts w:ascii="Tahoma" w:hAnsi="Tahoma" w:cs="Tahoma"/>
          <w:spacing w:val="-21"/>
          <w:sz w:val="24"/>
          <w:szCs w:val="24"/>
        </w:rPr>
        <w:t xml:space="preserve"> </w:t>
      </w:r>
      <w:r w:rsidR="00F707CF" w:rsidRPr="002A7BA2">
        <w:rPr>
          <w:rFonts w:ascii="Tahoma" w:hAnsi="Tahoma" w:cs="Tahoma"/>
          <w:sz w:val="24"/>
          <w:szCs w:val="24"/>
        </w:rPr>
        <w:t>sistemului</w:t>
      </w:r>
      <w:r w:rsidR="00F707CF" w:rsidRPr="002A7BA2">
        <w:rPr>
          <w:rFonts w:ascii="Tahoma" w:hAnsi="Tahoma" w:cs="Tahoma"/>
          <w:spacing w:val="-14"/>
          <w:sz w:val="24"/>
          <w:szCs w:val="24"/>
        </w:rPr>
        <w:t xml:space="preserve"> </w:t>
      </w:r>
      <w:r w:rsidR="00F707CF" w:rsidRPr="002A7BA2">
        <w:rPr>
          <w:rFonts w:ascii="Tahoma" w:hAnsi="Tahoma" w:cs="Tahoma"/>
          <w:sz w:val="24"/>
          <w:szCs w:val="24"/>
        </w:rPr>
        <w:t>național</w:t>
      </w:r>
      <w:r w:rsidR="00F707CF" w:rsidRPr="002A7BA2">
        <w:rPr>
          <w:rFonts w:ascii="Tahoma" w:hAnsi="Tahoma" w:cs="Tahoma"/>
          <w:spacing w:val="-13"/>
          <w:sz w:val="24"/>
          <w:szCs w:val="24"/>
        </w:rPr>
        <w:t xml:space="preserve"> </w:t>
      </w:r>
      <w:r w:rsidR="00F707CF" w:rsidRPr="002A7BA2">
        <w:rPr>
          <w:rFonts w:ascii="Tahoma" w:hAnsi="Tahoma" w:cs="Tahoma"/>
          <w:sz w:val="24"/>
          <w:szCs w:val="24"/>
        </w:rPr>
        <w:t>de</w:t>
      </w:r>
      <w:r w:rsidR="00F707CF" w:rsidRPr="002A7BA2">
        <w:rPr>
          <w:rFonts w:ascii="Tahoma" w:hAnsi="Tahoma" w:cs="Tahoma"/>
          <w:spacing w:val="-24"/>
          <w:sz w:val="24"/>
          <w:szCs w:val="24"/>
        </w:rPr>
        <w:t xml:space="preserve"> </w:t>
      </w:r>
      <w:r w:rsidR="00F707CF" w:rsidRPr="002A7BA2">
        <w:rPr>
          <w:rFonts w:ascii="Tahoma" w:hAnsi="Tahoma" w:cs="Tahoma"/>
          <w:sz w:val="24"/>
          <w:szCs w:val="24"/>
        </w:rPr>
        <w:t>asistență</w:t>
      </w:r>
      <w:r w:rsidR="00F707CF" w:rsidRPr="002A7BA2">
        <w:rPr>
          <w:rFonts w:ascii="Tahoma" w:hAnsi="Tahoma" w:cs="Tahoma"/>
          <w:spacing w:val="-16"/>
          <w:sz w:val="24"/>
          <w:szCs w:val="24"/>
        </w:rPr>
        <w:t xml:space="preserve"> </w:t>
      </w:r>
      <w:r w:rsidR="00F707CF" w:rsidRPr="002A7BA2">
        <w:rPr>
          <w:rFonts w:ascii="Tahoma" w:hAnsi="Tahoma" w:cs="Tahoma"/>
          <w:sz w:val="24"/>
          <w:szCs w:val="24"/>
        </w:rPr>
        <w:t xml:space="preserve">sociala, </w:t>
      </w:r>
      <w:r w:rsidR="00A23689" w:rsidRPr="002A7BA2">
        <w:rPr>
          <w:rFonts w:ascii="Tahoma" w:hAnsi="Tahoma" w:cs="Tahoma"/>
          <w:sz w:val="24"/>
          <w:szCs w:val="24"/>
        </w:rPr>
        <w:t xml:space="preserve"> </w:t>
      </w:r>
      <w:r w:rsidR="00F707CF" w:rsidRPr="002A7BA2">
        <w:rPr>
          <w:rFonts w:ascii="Tahoma" w:hAnsi="Tahoma" w:cs="Tahoma"/>
          <w:sz w:val="24"/>
          <w:szCs w:val="24"/>
        </w:rPr>
        <w:t>reprezentată</w:t>
      </w:r>
      <w:r w:rsidR="00F707CF" w:rsidRPr="002A7BA2">
        <w:rPr>
          <w:rFonts w:ascii="Tahoma" w:hAnsi="Tahoma" w:cs="Tahoma"/>
          <w:spacing w:val="-31"/>
          <w:sz w:val="24"/>
          <w:szCs w:val="24"/>
        </w:rPr>
        <w:t xml:space="preserve"> </w:t>
      </w:r>
      <w:r w:rsidR="00A23689" w:rsidRPr="002A7BA2">
        <w:rPr>
          <w:rFonts w:ascii="Tahoma" w:hAnsi="Tahoma" w:cs="Tahoma"/>
          <w:spacing w:val="-31"/>
          <w:sz w:val="24"/>
          <w:szCs w:val="24"/>
        </w:rPr>
        <w:t xml:space="preserve"> </w:t>
      </w:r>
      <w:r w:rsidR="00F707CF" w:rsidRPr="002A7BA2">
        <w:rPr>
          <w:rFonts w:ascii="Tahoma" w:hAnsi="Tahoma" w:cs="Tahoma"/>
          <w:sz w:val="24"/>
          <w:szCs w:val="24"/>
        </w:rPr>
        <w:t>prin</w:t>
      </w:r>
      <w:r w:rsidR="00F707CF" w:rsidRPr="002A7BA2">
        <w:rPr>
          <w:rFonts w:ascii="Tahoma" w:hAnsi="Tahoma" w:cs="Tahoma"/>
          <w:spacing w:val="-16"/>
          <w:sz w:val="24"/>
          <w:szCs w:val="24"/>
        </w:rPr>
        <w:t xml:space="preserve"> </w:t>
      </w:r>
      <w:r w:rsidR="00F707CF" w:rsidRPr="002A7BA2">
        <w:rPr>
          <w:rFonts w:ascii="Tahoma" w:hAnsi="Tahoma" w:cs="Tahoma"/>
          <w:sz w:val="24"/>
          <w:szCs w:val="24"/>
        </w:rPr>
        <w:t>servicii sociale</w:t>
      </w:r>
      <w:r w:rsidR="00F707CF" w:rsidRPr="002A7BA2">
        <w:rPr>
          <w:rFonts w:ascii="Tahoma" w:hAnsi="Tahoma" w:cs="Tahoma"/>
          <w:spacing w:val="-27"/>
          <w:sz w:val="24"/>
          <w:szCs w:val="24"/>
        </w:rPr>
        <w:t xml:space="preserve"> </w:t>
      </w:r>
      <w:r w:rsidR="00F707CF" w:rsidRPr="002A7BA2">
        <w:rPr>
          <w:rFonts w:ascii="Tahoma" w:hAnsi="Tahoma" w:cs="Tahoma"/>
          <w:sz w:val="24"/>
          <w:szCs w:val="24"/>
        </w:rPr>
        <w:t>care</w:t>
      </w:r>
      <w:r w:rsidR="00F707CF" w:rsidRPr="002A7BA2">
        <w:rPr>
          <w:rFonts w:ascii="Tahoma" w:hAnsi="Tahoma" w:cs="Tahoma"/>
          <w:spacing w:val="-25"/>
          <w:sz w:val="24"/>
          <w:szCs w:val="24"/>
        </w:rPr>
        <w:t xml:space="preserve"> </w:t>
      </w:r>
      <w:r w:rsidR="00F707CF" w:rsidRPr="002A7BA2">
        <w:rPr>
          <w:rFonts w:ascii="Tahoma" w:hAnsi="Tahoma" w:cs="Tahoma"/>
          <w:sz w:val="24"/>
          <w:szCs w:val="24"/>
        </w:rPr>
        <w:t>intervin</w:t>
      </w:r>
      <w:r w:rsidR="00F707CF" w:rsidRPr="002A7BA2">
        <w:rPr>
          <w:rFonts w:ascii="Tahoma" w:hAnsi="Tahoma" w:cs="Tahoma"/>
          <w:spacing w:val="-13"/>
          <w:sz w:val="24"/>
          <w:szCs w:val="24"/>
        </w:rPr>
        <w:t xml:space="preserve"> </w:t>
      </w:r>
      <w:r w:rsidR="00F707CF" w:rsidRPr="002A7BA2">
        <w:rPr>
          <w:rFonts w:ascii="Tahoma" w:hAnsi="Tahoma" w:cs="Tahoma"/>
          <w:sz w:val="24"/>
          <w:szCs w:val="24"/>
        </w:rPr>
        <w:t xml:space="preserve">pentru prevenirea, limitarea </w:t>
      </w:r>
      <w:r w:rsidR="00F707CF" w:rsidRPr="002A7BA2">
        <w:rPr>
          <w:rFonts w:ascii="Tahoma" w:hAnsi="Tahoma" w:cs="Tahoma"/>
          <w:spacing w:val="-21"/>
          <w:sz w:val="24"/>
          <w:szCs w:val="24"/>
        </w:rPr>
        <w:t xml:space="preserve"> </w:t>
      </w:r>
      <w:r w:rsidR="00F707CF" w:rsidRPr="002A7BA2">
        <w:rPr>
          <w:rFonts w:ascii="Tahoma" w:hAnsi="Tahoma" w:cs="Tahoma"/>
          <w:sz w:val="24"/>
          <w:szCs w:val="24"/>
        </w:rPr>
        <w:t>sau</w:t>
      </w:r>
      <w:r w:rsidR="00F707CF" w:rsidRPr="002A7BA2">
        <w:rPr>
          <w:rFonts w:ascii="Tahoma" w:hAnsi="Tahoma" w:cs="Tahoma"/>
          <w:spacing w:val="-28"/>
          <w:sz w:val="24"/>
          <w:szCs w:val="24"/>
        </w:rPr>
        <w:t xml:space="preserve"> </w:t>
      </w:r>
      <w:r w:rsidR="00F707CF" w:rsidRPr="002A7BA2">
        <w:rPr>
          <w:rFonts w:ascii="Tahoma" w:hAnsi="Tahoma" w:cs="Tahoma"/>
          <w:sz w:val="24"/>
          <w:szCs w:val="24"/>
        </w:rPr>
        <w:t>înlăturarea</w:t>
      </w:r>
      <w:r w:rsidR="00F707CF" w:rsidRPr="002A7BA2">
        <w:rPr>
          <w:rFonts w:ascii="Tahoma" w:hAnsi="Tahoma" w:cs="Tahoma"/>
          <w:spacing w:val="-33"/>
          <w:sz w:val="24"/>
          <w:szCs w:val="24"/>
        </w:rPr>
        <w:t xml:space="preserve"> </w:t>
      </w:r>
      <w:r w:rsidR="00F707CF" w:rsidRPr="002A7BA2">
        <w:rPr>
          <w:rFonts w:ascii="Tahoma" w:hAnsi="Tahoma" w:cs="Tahoma"/>
          <w:sz w:val="24"/>
          <w:szCs w:val="24"/>
        </w:rPr>
        <w:t>efectelor</w:t>
      </w:r>
      <w:r w:rsidR="00F707CF" w:rsidRPr="002A7BA2">
        <w:rPr>
          <w:rFonts w:ascii="Tahoma" w:hAnsi="Tahoma" w:cs="Tahoma"/>
          <w:spacing w:val="-22"/>
          <w:sz w:val="24"/>
          <w:szCs w:val="24"/>
        </w:rPr>
        <w:t xml:space="preserve"> </w:t>
      </w:r>
      <w:r w:rsidR="00F707CF" w:rsidRPr="002A7BA2">
        <w:rPr>
          <w:rFonts w:ascii="Tahoma" w:hAnsi="Tahoma" w:cs="Tahoma"/>
          <w:sz w:val="24"/>
          <w:szCs w:val="24"/>
        </w:rPr>
        <w:t>temporare ori permanente care</w:t>
      </w:r>
      <w:r w:rsidR="00F707CF" w:rsidRPr="002A7BA2">
        <w:rPr>
          <w:rFonts w:ascii="Tahoma" w:hAnsi="Tahoma" w:cs="Tahoma"/>
          <w:spacing w:val="-37"/>
          <w:sz w:val="24"/>
          <w:szCs w:val="24"/>
        </w:rPr>
        <w:t xml:space="preserve"> </w:t>
      </w:r>
      <w:r w:rsidR="00F707CF" w:rsidRPr="002A7BA2">
        <w:rPr>
          <w:rFonts w:ascii="Tahoma" w:hAnsi="Tahoma" w:cs="Tahoma"/>
          <w:sz w:val="24"/>
          <w:szCs w:val="24"/>
        </w:rPr>
        <w:t>pot</w:t>
      </w:r>
      <w:r w:rsidR="00F707CF" w:rsidRPr="002A7BA2">
        <w:rPr>
          <w:rFonts w:ascii="Tahoma" w:hAnsi="Tahoma" w:cs="Tahoma"/>
          <w:spacing w:val="-39"/>
          <w:sz w:val="24"/>
          <w:szCs w:val="24"/>
        </w:rPr>
        <w:t xml:space="preserve"> </w:t>
      </w:r>
      <w:r w:rsidR="00F707CF" w:rsidRPr="002A7BA2">
        <w:rPr>
          <w:rFonts w:ascii="Tahoma" w:hAnsi="Tahoma" w:cs="Tahoma"/>
          <w:sz w:val="24"/>
          <w:szCs w:val="24"/>
        </w:rPr>
        <w:t xml:space="preserve">genera </w:t>
      </w:r>
      <w:r w:rsidR="00F707CF" w:rsidRPr="002A7BA2">
        <w:rPr>
          <w:rFonts w:ascii="Tahoma" w:hAnsi="Tahoma" w:cs="Tahoma"/>
          <w:spacing w:val="-36"/>
          <w:sz w:val="24"/>
          <w:szCs w:val="24"/>
        </w:rPr>
        <w:t xml:space="preserve"> </w:t>
      </w:r>
      <w:r w:rsidR="00F707CF" w:rsidRPr="002A7BA2">
        <w:rPr>
          <w:rFonts w:ascii="Tahoma" w:hAnsi="Tahoma" w:cs="Tahoma"/>
          <w:sz w:val="24"/>
          <w:szCs w:val="24"/>
        </w:rPr>
        <w:t>marginalizarea sau</w:t>
      </w:r>
      <w:r w:rsidR="00A23689" w:rsidRPr="002A7BA2">
        <w:rPr>
          <w:rFonts w:ascii="Tahoma" w:hAnsi="Tahoma" w:cs="Tahoma"/>
          <w:sz w:val="24"/>
          <w:szCs w:val="24"/>
        </w:rPr>
        <w:t xml:space="preserve"> </w:t>
      </w:r>
      <w:r w:rsidR="00F707CF" w:rsidRPr="002A7BA2">
        <w:rPr>
          <w:rFonts w:ascii="Tahoma" w:hAnsi="Tahoma" w:cs="Tahoma"/>
          <w:spacing w:val="-41"/>
          <w:sz w:val="24"/>
          <w:szCs w:val="24"/>
        </w:rPr>
        <w:t xml:space="preserve"> </w:t>
      </w:r>
      <w:r w:rsidR="00F707CF" w:rsidRPr="002A7BA2">
        <w:rPr>
          <w:rFonts w:ascii="Tahoma" w:hAnsi="Tahoma" w:cs="Tahoma"/>
          <w:sz w:val="24"/>
          <w:szCs w:val="24"/>
        </w:rPr>
        <w:t>excluziunea</w:t>
      </w:r>
      <w:r w:rsidR="00F707CF" w:rsidRPr="002A7BA2">
        <w:rPr>
          <w:rFonts w:ascii="Tahoma" w:hAnsi="Tahoma" w:cs="Tahoma"/>
          <w:spacing w:val="-30"/>
          <w:sz w:val="24"/>
          <w:szCs w:val="24"/>
        </w:rPr>
        <w:t xml:space="preserve"> </w:t>
      </w:r>
      <w:r w:rsidR="00F707CF" w:rsidRPr="002A7BA2">
        <w:rPr>
          <w:rFonts w:ascii="Tahoma" w:hAnsi="Tahoma" w:cs="Tahoma"/>
          <w:sz w:val="24"/>
          <w:szCs w:val="24"/>
        </w:rPr>
        <w:t xml:space="preserve">socială a persoanei, </w:t>
      </w:r>
      <w:r w:rsidR="00A23689" w:rsidRPr="002A7BA2">
        <w:rPr>
          <w:rFonts w:ascii="Tahoma" w:hAnsi="Tahoma" w:cs="Tahoma"/>
          <w:sz w:val="24"/>
          <w:szCs w:val="24"/>
        </w:rPr>
        <w:t xml:space="preserve">  </w:t>
      </w:r>
      <w:r w:rsidR="00F707CF" w:rsidRPr="002A7BA2">
        <w:rPr>
          <w:rFonts w:ascii="Tahoma" w:hAnsi="Tahoma" w:cs="Tahoma"/>
          <w:sz w:val="24"/>
          <w:szCs w:val="24"/>
        </w:rPr>
        <w:t xml:space="preserve">familiei, </w:t>
      </w:r>
      <w:r w:rsidR="00A23689" w:rsidRPr="002A7BA2">
        <w:rPr>
          <w:rFonts w:ascii="Tahoma" w:hAnsi="Tahoma" w:cs="Tahoma"/>
          <w:sz w:val="24"/>
          <w:szCs w:val="24"/>
        </w:rPr>
        <w:t xml:space="preserve"> </w:t>
      </w:r>
      <w:r w:rsidR="00F707CF" w:rsidRPr="002A7BA2">
        <w:rPr>
          <w:rFonts w:ascii="Tahoma" w:hAnsi="Tahoma" w:cs="Tahoma"/>
          <w:sz w:val="24"/>
          <w:szCs w:val="24"/>
        </w:rPr>
        <w:t>grupurilor sau comunităților.</w:t>
      </w:r>
    </w:p>
    <w:p w14:paraId="4B73245E" w14:textId="1B8F2E19" w:rsidR="00F707CF" w:rsidRPr="002A7BA2" w:rsidRDefault="00F707CF" w:rsidP="002A7BA2">
      <w:pPr>
        <w:pStyle w:val="NoSpacing"/>
        <w:ind w:firstLine="708"/>
        <w:jc w:val="both"/>
        <w:rPr>
          <w:rFonts w:ascii="Tahoma" w:hAnsi="Tahoma" w:cs="Tahoma"/>
          <w:sz w:val="24"/>
          <w:szCs w:val="24"/>
        </w:rPr>
      </w:pPr>
      <w:r w:rsidRPr="002A7BA2">
        <w:rPr>
          <w:rFonts w:ascii="Tahoma" w:hAnsi="Tahoma" w:cs="Tahoma"/>
          <w:sz w:val="24"/>
          <w:szCs w:val="24"/>
        </w:rPr>
        <w:t xml:space="preserve">Strategia locală de asistență social face ca administrația publică locală prin </w:t>
      </w:r>
      <w:r w:rsidR="006F3493" w:rsidRPr="002A7BA2">
        <w:rPr>
          <w:rFonts w:ascii="Tahoma" w:hAnsi="Tahoma" w:cs="Tahoma"/>
          <w:sz w:val="24"/>
          <w:szCs w:val="24"/>
        </w:rPr>
        <w:t>compartimentul</w:t>
      </w:r>
      <w:r w:rsidRPr="002A7BA2">
        <w:rPr>
          <w:rFonts w:ascii="Tahoma" w:hAnsi="Tahoma" w:cs="Tahoma"/>
          <w:sz w:val="24"/>
          <w:szCs w:val="24"/>
        </w:rPr>
        <w:t xml:space="preserve"> de specialitate, </w:t>
      </w:r>
      <w:r w:rsidR="00BE4EBA" w:rsidRPr="002A7BA2">
        <w:rPr>
          <w:rFonts w:ascii="Tahoma" w:hAnsi="Tahoma" w:cs="Tahoma"/>
          <w:sz w:val="24"/>
          <w:szCs w:val="24"/>
        </w:rPr>
        <w:t xml:space="preserve"> </w:t>
      </w:r>
      <w:r w:rsidRPr="002A7BA2">
        <w:rPr>
          <w:rFonts w:ascii="Tahoma" w:hAnsi="Tahoma" w:cs="Tahoma"/>
          <w:sz w:val="24"/>
          <w:szCs w:val="24"/>
        </w:rPr>
        <w:t>să răspundă nevoilor persoanelor asistate.</w:t>
      </w:r>
    </w:p>
    <w:p w14:paraId="360A1610" w14:textId="5EED4CC3" w:rsidR="00F707CF" w:rsidRPr="002A7BA2" w:rsidRDefault="00F707CF" w:rsidP="002A7BA2">
      <w:pPr>
        <w:pStyle w:val="NoSpacing"/>
        <w:rPr>
          <w:rFonts w:ascii="Tahoma" w:hAnsi="Tahoma" w:cs="Tahoma"/>
          <w:sz w:val="24"/>
          <w:szCs w:val="24"/>
        </w:rPr>
      </w:pPr>
      <w:r w:rsidRPr="002A7BA2">
        <w:rPr>
          <w:rFonts w:ascii="Tahoma" w:hAnsi="Tahoma" w:cs="Tahoma"/>
          <w:sz w:val="24"/>
          <w:szCs w:val="24"/>
        </w:rPr>
        <w:t xml:space="preserve"> </w:t>
      </w:r>
    </w:p>
    <w:p w14:paraId="3BFD3629" w14:textId="0BACF7E7" w:rsidR="00F707CF" w:rsidRPr="002A7BA2" w:rsidRDefault="00A06C5D" w:rsidP="002A7BA2">
      <w:pPr>
        <w:spacing w:after="0" w:line="240" w:lineRule="auto"/>
        <w:jc w:val="center"/>
        <w:rPr>
          <w:rFonts w:ascii="Tahoma" w:hAnsi="Tahoma" w:cs="Tahoma"/>
          <w:b/>
          <w:sz w:val="24"/>
          <w:szCs w:val="24"/>
        </w:rPr>
      </w:pPr>
      <w:r w:rsidRPr="002A7BA2">
        <w:rPr>
          <w:rFonts w:ascii="Tahoma" w:hAnsi="Tahoma" w:cs="Tahoma"/>
          <w:b/>
          <w:sz w:val="24"/>
          <w:szCs w:val="24"/>
        </w:rPr>
        <w:lastRenderedPageBreak/>
        <w:t>5</w:t>
      </w:r>
      <w:r w:rsidR="004920D2" w:rsidRPr="002A7BA2">
        <w:rPr>
          <w:rFonts w:ascii="Tahoma" w:hAnsi="Tahoma" w:cs="Tahoma"/>
          <w:b/>
          <w:sz w:val="24"/>
          <w:szCs w:val="24"/>
        </w:rPr>
        <w:t xml:space="preserve">. </w:t>
      </w:r>
      <w:r w:rsidR="00F707CF" w:rsidRPr="002A7BA2">
        <w:rPr>
          <w:rFonts w:ascii="Tahoma" w:hAnsi="Tahoma" w:cs="Tahoma"/>
          <w:b/>
          <w:sz w:val="24"/>
          <w:szCs w:val="24"/>
        </w:rPr>
        <w:t xml:space="preserve"> OBIECTIVELE</w:t>
      </w:r>
      <w:r w:rsidR="00E67441" w:rsidRPr="002A7BA2">
        <w:rPr>
          <w:rFonts w:ascii="Tahoma" w:hAnsi="Tahoma" w:cs="Tahoma"/>
          <w:b/>
          <w:sz w:val="24"/>
          <w:szCs w:val="24"/>
        </w:rPr>
        <w:t xml:space="preserve">  </w:t>
      </w:r>
      <w:r w:rsidR="00F707CF" w:rsidRPr="002A7BA2">
        <w:rPr>
          <w:rFonts w:ascii="Tahoma" w:hAnsi="Tahoma" w:cs="Tahoma"/>
          <w:b/>
          <w:sz w:val="24"/>
          <w:szCs w:val="24"/>
        </w:rPr>
        <w:t xml:space="preserve"> STRATEGIEI</w:t>
      </w:r>
    </w:p>
    <w:p w14:paraId="098A4433" w14:textId="77777777" w:rsidR="00374DF8" w:rsidRPr="002A7BA2" w:rsidRDefault="00374DF8" w:rsidP="002A7BA2">
      <w:pPr>
        <w:pStyle w:val="BodyText"/>
        <w:spacing w:after="0"/>
        <w:ind w:firstLine="754"/>
        <w:jc w:val="both"/>
        <w:rPr>
          <w:rFonts w:ascii="Tahoma" w:hAnsi="Tahoma" w:cs="Tahoma"/>
        </w:rPr>
      </w:pPr>
      <w:r w:rsidRPr="002A7BA2">
        <w:rPr>
          <w:rFonts w:ascii="Tahoma" w:hAnsi="Tahoma" w:cs="Tahoma"/>
        </w:rPr>
        <w:t>Pentru asigurarea aplicării politicilor sociale in domeniul protecției copilului, familiei, persoanelor vârstnice, persoanelor cu dizabilități, precum și altor persoane, grupuri sau comunități aflate in nevoie socială, Compartimentul de Asistență Socială Vărbilău are in vedere îndeplinirea următoarelor obiective:</w:t>
      </w:r>
    </w:p>
    <w:p w14:paraId="18670EC7" w14:textId="77777777" w:rsidR="00374DF8" w:rsidRPr="002A7BA2" w:rsidRDefault="00374DF8" w:rsidP="002A7BA2">
      <w:pPr>
        <w:pStyle w:val="BodyText"/>
        <w:numPr>
          <w:ilvl w:val="0"/>
          <w:numId w:val="36"/>
        </w:numPr>
        <w:spacing w:after="0"/>
        <w:ind w:left="0"/>
        <w:jc w:val="both"/>
        <w:rPr>
          <w:rFonts w:ascii="Tahoma" w:hAnsi="Tahoma" w:cs="Tahoma"/>
        </w:rPr>
      </w:pPr>
      <w:r w:rsidRPr="002A7BA2">
        <w:rPr>
          <w:rFonts w:ascii="Tahoma" w:hAnsi="Tahoma" w:cs="Tahoma"/>
        </w:rPr>
        <w:t>Lărgirea sferei de activitate prin diversificarea serviciilor sociale in vederea asigurării accesului pentru un număr cât mai mare de persoane aflate in situație de dificultate</w:t>
      </w:r>
      <w:r w:rsidRPr="002A7BA2">
        <w:rPr>
          <w:rFonts w:ascii="Tahoma" w:hAnsi="Tahoma" w:cs="Tahoma"/>
          <w:spacing w:val="36"/>
        </w:rPr>
        <w:t xml:space="preserve"> </w:t>
      </w:r>
      <w:r w:rsidRPr="002A7BA2">
        <w:rPr>
          <w:rFonts w:ascii="Tahoma" w:hAnsi="Tahoma" w:cs="Tahoma"/>
        </w:rPr>
        <w:t>socială;</w:t>
      </w:r>
    </w:p>
    <w:p w14:paraId="44AEAF40" w14:textId="77777777" w:rsidR="00374DF8" w:rsidRPr="002A7BA2" w:rsidRDefault="00374DF8" w:rsidP="002A7BA2">
      <w:pPr>
        <w:pStyle w:val="BodyText"/>
        <w:numPr>
          <w:ilvl w:val="0"/>
          <w:numId w:val="36"/>
        </w:numPr>
        <w:spacing w:after="0"/>
        <w:ind w:left="0"/>
        <w:jc w:val="both"/>
        <w:rPr>
          <w:rFonts w:ascii="Tahoma" w:hAnsi="Tahoma" w:cs="Tahoma"/>
        </w:rPr>
      </w:pPr>
      <w:r w:rsidRPr="002A7BA2">
        <w:rPr>
          <w:rFonts w:ascii="Tahoma" w:hAnsi="Tahoma" w:cs="Tahoma"/>
        </w:rPr>
        <w:t>Asigurarea de servicii sociale de calitate, flexibile, respectând standardele generale de calitate in domeniu și care să le adapteze nevoilor sociale existente;</w:t>
      </w:r>
    </w:p>
    <w:p w14:paraId="7C86049C" w14:textId="77777777" w:rsidR="00374DF8" w:rsidRPr="002A7BA2" w:rsidRDefault="00374DF8" w:rsidP="002A7BA2">
      <w:pPr>
        <w:pStyle w:val="BodyText"/>
        <w:numPr>
          <w:ilvl w:val="0"/>
          <w:numId w:val="36"/>
        </w:numPr>
        <w:spacing w:after="0"/>
        <w:ind w:left="0"/>
        <w:jc w:val="both"/>
        <w:rPr>
          <w:rFonts w:ascii="Tahoma" w:hAnsi="Tahoma" w:cs="Tahoma"/>
        </w:rPr>
      </w:pPr>
      <w:r w:rsidRPr="002A7BA2">
        <w:rPr>
          <w:rFonts w:ascii="Tahoma" w:hAnsi="Tahoma" w:cs="Tahoma"/>
        </w:rPr>
        <w:t>Colaborarea cu instituții și organizații, prin inițializarea de parteneriate, proiecte și programe de combatere a marginalizării</w:t>
      </w:r>
      <w:r w:rsidRPr="002A7BA2">
        <w:rPr>
          <w:rFonts w:ascii="Tahoma" w:hAnsi="Tahoma" w:cs="Tahoma"/>
          <w:spacing w:val="17"/>
        </w:rPr>
        <w:t xml:space="preserve"> </w:t>
      </w:r>
      <w:r w:rsidRPr="002A7BA2">
        <w:rPr>
          <w:rFonts w:ascii="Tahoma" w:hAnsi="Tahoma" w:cs="Tahoma"/>
        </w:rPr>
        <w:t>sociale;</w:t>
      </w:r>
    </w:p>
    <w:p w14:paraId="3C6BD71F" w14:textId="77777777" w:rsidR="00374DF8" w:rsidRPr="002A7BA2" w:rsidRDefault="00374DF8" w:rsidP="002A7BA2">
      <w:pPr>
        <w:pStyle w:val="BodyText"/>
        <w:numPr>
          <w:ilvl w:val="0"/>
          <w:numId w:val="36"/>
        </w:numPr>
        <w:spacing w:after="0"/>
        <w:ind w:left="0"/>
        <w:jc w:val="both"/>
        <w:rPr>
          <w:rFonts w:ascii="Tahoma" w:hAnsi="Tahoma" w:cs="Tahoma"/>
        </w:rPr>
      </w:pPr>
      <w:r w:rsidRPr="002A7BA2">
        <w:rPr>
          <w:rFonts w:ascii="Tahoma" w:hAnsi="Tahoma" w:cs="Tahoma"/>
        </w:rPr>
        <w:t>Conceperea de programe de prevenire a dependenței de serviciile sociale a persoanelor asistate;</w:t>
      </w:r>
    </w:p>
    <w:p w14:paraId="1028A33F" w14:textId="77777777" w:rsidR="00374DF8" w:rsidRPr="002A7BA2" w:rsidRDefault="00374DF8" w:rsidP="002A7BA2">
      <w:pPr>
        <w:pStyle w:val="BodyText"/>
        <w:numPr>
          <w:ilvl w:val="0"/>
          <w:numId w:val="36"/>
        </w:numPr>
        <w:spacing w:after="0"/>
        <w:ind w:left="0"/>
        <w:jc w:val="both"/>
        <w:rPr>
          <w:rFonts w:ascii="Tahoma" w:hAnsi="Tahoma" w:cs="Tahoma"/>
        </w:rPr>
      </w:pPr>
      <w:r w:rsidRPr="002A7BA2">
        <w:rPr>
          <w:rFonts w:ascii="Tahoma" w:hAnsi="Tahoma" w:cs="Tahoma"/>
        </w:rPr>
        <w:t>Promovarea activității Compartimentului de Asistență Socială Vărbilău in plan local, prin implementarea de modele de bună practică in rândul partenerilor, dar și prin informări in mass-media;</w:t>
      </w:r>
    </w:p>
    <w:p w14:paraId="020B5958" w14:textId="77777777" w:rsidR="00374DF8" w:rsidRPr="002A7BA2" w:rsidRDefault="00374DF8" w:rsidP="002A7BA2">
      <w:pPr>
        <w:pStyle w:val="BodyText"/>
        <w:numPr>
          <w:ilvl w:val="0"/>
          <w:numId w:val="36"/>
        </w:numPr>
        <w:spacing w:after="0"/>
        <w:ind w:left="0"/>
        <w:jc w:val="both"/>
        <w:rPr>
          <w:rFonts w:ascii="Tahoma" w:hAnsi="Tahoma" w:cs="Tahoma"/>
        </w:rPr>
      </w:pPr>
      <w:r w:rsidRPr="002A7BA2">
        <w:rPr>
          <w:rFonts w:ascii="Tahoma" w:hAnsi="Tahoma" w:cs="Tahoma"/>
        </w:rPr>
        <w:t>Elaborarea, in concordanță cu strategiile naționale și nevoile locale identificate, strategia locală de dezvoltare a serviciilor sociale, pe termen mediu și lung;</w:t>
      </w:r>
    </w:p>
    <w:p w14:paraId="086F33F4" w14:textId="77777777" w:rsidR="00374DF8" w:rsidRPr="002A7BA2" w:rsidRDefault="00374DF8" w:rsidP="002A7BA2">
      <w:pPr>
        <w:pStyle w:val="BodyText"/>
        <w:numPr>
          <w:ilvl w:val="0"/>
          <w:numId w:val="36"/>
        </w:numPr>
        <w:spacing w:after="0"/>
        <w:ind w:left="0"/>
        <w:jc w:val="both"/>
        <w:rPr>
          <w:rFonts w:ascii="Tahoma" w:hAnsi="Tahoma" w:cs="Tahoma"/>
        </w:rPr>
      </w:pPr>
      <w:r w:rsidRPr="002A7BA2">
        <w:rPr>
          <w:rFonts w:ascii="Tahoma" w:hAnsi="Tahoma" w:cs="Tahoma"/>
        </w:rPr>
        <w:t>Inițierea, coordonarea și aplicarea măsurilor de prevenire și combatere a situațiilor</w:t>
      </w:r>
      <w:r w:rsidRPr="002A7BA2">
        <w:rPr>
          <w:rFonts w:ascii="Tahoma" w:hAnsi="Tahoma" w:cs="Tahoma"/>
          <w:spacing w:val="-20"/>
        </w:rPr>
        <w:t xml:space="preserve"> </w:t>
      </w:r>
      <w:r w:rsidRPr="002A7BA2">
        <w:rPr>
          <w:rFonts w:ascii="Tahoma" w:hAnsi="Tahoma" w:cs="Tahoma"/>
        </w:rPr>
        <w:t>de</w:t>
      </w:r>
      <w:r w:rsidRPr="002A7BA2">
        <w:rPr>
          <w:rFonts w:ascii="Tahoma" w:hAnsi="Tahoma" w:cs="Tahoma"/>
          <w:spacing w:val="-26"/>
        </w:rPr>
        <w:t xml:space="preserve"> </w:t>
      </w:r>
      <w:r w:rsidRPr="002A7BA2">
        <w:rPr>
          <w:rFonts w:ascii="Tahoma" w:hAnsi="Tahoma" w:cs="Tahoma"/>
        </w:rPr>
        <w:t>Marginalizare</w:t>
      </w:r>
      <w:r w:rsidRPr="002A7BA2">
        <w:rPr>
          <w:rFonts w:ascii="Tahoma" w:hAnsi="Tahoma" w:cs="Tahoma"/>
          <w:spacing w:val="-24"/>
        </w:rPr>
        <w:t xml:space="preserve"> </w:t>
      </w:r>
      <w:r w:rsidRPr="002A7BA2">
        <w:rPr>
          <w:rFonts w:ascii="Tahoma" w:hAnsi="Tahoma" w:cs="Tahoma"/>
        </w:rPr>
        <w:t>și</w:t>
      </w:r>
      <w:r w:rsidRPr="002A7BA2">
        <w:rPr>
          <w:rFonts w:ascii="Tahoma" w:hAnsi="Tahoma" w:cs="Tahoma"/>
          <w:spacing w:val="-26"/>
        </w:rPr>
        <w:t xml:space="preserve"> </w:t>
      </w:r>
      <w:r w:rsidRPr="002A7BA2">
        <w:rPr>
          <w:rFonts w:ascii="Tahoma" w:hAnsi="Tahoma" w:cs="Tahoma"/>
        </w:rPr>
        <w:t>excludere</w:t>
      </w:r>
      <w:r w:rsidRPr="002A7BA2">
        <w:rPr>
          <w:rFonts w:ascii="Tahoma" w:hAnsi="Tahoma" w:cs="Tahoma"/>
          <w:spacing w:val="-28"/>
        </w:rPr>
        <w:t xml:space="preserve"> </w:t>
      </w:r>
      <w:r w:rsidRPr="002A7BA2">
        <w:rPr>
          <w:rFonts w:ascii="Tahoma" w:hAnsi="Tahoma" w:cs="Tahoma"/>
        </w:rPr>
        <w:t>socială</w:t>
      </w:r>
      <w:r w:rsidRPr="002A7BA2">
        <w:rPr>
          <w:rFonts w:ascii="Tahoma" w:hAnsi="Tahoma" w:cs="Tahoma"/>
          <w:spacing w:val="-30"/>
        </w:rPr>
        <w:t xml:space="preserve"> </w:t>
      </w:r>
      <w:r w:rsidRPr="002A7BA2">
        <w:rPr>
          <w:rFonts w:ascii="Tahoma" w:hAnsi="Tahoma" w:cs="Tahoma"/>
        </w:rPr>
        <w:t>in</w:t>
      </w:r>
      <w:r w:rsidRPr="002A7BA2">
        <w:rPr>
          <w:rFonts w:ascii="Tahoma" w:hAnsi="Tahoma" w:cs="Tahoma"/>
          <w:spacing w:val="-26"/>
        </w:rPr>
        <w:t xml:space="preserve"> </w:t>
      </w:r>
      <w:r w:rsidRPr="002A7BA2">
        <w:rPr>
          <w:rFonts w:ascii="Tahoma" w:hAnsi="Tahoma" w:cs="Tahoma"/>
        </w:rPr>
        <w:t>care</w:t>
      </w:r>
      <w:r w:rsidRPr="002A7BA2">
        <w:rPr>
          <w:rFonts w:ascii="Tahoma" w:hAnsi="Tahoma" w:cs="Tahoma"/>
          <w:spacing w:val="-21"/>
        </w:rPr>
        <w:t xml:space="preserve"> </w:t>
      </w:r>
      <w:r w:rsidRPr="002A7BA2">
        <w:rPr>
          <w:rFonts w:ascii="Tahoma" w:hAnsi="Tahoma" w:cs="Tahoma"/>
        </w:rPr>
        <w:t>se</w:t>
      </w:r>
      <w:r w:rsidRPr="002A7BA2">
        <w:rPr>
          <w:rFonts w:ascii="Tahoma" w:hAnsi="Tahoma" w:cs="Tahoma"/>
          <w:spacing w:val="-26"/>
        </w:rPr>
        <w:t xml:space="preserve"> </w:t>
      </w:r>
      <w:r w:rsidRPr="002A7BA2">
        <w:rPr>
          <w:rFonts w:ascii="Tahoma" w:hAnsi="Tahoma" w:cs="Tahoma"/>
        </w:rPr>
        <w:t>pot</w:t>
      </w:r>
      <w:r w:rsidRPr="002A7BA2">
        <w:rPr>
          <w:rFonts w:ascii="Tahoma" w:hAnsi="Tahoma" w:cs="Tahoma"/>
          <w:spacing w:val="-21"/>
        </w:rPr>
        <w:t xml:space="preserve"> </w:t>
      </w:r>
      <w:r w:rsidRPr="002A7BA2">
        <w:rPr>
          <w:rFonts w:ascii="Tahoma" w:hAnsi="Tahoma" w:cs="Tahoma"/>
        </w:rPr>
        <w:t>afla anumite grupuri sau comunități;</w:t>
      </w:r>
    </w:p>
    <w:p w14:paraId="2D28C6D9" w14:textId="2A7DADB5" w:rsidR="00374DF8" w:rsidRPr="002A7BA2" w:rsidRDefault="00A06C5D" w:rsidP="002A7BA2">
      <w:pPr>
        <w:pStyle w:val="BodyText"/>
        <w:numPr>
          <w:ilvl w:val="0"/>
          <w:numId w:val="36"/>
        </w:numPr>
        <w:spacing w:after="0"/>
        <w:ind w:left="0"/>
        <w:jc w:val="both"/>
        <w:rPr>
          <w:rFonts w:ascii="Tahoma" w:hAnsi="Tahoma" w:cs="Tahoma"/>
        </w:rPr>
      </w:pPr>
      <w:r w:rsidRPr="002A7BA2">
        <w:rPr>
          <w:rFonts w:ascii="Tahoma" w:hAnsi="Tahoma" w:cs="Tahoma"/>
        </w:rPr>
        <w:t>I</w:t>
      </w:r>
      <w:r w:rsidR="00374DF8" w:rsidRPr="002A7BA2">
        <w:rPr>
          <w:rFonts w:ascii="Tahoma" w:hAnsi="Tahoma" w:cs="Tahoma"/>
        </w:rPr>
        <w:t>dentificarea familiilor și persoanelor aflate în dificultate;</w:t>
      </w:r>
    </w:p>
    <w:p w14:paraId="10614DF0" w14:textId="77777777" w:rsidR="00374DF8" w:rsidRPr="002A7BA2" w:rsidRDefault="00374DF8" w:rsidP="002A7BA2">
      <w:pPr>
        <w:pStyle w:val="BodyText"/>
        <w:numPr>
          <w:ilvl w:val="0"/>
          <w:numId w:val="36"/>
        </w:numPr>
        <w:spacing w:after="0"/>
        <w:ind w:left="0"/>
        <w:jc w:val="both"/>
        <w:rPr>
          <w:rFonts w:ascii="Tahoma" w:hAnsi="Tahoma" w:cs="Tahoma"/>
          <w:w w:val="95"/>
        </w:rPr>
      </w:pPr>
      <w:r w:rsidRPr="002A7BA2">
        <w:rPr>
          <w:rFonts w:ascii="Tahoma" w:hAnsi="Tahoma" w:cs="Tahoma"/>
        </w:rPr>
        <w:t>Monitorizarea și evaluarea acordării serviciilor sociale;</w:t>
      </w:r>
    </w:p>
    <w:p w14:paraId="7FF7B5FB" w14:textId="77777777" w:rsidR="00374DF8" w:rsidRPr="002A7BA2" w:rsidRDefault="00374DF8" w:rsidP="002A7BA2">
      <w:pPr>
        <w:pStyle w:val="BodyText"/>
        <w:numPr>
          <w:ilvl w:val="0"/>
          <w:numId w:val="36"/>
        </w:numPr>
        <w:spacing w:after="0"/>
        <w:ind w:left="0"/>
        <w:jc w:val="both"/>
        <w:rPr>
          <w:rFonts w:ascii="Tahoma" w:hAnsi="Tahoma" w:cs="Tahoma"/>
        </w:rPr>
      </w:pPr>
      <w:r w:rsidRPr="002A7BA2">
        <w:rPr>
          <w:rFonts w:ascii="Tahoma" w:hAnsi="Tahoma" w:cs="Tahoma"/>
          <w:w w:val="95"/>
        </w:rPr>
        <w:t xml:space="preserve">Asigurarea informării și consilierea beneficiarilor, precum și informarea </w:t>
      </w:r>
      <w:r w:rsidRPr="002A7BA2">
        <w:rPr>
          <w:rFonts w:ascii="Tahoma" w:hAnsi="Tahoma" w:cs="Tahoma"/>
        </w:rPr>
        <w:t>populației privind drepturile sociale și serviciile sociale disponibile;</w:t>
      </w:r>
    </w:p>
    <w:p w14:paraId="0BBDC063" w14:textId="77777777" w:rsidR="00374DF8" w:rsidRPr="002A7BA2" w:rsidRDefault="00374DF8" w:rsidP="002A7BA2">
      <w:pPr>
        <w:spacing w:after="0" w:line="240" w:lineRule="auto"/>
        <w:jc w:val="center"/>
        <w:rPr>
          <w:rFonts w:ascii="Tahoma" w:hAnsi="Tahoma" w:cs="Tahoma"/>
          <w:sz w:val="24"/>
          <w:szCs w:val="24"/>
        </w:rPr>
      </w:pPr>
    </w:p>
    <w:p w14:paraId="72D47545" w14:textId="4A086415" w:rsidR="00F9747E" w:rsidRPr="002A7BA2" w:rsidRDefault="00A06C5D" w:rsidP="002A7BA2">
      <w:pPr>
        <w:spacing w:after="0" w:line="240" w:lineRule="auto"/>
        <w:jc w:val="center"/>
        <w:rPr>
          <w:rFonts w:ascii="Tahoma" w:hAnsi="Tahoma" w:cs="Tahoma"/>
          <w:sz w:val="24"/>
          <w:szCs w:val="24"/>
        </w:rPr>
      </w:pPr>
      <w:r w:rsidRPr="002A7BA2">
        <w:rPr>
          <w:rFonts w:ascii="Tahoma" w:hAnsi="Tahoma" w:cs="Tahoma"/>
          <w:b/>
          <w:sz w:val="24"/>
          <w:szCs w:val="24"/>
        </w:rPr>
        <w:t>6.</w:t>
      </w:r>
      <w:r w:rsidR="00F9747E" w:rsidRPr="002A7BA2">
        <w:rPr>
          <w:rFonts w:ascii="Tahoma" w:hAnsi="Tahoma" w:cs="Tahoma"/>
          <w:b/>
          <w:sz w:val="24"/>
          <w:szCs w:val="24"/>
        </w:rPr>
        <w:t xml:space="preserve"> GRUPURI VULNERABILE IDENTIFICATE</w:t>
      </w:r>
    </w:p>
    <w:p w14:paraId="5BA3BD12" w14:textId="77777777" w:rsidR="00F9747E" w:rsidRPr="002A7BA2" w:rsidRDefault="00F9747E"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Mai multe grupuri sunt expuse unui risc ridicat de excluziune în moduri care sunt, uneori, dar nu întotdeauna, asociate cu sărăcia. Tuturor grupurilor vulnerabile trebuie să li se ofere oportunități de a-și atinge potențialul și de a deveni o parte activă a societății. </w:t>
      </w:r>
    </w:p>
    <w:p w14:paraId="33992FAF" w14:textId="77777777" w:rsidR="00F9747E" w:rsidRPr="002A7BA2" w:rsidRDefault="00F9747E" w:rsidP="002A7BA2">
      <w:pPr>
        <w:spacing w:after="0" w:line="240" w:lineRule="auto"/>
        <w:ind w:firstLine="720"/>
        <w:jc w:val="both"/>
        <w:rPr>
          <w:rFonts w:ascii="Tahoma" w:hAnsi="Tahoma" w:cs="Tahoma"/>
          <w:b/>
          <w:sz w:val="24"/>
          <w:szCs w:val="24"/>
        </w:rPr>
      </w:pPr>
      <w:r w:rsidRPr="002A7BA2">
        <w:rPr>
          <w:rFonts w:ascii="Tahoma" w:hAnsi="Tahoma" w:cs="Tahoma"/>
          <w:sz w:val="24"/>
          <w:szCs w:val="24"/>
        </w:rPr>
        <w:t xml:space="preserve">Persoanele sau grupurile identificate ca fiind în dificultate ori în situație de risc de marginalizare sau excluziune socială includ:  </w:t>
      </w:r>
    </w:p>
    <w:p w14:paraId="16C725BE" w14:textId="1252C55A" w:rsidR="00F9747E" w:rsidRPr="002A7BA2" w:rsidRDefault="00DB3564" w:rsidP="002A7BA2">
      <w:pPr>
        <w:spacing w:after="0" w:line="240" w:lineRule="auto"/>
        <w:ind w:firstLine="708"/>
        <w:jc w:val="both"/>
        <w:rPr>
          <w:rFonts w:ascii="Tahoma" w:hAnsi="Tahoma" w:cs="Tahoma"/>
          <w:sz w:val="24"/>
          <w:szCs w:val="24"/>
        </w:rPr>
      </w:pPr>
      <w:r>
        <w:rPr>
          <w:rFonts w:ascii="Tahoma" w:hAnsi="Tahoma" w:cs="Tahoma"/>
          <w:b/>
          <w:sz w:val="24"/>
          <w:szCs w:val="24"/>
        </w:rPr>
        <w:t>A</w:t>
      </w:r>
      <w:r w:rsidR="00F9747E" w:rsidRPr="002A7BA2">
        <w:rPr>
          <w:rFonts w:ascii="Tahoma" w:hAnsi="Tahoma" w:cs="Tahoma"/>
          <w:b/>
          <w:sz w:val="24"/>
          <w:szCs w:val="24"/>
        </w:rPr>
        <w:t xml:space="preserve">. Copii și familii aflate în dificultate:  </w:t>
      </w:r>
    </w:p>
    <w:p w14:paraId="70FFA357" w14:textId="77777777" w:rsidR="00F9747E" w:rsidRPr="002A7BA2" w:rsidRDefault="00F9747E" w:rsidP="002A7BA2">
      <w:pPr>
        <w:spacing w:after="0" w:line="240" w:lineRule="auto"/>
        <w:jc w:val="both"/>
        <w:rPr>
          <w:rFonts w:ascii="Tahoma" w:hAnsi="Tahoma" w:cs="Tahoma"/>
          <w:sz w:val="24"/>
          <w:szCs w:val="24"/>
        </w:rPr>
      </w:pPr>
      <w:r w:rsidRPr="002A7BA2">
        <w:rPr>
          <w:rFonts w:ascii="Tahoma" w:hAnsi="Tahoma" w:cs="Tahoma"/>
          <w:sz w:val="24"/>
          <w:szCs w:val="24"/>
        </w:rPr>
        <w:t xml:space="preserve">- copii separați de părinți sau cu risc de separare; </w:t>
      </w:r>
    </w:p>
    <w:p w14:paraId="1A2A3F16" w14:textId="77777777" w:rsidR="00F9747E" w:rsidRPr="002A7BA2" w:rsidRDefault="00F9747E" w:rsidP="002A7BA2">
      <w:pPr>
        <w:spacing w:after="0" w:line="240" w:lineRule="auto"/>
        <w:jc w:val="both"/>
        <w:rPr>
          <w:rFonts w:ascii="Tahoma" w:hAnsi="Tahoma" w:cs="Tahoma"/>
          <w:sz w:val="24"/>
          <w:szCs w:val="24"/>
        </w:rPr>
      </w:pPr>
      <w:r w:rsidRPr="002A7BA2">
        <w:rPr>
          <w:rFonts w:ascii="Tahoma" w:hAnsi="Tahoma" w:cs="Tahoma"/>
          <w:sz w:val="24"/>
          <w:szCs w:val="24"/>
        </w:rPr>
        <w:t xml:space="preserve">- copii instituționalizați; </w:t>
      </w:r>
    </w:p>
    <w:p w14:paraId="61C2F9D8" w14:textId="77777777" w:rsidR="00F9747E" w:rsidRPr="002A7BA2" w:rsidRDefault="00F9747E" w:rsidP="002A7BA2">
      <w:pPr>
        <w:spacing w:after="0" w:line="240" w:lineRule="auto"/>
        <w:jc w:val="both"/>
        <w:rPr>
          <w:rFonts w:ascii="Tahoma" w:hAnsi="Tahoma" w:cs="Tahoma"/>
          <w:sz w:val="24"/>
          <w:szCs w:val="24"/>
        </w:rPr>
      </w:pPr>
      <w:r w:rsidRPr="002A7BA2">
        <w:rPr>
          <w:rFonts w:ascii="Tahoma" w:hAnsi="Tahoma" w:cs="Tahoma"/>
          <w:sz w:val="24"/>
          <w:szCs w:val="24"/>
        </w:rPr>
        <w:t xml:space="preserve">- copii cu dizabilități; </w:t>
      </w:r>
    </w:p>
    <w:p w14:paraId="0FF7BEEB" w14:textId="77777777" w:rsidR="00F9747E" w:rsidRPr="002A7BA2" w:rsidRDefault="00F9747E" w:rsidP="002A7BA2">
      <w:pPr>
        <w:spacing w:after="0" w:line="240" w:lineRule="auto"/>
        <w:jc w:val="both"/>
        <w:rPr>
          <w:rFonts w:ascii="Tahoma" w:hAnsi="Tahoma" w:cs="Tahoma"/>
          <w:sz w:val="24"/>
          <w:szCs w:val="24"/>
        </w:rPr>
      </w:pPr>
      <w:r w:rsidRPr="002A7BA2">
        <w:rPr>
          <w:rFonts w:ascii="Tahoma" w:hAnsi="Tahoma" w:cs="Tahoma"/>
          <w:sz w:val="24"/>
          <w:szCs w:val="24"/>
        </w:rPr>
        <w:t xml:space="preserve">- copii cu părinți plecați la muncă în străinătate; </w:t>
      </w:r>
    </w:p>
    <w:p w14:paraId="2E6402FB" w14:textId="77777777" w:rsidR="00F9747E" w:rsidRPr="002A7BA2" w:rsidRDefault="00F9747E" w:rsidP="002A7BA2">
      <w:pPr>
        <w:spacing w:after="0" w:line="240" w:lineRule="auto"/>
        <w:jc w:val="both"/>
        <w:rPr>
          <w:rFonts w:ascii="Tahoma" w:hAnsi="Tahoma" w:cs="Tahoma"/>
          <w:sz w:val="24"/>
          <w:szCs w:val="24"/>
        </w:rPr>
      </w:pPr>
      <w:r w:rsidRPr="002A7BA2">
        <w:rPr>
          <w:rFonts w:ascii="Tahoma" w:hAnsi="Tahoma" w:cs="Tahoma"/>
          <w:sz w:val="24"/>
          <w:szCs w:val="24"/>
        </w:rPr>
        <w:t xml:space="preserve">- tinerii; </w:t>
      </w:r>
    </w:p>
    <w:p w14:paraId="4DD32735" w14:textId="77777777" w:rsidR="00F9747E" w:rsidRPr="002A7BA2" w:rsidRDefault="00F9747E" w:rsidP="002A7BA2">
      <w:pPr>
        <w:spacing w:after="0" w:line="240" w:lineRule="auto"/>
        <w:jc w:val="both"/>
        <w:rPr>
          <w:rFonts w:ascii="Tahoma" w:hAnsi="Tahoma" w:cs="Tahoma"/>
          <w:sz w:val="24"/>
          <w:szCs w:val="24"/>
        </w:rPr>
      </w:pPr>
      <w:r w:rsidRPr="002A7BA2">
        <w:rPr>
          <w:rFonts w:ascii="Tahoma" w:hAnsi="Tahoma" w:cs="Tahoma"/>
          <w:sz w:val="24"/>
          <w:szCs w:val="24"/>
        </w:rPr>
        <w:t xml:space="preserve">- tinerii de peste 18 ani care părăsesc sistemul de protecție; </w:t>
      </w:r>
    </w:p>
    <w:p w14:paraId="3893F5CB" w14:textId="77777777" w:rsidR="00F9747E" w:rsidRPr="002A7BA2" w:rsidRDefault="00F9747E" w:rsidP="002A7BA2">
      <w:pPr>
        <w:spacing w:after="0" w:line="240" w:lineRule="auto"/>
        <w:jc w:val="both"/>
        <w:rPr>
          <w:rFonts w:ascii="Tahoma" w:hAnsi="Tahoma" w:cs="Tahoma"/>
          <w:sz w:val="24"/>
          <w:szCs w:val="24"/>
        </w:rPr>
      </w:pPr>
      <w:r w:rsidRPr="002A7BA2">
        <w:rPr>
          <w:rFonts w:ascii="Tahoma" w:hAnsi="Tahoma" w:cs="Tahoma"/>
          <w:sz w:val="24"/>
          <w:szCs w:val="24"/>
        </w:rPr>
        <w:t xml:space="preserve">- mame adolescente; </w:t>
      </w:r>
    </w:p>
    <w:p w14:paraId="1F4948E9" w14:textId="77777777" w:rsidR="00F9747E" w:rsidRPr="002A7BA2" w:rsidRDefault="00F9747E" w:rsidP="002A7BA2">
      <w:pPr>
        <w:spacing w:after="0" w:line="240" w:lineRule="auto"/>
        <w:jc w:val="both"/>
        <w:rPr>
          <w:rFonts w:ascii="Tahoma" w:hAnsi="Tahoma" w:cs="Tahoma"/>
          <w:sz w:val="24"/>
          <w:szCs w:val="24"/>
        </w:rPr>
      </w:pPr>
      <w:r w:rsidRPr="002A7BA2">
        <w:rPr>
          <w:rFonts w:ascii="Tahoma" w:hAnsi="Tahoma" w:cs="Tahoma"/>
          <w:sz w:val="24"/>
          <w:szCs w:val="24"/>
        </w:rPr>
        <w:t xml:space="preserve">- familiile monoparentale; </w:t>
      </w:r>
    </w:p>
    <w:p w14:paraId="597ED627" w14:textId="77777777" w:rsidR="00F9747E" w:rsidRPr="002A7BA2" w:rsidRDefault="00F9747E" w:rsidP="002A7BA2">
      <w:pPr>
        <w:spacing w:after="0" w:line="240" w:lineRule="auto"/>
        <w:jc w:val="both"/>
        <w:rPr>
          <w:rFonts w:ascii="Tahoma" w:hAnsi="Tahoma" w:cs="Tahoma"/>
          <w:sz w:val="24"/>
          <w:szCs w:val="24"/>
        </w:rPr>
      </w:pPr>
      <w:r w:rsidRPr="002A7BA2">
        <w:rPr>
          <w:rFonts w:ascii="Tahoma" w:hAnsi="Tahoma" w:cs="Tahoma"/>
          <w:sz w:val="24"/>
          <w:szCs w:val="24"/>
        </w:rPr>
        <w:t xml:space="preserve">- familii cu mai mult de doi copii; </w:t>
      </w:r>
    </w:p>
    <w:p w14:paraId="71EA8941" w14:textId="77777777" w:rsidR="00F9747E" w:rsidRPr="002A7BA2" w:rsidRDefault="00F9747E" w:rsidP="002A7BA2">
      <w:pPr>
        <w:spacing w:after="0" w:line="240" w:lineRule="auto"/>
        <w:jc w:val="both"/>
        <w:rPr>
          <w:rFonts w:ascii="Tahoma" w:hAnsi="Tahoma" w:cs="Tahoma"/>
          <w:b/>
          <w:i/>
          <w:sz w:val="24"/>
          <w:szCs w:val="24"/>
        </w:rPr>
      </w:pPr>
      <w:r w:rsidRPr="002A7BA2">
        <w:rPr>
          <w:rFonts w:ascii="Tahoma" w:hAnsi="Tahoma" w:cs="Tahoma"/>
          <w:sz w:val="24"/>
          <w:szCs w:val="24"/>
        </w:rPr>
        <w:t>- victimele violenței în familie;</w:t>
      </w:r>
    </w:p>
    <w:p w14:paraId="4DA082D1" w14:textId="77777777" w:rsidR="00F9747E" w:rsidRPr="002A7BA2" w:rsidRDefault="00F9747E" w:rsidP="002A7BA2">
      <w:pPr>
        <w:spacing w:after="0" w:line="240" w:lineRule="auto"/>
        <w:ind w:firstLine="720"/>
        <w:jc w:val="both"/>
        <w:rPr>
          <w:rFonts w:ascii="Tahoma" w:hAnsi="Tahoma" w:cs="Tahoma"/>
          <w:sz w:val="24"/>
          <w:szCs w:val="24"/>
        </w:rPr>
      </w:pPr>
      <w:r w:rsidRPr="002A7BA2">
        <w:rPr>
          <w:rFonts w:ascii="Tahoma" w:hAnsi="Tahoma" w:cs="Tahoma"/>
          <w:b/>
          <w:i/>
          <w:sz w:val="24"/>
          <w:szCs w:val="24"/>
        </w:rPr>
        <w:t xml:space="preserve">Problemele sociale cu care se confruntă această categorie sunt: </w:t>
      </w:r>
    </w:p>
    <w:p w14:paraId="21C75DAD" w14:textId="77777777" w:rsidR="00F9747E" w:rsidRPr="002A7BA2" w:rsidRDefault="00F9747E" w:rsidP="002A7BA2">
      <w:pPr>
        <w:spacing w:after="0" w:line="240" w:lineRule="auto"/>
        <w:ind w:firstLine="720"/>
        <w:jc w:val="both"/>
        <w:rPr>
          <w:rFonts w:ascii="Tahoma" w:hAnsi="Tahoma" w:cs="Tahoma"/>
          <w:sz w:val="24"/>
          <w:szCs w:val="24"/>
        </w:rPr>
      </w:pPr>
      <w:r w:rsidRPr="002A7BA2">
        <w:rPr>
          <w:rFonts w:ascii="Tahoma" w:hAnsi="Tahoma" w:cs="Tahoma"/>
          <w:sz w:val="24"/>
          <w:szCs w:val="24"/>
        </w:rPr>
        <w:t>-lipsa locuinței;</w:t>
      </w:r>
    </w:p>
    <w:p w14:paraId="78616FD7" w14:textId="77777777" w:rsidR="00F9747E" w:rsidRPr="002A7BA2" w:rsidRDefault="00F9747E" w:rsidP="002A7BA2">
      <w:pPr>
        <w:spacing w:after="0" w:line="240" w:lineRule="auto"/>
        <w:ind w:firstLine="720"/>
        <w:jc w:val="both"/>
        <w:rPr>
          <w:rFonts w:ascii="Tahoma" w:hAnsi="Tahoma" w:cs="Tahoma"/>
          <w:sz w:val="24"/>
          <w:szCs w:val="24"/>
        </w:rPr>
      </w:pPr>
      <w:r w:rsidRPr="002A7BA2">
        <w:rPr>
          <w:rFonts w:ascii="Tahoma" w:hAnsi="Tahoma" w:cs="Tahoma"/>
          <w:sz w:val="24"/>
          <w:szCs w:val="24"/>
        </w:rPr>
        <w:t>-resurse financiare insuficiente și dificultăți în gestionarea lor;</w:t>
      </w:r>
    </w:p>
    <w:p w14:paraId="4D0C7B93" w14:textId="77777777" w:rsidR="00F9747E" w:rsidRPr="002A7BA2" w:rsidRDefault="00F9747E" w:rsidP="002A7BA2">
      <w:pPr>
        <w:spacing w:after="0" w:line="240" w:lineRule="auto"/>
        <w:ind w:firstLine="720"/>
        <w:jc w:val="both"/>
        <w:rPr>
          <w:rFonts w:ascii="Tahoma" w:hAnsi="Tahoma" w:cs="Tahoma"/>
          <w:sz w:val="24"/>
          <w:szCs w:val="24"/>
        </w:rPr>
      </w:pPr>
      <w:r w:rsidRPr="002A7BA2">
        <w:rPr>
          <w:rFonts w:ascii="Tahoma" w:hAnsi="Tahoma" w:cs="Tahoma"/>
          <w:sz w:val="24"/>
          <w:szCs w:val="24"/>
        </w:rPr>
        <w:t>-familii cu un climat social defavorabil;</w:t>
      </w:r>
    </w:p>
    <w:p w14:paraId="72ED829A" w14:textId="77777777" w:rsidR="00F9747E" w:rsidRPr="002A7BA2" w:rsidRDefault="00F9747E"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-abandonul școlar; </w:t>
      </w:r>
    </w:p>
    <w:p w14:paraId="1CB843BC" w14:textId="77777777" w:rsidR="00F9747E" w:rsidRPr="002A7BA2" w:rsidRDefault="00F9747E" w:rsidP="002A7BA2">
      <w:pPr>
        <w:spacing w:after="0" w:line="240" w:lineRule="auto"/>
        <w:ind w:firstLine="720"/>
        <w:jc w:val="both"/>
        <w:rPr>
          <w:rFonts w:ascii="Tahoma" w:hAnsi="Tahoma" w:cs="Tahoma"/>
          <w:sz w:val="24"/>
          <w:szCs w:val="24"/>
        </w:rPr>
      </w:pPr>
      <w:r w:rsidRPr="002A7BA2">
        <w:rPr>
          <w:rFonts w:ascii="Tahoma" w:hAnsi="Tahoma" w:cs="Tahoma"/>
          <w:sz w:val="24"/>
          <w:szCs w:val="24"/>
        </w:rPr>
        <w:lastRenderedPageBreak/>
        <w:t>-probleme de sănătate;</w:t>
      </w:r>
    </w:p>
    <w:p w14:paraId="640B4B73" w14:textId="77777777" w:rsidR="00F9747E" w:rsidRPr="002A7BA2" w:rsidRDefault="00F9747E"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-dificultăți în menținerea unui loc de muncă; </w:t>
      </w:r>
    </w:p>
    <w:p w14:paraId="205A77E9" w14:textId="77777777" w:rsidR="00F9747E" w:rsidRPr="002A7BA2" w:rsidRDefault="00F9747E" w:rsidP="002A7BA2">
      <w:pPr>
        <w:spacing w:after="0" w:line="240" w:lineRule="auto"/>
        <w:ind w:firstLine="720"/>
        <w:jc w:val="both"/>
        <w:rPr>
          <w:rFonts w:ascii="Tahoma" w:hAnsi="Tahoma" w:cs="Tahoma"/>
          <w:sz w:val="24"/>
          <w:szCs w:val="24"/>
        </w:rPr>
      </w:pPr>
      <w:r w:rsidRPr="002A7BA2">
        <w:rPr>
          <w:rFonts w:ascii="Tahoma" w:hAnsi="Tahoma" w:cs="Tahoma"/>
          <w:sz w:val="24"/>
          <w:szCs w:val="24"/>
        </w:rPr>
        <w:t>-dificultăți în obținerea unor drepturi.;</w:t>
      </w:r>
    </w:p>
    <w:p w14:paraId="49B6E628" w14:textId="77777777" w:rsidR="00F9747E" w:rsidRPr="002A7BA2" w:rsidRDefault="00F9747E" w:rsidP="002A7BA2">
      <w:pPr>
        <w:spacing w:after="0" w:line="240" w:lineRule="auto"/>
        <w:ind w:firstLine="720"/>
        <w:jc w:val="both"/>
        <w:rPr>
          <w:rFonts w:ascii="Tahoma" w:hAnsi="Tahoma" w:cs="Tahoma"/>
          <w:sz w:val="24"/>
          <w:szCs w:val="24"/>
        </w:rPr>
      </w:pPr>
      <w:r w:rsidRPr="002A7BA2">
        <w:rPr>
          <w:rFonts w:ascii="Tahoma" w:hAnsi="Tahoma" w:cs="Tahoma"/>
          <w:sz w:val="24"/>
          <w:szCs w:val="24"/>
        </w:rPr>
        <w:t>-delicvența juvenilă;</w:t>
      </w:r>
    </w:p>
    <w:p w14:paraId="08A8756F" w14:textId="77777777" w:rsidR="00F9747E" w:rsidRPr="002A7BA2" w:rsidRDefault="00F9747E" w:rsidP="002A7BA2">
      <w:pPr>
        <w:spacing w:after="0" w:line="240" w:lineRule="auto"/>
        <w:ind w:firstLine="720"/>
        <w:jc w:val="both"/>
        <w:rPr>
          <w:rFonts w:ascii="Tahoma" w:hAnsi="Tahoma" w:cs="Tahoma"/>
          <w:b/>
          <w:i/>
          <w:sz w:val="24"/>
          <w:szCs w:val="24"/>
        </w:rPr>
      </w:pPr>
      <w:r w:rsidRPr="002A7BA2">
        <w:rPr>
          <w:rFonts w:ascii="Tahoma" w:hAnsi="Tahoma" w:cs="Tahoma"/>
          <w:sz w:val="24"/>
          <w:szCs w:val="24"/>
        </w:rPr>
        <w:t>În sensul Legii nr. 272/2004,privind protecția și promovarea drepturilor copilului, termenii de mai jos au următoarele semnificații:</w:t>
      </w:r>
    </w:p>
    <w:p w14:paraId="41ADE230" w14:textId="77777777" w:rsidR="00F9747E" w:rsidRPr="002A7BA2" w:rsidRDefault="00F9747E" w:rsidP="002A7BA2">
      <w:pPr>
        <w:pStyle w:val="Listparagraf2"/>
        <w:numPr>
          <w:ilvl w:val="0"/>
          <w:numId w:val="33"/>
        </w:numPr>
        <w:ind w:left="0"/>
        <w:jc w:val="both"/>
        <w:rPr>
          <w:rFonts w:ascii="Tahoma" w:hAnsi="Tahoma" w:cs="Tahoma"/>
          <w:b/>
          <w:i/>
        </w:rPr>
      </w:pPr>
      <w:r w:rsidRPr="002A7BA2">
        <w:rPr>
          <w:rFonts w:ascii="Tahoma" w:hAnsi="Tahoma" w:cs="Tahoma"/>
          <w:b/>
          <w:i/>
        </w:rPr>
        <w:t>Copil</w:t>
      </w:r>
      <w:r w:rsidRPr="002A7BA2">
        <w:rPr>
          <w:rFonts w:ascii="Tahoma" w:hAnsi="Tahoma" w:cs="Tahoma"/>
        </w:rPr>
        <w:t>-persoana care nu a împlinit vârsta de 18 ani și nici nu a dobândit capacitate deplină de exercițiu, potrivit legii;</w:t>
      </w:r>
    </w:p>
    <w:p w14:paraId="46CB347D" w14:textId="77777777" w:rsidR="00F9747E" w:rsidRPr="002A7BA2" w:rsidRDefault="00F9747E" w:rsidP="002A7BA2">
      <w:pPr>
        <w:pStyle w:val="Listparagraf2"/>
        <w:numPr>
          <w:ilvl w:val="0"/>
          <w:numId w:val="33"/>
        </w:numPr>
        <w:ind w:left="0"/>
        <w:jc w:val="both"/>
        <w:rPr>
          <w:rFonts w:ascii="Tahoma" w:hAnsi="Tahoma" w:cs="Tahoma"/>
          <w:b/>
          <w:i/>
        </w:rPr>
      </w:pPr>
      <w:r w:rsidRPr="002A7BA2">
        <w:rPr>
          <w:rFonts w:ascii="Tahoma" w:hAnsi="Tahoma" w:cs="Tahoma"/>
          <w:b/>
          <w:i/>
        </w:rPr>
        <w:t>Familie</w:t>
      </w:r>
      <w:r w:rsidRPr="002A7BA2">
        <w:rPr>
          <w:rFonts w:ascii="Tahoma" w:hAnsi="Tahoma" w:cs="Tahoma"/>
        </w:rPr>
        <w:t>-părinții și copiii acestora;</w:t>
      </w:r>
    </w:p>
    <w:p w14:paraId="7CA96C35" w14:textId="77777777" w:rsidR="00F9747E" w:rsidRPr="002A7BA2" w:rsidRDefault="00F9747E" w:rsidP="002A7BA2">
      <w:pPr>
        <w:pStyle w:val="Listparagraf2"/>
        <w:numPr>
          <w:ilvl w:val="0"/>
          <w:numId w:val="33"/>
        </w:numPr>
        <w:ind w:left="0"/>
        <w:jc w:val="both"/>
        <w:rPr>
          <w:rFonts w:ascii="Tahoma" w:hAnsi="Tahoma" w:cs="Tahoma"/>
          <w:b/>
          <w:i/>
        </w:rPr>
      </w:pPr>
      <w:r w:rsidRPr="002A7BA2">
        <w:rPr>
          <w:rFonts w:ascii="Tahoma" w:hAnsi="Tahoma" w:cs="Tahoma"/>
          <w:b/>
          <w:i/>
        </w:rPr>
        <w:t>Familie extinsă</w:t>
      </w:r>
      <w:r w:rsidRPr="002A7BA2">
        <w:rPr>
          <w:rFonts w:ascii="Tahoma" w:hAnsi="Tahoma" w:cs="Tahoma"/>
        </w:rPr>
        <w:t>- rudele copilului, până la gradul IV inclusiv;</w:t>
      </w:r>
    </w:p>
    <w:p w14:paraId="0AA9346E" w14:textId="77777777" w:rsidR="00F9747E" w:rsidRPr="002A7BA2" w:rsidRDefault="00F9747E" w:rsidP="002A7BA2">
      <w:pPr>
        <w:pStyle w:val="Listparagraf2"/>
        <w:numPr>
          <w:ilvl w:val="0"/>
          <w:numId w:val="33"/>
        </w:numPr>
        <w:ind w:left="0"/>
        <w:jc w:val="both"/>
        <w:rPr>
          <w:rFonts w:ascii="Tahoma" w:hAnsi="Tahoma" w:cs="Tahoma"/>
          <w:b/>
          <w:i/>
        </w:rPr>
      </w:pPr>
      <w:r w:rsidRPr="002A7BA2">
        <w:rPr>
          <w:rFonts w:ascii="Tahoma" w:hAnsi="Tahoma" w:cs="Tahoma"/>
          <w:b/>
          <w:i/>
        </w:rPr>
        <w:t>Familia substitutivă</w:t>
      </w:r>
      <w:r w:rsidRPr="002A7BA2">
        <w:rPr>
          <w:rFonts w:ascii="Tahoma" w:hAnsi="Tahoma" w:cs="Tahoma"/>
        </w:rPr>
        <w:t>-persoanele, altele decât cele care aparțin familiei extinse, inclusive afinii până la gradul IV și asistenții maternali care asigură creșterea și îngrijirea copilului, în condițiile legii;</w:t>
      </w:r>
    </w:p>
    <w:p w14:paraId="184D0727" w14:textId="77777777" w:rsidR="00F9747E" w:rsidRPr="002A7BA2" w:rsidRDefault="00F9747E" w:rsidP="002A7BA2">
      <w:pPr>
        <w:pStyle w:val="Listparagraf2"/>
        <w:numPr>
          <w:ilvl w:val="0"/>
          <w:numId w:val="33"/>
        </w:numPr>
        <w:ind w:left="0"/>
        <w:jc w:val="both"/>
        <w:rPr>
          <w:rFonts w:ascii="Tahoma" w:hAnsi="Tahoma" w:cs="Tahoma"/>
          <w:b/>
        </w:rPr>
      </w:pPr>
      <w:r w:rsidRPr="002A7BA2">
        <w:rPr>
          <w:rFonts w:ascii="Tahoma" w:hAnsi="Tahoma" w:cs="Tahoma"/>
          <w:b/>
          <w:i/>
        </w:rPr>
        <w:t>Reprezentant legal al copilului</w:t>
      </w:r>
      <w:r w:rsidRPr="002A7BA2">
        <w:rPr>
          <w:rFonts w:ascii="Tahoma" w:hAnsi="Tahoma" w:cs="Tahoma"/>
        </w:rPr>
        <w:t>-părintele sau persoana desemnată, potrivit legii, să exercite drepturile și să îndeplinească obligațiile părintești față de copil.</w:t>
      </w:r>
    </w:p>
    <w:p w14:paraId="5E181691" w14:textId="5212F069" w:rsidR="00F9747E" w:rsidRPr="002A7BA2" w:rsidRDefault="00DB3564" w:rsidP="002A7BA2">
      <w:pPr>
        <w:spacing w:after="0" w:line="240" w:lineRule="auto"/>
        <w:ind w:firstLine="708"/>
        <w:jc w:val="both"/>
        <w:rPr>
          <w:rFonts w:ascii="Tahoma" w:hAnsi="Tahoma" w:cs="Tahoma"/>
          <w:b/>
          <w:i/>
          <w:sz w:val="24"/>
          <w:szCs w:val="24"/>
        </w:rPr>
      </w:pPr>
      <w:r>
        <w:rPr>
          <w:rFonts w:ascii="Tahoma" w:hAnsi="Tahoma" w:cs="Tahoma"/>
          <w:b/>
          <w:sz w:val="24"/>
          <w:szCs w:val="24"/>
        </w:rPr>
        <w:t>B</w:t>
      </w:r>
      <w:r w:rsidR="00F9747E" w:rsidRPr="002A7BA2">
        <w:rPr>
          <w:rFonts w:ascii="Tahoma" w:hAnsi="Tahoma" w:cs="Tahoma"/>
          <w:b/>
          <w:sz w:val="24"/>
          <w:szCs w:val="24"/>
        </w:rPr>
        <w:t>. Persoane adulte cu dizabilități( minori sau adulți):</w:t>
      </w:r>
      <w:r w:rsidR="00F9747E" w:rsidRPr="002A7BA2">
        <w:rPr>
          <w:rFonts w:ascii="Tahoma" w:hAnsi="Tahoma" w:cs="Tahoma"/>
          <w:sz w:val="24"/>
          <w:szCs w:val="24"/>
        </w:rPr>
        <w:t xml:space="preserve"> </w:t>
      </w:r>
    </w:p>
    <w:p w14:paraId="5D26A9BE" w14:textId="77777777" w:rsidR="00F9747E" w:rsidRPr="002A7BA2" w:rsidRDefault="00F9747E" w:rsidP="002A7BA2">
      <w:pPr>
        <w:spacing w:after="0" w:line="240" w:lineRule="auto"/>
        <w:ind w:firstLine="720"/>
        <w:jc w:val="both"/>
        <w:rPr>
          <w:rFonts w:ascii="Tahoma" w:hAnsi="Tahoma" w:cs="Tahoma"/>
          <w:sz w:val="24"/>
          <w:szCs w:val="24"/>
        </w:rPr>
      </w:pPr>
      <w:r w:rsidRPr="002A7BA2">
        <w:rPr>
          <w:rFonts w:ascii="Tahoma" w:hAnsi="Tahoma" w:cs="Tahoma"/>
          <w:b/>
          <w:i/>
          <w:sz w:val="24"/>
          <w:szCs w:val="24"/>
        </w:rPr>
        <w:t>Problemele sociale ale persoanelor cu dizabilități:</w:t>
      </w:r>
    </w:p>
    <w:p w14:paraId="2F4ABB89" w14:textId="77777777" w:rsidR="00F9747E" w:rsidRPr="002A7BA2" w:rsidRDefault="00F9747E"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  atitudinea discriminatorie a societății; </w:t>
      </w:r>
    </w:p>
    <w:p w14:paraId="6109449E" w14:textId="77777777" w:rsidR="00F9747E" w:rsidRPr="002A7BA2" w:rsidRDefault="00F9747E" w:rsidP="002A7BA2">
      <w:pPr>
        <w:spacing w:after="0" w:line="240" w:lineRule="auto"/>
        <w:ind w:firstLine="720"/>
        <w:jc w:val="both"/>
        <w:rPr>
          <w:rFonts w:ascii="Tahoma" w:hAnsi="Tahoma" w:cs="Tahoma"/>
          <w:sz w:val="24"/>
          <w:szCs w:val="24"/>
        </w:rPr>
      </w:pPr>
      <w:r w:rsidRPr="002A7BA2">
        <w:rPr>
          <w:rFonts w:ascii="Tahoma" w:hAnsi="Tahoma" w:cs="Tahoma"/>
          <w:sz w:val="24"/>
          <w:szCs w:val="24"/>
        </w:rPr>
        <w:t>-  lipsa accesibilității, inclusiv în mediul familial;</w:t>
      </w:r>
    </w:p>
    <w:p w14:paraId="3B9A5709" w14:textId="77777777" w:rsidR="00F9747E" w:rsidRPr="002A7BA2" w:rsidRDefault="00F9747E"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 situații materiale precare; </w:t>
      </w:r>
    </w:p>
    <w:p w14:paraId="2B09D4DB" w14:textId="77777777" w:rsidR="00F9747E" w:rsidRPr="002A7BA2" w:rsidRDefault="00F9747E" w:rsidP="002A7BA2">
      <w:pPr>
        <w:spacing w:after="0" w:line="240" w:lineRule="auto"/>
        <w:ind w:firstLine="720"/>
        <w:jc w:val="both"/>
        <w:rPr>
          <w:rFonts w:ascii="Tahoma" w:hAnsi="Tahoma" w:cs="Tahoma"/>
          <w:sz w:val="24"/>
          <w:szCs w:val="24"/>
        </w:rPr>
      </w:pPr>
      <w:r w:rsidRPr="002A7BA2">
        <w:rPr>
          <w:rFonts w:ascii="Tahoma" w:hAnsi="Tahoma" w:cs="Tahoma"/>
          <w:sz w:val="24"/>
          <w:szCs w:val="24"/>
        </w:rPr>
        <w:t>- lipsa locurilor de muncă adaptate;</w:t>
      </w:r>
    </w:p>
    <w:p w14:paraId="33378E35" w14:textId="77777777" w:rsidR="00F9747E" w:rsidRPr="002A7BA2" w:rsidRDefault="00F9747E"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 - absența suportului pentru familia care are în întreținere persoana cu handicap;</w:t>
      </w:r>
    </w:p>
    <w:p w14:paraId="75574704" w14:textId="77777777" w:rsidR="00F9747E" w:rsidRPr="002A7BA2" w:rsidRDefault="00F9747E"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 capacitate scăzută de autogospodărire. </w:t>
      </w:r>
    </w:p>
    <w:p w14:paraId="304C5466" w14:textId="77777777" w:rsidR="00F9747E" w:rsidRPr="002A7BA2" w:rsidRDefault="00F9747E" w:rsidP="002A7BA2">
      <w:pPr>
        <w:spacing w:after="0" w:line="240" w:lineRule="auto"/>
        <w:ind w:firstLine="720"/>
        <w:jc w:val="both"/>
        <w:rPr>
          <w:rFonts w:ascii="Tahoma" w:hAnsi="Tahoma" w:cs="Tahoma"/>
          <w:b/>
          <w:sz w:val="24"/>
          <w:szCs w:val="24"/>
        </w:rPr>
      </w:pPr>
      <w:r w:rsidRPr="002A7BA2">
        <w:rPr>
          <w:rFonts w:ascii="Tahoma" w:hAnsi="Tahoma" w:cs="Tahoma"/>
          <w:sz w:val="24"/>
          <w:szCs w:val="24"/>
        </w:rPr>
        <w:t>Persoanele încadrate în grad de handicap sunt acele persoane cărora mediul social, neadaptat deficiențelor fizice, senzoriale, psihice, mentale și/sau asociate, le împiedică total sau limitează accesul cu șanse egale la viața societății, necesitând măsuri de protecție în sprijinul integrării și incluziuni sociale.</w:t>
      </w:r>
    </w:p>
    <w:p w14:paraId="0FCD9A40" w14:textId="31B24456" w:rsidR="00F9747E" w:rsidRPr="002A7BA2" w:rsidRDefault="00DB3564" w:rsidP="002A7BA2">
      <w:pPr>
        <w:spacing w:after="0" w:line="240" w:lineRule="auto"/>
        <w:ind w:firstLine="708"/>
        <w:jc w:val="both"/>
        <w:rPr>
          <w:rFonts w:ascii="Tahoma" w:hAnsi="Tahoma" w:cs="Tahoma"/>
          <w:b/>
          <w:i/>
          <w:sz w:val="24"/>
          <w:szCs w:val="24"/>
        </w:rPr>
      </w:pPr>
      <w:r>
        <w:rPr>
          <w:rFonts w:ascii="Tahoma" w:hAnsi="Tahoma" w:cs="Tahoma"/>
          <w:b/>
          <w:sz w:val="24"/>
          <w:szCs w:val="24"/>
        </w:rPr>
        <w:t>C</w:t>
      </w:r>
      <w:r w:rsidR="00F9747E" w:rsidRPr="002A7BA2">
        <w:rPr>
          <w:rFonts w:ascii="Tahoma" w:hAnsi="Tahoma" w:cs="Tahoma"/>
          <w:b/>
          <w:sz w:val="24"/>
          <w:szCs w:val="24"/>
        </w:rPr>
        <w:t xml:space="preserve">. Persoane vârstnice (vârstnici dependenți, fără sprijin familial sau săraci): </w:t>
      </w:r>
    </w:p>
    <w:p w14:paraId="5DA34AD0" w14:textId="77777777" w:rsidR="00F9747E" w:rsidRPr="002A7BA2" w:rsidRDefault="00F9747E" w:rsidP="002A7BA2">
      <w:pPr>
        <w:spacing w:after="0" w:line="240" w:lineRule="auto"/>
        <w:ind w:firstLine="720"/>
        <w:jc w:val="both"/>
        <w:rPr>
          <w:rFonts w:ascii="Tahoma" w:hAnsi="Tahoma" w:cs="Tahoma"/>
          <w:sz w:val="24"/>
          <w:szCs w:val="24"/>
        </w:rPr>
      </w:pPr>
      <w:r w:rsidRPr="002A7BA2">
        <w:rPr>
          <w:rFonts w:ascii="Tahoma" w:hAnsi="Tahoma" w:cs="Tahoma"/>
          <w:b/>
          <w:i/>
          <w:sz w:val="24"/>
          <w:szCs w:val="24"/>
        </w:rPr>
        <w:t>Problemele sociale ale persoanelor vârstnice sunt:</w:t>
      </w:r>
    </w:p>
    <w:p w14:paraId="5C79E4ED" w14:textId="77777777" w:rsidR="00F9747E" w:rsidRPr="002A7BA2" w:rsidRDefault="00F9747E" w:rsidP="002A7BA2">
      <w:pPr>
        <w:spacing w:after="0" w:line="240" w:lineRule="auto"/>
        <w:ind w:firstLine="720"/>
        <w:jc w:val="both"/>
        <w:rPr>
          <w:rFonts w:ascii="Tahoma" w:hAnsi="Tahoma" w:cs="Tahoma"/>
          <w:sz w:val="24"/>
          <w:szCs w:val="24"/>
        </w:rPr>
      </w:pPr>
      <w:r w:rsidRPr="002A7BA2">
        <w:rPr>
          <w:rFonts w:ascii="Tahoma" w:hAnsi="Tahoma" w:cs="Tahoma"/>
          <w:sz w:val="24"/>
          <w:szCs w:val="24"/>
        </w:rPr>
        <w:t>- probleme de sănătate;</w:t>
      </w:r>
    </w:p>
    <w:p w14:paraId="4B50505B" w14:textId="77777777" w:rsidR="00F9747E" w:rsidRPr="002A7BA2" w:rsidRDefault="00F9747E"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 izolare; </w:t>
      </w:r>
    </w:p>
    <w:p w14:paraId="6327A15A" w14:textId="77777777" w:rsidR="00F9747E" w:rsidRPr="002A7BA2" w:rsidRDefault="00F9747E" w:rsidP="002A7BA2">
      <w:pPr>
        <w:spacing w:after="0" w:line="240" w:lineRule="auto"/>
        <w:ind w:firstLine="720"/>
        <w:jc w:val="both"/>
        <w:rPr>
          <w:rFonts w:ascii="Tahoma" w:hAnsi="Tahoma" w:cs="Tahoma"/>
          <w:sz w:val="24"/>
          <w:szCs w:val="24"/>
        </w:rPr>
      </w:pPr>
      <w:r w:rsidRPr="002A7BA2">
        <w:rPr>
          <w:rFonts w:ascii="Tahoma" w:hAnsi="Tahoma" w:cs="Tahoma"/>
          <w:sz w:val="24"/>
          <w:szCs w:val="24"/>
        </w:rPr>
        <w:t>- singurătate;</w:t>
      </w:r>
    </w:p>
    <w:p w14:paraId="0265E1ED" w14:textId="77777777" w:rsidR="00F9747E" w:rsidRPr="002A7BA2" w:rsidRDefault="00F9747E"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 venituri mici în raport cu necesitățile; </w:t>
      </w:r>
    </w:p>
    <w:p w14:paraId="1998E79D" w14:textId="77777777" w:rsidR="00F9747E" w:rsidRPr="002A7BA2" w:rsidRDefault="00F9747E"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 lipsa locuinței; </w:t>
      </w:r>
    </w:p>
    <w:p w14:paraId="19FA3374" w14:textId="77777777" w:rsidR="00F9747E" w:rsidRPr="002A7BA2" w:rsidRDefault="00F9747E"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 - absența suportului pentru familia care are în îngrijire un vârstnic dependent;</w:t>
      </w:r>
    </w:p>
    <w:p w14:paraId="2E94A336" w14:textId="77777777" w:rsidR="00F9747E" w:rsidRPr="002A7BA2" w:rsidRDefault="00F9747E"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 - lipsa de acces la servicii sociale.</w:t>
      </w:r>
    </w:p>
    <w:p w14:paraId="17461FB1" w14:textId="77777777" w:rsidR="00F9747E" w:rsidRPr="002A7BA2" w:rsidRDefault="00F9747E" w:rsidP="002A7BA2">
      <w:pPr>
        <w:spacing w:after="0" w:line="240" w:lineRule="auto"/>
        <w:ind w:firstLine="720"/>
        <w:jc w:val="both"/>
        <w:rPr>
          <w:rFonts w:ascii="Tahoma" w:hAnsi="Tahoma" w:cs="Tahoma"/>
          <w:b/>
          <w:sz w:val="24"/>
          <w:szCs w:val="24"/>
        </w:rPr>
      </w:pPr>
      <w:r w:rsidRPr="002A7BA2">
        <w:rPr>
          <w:rFonts w:ascii="Tahoma" w:hAnsi="Tahoma" w:cs="Tahoma"/>
          <w:sz w:val="24"/>
          <w:szCs w:val="24"/>
        </w:rPr>
        <w:t>Persoanele vârstnice, în sensul Legii 17/2000, Legea privind asistența socială a persoanelor vârstnice, sunt considerate persoanele care au împlinit vârsta de pensionare stabilită de lege.</w:t>
      </w:r>
    </w:p>
    <w:p w14:paraId="783A914E" w14:textId="21BD0EA6" w:rsidR="00F9747E" w:rsidRPr="002A7BA2" w:rsidRDefault="00DB3564" w:rsidP="002A7BA2">
      <w:pPr>
        <w:spacing w:after="0" w:line="240" w:lineRule="auto"/>
        <w:ind w:firstLine="708"/>
        <w:jc w:val="both"/>
        <w:rPr>
          <w:rFonts w:ascii="Tahoma" w:hAnsi="Tahoma" w:cs="Tahoma"/>
          <w:b/>
          <w:i/>
          <w:sz w:val="24"/>
          <w:szCs w:val="24"/>
        </w:rPr>
      </w:pPr>
      <w:r>
        <w:rPr>
          <w:rFonts w:ascii="Tahoma" w:hAnsi="Tahoma" w:cs="Tahoma"/>
          <w:b/>
          <w:sz w:val="24"/>
          <w:szCs w:val="24"/>
        </w:rPr>
        <w:t>D</w:t>
      </w:r>
      <w:r w:rsidR="00F9747E" w:rsidRPr="002A7BA2">
        <w:rPr>
          <w:rFonts w:ascii="Tahoma" w:hAnsi="Tahoma" w:cs="Tahoma"/>
          <w:b/>
          <w:sz w:val="24"/>
          <w:szCs w:val="24"/>
        </w:rPr>
        <w:t xml:space="preserve">. Persoane victime ale violenței în familie </w:t>
      </w:r>
    </w:p>
    <w:p w14:paraId="79E54C87" w14:textId="77777777" w:rsidR="00F9747E" w:rsidRPr="002A7BA2" w:rsidRDefault="00F9747E" w:rsidP="002A7BA2">
      <w:pPr>
        <w:spacing w:after="0" w:line="240" w:lineRule="auto"/>
        <w:ind w:firstLine="720"/>
        <w:jc w:val="both"/>
        <w:rPr>
          <w:rFonts w:ascii="Tahoma" w:hAnsi="Tahoma" w:cs="Tahoma"/>
          <w:sz w:val="24"/>
          <w:szCs w:val="24"/>
        </w:rPr>
      </w:pPr>
      <w:r w:rsidRPr="002A7BA2">
        <w:rPr>
          <w:rFonts w:ascii="Tahoma" w:hAnsi="Tahoma" w:cs="Tahoma"/>
          <w:b/>
          <w:i/>
          <w:sz w:val="24"/>
          <w:szCs w:val="24"/>
        </w:rPr>
        <w:t xml:space="preserve">Problemele sociale ale persoanelor victime ale violenței în familie: </w:t>
      </w:r>
    </w:p>
    <w:p w14:paraId="6CB5C629" w14:textId="77777777" w:rsidR="00F9747E" w:rsidRPr="002A7BA2" w:rsidRDefault="00F9747E"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-negarea situației în care se găsesc; </w:t>
      </w:r>
    </w:p>
    <w:p w14:paraId="147FFB1F" w14:textId="77777777" w:rsidR="00F9747E" w:rsidRPr="002A7BA2" w:rsidRDefault="00F9747E" w:rsidP="002A7BA2">
      <w:pPr>
        <w:spacing w:after="0" w:line="240" w:lineRule="auto"/>
        <w:ind w:firstLine="720"/>
        <w:jc w:val="both"/>
        <w:rPr>
          <w:rFonts w:ascii="Tahoma" w:hAnsi="Tahoma" w:cs="Tahoma"/>
          <w:sz w:val="24"/>
          <w:szCs w:val="24"/>
        </w:rPr>
      </w:pPr>
      <w:r w:rsidRPr="002A7BA2">
        <w:rPr>
          <w:rFonts w:ascii="Tahoma" w:hAnsi="Tahoma" w:cs="Tahoma"/>
          <w:sz w:val="24"/>
          <w:szCs w:val="24"/>
        </w:rPr>
        <w:t>-situație materială precară;</w:t>
      </w:r>
    </w:p>
    <w:p w14:paraId="0CD1A137" w14:textId="77777777" w:rsidR="00F9747E" w:rsidRPr="002A7BA2" w:rsidRDefault="00F9747E"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-absența monitorizării și susținerii acestor persoane în procesul de reintegrare; </w:t>
      </w:r>
    </w:p>
    <w:p w14:paraId="6122835C" w14:textId="77777777" w:rsidR="00F9747E" w:rsidRPr="002A7BA2" w:rsidRDefault="00F9747E"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-nivel redus de școlarizare și educație; </w:t>
      </w:r>
    </w:p>
    <w:p w14:paraId="04164C19" w14:textId="77777777" w:rsidR="00F9747E" w:rsidRPr="002A7BA2" w:rsidRDefault="00F9747E"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-sărăcie; </w:t>
      </w:r>
    </w:p>
    <w:p w14:paraId="66720F3B" w14:textId="77777777" w:rsidR="00F9747E" w:rsidRPr="002A7BA2" w:rsidRDefault="00F9747E" w:rsidP="002A7BA2">
      <w:pPr>
        <w:spacing w:after="0" w:line="240" w:lineRule="auto"/>
        <w:ind w:firstLine="720"/>
        <w:jc w:val="both"/>
        <w:rPr>
          <w:rFonts w:ascii="Tahoma" w:hAnsi="Tahoma" w:cs="Tahoma"/>
          <w:sz w:val="24"/>
          <w:szCs w:val="24"/>
        </w:rPr>
      </w:pPr>
      <w:r w:rsidRPr="002A7BA2">
        <w:rPr>
          <w:rFonts w:ascii="Tahoma" w:hAnsi="Tahoma" w:cs="Tahoma"/>
          <w:sz w:val="24"/>
          <w:szCs w:val="24"/>
        </w:rPr>
        <w:lastRenderedPageBreak/>
        <w:t xml:space="preserve">-condiții improprii de viață (spațiu de locuit inadecvat, număr mare de copii); </w:t>
      </w:r>
    </w:p>
    <w:p w14:paraId="40BF3475" w14:textId="77777777" w:rsidR="00F9747E" w:rsidRPr="002A7BA2" w:rsidRDefault="00F9747E"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-probleme de sănătate și  probleme comportamentale. </w:t>
      </w:r>
    </w:p>
    <w:p w14:paraId="024C472C" w14:textId="77777777" w:rsidR="00F9747E" w:rsidRPr="002A7BA2" w:rsidRDefault="00F9747E" w:rsidP="002A7BA2">
      <w:pPr>
        <w:spacing w:after="0" w:line="240" w:lineRule="auto"/>
        <w:ind w:firstLine="720"/>
        <w:jc w:val="both"/>
        <w:rPr>
          <w:rFonts w:ascii="Tahoma" w:hAnsi="Tahoma" w:cs="Tahoma"/>
          <w:sz w:val="24"/>
          <w:szCs w:val="24"/>
        </w:rPr>
      </w:pPr>
      <w:r w:rsidRPr="002A7BA2">
        <w:rPr>
          <w:rFonts w:ascii="Tahoma" w:hAnsi="Tahoma" w:cs="Tahoma"/>
          <w:sz w:val="24"/>
          <w:szCs w:val="24"/>
        </w:rPr>
        <w:t>În sensul Legii nr. 25/9.03.2012 privind modificarea și completarea Legii nr.217/2003 pentru prevenirea și combaterea violenței în familie, victimele violenței în familie sunt membri de familie asupra cărora se răsfrânge orice acțiune sau inacțiune intenționată, cu excepția acțiunilor de auto-apărare ori de apărare, manifestată fizic sau verbal, săvârșită de un alt  membru de familie, care provoacă ori poate cauza un prejudiciu sau suferințe fizice, psihice, sexual, emoționale ori psihologice, inclusiv amenințarea cu asemenea acte, constrângerea sau privarea arbitrară de libertate”.</w:t>
      </w:r>
    </w:p>
    <w:p w14:paraId="43530E38" w14:textId="11C1C8CB" w:rsidR="00F9747E" w:rsidRPr="002A7BA2" w:rsidRDefault="00DB3564" w:rsidP="002A7BA2">
      <w:pPr>
        <w:spacing w:after="0" w:line="240" w:lineRule="auto"/>
        <w:ind w:firstLine="708"/>
        <w:jc w:val="both"/>
        <w:rPr>
          <w:rFonts w:ascii="Tahoma" w:hAnsi="Tahoma" w:cs="Tahoma"/>
          <w:b/>
          <w:i/>
          <w:sz w:val="24"/>
          <w:szCs w:val="24"/>
        </w:rPr>
      </w:pPr>
      <w:r>
        <w:rPr>
          <w:rFonts w:ascii="Tahoma" w:hAnsi="Tahoma" w:cs="Tahoma"/>
          <w:b/>
          <w:sz w:val="24"/>
          <w:szCs w:val="24"/>
        </w:rPr>
        <w:t>E</w:t>
      </w:r>
      <w:r w:rsidR="00F9747E" w:rsidRPr="002A7BA2">
        <w:rPr>
          <w:rFonts w:ascii="Tahoma" w:hAnsi="Tahoma" w:cs="Tahoma"/>
          <w:b/>
          <w:sz w:val="24"/>
          <w:szCs w:val="24"/>
        </w:rPr>
        <w:t xml:space="preserve">. Persoanele de etnie romă </w:t>
      </w:r>
    </w:p>
    <w:p w14:paraId="64554CC4" w14:textId="77777777" w:rsidR="00F9747E" w:rsidRPr="002A7BA2" w:rsidRDefault="00F9747E" w:rsidP="002A7BA2">
      <w:pPr>
        <w:spacing w:after="0" w:line="240" w:lineRule="auto"/>
        <w:ind w:firstLine="720"/>
        <w:jc w:val="both"/>
        <w:rPr>
          <w:rFonts w:ascii="Tahoma" w:hAnsi="Tahoma" w:cs="Tahoma"/>
          <w:sz w:val="24"/>
          <w:szCs w:val="24"/>
        </w:rPr>
      </w:pPr>
      <w:r w:rsidRPr="002A7BA2">
        <w:rPr>
          <w:rFonts w:ascii="Tahoma" w:hAnsi="Tahoma" w:cs="Tahoma"/>
          <w:b/>
          <w:i/>
          <w:sz w:val="24"/>
          <w:szCs w:val="24"/>
        </w:rPr>
        <w:t>Problemele sociale ale persoanelor de etnie romă sunt:</w:t>
      </w:r>
    </w:p>
    <w:p w14:paraId="376EE48E" w14:textId="77777777" w:rsidR="00F9747E" w:rsidRPr="002A7BA2" w:rsidRDefault="00F9747E"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-familii dezorganizate; </w:t>
      </w:r>
    </w:p>
    <w:p w14:paraId="3442DDE6" w14:textId="77777777" w:rsidR="00F9747E" w:rsidRPr="002A7BA2" w:rsidRDefault="00F9747E" w:rsidP="002A7BA2">
      <w:pPr>
        <w:spacing w:after="0" w:line="240" w:lineRule="auto"/>
        <w:ind w:firstLine="720"/>
        <w:jc w:val="both"/>
        <w:rPr>
          <w:rFonts w:ascii="Tahoma" w:hAnsi="Tahoma" w:cs="Tahoma"/>
          <w:sz w:val="24"/>
          <w:szCs w:val="24"/>
        </w:rPr>
      </w:pPr>
      <w:r w:rsidRPr="002A7BA2">
        <w:rPr>
          <w:rFonts w:ascii="Tahoma" w:hAnsi="Tahoma" w:cs="Tahoma"/>
          <w:sz w:val="24"/>
          <w:szCs w:val="24"/>
        </w:rPr>
        <w:t>-nivel redus de școlarizare și educație;</w:t>
      </w:r>
    </w:p>
    <w:p w14:paraId="044790E2" w14:textId="77777777" w:rsidR="00F9747E" w:rsidRPr="002A7BA2" w:rsidRDefault="00F9747E" w:rsidP="002A7BA2">
      <w:pPr>
        <w:spacing w:after="0" w:line="240" w:lineRule="auto"/>
        <w:ind w:firstLine="720"/>
        <w:jc w:val="both"/>
        <w:rPr>
          <w:rFonts w:ascii="Tahoma" w:hAnsi="Tahoma" w:cs="Tahoma"/>
          <w:sz w:val="24"/>
          <w:szCs w:val="24"/>
        </w:rPr>
      </w:pPr>
      <w:r w:rsidRPr="002A7BA2">
        <w:rPr>
          <w:rFonts w:ascii="Tahoma" w:hAnsi="Tahoma" w:cs="Tahoma"/>
          <w:sz w:val="24"/>
          <w:szCs w:val="24"/>
        </w:rPr>
        <w:t>-sărăcie;</w:t>
      </w:r>
    </w:p>
    <w:p w14:paraId="488DD6CA" w14:textId="77777777" w:rsidR="00F9747E" w:rsidRPr="002A7BA2" w:rsidRDefault="00F9747E" w:rsidP="002A7BA2">
      <w:pPr>
        <w:spacing w:after="0" w:line="240" w:lineRule="auto"/>
        <w:ind w:firstLine="720"/>
        <w:jc w:val="both"/>
        <w:rPr>
          <w:rFonts w:ascii="Tahoma" w:hAnsi="Tahoma" w:cs="Tahoma"/>
          <w:sz w:val="24"/>
          <w:szCs w:val="24"/>
        </w:rPr>
      </w:pPr>
      <w:r w:rsidRPr="002A7BA2">
        <w:rPr>
          <w:rFonts w:ascii="Tahoma" w:hAnsi="Tahoma" w:cs="Tahoma"/>
          <w:sz w:val="24"/>
          <w:szCs w:val="24"/>
        </w:rPr>
        <w:t>-lipsa actelor de identitate;</w:t>
      </w:r>
    </w:p>
    <w:p w14:paraId="0475CF10" w14:textId="77777777" w:rsidR="00F9747E" w:rsidRPr="002A7BA2" w:rsidRDefault="00F9747E"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-stare de sănătate; </w:t>
      </w:r>
    </w:p>
    <w:p w14:paraId="36955DD3" w14:textId="77777777" w:rsidR="00F9747E" w:rsidRPr="002A7BA2" w:rsidRDefault="00F9747E" w:rsidP="002A7BA2">
      <w:pPr>
        <w:spacing w:after="0" w:line="240" w:lineRule="auto"/>
        <w:ind w:firstLine="720"/>
        <w:jc w:val="both"/>
        <w:rPr>
          <w:rFonts w:ascii="Tahoma" w:hAnsi="Tahoma" w:cs="Tahoma"/>
          <w:sz w:val="24"/>
          <w:szCs w:val="24"/>
        </w:rPr>
      </w:pPr>
      <w:r w:rsidRPr="002A7BA2">
        <w:rPr>
          <w:rFonts w:ascii="Tahoma" w:hAnsi="Tahoma" w:cs="Tahoma"/>
          <w:sz w:val="24"/>
          <w:szCs w:val="24"/>
        </w:rPr>
        <w:t>-mentalitatea romilor cu privire la educație și muncă;</w:t>
      </w:r>
    </w:p>
    <w:p w14:paraId="1B3D264C" w14:textId="77777777" w:rsidR="00F9747E" w:rsidRPr="002A7BA2" w:rsidRDefault="00F9747E"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 dificultate în obținerea unui loc de muncă din cauza lipsei calificării; </w:t>
      </w:r>
    </w:p>
    <w:p w14:paraId="13F2DF65" w14:textId="77777777" w:rsidR="00F9747E" w:rsidRPr="002A7BA2" w:rsidRDefault="00F9747E" w:rsidP="002A7BA2">
      <w:pPr>
        <w:spacing w:after="0" w:line="240" w:lineRule="auto"/>
        <w:ind w:firstLine="720"/>
        <w:jc w:val="both"/>
        <w:rPr>
          <w:rFonts w:ascii="Tahoma" w:hAnsi="Tahoma" w:cs="Tahoma"/>
          <w:sz w:val="24"/>
          <w:szCs w:val="24"/>
        </w:rPr>
      </w:pPr>
      <w:r w:rsidRPr="002A7BA2">
        <w:rPr>
          <w:rFonts w:ascii="Tahoma" w:hAnsi="Tahoma" w:cs="Tahoma"/>
          <w:sz w:val="24"/>
          <w:szCs w:val="24"/>
        </w:rPr>
        <w:t>-condiții improprii de locuit;</w:t>
      </w:r>
    </w:p>
    <w:p w14:paraId="6770D87E" w14:textId="77777777" w:rsidR="00F9747E" w:rsidRPr="002A7BA2" w:rsidRDefault="00F9747E" w:rsidP="002A7BA2">
      <w:pPr>
        <w:spacing w:after="0" w:line="240" w:lineRule="auto"/>
        <w:ind w:firstLine="720"/>
        <w:jc w:val="both"/>
        <w:rPr>
          <w:rFonts w:ascii="Tahoma" w:hAnsi="Tahoma" w:cs="Tahoma"/>
          <w:sz w:val="24"/>
          <w:szCs w:val="24"/>
        </w:rPr>
      </w:pPr>
      <w:r w:rsidRPr="002A7BA2">
        <w:rPr>
          <w:rFonts w:ascii="Tahoma" w:hAnsi="Tahoma" w:cs="Tahoma"/>
          <w:sz w:val="24"/>
          <w:szCs w:val="24"/>
        </w:rPr>
        <w:t>-delincvență;</w:t>
      </w:r>
    </w:p>
    <w:p w14:paraId="6F2E3974" w14:textId="77777777" w:rsidR="00F9747E" w:rsidRPr="002A7BA2" w:rsidRDefault="00F9747E" w:rsidP="002A7BA2">
      <w:pPr>
        <w:spacing w:after="0" w:line="240" w:lineRule="auto"/>
        <w:ind w:firstLine="720"/>
        <w:jc w:val="both"/>
        <w:rPr>
          <w:rFonts w:ascii="Tahoma" w:hAnsi="Tahoma" w:cs="Tahoma"/>
          <w:sz w:val="24"/>
          <w:szCs w:val="24"/>
        </w:rPr>
      </w:pPr>
      <w:r w:rsidRPr="002A7BA2">
        <w:rPr>
          <w:rFonts w:ascii="Tahoma" w:hAnsi="Tahoma" w:cs="Tahoma"/>
          <w:sz w:val="24"/>
          <w:szCs w:val="24"/>
        </w:rPr>
        <w:t>Grupurile etnice sunt acele grupuri cu tradiții cultural comune care au sentimental identității ca sub grup în cadrul societății dominante. Membrii acestor grupuri diferă unii de alții prin anumite trăsături cultural: limba distinctivă, religie, tradiții folclorice (obiceiuri, îmbrăcăminte), tradiții cultural, comportament sau mod de viață.</w:t>
      </w:r>
    </w:p>
    <w:p w14:paraId="5B5F159E" w14:textId="77777777" w:rsidR="00F9747E" w:rsidRPr="002A7BA2" w:rsidRDefault="00F9747E" w:rsidP="002A7BA2">
      <w:pPr>
        <w:spacing w:after="0" w:line="240" w:lineRule="auto"/>
        <w:jc w:val="both"/>
        <w:rPr>
          <w:rFonts w:ascii="Tahoma" w:hAnsi="Tahoma" w:cs="Tahoma"/>
          <w:b/>
          <w:sz w:val="24"/>
          <w:szCs w:val="24"/>
        </w:rPr>
      </w:pPr>
      <w:r w:rsidRPr="002A7BA2">
        <w:rPr>
          <w:rFonts w:ascii="Tahoma" w:hAnsi="Tahoma" w:cs="Tahoma"/>
          <w:sz w:val="24"/>
          <w:szCs w:val="24"/>
        </w:rPr>
        <w:tab/>
        <w:t>Ceea ce este specific și important este sentimental identității și autoaprecierea lor ca fiind diferiți de majoritate, conștientizând deosebirea dintre noi-imaginea de sine și ei-imaginea celorlalți; trăind de obicei fie datorită impunerii grupului dominant, fie datorită alegerii lor, în anumite zone sau cartiere periferice.</w:t>
      </w:r>
    </w:p>
    <w:p w14:paraId="69CD3F9D" w14:textId="12951DE6" w:rsidR="00F9747E" w:rsidRPr="002A7BA2" w:rsidRDefault="00F9747E" w:rsidP="002A7BA2">
      <w:pPr>
        <w:spacing w:after="0" w:line="240" w:lineRule="auto"/>
        <w:ind w:firstLine="708"/>
        <w:jc w:val="both"/>
        <w:rPr>
          <w:rFonts w:ascii="Tahoma" w:hAnsi="Tahoma" w:cs="Tahoma"/>
          <w:b/>
          <w:sz w:val="24"/>
          <w:szCs w:val="24"/>
        </w:rPr>
      </w:pPr>
      <w:r w:rsidRPr="002A7BA2">
        <w:rPr>
          <w:rFonts w:ascii="Tahoma" w:hAnsi="Tahoma" w:cs="Tahoma"/>
          <w:b/>
          <w:sz w:val="24"/>
          <w:szCs w:val="24"/>
        </w:rPr>
        <w:t xml:space="preserve"> </w:t>
      </w:r>
      <w:r w:rsidR="00DB3564">
        <w:rPr>
          <w:rFonts w:ascii="Tahoma" w:hAnsi="Tahoma" w:cs="Tahoma"/>
          <w:b/>
          <w:sz w:val="24"/>
          <w:szCs w:val="24"/>
        </w:rPr>
        <w:t>F</w:t>
      </w:r>
      <w:r w:rsidRPr="002A7BA2">
        <w:rPr>
          <w:rFonts w:ascii="Tahoma" w:hAnsi="Tahoma" w:cs="Tahoma"/>
          <w:b/>
          <w:sz w:val="24"/>
          <w:szCs w:val="24"/>
        </w:rPr>
        <w:t xml:space="preserve">. Alte persoane aflate în situație de risc sau marginalizare socială:  </w:t>
      </w:r>
    </w:p>
    <w:p w14:paraId="020E557D" w14:textId="77777777" w:rsidR="00F9747E" w:rsidRPr="002A7BA2" w:rsidRDefault="00F9747E" w:rsidP="002A7BA2">
      <w:pPr>
        <w:spacing w:after="0" w:line="240" w:lineRule="auto"/>
        <w:jc w:val="both"/>
        <w:rPr>
          <w:rFonts w:ascii="Tahoma" w:hAnsi="Tahoma" w:cs="Tahoma"/>
          <w:sz w:val="24"/>
          <w:szCs w:val="24"/>
        </w:rPr>
      </w:pPr>
      <w:r w:rsidRPr="002A7BA2">
        <w:rPr>
          <w:rFonts w:ascii="Tahoma" w:hAnsi="Tahoma" w:cs="Tahoma"/>
          <w:b/>
          <w:sz w:val="24"/>
          <w:szCs w:val="24"/>
        </w:rPr>
        <w:t>- persoane cu diferite adicții</w:t>
      </w:r>
      <w:r w:rsidRPr="002A7BA2">
        <w:rPr>
          <w:rFonts w:ascii="Tahoma" w:hAnsi="Tahoma" w:cs="Tahoma"/>
          <w:sz w:val="24"/>
          <w:szCs w:val="24"/>
        </w:rPr>
        <w:t xml:space="preserve">, consum de droguri, alcool sau alte substanțe toxice, jocuri de noroc, internet; </w:t>
      </w:r>
    </w:p>
    <w:p w14:paraId="7AF23BA7" w14:textId="77777777" w:rsidR="00F9747E" w:rsidRPr="002A7BA2" w:rsidRDefault="00F9747E" w:rsidP="002A7BA2">
      <w:pPr>
        <w:spacing w:after="0" w:line="240" w:lineRule="auto"/>
        <w:jc w:val="both"/>
        <w:rPr>
          <w:rFonts w:ascii="Tahoma" w:hAnsi="Tahoma" w:cs="Tahoma"/>
          <w:sz w:val="24"/>
          <w:szCs w:val="24"/>
        </w:rPr>
      </w:pPr>
      <w:r w:rsidRPr="002A7BA2">
        <w:rPr>
          <w:rFonts w:ascii="Tahoma" w:hAnsi="Tahoma" w:cs="Tahoma"/>
          <w:sz w:val="24"/>
          <w:szCs w:val="24"/>
        </w:rPr>
        <w:t xml:space="preserve">- </w:t>
      </w:r>
      <w:r w:rsidRPr="002A7BA2">
        <w:rPr>
          <w:rFonts w:ascii="Tahoma" w:hAnsi="Tahoma" w:cs="Tahoma"/>
          <w:b/>
          <w:sz w:val="24"/>
          <w:szCs w:val="24"/>
        </w:rPr>
        <w:t>persoane fără adăpost</w:t>
      </w:r>
      <w:r w:rsidRPr="002A7BA2">
        <w:rPr>
          <w:rFonts w:ascii="Tahoma" w:hAnsi="Tahoma" w:cs="Tahoma"/>
          <w:sz w:val="24"/>
          <w:szCs w:val="24"/>
        </w:rPr>
        <w:t xml:space="preserve">- reprezintă o categorie socială formate din persoane singure ori familii care, din motive singulare sau cumulate de ordin social, medical, financiar economic, juridic ori din cauza unor situații de forță majoră, trăiesc în stradă, locuiesc temporar la prieteni sau cunoscuți, se află în incapacitatea de a susține o locuință în regim de închiriere ori în risc de evacuare, se află în instituții ori penitenciare de unde urmează să fie externate, respective eliberate și nu au domiciliu nori reședință. </w:t>
      </w:r>
    </w:p>
    <w:p w14:paraId="39E76C0F" w14:textId="77777777" w:rsidR="00F9747E" w:rsidRPr="002A7BA2" w:rsidRDefault="00F9747E" w:rsidP="002A7BA2">
      <w:pPr>
        <w:spacing w:after="0" w:line="240" w:lineRule="auto"/>
        <w:jc w:val="both"/>
        <w:rPr>
          <w:rFonts w:ascii="Tahoma" w:hAnsi="Tahoma" w:cs="Tahoma"/>
          <w:sz w:val="24"/>
          <w:szCs w:val="24"/>
        </w:rPr>
      </w:pPr>
      <w:r w:rsidRPr="002A7BA2">
        <w:rPr>
          <w:rFonts w:ascii="Tahoma" w:hAnsi="Tahoma" w:cs="Tahoma"/>
          <w:sz w:val="24"/>
          <w:szCs w:val="24"/>
        </w:rPr>
        <w:t xml:space="preserve">- </w:t>
      </w:r>
      <w:r w:rsidRPr="002A7BA2">
        <w:rPr>
          <w:rFonts w:ascii="Tahoma" w:hAnsi="Tahoma" w:cs="Tahoma"/>
          <w:b/>
          <w:sz w:val="24"/>
          <w:szCs w:val="24"/>
        </w:rPr>
        <w:t>persoane care au părăsit penitenciarele</w:t>
      </w:r>
      <w:r w:rsidRPr="002A7BA2">
        <w:rPr>
          <w:rFonts w:ascii="Tahoma" w:hAnsi="Tahoma" w:cs="Tahoma"/>
          <w:sz w:val="24"/>
          <w:szCs w:val="24"/>
        </w:rPr>
        <w:t xml:space="preserve">, </w:t>
      </w:r>
      <w:r w:rsidRPr="002A7BA2">
        <w:rPr>
          <w:rFonts w:ascii="Tahoma" w:hAnsi="Tahoma" w:cs="Tahoma"/>
          <w:b/>
          <w:sz w:val="24"/>
          <w:szCs w:val="24"/>
        </w:rPr>
        <w:t>infractori, foști delincvenți;</w:t>
      </w:r>
    </w:p>
    <w:p w14:paraId="7E2945B3" w14:textId="77777777" w:rsidR="00F9747E" w:rsidRPr="002A7BA2" w:rsidRDefault="00F9747E" w:rsidP="002A7BA2">
      <w:pPr>
        <w:spacing w:after="0" w:line="240" w:lineRule="auto"/>
        <w:jc w:val="both"/>
        <w:rPr>
          <w:rFonts w:ascii="Tahoma" w:hAnsi="Tahoma" w:cs="Tahoma"/>
          <w:b/>
          <w:i/>
          <w:sz w:val="24"/>
          <w:szCs w:val="24"/>
        </w:rPr>
      </w:pPr>
      <w:r w:rsidRPr="002A7BA2">
        <w:rPr>
          <w:rFonts w:ascii="Tahoma" w:hAnsi="Tahoma" w:cs="Tahoma"/>
          <w:sz w:val="24"/>
          <w:szCs w:val="24"/>
        </w:rPr>
        <w:t xml:space="preserve">- </w:t>
      </w:r>
      <w:r w:rsidRPr="002A7BA2">
        <w:rPr>
          <w:rFonts w:ascii="Tahoma" w:hAnsi="Tahoma" w:cs="Tahoma"/>
          <w:b/>
          <w:sz w:val="24"/>
          <w:szCs w:val="24"/>
        </w:rPr>
        <w:t>persoane private de libertate</w:t>
      </w:r>
      <w:r w:rsidRPr="002A7BA2">
        <w:rPr>
          <w:rFonts w:ascii="Tahoma" w:hAnsi="Tahoma" w:cs="Tahoma"/>
          <w:sz w:val="24"/>
          <w:szCs w:val="24"/>
        </w:rPr>
        <w:t>-conform Legii 275/2006 sunt persoanele pentru care instanța de judecată a dispus printr-o hotărâre judecătorească de condamnare rămasă definitivă, executarea unei pedepse privative de libertate.</w:t>
      </w:r>
    </w:p>
    <w:p w14:paraId="1063E475" w14:textId="77777777" w:rsidR="00F9747E" w:rsidRPr="002A7BA2" w:rsidRDefault="00F9747E" w:rsidP="002A7BA2">
      <w:pPr>
        <w:spacing w:after="0" w:line="240" w:lineRule="auto"/>
        <w:ind w:firstLine="720"/>
        <w:jc w:val="both"/>
        <w:rPr>
          <w:rFonts w:ascii="Tahoma" w:hAnsi="Tahoma" w:cs="Tahoma"/>
          <w:sz w:val="24"/>
          <w:szCs w:val="24"/>
        </w:rPr>
      </w:pPr>
      <w:r w:rsidRPr="002A7BA2">
        <w:rPr>
          <w:rFonts w:ascii="Tahoma" w:hAnsi="Tahoma" w:cs="Tahoma"/>
          <w:b/>
          <w:i/>
          <w:sz w:val="24"/>
          <w:szCs w:val="24"/>
        </w:rPr>
        <w:t>Problemele sociale cu care se confruntă această categorie de persoane sunt:</w:t>
      </w:r>
      <w:r w:rsidRPr="002A7BA2">
        <w:rPr>
          <w:rFonts w:ascii="Tahoma" w:hAnsi="Tahoma" w:cs="Tahoma"/>
          <w:sz w:val="24"/>
          <w:szCs w:val="24"/>
        </w:rPr>
        <w:t xml:space="preserve"> </w:t>
      </w:r>
    </w:p>
    <w:p w14:paraId="63401CDE" w14:textId="77777777" w:rsidR="00F9747E" w:rsidRPr="002A7BA2" w:rsidRDefault="00F9747E" w:rsidP="002A7BA2">
      <w:pPr>
        <w:spacing w:after="0" w:line="240" w:lineRule="auto"/>
        <w:ind w:firstLine="720"/>
        <w:jc w:val="both"/>
        <w:rPr>
          <w:rFonts w:ascii="Tahoma" w:hAnsi="Tahoma" w:cs="Tahoma"/>
          <w:sz w:val="24"/>
          <w:szCs w:val="24"/>
        </w:rPr>
      </w:pPr>
      <w:r w:rsidRPr="002A7BA2">
        <w:rPr>
          <w:rFonts w:ascii="Tahoma" w:hAnsi="Tahoma" w:cs="Tahoma"/>
          <w:sz w:val="24"/>
          <w:szCs w:val="24"/>
        </w:rPr>
        <w:t>-stare de sănătate precară;</w:t>
      </w:r>
    </w:p>
    <w:p w14:paraId="2DA04B9D" w14:textId="77777777" w:rsidR="00F9747E" w:rsidRPr="002A7BA2" w:rsidRDefault="00F9747E"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-situație materială precară; </w:t>
      </w:r>
    </w:p>
    <w:p w14:paraId="79818D24" w14:textId="77777777" w:rsidR="00F9747E" w:rsidRPr="002A7BA2" w:rsidRDefault="00F9747E" w:rsidP="002A7BA2">
      <w:pPr>
        <w:spacing w:after="0" w:line="240" w:lineRule="auto"/>
        <w:ind w:firstLine="720"/>
        <w:jc w:val="both"/>
        <w:rPr>
          <w:rFonts w:ascii="Tahoma" w:hAnsi="Tahoma" w:cs="Tahoma"/>
          <w:sz w:val="24"/>
          <w:szCs w:val="24"/>
        </w:rPr>
      </w:pPr>
      <w:r w:rsidRPr="002A7BA2">
        <w:rPr>
          <w:rFonts w:ascii="Tahoma" w:hAnsi="Tahoma" w:cs="Tahoma"/>
          <w:sz w:val="24"/>
          <w:szCs w:val="24"/>
        </w:rPr>
        <w:t>-negarea situației în care se găsesc;</w:t>
      </w:r>
    </w:p>
    <w:p w14:paraId="101AF91F" w14:textId="7A108660" w:rsidR="00A733FA" w:rsidRPr="002A7BA2" w:rsidRDefault="00F9747E" w:rsidP="002A7BA2">
      <w:pPr>
        <w:spacing w:after="0" w:line="240" w:lineRule="auto"/>
        <w:jc w:val="both"/>
        <w:rPr>
          <w:rFonts w:ascii="Tahoma" w:hAnsi="Tahoma" w:cs="Tahoma"/>
          <w:sz w:val="24"/>
          <w:szCs w:val="24"/>
        </w:rPr>
      </w:pPr>
      <w:r w:rsidRPr="002A7BA2">
        <w:rPr>
          <w:rFonts w:ascii="Tahoma" w:hAnsi="Tahoma" w:cs="Tahoma"/>
          <w:sz w:val="24"/>
          <w:szCs w:val="24"/>
        </w:rPr>
        <w:t>-conflicte familiale; atitudine discriminatorie a societății.</w:t>
      </w:r>
    </w:p>
    <w:p w14:paraId="728096C0" w14:textId="77777777" w:rsidR="00F9747E" w:rsidRPr="002A7BA2" w:rsidRDefault="00F9747E" w:rsidP="002A7BA2">
      <w:pPr>
        <w:spacing w:after="0" w:line="240" w:lineRule="auto"/>
        <w:jc w:val="both"/>
        <w:rPr>
          <w:rFonts w:ascii="Tahoma" w:hAnsi="Tahoma" w:cs="Tahoma"/>
          <w:sz w:val="24"/>
          <w:szCs w:val="24"/>
        </w:rPr>
      </w:pPr>
    </w:p>
    <w:p w14:paraId="6A9ACD0B" w14:textId="0C73F0B1" w:rsidR="00F9747E" w:rsidRPr="002A7BA2" w:rsidRDefault="00FE72CD" w:rsidP="002A7BA2">
      <w:pPr>
        <w:spacing w:after="0" w:line="240" w:lineRule="auto"/>
        <w:jc w:val="center"/>
        <w:rPr>
          <w:rFonts w:ascii="Tahoma" w:hAnsi="Tahoma" w:cs="Tahoma"/>
          <w:sz w:val="24"/>
          <w:szCs w:val="24"/>
        </w:rPr>
      </w:pPr>
      <w:r w:rsidRPr="002A7BA2">
        <w:rPr>
          <w:rFonts w:ascii="Tahoma" w:hAnsi="Tahoma" w:cs="Tahoma"/>
          <w:b/>
          <w:sz w:val="24"/>
          <w:szCs w:val="24"/>
        </w:rPr>
        <w:t>7</w:t>
      </w:r>
      <w:r w:rsidR="00C222EC" w:rsidRPr="002A7BA2">
        <w:rPr>
          <w:rFonts w:ascii="Tahoma" w:hAnsi="Tahoma" w:cs="Tahoma"/>
          <w:b/>
          <w:sz w:val="24"/>
          <w:szCs w:val="24"/>
        </w:rPr>
        <w:t xml:space="preserve">. </w:t>
      </w:r>
      <w:r w:rsidR="003E1B79" w:rsidRPr="002A7BA2">
        <w:rPr>
          <w:rFonts w:ascii="Tahoma" w:hAnsi="Tahoma" w:cs="Tahoma"/>
          <w:b/>
          <w:sz w:val="24"/>
          <w:szCs w:val="24"/>
        </w:rPr>
        <w:t>SERVICII SOCIALE LA NIVELUL COMUNEI VĂRBILĂU</w:t>
      </w:r>
    </w:p>
    <w:p w14:paraId="786AE7EB" w14:textId="0DB9408E" w:rsidR="00264D28" w:rsidRPr="002A7BA2" w:rsidRDefault="00396051" w:rsidP="002A7BA2">
      <w:pPr>
        <w:spacing w:after="0" w:line="240" w:lineRule="auto"/>
        <w:ind w:firstLine="708"/>
        <w:jc w:val="both"/>
        <w:rPr>
          <w:rFonts w:ascii="Tahoma" w:eastAsia="Times New Roman" w:hAnsi="Tahoma" w:cs="Tahoma"/>
          <w:kern w:val="0"/>
          <w:sz w:val="24"/>
          <w:szCs w:val="24"/>
          <w14:ligatures w14:val="none"/>
        </w:rPr>
      </w:pPr>
      <w:r w:rsidRPr="002A7BA2">
        <w:rPr>
          <w:rFonts w:ascii="Tahoma" w:eastAsia="Times New Roman" w:hAnsi="Tahoma" w:cs="Tahoma"/>
          <w:b/>
          <w:kern w:val="0"/>
          <w:sz w:val="24"/>
          <w:szCs w:val="24"/>
          <w14:ligatures w14:val="none"/>
        </w:rPr>
        <w:t>Serviciile sociale</w:t>
      </w:r>
      <w:r w:rsidRPr="002A7BA2">
        <w:rPr>
          <w:rFonts w:ascii="Tahoma" w:eastAsia="Times New Roman" w:hAnsi="Tahoma" w:cs="Tahoma"/>
          <w:kern w:val="0"/>
          <w:sz w:val="24"/>
          <w:szCs w:val="24"/>
          <w14:ligatures w14:val="none"/>
        </w:rPr>
        <w:t xml:space="preserve"> </w:t>
      </w:r>
      <w:r w:rsidR="000A1369" w:rsidRPr="002A7BA2">
        <w:rPr>
          <w:rFonts w:ascii="Tahoma" w:eastAsia="Times New Roman" w:hAnsi="Tahoma" w:cs="Tahoma"/>
          <w:kern w:val="0"/>
          <w:sz w:val="24"/>
          <w:szCs w:val="24"/>
          <w14:ligatures w14:val="none"/>
        </w:rPr>
        <w:t xml:space="preserve"> </w:t>
      </w:r>
      <w:r w:rsidRPr="002A7BA2">
        <w:rPr>
          <w:rFonts w:ascii="Tahoma" w:eastAsia="Times New Roman" w:hAnsi="Tahoma" w:cs="Tahoma"/>
          <w:kern w:val="0"/>
          <w:sz w:val="24"/>
          <w:szCs w:val="24"/>
          <w14:ligatures w14:val="none"/>
        </w:rPr>
        <w:t xml:space="preserve">sunt servicii de interes general </w:t>
      </w:r>
      <w:r w:rsidR="003D33A3" w:rsidRPr="002A7BA2">
        <w:rPr>
          <w:rFonts w:ascii="Tahoma" w:eastAsia="Times New Roman" w:hAnsi="Tahoma" w:cs="Tahoma"/>
          <w:kern w:val="0"/>
          <w:sz w:val="24"/>
          <w:szCs w:val="24"/>
          <w14:ligatures w14:val="none"/>
        </w:rPr>
        <w:t>și</w:t>
      </w:r>
      <w:r w:rsidRPr="002A7BA2">
        <w:rPr>
          <w:rFonts w:ascii="Tahoma" w:eastAsia="Times New Roman" w:hAnsi="Tahoma" w:cs="Tahoma"/>
          <w:kern w:val="0"/>
          <w:sz w:val="24"/>
          <w:szCs w:val="24"/>
          <w14:ligatures w14:val="none"/>
        </w:rPr>
        <w:t xml:space="preserve"> se organizează în forme/structuri diverse. în </w:t>
      </w:r>
      <w:r w:rsidR="00A40F9C" w:rsidRPr="002A7BA2">
        <w:rPr>
          <w:rFonts w:ascii="Tahoma" w:eastAsia="Times New Roman" w:hAnsi="Tahoma" w:cs="Tahoma"/>
          <w:kern w:val="0"/>
          <w:sz w:val="24"/>
          <w:szCs w:val="24"/>
          <w14:ligatures w14:val="none"/>
        </w:rPr>
        <w:t>funcție</w:t>
      </w:r>
      <w:r w:rsidRPr="002A7BA2">
        <w:rPr>
          <w:rFonts w:ascii="Tahoma" w:eastAsia="Times New Roman" w:hAnsi="Tahoma" w:cs="Tahoma"/>
          <w:kern w:val="0"/>
          <w:sz w:val="24"/>
          <w:szCs w:val="24"/>
          <w14:ligatures w14:val="none"/>
        </w:rPr>
        <w:t xml:space="preserve"> de specificul </w:t>
      </w:r>
      <w:r w:rsidR="00A40F9C" w:rsidRPr="002A7BA2">
        <w:rPr>
          <w:rFonts w:ascii="Tahoma" w:eastAsia="Times New Roman" w:hAnsi="Tahoma" w:cs="Tahoma"/>
          <w:kern w:val="0"/>
          <w:sz w:val="24"/>
          <w:szCs w:val="24"/>
          <w14:ligatures w14:val="none"/>
        </w:rPr>
        <w:t>activității</w:t>
      </w:r>
      <w:r w:rsidRPr="002A7BA2">
        <w:rPr>
          <w:rFonts w:ascii="Tahoma" w:eastAsia="Times New Roman" w:hAnsi="Tahoma" w:cs="Tahoma"/>
          <w:kern w:val="0"/>
          <w:sz w:val="24"/>
          <w:szCs w:val="24"/>
          <w14:ligatures w14:val="none"/>
        </w:rPr>
        <w:t>/</w:t>
      </w:r>
      <w:r w:rsidR="00A40F9C" w:rsidRPr="002A7BA2">
        <w:rPr>
          <w:rFonts w:ascii="Tahoma" w:eastAsia="Times New Roman" w:hAnsi="Tahoma" w:cs="Tahoma"/>
          <w:kern w:val="0"/>
          <w:sz w:val="24"/>
          <w:szCs w:val="24"/>
          <w14:ligatures w14:val="none"/>
        </w:rPr>
        <w:t>activităților</w:t>
      </w:r>
      <w:r w:rsidRPr="002A7BA2">
        <w:rPr>
          <w:rFonts w:ascii="Tahoma" w:eastAsia="Times New Roman" w:hAnsi="Tahoma" w:cs="Tahoma"/>
          <w:kern w:val="0"/>
          <w:sz w:val="24"/>
          <w:szCs w:val="24"/>
          <w14:ligatures w14:val="none"/>
        </w:rPr>
        <w:t xml:space="preserve"> derulate </w:t>
      </w:r>
      <w:r w:rsidR="00A40F9C" w:rsidRPr="002A7BA2">
        <w:rPr>
          <w:rFonts w:ascii="Tahoma" w:eastAsia="Times New Roman" w:hAnsi="Tahoma" w:cs="Tahoma"/>
          <w:kern w:val="0"/>
          <w:sz w:val="24"/>
          <w:szCs w:val="24"/>
          <w14:ligatures w14:val="none"/>
        </w:rPr>
        <w:t>și</w:t>
      </w:r>
      <w:r w:rsidRPr="002A7BA2">
        <w:rPr>
          <w:rFonts w:ascii="Tahoma" w:eastAsia="Times New Roman" w:hAnsi="Tahoma" w:cs="Tahoma"/>
          <w:kern w:val="0"/>
          <w:sz w:val="24"/>
          <w:szCs w:val="24"/>
          <w14:ligatures w14:val="none"/>
        </w:rPr>
        <w:t xml:space="preserve"> de nevoile particulare ale fiecărei categorii de beneficiari. </w:t>
      </w:r>
    </w:p>
    <w:p w14:paraId="2A0B3FE3" w14:textId="175346EC" w:rsidR="00396051" w:rsidRPr="002A7BA2" w:rsidRDefault="00264D28" w:rsidP="002A7BA2">
      <w:pPr>
        <w:spacing w:after="0" w:line="240" w:lineRule="auto"/>
        <w:jc w:val="both"/>
        <w:rPr>
          <w:rFonts w:ascii="Tahoma" w:eastAsia="Times New Roman" w:hAnsi="Tahoma" w:cs="Tahoma"/>
          <w:kern w:val="0"/>
          <w:sz w:val="24"/>
          <w:szCs w:val="24"/>
          <w14:ligatures w14:val="none"/>
        </w:rPr>
      </w:pPr>
      <w:r w:rsidRPr="002A7BA2">
        <w:rPr>
          <w:rFonts w:ascii="Tahoma" w:eastAsia="Times New Roman" w:hAnsi="Tahoma" w:cs="Tahoma"/>
          <w:b/>
          <w:kern w:val="0"/>
          <w:sz w:val="24"/>
          <w:szCs w:val="24"/>
          <w14:ligatures w14:val="none"/>
        </w:rPr>
        <w:t xml:space="preserve">         </w:t>
      </w:r>
      <w:r w:rsidR="00396051" w:rsidRPr="002A7BA2">
        <w:rPr>
          <w:rFonts w:ascii="Tahoma" w:eastAsia="Times New Roman" w:hAnsi="Tahoma" w:cs="Tahoma"/>
          <w:bCs/>
          <w:kern w:val="0"/>
          <w:sz w:val="24"/>
          <w:szCs w:val="24"/>
          <w14:ligatures w14:val="none"/>
        </w:rPr>
        <w:t xml:space="preserve">După </w:t>
      </w:r>
      <w:r w:rsidRPr="002A7BA2">
        <w:rPr>
          <w:rFonts w:ascii="Tahoma" w:eastAsia="Times New Roman" w:hAnsi="Tahoma" w:cs="Tahoma"/>
          <w:bCs/>
          <w:kern w:val="0"/>
          <w:sz w:val="24"/>
          <w:szCs w:val="24"/>
          <w14:ligatures w14:val="none"/>
        </w:rPr>
        <w:t xml:space="preserve"> </w:t>
      </w:r>
      <w:r w:rsidR="00396051" w:rsidRPr="002A7BA2">
        <w:rPr>
          <w:rFonts w:ascii="Tahoma" w:eastAsia="Times New Roman" w:hAnsi="Tahoma" w:cs="Tahoma"/>
          <w:bCs/>
          <w:kern w:val="0"/>
          <w:sz w:val="24"/>
          <w:szCs w:val="24"/>
          <w14:ligatures w14:val="none"/>
        </w:rPr>
        <w:t xml:space="preserve">categoriile </w:t>
      </w:r>
      <w:r w:rsidRPr="002A7BA2">
        <w:rPr>
          <w:rFonts w:ascii="Tahoma" w:eastAsia="Times New Roman" w:hAnsi="Tahoma" w:cs="Tahoma"/>
          <w:bCs/>
          <w:kern w:val="0"/>
          <w:sz w:val="24"/>
          <w:szCs w:val="24"/>
          <w14:ligatures w14:val="none"/>
        </w:rPr>
        <w:t xml:space="preserve"> </w:t>
      </w:r>
      <w:r w:rsidR="00396051" w:rsidRPr="002A7BA2">
        <w:rPr>
          <w:rFonts w:ascii="Tahoma" w:eastAsia="Times New Roman" w:hAnsi="Tahoma" w:cs="Tahoma"/>
          <w:bCs/>
          <w:kern w:val="0"/>
          <w:sz w:val="24"/>
          <w:szCs w:val="24"/>
          <w14:ligatures w14:val="none"/>
        </w:rPr>
        <w:t xml:space="preserve">de </w:t>
      </w:r>
      <w:r w:rsidRPr="002A7BA2">
        <w:rPr>
          <w:rFonts w:ascii="Tahoma" w:eastAsia="Times New Roman" w:hAnsi="Tahoma" w:cs="Tahoma"/>
          <w:bCs/>
          <w:kern w:val="0"/>
          <w:sz w:val="24"/>
          <w:szCs w:val="24"/>
          <w14:ligatures w14:val="none"/>
        </w:rPr>
        <w:t xml:space="preserve"> </w:t>
      </w:r>
      <w:r w:rsidR="00396051" w:rsidRPr="002A7BA2">
        <w:rPr>
          <w:rFonts w:ascii="Tahoma" w:eastAsia="Times New Roman" w:hAnsi="Tahoma" w:cs="Tahoma"/>
          <w:bCs/>
          <w:kern w:val="0"/>
          <w:sz w:val="24"/>
          <w:szCs w:val="24"/>
          <w14:ligatures w14:val="none"/>
        </w:rPr>
        <w:t>beneficiari,</w:t>
      </w:r>
      <w:r w:rsidRPr="002A7BA2">
        <w:rPr>
          <w:rFonts w:ascii="Tahoma" w:eastAsia="Times New Roman" w:hAnsi="Tahoma" w:cs="Tahoma"/>
          <w:bCs/>
          <w:kern w:val="0"/>
          <w:sz w:val="24"/>
          <w:szCs w:val="24"/>
          <w14:ligatures w14:val="none"/>
        </w:rPr>
        <w:t xml:space="preserve"> </w:t>
      </w:r>
      <w:r w:rsidR="00396051" w:rsidRPr="002A7BA2">
        <w:rPr>
          <w:rFonts w:ascii="Tahoma" w:eastAsia="Times New Roman" w:hAnsi="Tahoma" w:cs="Tahoma"/>
          <w:bCs/>
          <w:kern w:val="0"/>
          <w:sz w:val="24"/>
          <w:szCs w:val="24"/>
          <w14:ligatures w14:val="none"/>
        </w:rPr>
        <w:t xml:space="preserve"> serviciile </w:t>
      </w:r>
      <w:r w:rsidRPr="002A7BA2">
        <w:rPr>
          <w:rFonts w:ascii="Tahoma" w:eastAsia="Times New Roman" w:hAnsi="Tahoma" w:cs="Tahoma"/>
          <w:bCs/>
          <w:kern w:val="0"/>
          <w:sz w:val="24"/>
          <w:szCs w:val="24"/>
          <w14:ligatures w14:val="none"/>
        </w:rPr>
        <w:t xml:space="preserve"> </w:t>
      </w:r>
      <w:r w:rsidR="00396051" w:rsidRPr="002A7BA2">
        <w:rPr>
          <w:rFonts w:ascii="Tahoma" w:eastAsia="Times New Roman" w:hAnsi="Tahoma" w:cs="Tahoma"/>
          <w:bCs/>
          <w:kern w:val="0"/>
          <w:sz w:val="24"/>
          <w:szCs w:val="24"/>
          <w14:ligatures w14:val="none"/>
        </w:rPr>
        <w:t xml:space="preserve">sociale </w:t>
      </w:r>
      <w:r w:rsidRPr="002A7BA2">
        <w:rPr>
          <w:rFonts w:ascii="Tahoma" w:eastAsia="Times New Roman" w:hAnsi="Tahoma" w:cs="Tahoma"/>
          <w:bCs/>
          <w:kern w:val="0"/>
          <w:sz w:val="24"/>
          <w:szCs w:val="24"/>
          <w14:ligatures w14:val="none"/>
        </w:rPr>
        <w:t xml:space="preserve"> </w:t>
      </w:r>
      <w:r w:rsidR="00396051" w:rsidRPr="002A7BA2">
        <w:rPr>
          <w:rFonts w:ascii="Tahoma" w:eastAsia="Times New Roman" w:hAnsi="Tahoma" w:cs="Tahoma"/>
          <w:bCs/>
          <w:kern w:val="0"/>
          <w:sz w:val="24"/>
          <w:szCs w:val="24"/>
          <w14:ligatures w14:val="none"/>
        </w:rPr>
        <w:t xml:space="preserve">pot fi </w:t>
      </w:r>
      <w:r w:rsidRPr="002A7BA2">
        <w:rPr>
          <w:rFonts w:ascii="Tahoma" w:eastAsia="Times New Roman" w:hAnsi="Tahoma" w:cs="Tahoma"/>
          <w:bCs/>
          <w:kern w:val="0"/>
          <w:sz w:val="24"/>
          <w:szCs w:val="24"/>
          <w14:ligatures w14:val="none"/>
        </w:rPr>
        <w:t xml:space="preserve">  </w:t>
      </w:r>
      <w:r w:rsidR="00396051" w:rsidRPr="002A7BA2">
        <w:rPr>
          <w:rFonts w:ascii="Tahoma" w:eastAsia="Times New Roman" w:hAnsi="Tahoma" w:cs="Tahoma"/>
          <w:bCs/>
          <w:kern w:val="0"/>
          <w:sz w:val="24"/>
          <w:szCs w:val="24"/>
          <w14:ligatures w14:val="none"/>
        </w:rPr>
        <w:t>clasificate</w:t>
      </w:r>
      <w:r w:rsidRPr="002A7BA2">
        <w:rPr>
          <w:rFonts w:ascii="Tahoma" w:eastAsia="Times New Roman" w:hAnsi="Tahoma" w:cs="Tahoma"/>
          <w:bCs/>
          <w:kern w:val="0"/>
          <w:sz w:val="24"/>
          <w:szCs w:val="24"/>
          <w14:ligatures w14:val="none"/>
        </w:rPr>
        <w:t xml:space="preserve"> </w:t>
      </w:r>
      <w:r w:rsidR="00396051" w:rsidRPr="002A7BA2">
        <w:rPr>
          <w:rFonts w:ascii="Tahoma" w:eastAsia="Times New Roman" w:hAnsi="Tahoma" w:cs="Tahoma"/>
          <w:bCs/>
          <w:kern w:val="0"/>
          <w:sz w:val="24"/>
          <w:szCs w:val="24"/>
          <w14:ligatures w14:val="none"/>
        </w:rPr>
        <w:t xml:space="preserve"> în</w:t>
      </w:r>
      <w:r w:rsidRPr="002A7BA2">
        <w:rPr>
          <w:rFonts w:ascii="Tahoma" w:eastAsia="Times New Roman" w:hAnsi="Tahoma" w:cs="Tahoma"/>
          <w:bCs/>
          <w:kern w:val="0"/>
          <w:sz w:val="24"/>
          <w:szCs w:val="24"/>
          <w14:ligatures w14:val="none"/>
        </w:rPr>
        <w:t xml:space="preserve"> </w:t>
      </w:r>
      <w:r w:rsidR="00396051" w:rsidRPr="002A7BA2">
        <w:rPr>
          <w:rFonts w:ascii="Tahoma" w:eastAsia="Times New Roman" w:hAnsi="Tahoma" w:cs="Tahoma"/>
          <w:bCs/>
          <w:kern w:val="0"/>
          <w:sz w:val="24"/>
          <w:szCs w:val="24"/>
          <w14:ligatures w14:val="none"/>
        </w:rPr>
        <w:t xml:space="preserve"> servicii</w:t>
      </w:r>
      <w:r w:rsidRPr="002A7BA2">
        <w:rPr>
          <w:rFonts w:ascii="Tahoma" w:eastAsia="Times New Roman" w:hAnsi="Tahoma" w:cs="Tahoma"/>
          <w:bCs/>
          <w:kern w:val="0"/>
          <w:sz w:val="24"/>
          <w:szCs w:val="24"/>
          <w14:ligatures w14:val="none"/>
        </w:rPr>
        <w:t xml:space="preserve"> </w:t>
      </w:r>
      <w:r w:rsidR="00396051" w:rsidRPr="002A7BA2">
        <w:rPr>
          <w:rFonts w:ascii="Tahoma" w:eastAsia="Times New Roman" w:hAnsi="Tahoma" w:cs="Tahoma"/>
          <w:bCs/>
          <w:kern w:val="0"/>
          <w:sz w:val="24"/>
          <w:szCs w:val="24"/>
          <w14:ligatures w14:val="none"/>
        </w:rPr>
        <w:t xml:space="preserve"> sociale</w:t>
      </w:r>
      <w:r w:rsidR="00396051" w:rsidRPr="002A7BA2">
        <w:rPr>
          <w:rFonts w:ascii="Tahoma" w:eastAsia="Times New Roman" w:hAnsi="Tahoma" w:cs="Tahoma"/>
          <w:b/>
          <w:kern w:val="0"/>
          <w:sz w:val="24"/>
          <w:szCs w:val="24"/>
          <w14:ligatures w14:val="none"/>
        </w:rPr>
        <w:t xml:space="preserve"> </w:t>
      </w:r>
      <w:r w:rsidRPr="002A7BA2">
        <w:rPr>
          <w:rFonts w:ascii="Tahoma" w:eastAsia="Times New Roman" w:hAnsi="Tahoma" w:cs="Tahoma"/>
          <w:b/>
          <w:kern w:val="0"/>
          <w:sz w:val="24"/>
          <w:szCs w:val="24"/>
          <w14:ligatures w14:val="none"/>
        </w:rPr>
        <w:t xml:space="preserve"> </w:t>
      </w:r>
      <w:r w:rsidR="00396051" w:rsidRPr="002A7BA2">
        <w:rPr>
          <w:rFonts w:ascii="Tahoma" w:eastAsia="Times New Roman" w:hAnsi="Tahoma" w:cs="Tahoma"/>
          <w:bCs/>
          <w:kern w:val="0"/>
          <w:sz w:val="24"/>
          <w:szCs w:val="24"/>
          <w14:ligatures w14:val="none"/>
        </w:rPr>
        <w:t>destinat</w:t>
      </w:r>
      <w:r w:rsidR="00396051" w:rsidRPr="002A7BA2">
        <w:rPr>
          <w:rFonts w:ascii="Tahoma" w:eastAsia="Times New Roman" w:hAnsi="Tahoma" w:cs="Tahoma"/>
          <w:b/>
          <w:kern w:val="0"/>
          <w:sz w:val="24"/>
          <w:szCs w:val="24"/>
          <w14:ligatures w14:val="none"/>
        </w:rPr>
        <w:t xml:space="preserve">e </w:t>
      </w:r>
      <w:r w:rsidR="00396051" w:rsidRPr="002A7BA2">
        <w:rPr>
          <w:rFonts w:ascii="Tahoma" w:eastAsia="Times New Roman" w:hAnsi="Tahoma" w:cs="Tahoma"/>
          <w:kern w:val="0"/>
          <w:sz w:val="24"/>
          <w:szCs w:val="24"/>
          <w14:ligatures w14:val="none"/>
        </w:rPr>
        <w:t xml:space="preserve">copilului </w:t>
      </w:r>
      <w:r w:rsidR="00893870" w:rsidRPr="002A7BA2">
        <w:rPr>
          <w:rFonts w:ascii="Tahoma" w:eastAsia="Times New Roman" w:hAnsi="Tahoma" w:cs="Tahoma"/>
          <w:kern w:val="0"/>
          <w:sz w:val="24"/>
          <w:szCs w:val="24"/>
          <w14:ligatures w14:val="none"/>
        </w:rPr>
        <w:t>ș</w:t>
      </w:r>
      <w:r w:rsidR="00396051" w:rsidRPr="002A7BA2">
        <w:rPr>
          <w:rFonts w:ascii="Tahoma" w:eastAsia="Times New Roman" w:hAnsi="Tahoma" w:cs="Tahoma"/>
          <w:kern w:val="0"/>
          <w:sz w:val="24"/>
          <w:szCs w:val="24"/>
          <w14:ligatures w14:val="none"/>
        </w:rPr>
        <w:t xml:space="preserve">i/sau familiei, persoanelor cu </w:t>
      </w:r>
      <w:r w:rsidR="00C834E9" w:rsidRPr="002A7BA2">
        <w:rPr>
          <w:rFonts w:ascii="Tahoma" w:eastAsia="Times New Roman" w:hAnsi="Tahoma" w:cs="Tahoma"/>
          <w:kern w:val="0"/>
          <w:sz w:val="24"/>
          <w:szCs w:val="24"/>
          <w14:ligatures w14:val="none"/>
        </w:rPr>
        <w:t>dizabilități</w:t>
      </w:r>
      <w:r w:rsidR="00396051" w:rsidRPr="002A7BA2">
        <w:rPr>
          <w:rFonts w:ascii="Tahoma" w:eastAsia="Times New Roman" w:hAnsi="Tahoma" w:cs="Tahoma"/>
          <w:kern w:val="0"/>
          <w:sz w:val="24"/>
          <w:szCs w:val="24"/>
          <w14:ligatures w14:val="none"/>
        </w:rPr>
        <w:t xml:space="preserve">, persoanelor vârstnice, victimelor </w:t>
      </w:r>
      <w:r w:rsidR="0062150A" w:rsidRPr="002A7BA2">
        <w:rPr>
          <w:rFonts w:ascii="Tahoma" w:eastAsia="Times New Roman" w:hAnsi="Tahoma" w:cs="Tahoma"/>
          <w:kern w:val="0"/>
          <w:sz w:val="24"/>
          <w:szCs w:val="24"/>
          <w14:ligatures w14:val="none"/>
        </w:rPr>
        <w:t>violenței</w:t>
      </w:r>
      <w:r w:rsidR="00396051" w:rsidRPr="002A7BA2">
        <w:rPr>
          <w:rFonts w:ascii="Tahoma" w:eastAsia="Times New Roman" w:hAnsi="Tahoma" w:cs="Tahoma"/>
          <w:kern w:val="0"/>
          <w:sz w:val="24"/>
          <w:szCs w:val="24"/>
          <w14:ligatures w14:val="none"/>
        </w:rPr>
        <w:t xml:space="preserve"> în familie, respectiv consum de alcool, droguri, alte </w:t>
      </w:r>
      <w:r w:rsidR="0062150A" w:rsidRPr="002A7BA2">
        <w:rPr>
          <w:rFonts w:ascii="Tahoma" w:eastAsia="Times New Roman" w:hAnsi="Tahoma" w:cs="Tahoma"/>
          <w:kern w:val="0"/>
          <w:sz w:val="24"/>
          <w:szCs w:val="24"/>
          <w14:ligatures w14:val="none"/>
        </w:rPr>
        <w:t>substanțe</w:t>
      </w:r>
      <w:r w:rsidR="00396051" w:rsidRPr="002A7BA2">
        <w:rPr>
          <w:rFonts w:ascii="Tahoma" w:eastAsia="Times New Roman" w:hAnsi="Tahoma" w:cs="Tahoma"/>
          <w:kern w:val="0"/>
          <w:sz w:val="24"/>
          <w:szCs w:val="24"/>
          <w14:ligatures w14:val="none"/>
        </w:rPr>
        <w:t xml:space="preserve"> toxice, internet, jocuri de noroc etc., victimelor traficului de persoane, persoanelor private de libertate, persoanelor </w:t>
      </w:r>
      <w:r w:rsidR="0062150A" w:rsidRPr="002A7BA2">
        <w:rPr>
          <w:rFonts w:ascii="Tahoma" w:eastAsia="Times New Roman" w:hAnsi="Tahoma" w:cs="Tahoma"/>
          <w:kern w:val="0"/>
          <w:sz w:val="24"/>
          <w:szCs w:val="24"/>
          <w14:ligatures w14:val="none"/>
        </w:rPr>
        <w:t>sancționate</w:t>
      </w:r>
      <w:r w:rsidR="00396051" w:rsidRPr="002A7BA2">
        <w:rPr>
          <w:rFonts w:ascii="Tahoma" w:eastAsia="Times New Roman" w:hAnsi="Tahoma" w:cs="Tahoma"/>
          <w:kern w:val="0"/>
          <w:sz w:val="24"/>
          <w:szCs w:val="24"/>
          <w14:ligatures w14:val="none"/>
        </w:rPr>
        <w:t xml:space="preserve"> cu măsură educativă sau pedeapsă neprivativă de libertate aflate în supravegherea serviciilor de </w:t>
      </w:r>
      <w:r w:rsidR="00007CE2" w:rsidRPr="002A7BA2">
        <w:rPr>
          <w:rFonts w:ascii="Tahoma" w:eastAsia="Times New Roman" w:hAnsi="Tahoma" w:cs="Tahoma"/>
          <w:kern w:val="0"/>
          <w:sz w:val="24"/>
          <w:szCs w:val="24"/>
          <w14:ligatures w14:val="none"/>
        </w:rPr>
        <w:t>probațiune</w:t>
      </w:r>
      <w:r w:rsidR="00396051" w:rsidRPr="002A7BA2">
        <w:rPr>
          <w:rFonts w:ascii="Tahoma" w:eastAsia="Times New Roman" w:hAnsi="Tahoma" w:cs="Tahoma"/>
          <w:kern w:val="0"/>
          <w:sz w:val="24"/>
          <w:szCs w:val="24"/>
          <w14:ligatures w14:val="none"/>
        </w:rPr>
        <w:t xml:space="preserve">, persoanelor cu </w:t>
      </w:r>
      <w:r w:rsidR="00007CE2" w:rsidRPr="002A7BA2">
        <w:rPr>
          <w:rFonts w:ascii="Tahoma" w:eastAsia="Times New Roman" w:hAnsi="Tahoma" w:cs="Tahoma"/>
          <w:kern w:val="0"/>
          <w:sz w:val="24"/>
          <w:szCs w:val="24"/>
          <w14:ligatures w14:val="none"/>
        </w:rPr>
        <w:t>afecțiuni</w:t>
      </w:r>
      <w:r w:rsidR="00396051" w:rsidRPr="002A7BA2">
        <w:rPr>
          <w:rFonts w:ascii="Tahoma" w:eastAsia="Times New Roman" w:hAnsi="Tahoma" w:cs="Tahoma"/>
          <w:kern w:val="0"/>
          <w:sz w:val="24"/>
          <w:szCs w:val="24"/>
          <w14:ligatures w14:val="none"/>
        </w:rPr>
        <w:t xml:space="preserve"> psihice, persoanelor din </w:t>
      </w:r>
      <w:r w:rsidR="00007CE2" w:rsidRPr="002A7BA2">
        <w:rPr>
          <w:rFonts w:ascii="Tahoma" w:eastAsia="Times New Roman" w:hAnsi="Tahoma" w:cs="Tahoma"/>
          <w:kern w:val="0"/>
          <w:sz w:val="24"/>
          <w:szCs w:val="24"/>
          <w14:ligatures w14:val="none"/>
        </w:rPr>
        <w:t>comunități</w:t>
      </w:r>
      <w:r w:rsidR="00396051" w:rsidRPr="002A7BA2">
        <w:rPr>
          <w:rFonts w:ascii="Tahoma" w:eastAsia="Times New Roman" w:hAnsi="Tahoma" w:cs="Tahoma"/>
          <w:kern w:val="0"/>
          <w:sz w:val="24"/>
          <w:szCs w:val="24"/>
          <w14:ligatures w14:val="none"/>
        </w:rPr>
        <w:t xml:space="preserve"> izolate, </w:t>
      </w:r>
      <w:r w:rsidR="00007CE2" w:rsidRPr="002A7BA2">
        <w:rPr>
          <w:rFonts w:ascii="Tahoma" w:eastAsia="Times New Roman" w:hAnsi="Tahoma" w:cs="Tahoma"/>
          <w:kern w:val="0"/>
          <w:sz w:val="24"/>
          <w:szCs w:val="24"/>
          <w14:ligatures w14:val="none"/>
        </w:rPr>
        <w:t>șomerilor</w:t>
      </w:r>
      <w:r w:rsidR="00396051" w:rsidRPr="002A7BA2">
        <w:rPr>
          <w:rFonts w:ascii="Tahoma" w:eastAsia="Times New Roman" w:hAnsi="Tahoma" w:cs="Tahoma"/>
          <w:kern w:val="0"/>
          <w:sz w:val="24"/>
          <w:szCs w:val="24"/>
          <w14:ligatures w14:val="none"/>
        </w:rPr>
        <w:t xml:space="preserve"> de lungă durată, precum </w:t>
      </w:r>
      <w:r w:rsidRPr="002A7BA2">
        <w:rPr>
          <w:rFonts w:ascii="Tahoma" w:eastAsia="Times New Roman" w:hAnsi="Tahoma" w:cs="Tahoma"/>
          <w:kern w:val="0"/>
          <w:sz w:val="24"/>
          <w:szCs w:val="24"/>
          <w14:ligatures w14:val="none"/>
        </w:rPr>
        <w:t>și</w:t>
      </w:r>
      <w:r w:rsidR="00396051" w:rsidRPr="002A7BA2">
        <w:rPr>
          <w:rFonts w:ascii="Tahoma" w:eastAsia="Times New Roman" w:hAnsi="Tahoma" w:cs="Tahoma"/>
          <w:kern w:val="0"/>
          <w:sz w:val="24"/>
          <w:szCs w:val="24"/>
          <w14:ligatures w14:val="none"/>
        </w:rPr>
        <w:t xml:space="preserve"> servicii sociale de suport pentru </w:t>
      </w:r>
      <w:r w:rsidR="00007CE2" w:rsidRPr="002A7BA2">
        <w:rPr>
          <w:rFonts w:ascii="Tahoma" w:eastAsia="Times New Roman" w:hAnsi="Tahoma" w:cs="Tahoma"/>
          <w:kern w:val="0"/>
          <w:sz w:val="24"/>
          <w:szCs w:val="24"/>
          <w14:ligatures w14:val="none"/>
        </w:rPr>
        <w:t>aparținătorii</w:t>
      </w:r>
      <w:r w:rsidR="00396051" w:rsidRPr="002A7BA2">
        <w:rPr>
          <w:rFonts w:ascii="Tahoma" w:eastAsia="Times New Roman" w:hAnsi="Tahoma" w:cs="Tahoma"/>
          <w:kern w:val="0"/>
          <w:sz w:val="24"/>
          <w:szCs w:val="24"/>
          <w14:ligatures w14:val="none"/>
        </w:rPr>
        <w:t xml:space="preserve"> beneficiarilor. </w:t>
      </w:r>
    </w:p>
    <w:p w14:paraId="415B24F0" w14:textId="77777777" w:rsidR="000817EA" w:rsidRPr="002A7BA2" w:rsidRDefault="000817EA" w:rsidP="002A7BA2">
      <w:pPr>
        <w:spacing w:after="0" w:line="240" w:lineRule="auto"/>
        <w:ind w:firstLine="720"/>
        <w:jc w:val="both"/>
        <w:rPr>
          <w:rFonts w:ascii="Tahoma" w:hAnsi="Tahoma" w:cs="Tahoma"/>
          <w:b/>
          <w:sz w:val="24"/>
          <w:szCs w:val="24"/>
        </w:rPr>
      </w:pPr>
      <w:r w:rsidRPr="002A7BA2">
        <w:rPr>
          <w:rFonts w:ascii="Tahoma" w:hAnsi="Tahoma" w:cs="Tahoma"/>
          <w:sz w:val="24"/>
          <w:szCs w:val="24"/>
        </w:rPr>
        <w:t>În scopul asigurării unor servicii sociale complete și complexe tuturor categoriilor de beneficiari, Compartimentul de Asistență Socială îndeplinește următoarele atribuții:</w:t>
      </w:r>
    </w:p>
    <w:p w14:paraId="60A4EDF1" w14:textId="77777777" w:rsidR="000817EA" w:rsidRPr="002A7BA2" w:rsidRDefault="000817EA" w:rsidP="002A7BA2">
      <w:pPr>
        <w:spacing w:after="0" w:line="240" w:lineRule="auto"/>
        <w:jc w:val="both"/>
        <w:rPr>
          <w:rFonts w:ascii="Tahoma" w:hAnsi="Tahoma" w:cs="Tahoma"/>
          <w:sz w:val="24"/>
          <w:szCs w:val="24"/>
        </w:rPr>
      </w:pPr>
      <w:r w:rsidRPr="002A7BA2">
        <w:rPr>
          <w:rFonts w:ascii="Tahoma" w:hAnsi="Tahoma" w:cs="Tahoma"/>
          <w:b/>
          <w:sz w:val="24"/>
          <w:szCs w:val="24"/>
        </w:rPr>
        <w:t xml:space="preserve">a) în domeniul beneficiilor de asistenţă socială sunt următoarele: </w:t>
      </w:r>
    </w:p>
    <w:p w14:paraId="32491FD4" w14:textId="77777777" w:rsidR="000817EA" w:rsidRPr="002A7BA2" w:rsidRDefault="000817EA"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 asigură şi organizează activitatea de primire a solicitărilor privind beneficiile de asistenţă socială; </w:t>
      </w:r>
    </w:p>
    <w:p w14:paraId="3A56C35C" w14:textId="77777777" w:rsidR="000817EA" w:rsidRPr="002A7BA2" w:rsidRDefault="000817EA"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 pentru beneficiile de asistenţă socială acordate din bugetul de stat realizează colectarea lunară a cererilor şi transmiterea acestora către agenţiile teritoriale pentru plăţi şi inspecţie socială; </w:t>
      </w:r>
    </w:p>
    <w:p w14:paraId="2D9174DE" w14:textId="77777777" w:rsidR="000817EA" w:rsidRPr="002A7BA2" w:rsidRDefault="000817EA" w:rsidP="002A7BA2">
      <w:pPr>
        <w:spacing w:after="0" w:line="240" w:lineRule="auto"/>
        <w:ind w:firstLine="720"/>
        <w:jc w:val="both"/>
        <w:rPr>
          <w:rFonts w:ascii="Tahoma" w:hAnsi="Tahoma" w:cs="Tahoma"/>
          <w:sz w:val="24"/>
          <w:szCs w:val="24"/>
        </w:rPr>
      </w:pPr>
      <w:r w:rsidRPr="002A7BA2">
        <w:rPr>
          <w:rFonts w:ascii="Tahoma" w:hAnsi="Tahoma" w:cs="Tahoma"/>
          <w:sz w:val="24"/>
          <w:szCs w:val="24"/>
        </w:rPr>
        <w:t>• verifică îndeplinirea condiţiilor legale de acordare a beneficiilor de asistenţă socială, conform procedurilor prevăzute de lege sau, după caz, stabilite prin hotărâre a consiliului local, şi pregăteşte documentaţia necesară în vederea stabilirii dreptului la măsurile de asistenţă socială;</w:t>
      </w:r>
    </w:p>
    <w:p w14:paraId="403D3753" w14:textId="77777777" w:rsidR="000817EA" w:rsidRPr="002A7BA2" w:rsidRDefault="000817EA"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 întocmeşte dispoziţii de acordare/respingere sau, după caz, de modificare/suspendare/încetare a beneficiilor de asistenţă socială acordate din bugetul local şi le prezintă primarului pentru aprobare; </w:t>
      </w:r>
    </w:p>
    <w:p w14:paraId="07803A5B" w14:textId="77777777" w:rsidR="000817EA" w:rsidRPr="002A7BA2" w:rsidRDefault="000817EA"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 comunică beneficiarilor dispoziţiile cu privire la drepturile şi facilităţile la care sunt îndreptăţiţi, potrivit legii; </w:t>
      </w:r>
    </w:p>
    <w:p w14:paraId="5D4B684F" w14:textId="77777777" w:rsidR="000817EA" w:rsidRPr="002A7BA2" w:rsidRDefault="000817EA"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 urmăreşte şi răspunde de îndeplinirea condiţiilor legale de către titularii şi persoanele îndreptăţite la beneficiile de asistenţă socială; </w:t>
      </w:r>
    </w:p>
    <w:p w14:paraId="30ED81D5" w14:textId="77777777" w:rsidR="000817EA" w:rsidRPr="002A7BA2" w:rsidRDefault="000817EA" w:rsidP="002A7BA2">
      <w:pPr>
        <w:spacing w:after="0" w:line="240" w:lineRule="auto"/>
        <w:ind w:firstLine="720"/>
        <w:jc w:val="both"/>
        <w:rPr>
          <w:rFonts w:ascii="Tahoma" w:hAnsi="Tahoma" w:cs="Tahoma"/>
          <w:b/>
          <w:sz w:val="24"/>
          <w:szCs w:val="24"/>
        </w:rPr>
      </w:pPr>
      <w:r w:rsidRPr="002A7BA2">
        <w:rPr>
          <w:rFonts w:ascii="Tahoma" w:hAnsi="Tahoma" w:cs="Tahoma"/>
          <w:sz w:val="24"/>
          <w:szCs w:val="24"/>
        </w:rPr>
        <w:t xml:space="preserve">• efectuează sondaje şi anchete sociale pentru depistarea precoce a cazurilor de risc de excluziune socială sau a altor situaţii de necesitate în care se pot afla membrii comunităţii şi propune măsuri adecvate în vederea sprijinirii acestor persoane; </w:t>
      </w:r>
    </w:p>
    <w:p w14:paraId="229A87C5" w14:textId="77777777" w:rsidR="000817EA" w:rsidRPr="002A7BA2" w:rsidRDefault="000817EA" w:rsidP="002A7BA2">
      <w:pPr>
        <w:spacing w:after="0" w:line="240" w:lineRule="auto"/>
        <w:jc w:val="both"/>
        <w:rPr>
          <w:rFonts w:ascii="Tahoma" w:hAnsi="Tahoma" w:cs="Tahoma"/>
          <w:sz w:val="24"/>
          <w:szCs w:val="24"/>
        </w:rPr>
      </w:pPr>
      <w:r w:rsidRPr="002A7BA2">
        <w:rPr>
          <w:rFonts w:ascii="Tahoma" w:hAnsi="Tahoma" w:cs="Tahoma"/>
          <w:b/>
          <w:sz w:val="24"/>
          <w:szCs w:val="24"/>
        </w:rPr>
        <w:t xml:space="preserve">b) în domeniul organizării, administrării şi acordării serviciilor sociale sunt următoarele: </w:t>
      </w:r>
    </w:p>
    <w:p w14:paraId="1D575DAC" w14:textId="77777777" w:rsidR="000817EA" w:rsidRPr="002A7BA2" w:rsidRDefault="000817EA"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  elaborează, în concordanţă cu strategiile naţionale şi judeţene, precum şi cu nevoile locale identificate, strategia locală de dezvoltare a serviciilor sociale, pe termen mediu şi lung, pentru o perioadă de 5 ani, respectiv de 10 ani, pe care o supune spre aprobare consiliului local şi răspunde de aplicarea acesteia </w:t>
      </w:r>
    </w:p>
    <w:p w14:paraId="3BB13F70" w14:textId="77777777" w:rsidR="000817EA" w:rsidRPr="002A7BA2" w:rsidRDefault="000817EA"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 elaborează planurile anuale de acţiune privind serviciile sociale administrate şi finanţate din bugetul consiliului local şi le propune spre aprobare consiliului local; acestea cuprind date detaliate privind numărul şi categoriile de beneficiari, serviciile sociale existente, serviciile sociale propuse pentru a fi înfiinţate, programul de contractare a serviciilor din fonduri publice, bugetul stimat şi sursele de finanţare; </w:t>
      </w:r>
    </w:p>
    <w:p w14:paraId="19DB8F1F" w14:textId="77777777" w:rsidR="000817EA" w:rsidRPr="002A7BA2" w:rsidRDefault="000817EA" w:rsidP="002A7BA2">
      <w:pPr>
        <w:spacing w:after="0" w:line="240" w:lineRule="auto"/>
        <w:ind w:firstLine="720"/>
        <w:jc w:val="both"/>
        <w:rPr>
          <w:rFonts w:ascii="Tahoma" w:hAnsi="Tahoma" w:cs="Tahoma"/>
          <w:sz w:val="24"/>
          <w:szCs w:val="24"/>
        </w:rPr>
      </w:pPr>
      <w:r w:rsidRPr="002A7BA2">
        <w:rPr>
          <w:rFonts w:ascii="Tahoma" w:hAnsi="Tahoma" w:cs="Tahoma"/>
          <w:sz w:val="24"/>
          <w:szCs w:val="24"/>
        </w:rPr>
        <w:lastRenderedPageBreak/>
        <w:t xml:space="preserve">•  solicită acreditarea ca furnizor de servicii sociale şi licenţa de funcţionare pentru serviciile sociale ale autorităţii administraţiei publice locale din unitatea administrativ-teritorială respectivă; </w:t>
      </w:r>
    </w:p>
    <w:p w14:paraId="170E4D2A" w14:textId="77777777" w:rsidR="000817EA" w:rsidRPr="002A7BA2" w:rsidRDefault="000817EA"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 primeşte şi înregistrează solicitările de servicii sociale formulate de persoanele beneficiare, reprezentanţii legali ai acestora, precum şi sesizările altor persoane/instituţii/furnizori privaţi de servicii sociale privind persoane/familii/grupuri de persoane aflate în dificultate;evaluează nevoile sociale ale populaţiei din unitatea administrativ-teritorială în vederea identificării familiilor şi persoanele aflate în dificultate, precum şi a cauzelor care au generat situaţiile de risc de excluziune socială; </w:t>
      </w:r>
    </w:p>
    <w:p w14:paraId="1AB300E1" w14:textId="77777777" w:rsidR="000817EA" w:rsidRPr="002A7BA2" w:rsidRDefault="000817EA"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 elaborează, în baza evaluărilor iniţiale, planurile de intervenţie, care cuprind măsuri de asistenţă socială, respectiv serviciile recomandate şi beneficiile de asistenţă socială la care persoana are dreptul;  </w:t>
      </w:r>
    </w:p>
    <w:p w14:paraId="60356930" w14:textId="77777777" w:rsidR="000817EA" w:rsidRPr="002A7BA2" w:rsidRDefault="000817EA"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 realizează diagnoza socială la nivelul grupului şi comunităţii şi elaborează planul de servicii comunitare; </w:t>
      </w:r>
    </w:p>
    <w:p w14:paraId="7C115224" w14:textId="77777777" w:rsidR="000817EA" w:rsidRPr="002A7BA2" w:rsidRDefault="000817EA"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 acordă servicii de asistenţă comunitară, în baza măsurilor de asistenţă socială incluse  în planul de acţiune; </w:t>
      </w:r>
    </w:p>
    <w:p w14:paraId="3F892B03" w14:textId="77777777" w:rsidR="000817EA" w:rsidRPr="002A7BA2" w:rsidRDefault="000817EA"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 recomandă realizarea evaluării complexe şi facilitează accesul persoanelor beneficiare la servicii sociale; </w:t>
      </w:r>
    </w:p>
    <w:p w14:paraId="0C43D65A" w14:textId="77777777" w:rsidR="000817EA" w:rsidRPr="002A7BA2" w:rsidRDefault="000817EA" w:rsidP="002A7BA2">
      <w:pPr>
        <w:spacing w:after="0" w:line="240" w:lineRule="auto"/>
        <w:ind w:firstLine="720"/>
        <w:jc w:val="both"/>
        <w:rPr>
          <w:rFonts w:ascii="Tahoma" w:hAnsi="Tahoma" w:cs="Tahoma"/>
          <w:sz w:val="24"/>
          <w:szCs w:val="24"/>
        </w:rPr>
      </w:pPr>
      <w:r w:rsidRPr="002A7BA2">
        <w:rPr>
          <w:rFonts w:ascii="Tahoma" w:hAnsi="Tahoma" w:cs="Tahoma"/>
          <w:sz w:val="24"/>
          <w:szCs w:val="24"/>
        </w:rPr>
        <w:t>• va acorda direct sau prin centrele proprii, care vor fi inființate, serviciile sociale pentru care se va deţine licenţa de funcţionare, cu respectarea etapelor obligatorii prevăzute la art. 46 din Legea nr. 292/2011, cu modificările şi completările ulterioare, a standardelor minime de calitate şi a standardelor de cost.</w:t>
      </w:r>
    </w:p>
    <w:p w14:paraId="21830061" w14:textId="77777777" w:rsidR="000817EA" w:rsidRPr="002A7BA2" w:rsidRDefault="000817EA"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 iniţiază, coordonează şi aplică măsurile de prevenire şi combatere a situaţiilor de marginalizare şi excludere socială în care se pot afla anumite grupuri sau comunităţi; </w:t>
      </w:r>
    </w:p>
    <w:p w14:paraId="39B2603B" w14:textId="77777777" w:rsidR="000817EA" w:rsidRPr="002A7BA2" w:rsidRDefault="000817EA"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 identifică familiile şi persoanele aflate în dificultate, precum şi cauzele care au generat situaţiile de risc de excluziune socială; </w:t>
      </w:r>
    </w:p>
    <w:p w14:paraId="0B228CDB" w14:textId="77777777" w:rsidR="000817EA" w:rsidRPr="002A7BA2" w:rsidRDefault="000817EA" w:rsidP="002A7BA2">
      <w:pPr>
        <w:tabs>
          <w:tab w:val="left" w:pos="9270"/>
        </w:tabs>
        <w:spacing w:after="0" w:line="240" w:lineRule="auto"/>
        <w:ind w:firstLine="720"/>
        <w:jc w:val="both"/>
        <w:rPr>
          <w:rFonts w:ascii="Tahoma" w:hAnsi="Tahoma" w:cs="Tahoma"/>
          <w:sz w:val="24"/>
          <w:szCs w:val="24"/>
        </w:rPr>
      </w:pPr>
      <w:r w:rsidRPr="002A7BA2">
        <w:rPr>
          <w:rFonts w:ascii="Tahoma" w:hAnsi="Tahoma" w:cs="Tahoma"/>
          <w:sz w:val="24"/>
          <w:szCs w:val="24"/>
        </w:rPr>
        <w:t xml:space="preserve">• realizează atribuţiile prevăzute de lege în procesul de acordare a serviciilor </w:t>
      </w:r>
    </w:p>
    <w:p w14:paraId="478263BB" w14:textId="77777777" w:rsidR="000817EA" w:rsidRPr="002A7BA2" w:rsidRDefault="000817EA" w:rsidP="002A7BA2">
      <w:pPr>
        <w:spacing w:after="0" w:line="240" w:lineRule="auto"/>
        <w:jc w:val="both"/>
        <w:rPr>
          <w:rFonts w:ascii="Tahoma" w:hAnsi="Tahoma" w:cs="Tahoma"/>
          <w:sz w:val="24"/>
          <w:szCs w:val="24"/>
        </w:rPr>
      </w:pPr>
      <w:r w:rsidRPr="002A7BA2">
        <w:rPr>
          <w:rFonts w:ascii="Tahoma" w:hAnsi="Tahoma" w:cs="Tahoma"/>
          <w:sz w:val="24"/>
          <w:szCs w:val="24"/>
        </w:rPr>
        <w:t xml:space="preserve">sociale; </w:t>
      </w:r>
    </w:p>
    <w:p w14:paraId="7038E348" w14:textId="77777777" w:rsidR="000817EA" w:rsidRPr="002A7BA2" w:rsidRDefault="000817EA"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 propune înfiinţarea serviciilor sociale de interes local; </w:t>
      </w:r>
    </w:p>
    <w:p w14:paraId="51744601" w14:textId="77777777" w:rsidR="000817EA" w:rsidRPr="002A7BA2" w:rsidRDefault="000817EA"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 colectează, prelucrează şi administrează datele şi informaţiile privind beneficiarii, furnizorii publici şi privaţi şi serviciile administrate de aceştia şi le comunică serviciilor publice de asistenţă socială de la nivelul judeţului, precum şi Ministerului Muncii şi Justiţiei Sociale, la solicitarea acestuia; </w:t>
      </w:r>
    </w:p>
    <w:p w14:paraId="74AE7026" w14:textId="77777777" w:rsidR="000817EA" w:rsidRPr="002A7BA2" w:rsidRDefault="000817EA"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 elaborează şi implementează proiecte cu finanţare naţională şi internaţională în domeniul serviciilor sociale; </w:t>
      </w:r>
    </w:p>
    <w:p w14:paraId="63114F33" w14:textId="77777777" w:rsidR="000817EA" w:rsidRPr="002A7BA2" w:rsidRDefault="000817EA"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 asigură informarea şi consilierea beneficiarilor, precum şi informarea populaţiei privind drepturile sociale şi serviciile sociale disponibile; </w:t>
      </w:r>
    </w:p>
    <w:p w14:paraId="2A1838DC" w14:textId="77777777" w:rsidR="000817EA" w:rsidRPr="002A7BA2" w:rsidRDefault="000817EA"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 furnizează şi administrează serviciile sociale adresate copilului, familiei, persoanelor cu dizabilităţi, persoanelor vârstnice, precum şi tuturor categoriilor de beneficiari prevăzute de lege, fiind responsabilă de calitatea serviciilor prestate; </w:t>
      </w:r>
    </w:p>
    <w:p w14:paraId="7E4A27E2" w14:textId="77777777" w:rsidR="000817EA" w:rsidRPr="002A7BA2" w:rsidRDefault="000817EA"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 evaluează şi monitorizează activitatea asistenţilor personali acestora, în condiţiile legii;  </w:t>
      </w:r>
    </w:p>
    <w:p w14:paraId="7DE912BE" w14:textId="77777777" w:rsidR="000817EA" w:rsidRPr="002A7BA2" w:rsidRDefault="000817EA"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 sprijină compartimentul responsabil cu contractarea serviciilor sociale, înfiinţat potrivit prevederilor art. 113 alin. (1) din Legea nr. 292/2011, cu modificările şi completările ulterioare, în elaborarea documentaţiei de atribuire şi în aplicarea procedurii de atribuire, potrivit legii; </w:t>
      </w:r>
    </w:p>
    <w:p w14:paraId="7180F6C9" w14:textId="77777777" w:rsidR="000817EA" w:rsidRPr="002A7BA2" w:rsidRDefault="000817EA" w:rsidP="002A7BA2">
      <w:pPr>
        <w:spacing w:after="0" w:line="240" w:lineRule="auto"/>
        <w:ind w:firstLine="720"/>
        <w:jc w:val="both"/>
        <w:rPr>
          <w:rFonts w:ascii="Tahoma" w:hAnsi="Tahoma" w:cs="Tahoma"/>
          <w:sz w:val="24"/>
          <w:szCs w:val="24"/>
        </w:rPr>
      </w:pPr>
      <w:r w:rsidRPr="002A7BA2">
        <w:rPr>
          <w:rFonts w:ascii="Tahoma" w:hAnsi="Tahoma" w:cs="Tahoma"/>
          <w:sz w:val="24"/>
          <w:szCs w:val="24"/>
        </w:rPr>
        <w:lastRenderedPageBreak/>
        <w:t xml:space="preserve">• planifică şi realizează activităţile de informare, formare şi îndrumare metodologică, în vederea creşterii performanţei personalului care administrează şi acordă servicii sociale; </w:t>
      </w:r>
    </w:p>
    <w:p w14:paraId="7B886F48" w14:textId="77777777" w:rsidR="000817EA" w:rsidRPr="002A7BA2" w:rsidRDefault="000817EA"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 colaborează permanent cu organizaţiile societăţii civile care reprezintă interesele diferitelor categorii de beneficiari; </w:t>
      </w:r>
    </w:p>
    <w:p w14:paraId="3C221D82" w14:textId="77777777" w:rsidR="000817EA" w:rsidRPr="002A7BA2" w:rsidRDefault="000817EA"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 sprijină dezvoltarea voluntariatului în serviciile sociale, cu respectarea prevederilor Legii nr. 78 /2014 privind reglementarea activităţii de voluntariat în România, cu modificările ulterioare; </w:t>
      </w:r>
    </w:p>
    <w:p w14:paraId="4C7E39C3" w14:textId="77777777" w:rsidR="000817EA" w:rsidRPr="002A7BA2" w:rsidRDefault="000817EA" w:rsidP="002A7BA2">
      <w:pPr>
        <w:spacing w:after="0" w:line="240" w:lineRule="auto"/>
        <w:jc w:val="both"/>
        <w:rPr>
          <w:rFonts w:ascii="Tahoma" w:hAnsi="Tahoma" w:cs="Tahoma"/>
          <w:sz w:val="24"/>
          <w:szCs w:val="24"/>
        </w:rPr>
      </w:pPr>
      <w:r w:rsidRPr="002A7BA2">
        <w:rPr>
          <w:rFonts w:ascii="Tahoma" w:hAnsi="Tahoma" w:cs="Tahoma"/>
          <w:b/>
          <w:sz w:val="24"/>
          <w:szCs w:val="24"/>
        </w:rPr>
        <w:t xml:space="preserve">c) în domeniul protecţiei persoanei cu dizabilităţi: </w:t>
      </w:r>
    </w:p>
    <w:p w14:paraId="217AB8B2" w14:textId="77777777" w:rsidR="000817EA" w:rsidRPr="002A7BA2" w:rsidRDefault="000817EA" w:rsidP="002A7BA2">
      <w:pPr>
        <w:spacing w:after="0" w:line="240" w:lineRule="auto"/>
        <w:ind w:firstLine="720"/>
        <w:jc w:val="both"/>
        <w:rPr>
          <w:rFonts w:ascii="Tahoma" w:hAnsi="Tahoma" w:cs="Tahoma"/>
          <w:sz w:val="24"/>
          <w:szCs w:val="24"/>
        </w:rPr>
      </w:pPr>
      <w:r w:rsidRPr="002A7BA2">
        <w:rPr>
          <w:rFonts w:ascii="Tahoma" w:hAnsi="Tahoma" w:cs="Tahoma"/>
          <w:sz w:val="24"/>
          <w:szCs w:val="24"/>
        </w:rPr>
        <w:t>• monitorizează şi analizează situaţia persoanelor cu dizabilităţi din unitatea administrativ-teritorială, precum şi modul de respectare a drepturilor acestora, asigurând centralizarea şi sintetizarea datelor şi informaţiilor relevante;</w:t>
      </w:r>
    </w:p>
    <w:p w14:paraId="7C0C49BF" w14:textId="77777777" w:rsidR="000817EA" w:rsidRPr="002A7BA2" w:rsidRDefault="000817EA" w:rsidP="002A7BA2">
      <w:pPr>
        <w:pStyle w:val="Listparagraf2"/>
        <w:ind w:left="0" w:firstLine="720"/>
        <w:jc w:val="both"/>
        <w:rPr>
          <w:rFonts w:ascii="Tahoma" w:hAnsi="Tahoma" w:cs="Tahoma"/>
        </w:rPr>
      </w:pPr>
      <w:r w:rsidRPr="002A7BA2">
        <w:rPr>
          <w:rFonts w:ascii="Tahoma" w:hAnsi="Tahoma" w:cs="Tahoma"/>
        </w:rPr>
        <w:t xml:space="preserve">identifică şi evaluează situaţiile care impun acordarea de servicii şi/sau beneficii pentru persoanele adulte cu dizabilităţi; </w:t>
      </w:r>
    </w:p>
    <w:p w14:paraId="7E76105B" w14:textId="77777777" w:rsidR="000817EA" w:rsidRPr="002A7BA2" w:rsidRDefault="000817EA"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 creează condiţii de acces pentru toate tipurile de servicii corespunzătoare nevoilor individuale ale persoanelor cu handicap; </w:t>
      </w:r>
    </w:p>
    <w:p w14:paraId="125E6986" w14:textId="77777777" w:rsidR="000817EA" w:rsidRPr="002A7BA2" w:rsidRDefault="000817EA" w:rsidP="002A7BA2">
      <w:pPr>
        <w:spacing w:after="0" w:line="240" w:lineRule="auto"/>
        <w:ind w:firstLine="720"/>
        <w:jc w:val="both"/>
        <w:rPr>
          <w:rFonts w:ascii="Tahoma" w:hAnsi="Tahoma" w:cs="Tahoma"/>
          <w:sz w:val="24"/>
          <w:szCs w:val="24"/>
        </w:rPr>
      </w:pPr>
      <w:r w:rsidRPr="002A7BA2">
        <w:rPr>
          <w:rFonts w:ascii="Tahoma" w:hAnsi="Tahoma" w:cs="Tahoma"/>
          <w:sz w:val="24"/>
          <w:szCs w:val="24"/>
        </w:rPr>
        <w:t>• iniţiază, susţine şi dezvoltă servicii sociale centrate pe persoana cu handicap, în colaborare sau în parteneriat cu persoane juridice, publice ori private;</w:t>
      </w:r>
    </w:p>
    <w:p w14:paraId="4B02F3E6" w14:textId="77777777" w:rsidR="000817EA" w:rsidRPr="002A7BA2" w:rsidRDefault="000817EA"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 elaborează documentaţia necesară pentru acordarea serviciilor; </w:t>
      </w:r>
    </w:p>
    <w:p w14:paraId="4B539D90" w14:textId="77777777" w:rsidR="000817EA" w:rsidRPr="002A7BA2" w:rsidRDefault="000817EA"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 asigură consilierea şi informarea familiilor asupra drepturilor şi obligaţiilor acestora şi asupra serviciilor disponibile pe plan local; </w:t>
      </w:r>
    </w:p>
    <w:p w14:paraId="61D08370" w14:textId="77777777" w:rsidR="000817EA" w:rsidRPr="002A7BA2" w:rsidRDefault="000817EA"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 implică în activităţile de îngrijire, reabilitare şi integrare a persoanei cu handicap familia acesteia; </w:t>
      </w:r>
    </w:p>
    <w:p w14:paraId="174F4FA2" w14:textId="77777777" w:rsidR="000817EA" w:rsidRPr="002A7BA2" w:rsidRDefault="000817EA"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 colaborează cu direcţia generală de asistenţă socială şi protecţia copilului în domeniul drepturilor persoanelor cu dizabilităţi şi transmite acesteia toate datele şi informaţiile solicitate din acest domeniu. d) în domeniul protecţiei copilului: </w:t>
      </w:r>
    </w:p>
    <w:p w14:paraId="58AEBB90" w14:textId="77777777" w:rsidR="000817EA" w:rsidRPr="002A7BA2" w:rsidRDefault="000817EA"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 monitorizează şi analizează situaţia copiilor din unitatea administrativ-teritorială, precum şi modul de respectare a drepturilor copiilor, asigurând centralizarea şi sintetizarea datelor şi informaţiilor relevante, în baza unei fişe de monitorizare aprobate prin ordin al ministrului muncii şi justiţiei sociale; </w:t>
      </w:r>
    </w:p>
    <w:p w14:paraId="425E689E" w14:textId="77777777" w:rsidR="000817EA" w:rsidRPr="002A7BA2" w:rsidRDefault="000817EA"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 realizează activitatea de prevenire a separării copilului de familia sa; </w:t>
      </w:r>
    </w:p>
    <w:p w14:paraId="3AE03F0E" w14:textId="77777777" w:rsidR="000817EA" w:rsidRPr="002A7BA2" w:rsidRDefault="000817EA"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 identifică şi evaluează situaţiile care impun acordarea de servicii şi/sau beneficii pentru prevenirea separării copilului de familia sa; </w:t>
      </w:r>
    </w:p>
    <w:p w14:paraId="47DFC4C4" w14:textId="77777777" w:rsidR="000817EA" w:rsidRPr="002A7BA2" w:rsidRDefault="000817EA"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 elaborează documentaţia necesară pentru acordarea serviciilor şi/sau beneficiilor şi le acordă, în condiţiile legii; </w:t>
      </w:r>
    </w:p>
    <w:p w14:paraId="6E8C7462" w14:textId="77777777" w:rsidR="000817EA" w:rsidRPr="002A7BA2" w:rsidRDefault="000817EA"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 asigură consilierea şi informarea familiilor cu copii în întreţinere asupra drepturilor şi obligaţiilor acestora, asupra drepturilor copilului şi asupra serviciilor disponibile pe plan local; </w:t>
      </w:r>
    </w:p>
    <w:p w14:paraId="1D59C3FF" w14:textId="77777777" w:rsidR="000817EA" w:rsidRPr="002A7BA2" w:rsidRDefault="000817EA" w:rsidP="002A7BA2">
      <w:pPr>
        <w:spacing w:after="0" w:line="240" w:lineRule="auto"/>
        <w:ind w:firstLine="720"/>
        <w:jc w:val="both"/>
        <w:rPr>
          <w:rFonts w:ascii="Tahoma" w:hAnsi="Tahoma" w:cs="Tahoma"/>
          <w:sz w:val="24"/>
          <w:szCs w:val="24"/>
        </w:rPr>
      </w:pPr>
      <w:r w:rsidRPr="002A7BA2">
        <w:rPr>
          <w:rFonts w:ascii="Tahoma" w:hAnsi="Tahoma" w:cs="Tahoma"/>
          <w:sz w:val="24"/>
          <w:szCs w:val="24"/>
        </w:rPr>
        <w:t>• asigură şi monitorizează aplicarea măsurilor de prevenire şi combatere a consumului de alcool şi droguri, de prevenire şi combatere a violenţei domestice, precum şi a comportamentului delincvent;</w:t>
      </w:r>
    </w:p>
    <w:p w14:paraId="17C0D2CC" w14:textId="77777777" w:rsidR="000817EA" w:rsidRPr="002A7BA2" w:rsidRDefault="000817EA"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 vizitează periodic la domiciliu familiile şi copiii care beneficiază de servicii şi beneficii şi urmăreşte modul de utilizare a beneficiilor, precum şi familiile care au în îngrijire copii cu părinţi plecaţi la muncă în străinătate; </w:t>
      </w:r>
    </w:p>
    <w:p w14:paraId="5B63A8AF" w14:textId="77777777" w:rsidR="000817EA" w:rsidRPr="002A7BA2" w:rsidRDefault="000817EA"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 înaintează propuneri primarului, în cazul în care este necesară luarea unei măsuri de protecţie specială, în condiţiile legii; </w:t>
      </w:r>
    </w:p>
    <w:p w14:paraId="194B33D8" w14:textId="77777777" w:rsidR="000817EA" w:rsidRPr="002A7BA2" w:rsidRDefault="000817EA"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 urmăreşte evoluţia dezvoltării copilului şi modul în care părinţii acestuia îşi exercită drepturile şi îşi îndeplinesc obligaţiile cu privire la copilul care a beneficiat de o măsură de protecţie specială şi a fost reintegrat în familia sa; </w:t>
      </w:r>
    </w:p>
    <w:p w14:paraId="75109904" w14:textId="77777777" w:rsidR="000817EA" w:rsidRPr="002A7BA2" w:rsidRDefault="000817EA" w:rsidP="002A7BA2">
      <w:pPr>
        <w:spacing w:after="0" w:line="240" w:lineRule="auto"/>
        <w:ind w:firstLine="720"/>
        <w:jc w:val="both"/>
        <w:rPr>
          <w:rFonts w:ascii="Tahoma" w:hAnsi="Tahoma" w:cs="Tahoma"/>
          <w:sz w:val="24"/>
          <w:szCs w:val="24"/>
        </w:rPr>
      </w:pPr>
      <w:r w:rsidRPr="002A7BA2">
        <w:rPr>
          <w:rFonts w:ascii="Tahoma" w:hAnsi="Tahoma" w:cs="Tahoma"/>
          <w:sz w:val="24"/>
          <w:szCs w:val="24"/>
        </w:rPr>
        <w:lastRenderedPageBreak/>
        <w:t xml:space="preserve">• colaborează cu direcţia generală de asistenţă socială şi protecţia copilului în domeniul protecţiei copilului şi îi transmite acesteia toate datele şi informaţiile solicitate din acest domeniu; </w:t>
      </w:r>
    </w:p>
    <w:p w14:paraId="78F0BE28" w14:textId="34855981" w:rsidR="00195FAD" w:rsidRPr="002A7BA2" w:rsidRDefault="00FD6F54" w:rsidP="002A7BA2">
      <w:pPr>
        <w:spacing w:after="0" w:line="240" w:lineRule="auto"/>
        <w:jc w:val="both"/>
        <w:rPr>
          <w:rFonts w:ascii="Tahoma" w:hAnsi="Tahoma" w:cs="Tahoma"/>
          <w:sz w:val="24"/>
          <w:szCs w:val="24"/>
        </w:rPr>
      </w:pPr>
      <w:r w:rsidRPr="002A7BA2">
        <w:rPr>
          <w:rFonts w:ascii="Tahoma" w:hAnsi="Tahoma" w:cs="Tahoma"/>
          <w:sz w:val="24"/>
          <w:szCs w:val="24"/>
        </w:rPr>
        <w:t xml:space="preserve">          </w:t>
      </w:r>
      <w:r w:rsidR="000817EA" w:rsidRPr="002A7BA2">
        <w:rPr>
          <w:rFonts w:ascii="Tahoma" w:hAnsi="Tahoma" w:cs="Tahoma"/>
          <w:sz w:val="24"/>
          <w:szCs w:val="24"/>
        </w:rPr>
        <w:t xml:space="preserve">• urmăreşte punerea în aplicare a hotărârilor comisiei pentru protecţia copilului/instanţei de tutelă referitoare la prestarea de către părinţii apţi de muncă a acţiunilor sau lucrărilor de interes local, pe durata aplicării măsurii de protecţie  </w:t>
      </w:r>
    </w:p>
    <w:p w14:paraId="6A0794D0" w14:textId="77777777" w:rsidR="000223AE" w:rsidRPr="002A7BA2" w:rsidRDefault="000223AE" w:rsidP="002A7BA2">
      <w:pPr>
        <w:spacing w:after="0" w:line="240" w:lineRule="auto"/>
        <w:jc w:val="both"/>
        <w:rPr>
          <w:rFonts w:ascii="Tahoma" w:hAnsi="Tahoma" w:cs="Tahoma"/>
          <w:b/>
          <w:sz w:val="24"/>
          <w:szCs w:val="24"/>
        </w:rPr>
      </w:pPr>
    </w:p>
    <w:p w14:paraId="29480C58" w14:textId="2D71662B" w:rsidR="006477AA" w:rsidRPr="002A7BA2" w:rsidRDefault="00FD6F54" w:rsidP="002A7BA2">
      <w:pPr>
        <w:spacing w:after="0" w:line="240" w:lineRule="auto"/>
        <w:jc w:val="center"/>
        <w:rPr>
          <w:rFonts w:ascii="Tahoma" w:hAnsi="Tahoma" w:cs="Tahoma"/>
          <w:sz w:val="24"/>
          <w:szCs w:val="24"/>
        </w:rPr>
      </w:pPr>
      <w:r w:rsidRPr="002A7BA2">
        <w:rPr>
          <w:rFonts w:ascii="Tahoma" w:hAnsi="Tahoma" w:cs="Tahoma"/>
          <w:b/>
          <w:sz w:val="24"/>
          <w:szCs w:val="24"/>
        </w:rPr>
        <w:t>8</w:t>
      </w:r>
      <w:r w:rsidR="006477AA" w:rsidRPr="002A7BA2">
        <w:rPr>
          <w:rFonts w:ascii="Tahoma" w:hAnsi="Tahoma" w:cs="Tahoma"/>
          <w:b/>
          <w:sz w:val="24"/>
          <w:szCs w:val="24"/>
        </w:rPr>
        <w:t>. SFERA DE ACTIVITATE A  SERVICIILOR  SOCIALE</w:t>
      </w:r>
    </w:p>
    <w:p w14:paraId="4C0E66C8" w14:textId="77777777" w:rsidR="006477AA" w:rsidRPr="002A7BA2" w:rsidRDefault="006477AA" w:rsidP="002A7BA2">
      <w:pPr>
        <w:spacing w:after="0" w:line="240" w:lineRule="auto"/>
        <w:ind w:firstLine="720"/>
        <w:jc w:val="both"/>
        <w:rPr>
          <w:rFonts w:ascii="Tahoma" w:hAnsi="Tahoma" w:cs="Tahoma"/>
          <w:b/>
          <w:i/>
          <w:sz w:val="24"/>
          <w:szCs w:val="24"/>
        </w:rPr>
      </w:pPr>
      <w:r w:rsidRPr="002A7BA2">
        <w:rPr>
          <w:rFonts w:ascii="Tahoma" w:hAnsi="Tahoma" w:cs="Tahoma"/>
          <w:sz w:val="24"/>
          <w:szCs w:val="24"/>
        </w:rPr>
        <w:t xml:space="preserve">Conform Legii Nr. 292/2011 - Legea asistenței sociale </w:t>
      </w:r>
      <w:r w:rsidRPr="002A7BA2">
        <w:rPr>
          <w:rFonts w:ascii="Tahoma" w:hAnsi="Tahoma" w:cs="Tahoma"/>
          <w:i/>
          <w:iCs/>
          <w:sz w:val="24"/>
          <w:szCs w:val="24"/>
        </w:rPr>
        <w:t>„grupul vulnerabil desemnează persoane sau familii care sunt în risc de a-și pierde capacitatea de satisfacere a nevoilor zilnice de trai din cauza unor situații de boală, dizabilitate, sărăcie, dependența de droguri, sau de alcool ori a altor situații care conduc la vulnerabilitate economică și socială”</w:t>
      </w:r>
      <w:r w:rsidRPr="002A7BA2">
        <w:rPr>
          <w:rFonts w:ascii="Tahoma" w:hAnsi="Tahoma" w:cs="Tahoma"/>
          <w:sz w:val="24"/>
          <w:szCs w:val="24"/>
        </w:rPr>
        <w:t xml:space="preserve">. </w:t>
      </w:r>
    </w:p>
    <w:p w14:paraId="5F89E630" w14:textId="77777777" w:rsidR="006477AA" w:rsidRPr="002A7BA2" w:rsidRDefault="006477AA" w:rsidP="002A7BA2">
      <w:pPr>
        <w:spacing w:after="0" w:line="240" w:lineRule="auto"/>
        <w:ind w:firstLine="720"/>
        <w:jc w:val="both"/>
        <w:rPr>
          <w:rFonts w:ascii="Tahoma" w:hAnsi="Tahoma" w:cs="Tahoma"/>
          <w:sz w:val="24"/>
          <w:szCs w:val="24"/>
        </w:rPr>
      </w:pPr>
      <w:r w:rsidRPr="002A7BA2">
        <w:rPr>
          <w:rFonts w:ascii="Tahoma" w:hAnsi="Tahoma" w:cs="Tahoma"/>
          <w:b/>
          <w:i/>
          <w:sz w:val="24"/>
          <w:szCs w:val="24"/>
        </w:rPr>
        <w:t xml:space="preserve">Categoriile de beneficiari cărora Compartimentul de Asistență Socială Vărbilău se adresează, sunt:  </w:t>
      </w:r>
    </w:p>
    <w:p w14:paraId="4850AFFB" w14:textId="77777777" w:rsidR="006477AA" w:rsidRPr="002A7BA2" w:rsidRDefault="006477AA"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 </w:t>
      </w:r>
      <w:r w:rsidRPr="002A7BA2">
        <w:rPr>
          <w:rFonts w:ascii="Tahoma" w:hAnsi="Tahoma" w:cs="Tahoma"/>
          <w:b/>
          <w:i/>
          <w:sz w:val="24"/>
          <w:szCs w:val="24"/>
        </w:rPr>
        <w:t>Copilul şi/sau familia</w:t>
      </w:r>
      <w:r w:rsidRPr="002A7BA2">
        <w:rPr>
          <w:rFonts w:ascii="Tahoma" w:hAnsi="Tahoma" w:cs="Tahoma"/>
          <w:sz w:val="24"/>
          <w:szCs w:val="24"/>
        </w:rPr>
        <w:t xml:space="preserve"> - în sensul Legii nr. 257/2013 pentru modificarea și completarea Legii 272/2004 privind protecția și promovarea drepturilor copilului sunt definiți termenii: </w:t>
      </w:r>
    </w:p>
    <w:p w14:paraId="5A7C0347" w14:textId="4F7F0101" w:rsidR="006477AA" w:rsidRPr="002A7BA2" w:rsidRDefault="006477AA"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 Copil -  </w:t>
      </w:r>
      <w:r w:rsidR="00DB3564">
        <w:rPr>
          <w:rFonts w:ascii="Tahoma" w:hAnsi="Tahoma" w:cs="Tahoma"/>
          <w:sz w:val="24"/>
          <w:szCs w:val="24"/>
        </w:rPr>
        <w:t>„</w:t>
      </w:r>
      <w:r w:rsidRPr="002A7BA2">
        <w:rPr>
          <w:rFonts w:ascii="Tahoma" w:hAnsi="Tahoma" w:cs="Tahoma"/>
          <w:sz w:val="24"/>
          <w:szCs w:val="24"/>
        </w:rPr>
        <w:t xml:space="preserve">persoana care nu a împlinit vârsta de 18 ani şi nici nu a dobândit capacitatea deplină de exercițiu, potrivit legii”; </w:t>
      </w:r>
    </w:p>
    <w:p w14:paraId="6296A57D" w14:textId="4AEEDDCD" w:rsidR="006477AA" w:rsidRPr="002A7BA2" w:rsidRDefault="006477AA"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 Familia -  </w:t>
      </w:r>
      <w:r w:rsidR="00DB3564">
        <w:rPr>
          <w:rFonts w:ascii="Tahoma" w:hAnsi="Tahoma" w:cs="Tahoma"/>
          <w:sz w:val="24"/>
          <w:szCs w:val="24"/>
        </w:rPr>
        <w:t>„</w:t>
      </w:r>
      <w:r w:rsidRPr="002A7BA2">
        <w:rPr>
          <w:rFonts w:ascii="Tahoma" w:hAnsi="Tahoma" w:cs="Tahoma"/>
          <w:sz w:val="24"/>
          <w:szCs w:val="24"/>
        </w:rPr>
        <w:t xml:space="preserve">părinții și copiii acestora”; </w:t>
      </w:r>
    </w:p>
    <w:p w14:paraId="48579F6D" w14:textId="066C79C9" w:rsidR="006477AA" w:rsidRPr="002A7BA2" w:rsidRDefault="006477AA"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 Familia extinsă alcătuită din </w:t>
      </w:r>
      <w:r w:rsidR="00DB3564">
        <w:rPr>
          <w:rFonts w:ascii="Tahoma" w:hAnsi="Tahoma" w:cs="Tahoma"/>
          <w:sz w:val="24"/>
          <w:szCs w:val="24"/>
        </w:rPr>
        <w:t>„</w:t>
      </w:r>
      <w:r w:rsidRPr="002A7BA2">
        <w:rPr>
          <w:rFonts w:ascii="Tahoma" w:hAnsi="Tahoma" w:cs="Tahoma"/>
          <w:sz w:val="24"/>
          <w:szCs w:val="24"/>
        </w:rPr>
        <w:t xml:space="preserve">rudele copilului, până la gradul IV inclusiv”; </w:t>
      </w:r>
    </w:p>
    <w:p w14:paraId="648BEB77" w14:textId="3D121C88" w:rsidR="006477AA" w:rsidRPr="002A7BA2" w:rsidRDefault="006477AA"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 Familia substitutivă alcătuită din </w:t>
      </w:r>
      <w:r w:rsidR="00DB3564">
        <w:rPr>
          <w:rFonts w:ascii="Tahoma" w:hAnsi="Tahoma" w:cs="Tahoma"/>
          <w:sz w:val="24"/>
          <w:szCs w:val="24"/>
        </w:rPr>
        <w:t>„</w:t>
      </w:r>
      <w:r w:rsidRPr="002A7BA2">
        <w:rPr>
          <w:rFonts w:ascii="Tahoma" w:hAnsi="Tahoma" w:cs="Tahoma"/>
          <w:sz w:val="24"/>
          <w:szCs w:val="24"/>
        </w:rPr>
        <w:t xml:space="preserve">persoanele, altele decât cele care aparțin familiei extinse, inclusiv afinii până la gradul IV și asistenții maternali care asigură creșterea și îngrijirea copilului, în condițiile legii”; </w:t>
      </w:r>
    </w:p>
    <w:p w14:paraId="66D53062" w14:textId="77777777" w:rsidR="006477AA" w:rsidRPr="002A7BA2" w:rsidRDefault="006477AA"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 </w:t>
      </w:r>
      <w:r w:rsidRPr="002A7BA2">
        <w:rPr>
          <w:rFonts w:ascii="Tahoma" w:hAnsi="Tahoma" w:cs="Tahoma"/>
          <w:b/>
          <w:i/>
          <w:sz w:val="24"/>
          <w:szCs w:val="24"/>
        </w:rPr>
        <w:t>Copiii aflați la risc de separare de părinți</w:t>
      </w:r>
      <w:r w:rsidRPr="002A7BA2">
        <w:rPr>
          <w:rFonts w:ascii="Tahoma" w:hAnsi="Tahoma" w:cs="Tahoma"/>
          <w:sz w:val="24"/>
          <w:szCs w:val="24"/>
        </w:rPr>
        <w:t xml:space="preserve">. Din această categorie fac parte şi copiii din familii aflate în situaţie de criză (de ex: calamități naturale, lipsa unei locuinţe, pierderea veniturilor) pentru care modalitatea de intervenție trebuie să fie rapidă. Pentru aceşti copii, planul de servicii va trebui să cuprindă şi măsuri imediate care să susţină familia până la punerea în drepturi şi ieşirea din situaţia care a generat criza.  </w:t>
      </w:r>
    </w:p>
    <w:p w14:paraId="1BAE1EFB" w14:textId="77777777" w:rsidR="006477AA" w:rsidRPr="002A7BA2" w:rsidRDefault="006477AA"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 </w:t>
      </w:r>
      <w:r w:rsidRPr="002A7BA2">
        <w:rPr>
          <w:rFonts w:ascii="Tahoma" w:hAnsi="Tahoma" w:cs="Tahoma"/>
          <w:b/>
          <w:i/>
          <w:sz w:val="24"/>
          <w:szCs w:val="24"/>
        </w:rPr>
        <w:t>Copiii separaţi de părinţi</w:t>
      </w:r>
      <w:r w:rsidRPr="002A7BA2">
        <w:rPr>
          <w:rFonts w:ascii="Tahoma" w:hAnsi="Tahoma" w:cs="Tahoma"/>
          <w:sz w:val="24"/>
          <w:szCs w:val="24"/>
        </w:rPr>
        <w:t>. Pentru copiii aflaţi în plasament la o persoană sau familie, la asistent maternal, sau într-un serviciu rezidenţial, planul individualizat de protecţie trebuie să aibă drept finalitate, în cel mai scurt timp posibil, o soluţie cu caracter permanent: reintegrarea în familie, adopţia naţională sau integrarea socio – profesională.</w:t>
      </w:r>
    </w:p>
    <w:p w14:paraId="01E754EF" w14:textId="77777777" w:rsidR="006477AA" w:rsidRPr="002A7BA2" w:rsidRDefault="006477AA"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 </w:t>
      </w:r>
      <w:r w:rsidRPr="002A7BA2">
        <w:rPr>
          <w:rFonts w:ascii="Tahoma" w:hAnsi="Tahoma" w:cs="Tahoma"/>
          <w:b/>
          <w:i/>
          <w:sz w:val="24"/>
          <w:szCs w:val="24"/>
        </w:rPr>
        <w:t>Copiii ai căror părinţi sunt plecaţi la muncă în străinătate</w:t>
      </w:r>
      <w:r w:rsidRPr="002A7BA2">
        <w:rPr>
          <w:rFonts w:ascii="Tahoma" w:hAnsi="Tahoma" w:cs="Tahoma"/>
          <w:sz w:val="24"/>
          <w:szCs w:val="24"/>
        </w:rPr>
        <w:t xml:space="preserve">. Pentru unii dintre aceştia, situaţia separării de părinţi este cu atât mai gravă cu cât sunt lăsaţi în grija unor membri ai familiei extinse, sau a unor cunoştinţe de familie, nenominalizate ca reprezentanţi legali; aceşti copii nu beneficiază de un mediu familial adecvat pentru dezvoltarea lor psiho-emoţională normală, fapt ce conduce la scăderea încrederii în sine, scădere a rezultatelor şcolare, absenteism şi chiar abandon şcolar. </w:t>
      </w:r>
    </w:p>
    <w:p w14:paraId="22B20ED2" w14:textId="77777777" w:rsidR="006477AA" w:rsidRPr="002A7BA2" w:rsidRDefault="006477AA"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 </w:t>
      </w:r>
      <w:r w:rsidRPr="002A7BA2">
        <w:rPr>
          <w:rFonts w:ascii="Tahoma" w:hAnsi="Tahoma" w:cs="Tahoma"/>
          <w:b/>
          <w:i/>
          <w:sz w:val="24"/>
          <w:szCs w:val="24"/>
        </w:rPr>
        <w:t>Copiii părăsiţi în unităţi sanitare</w:t>
      </w:r>
      <w:r w:rsidRPr="002A7BA2">
        <w:rPr>
          <w:rFonts w:ascii="Tahoma" w:hAnsi="Tahoma" w:cs="Tahoma"/>
          <w:sz w:val="24"/>
          <w:szCs w:val="24"/>
        </w:rPr>
        <w:t xml:space="preserve">. Pentru copiii nou-născuţi sănătoşi sau cu diferite dizabilităţi, părăsiţi în unităţile sanitare care au în structură secţii de nou-născuţi şi/sau de pediatrie, trebuie să se întocmească procesul verbal de constatare a părăsirii în termen de 5 zile de la primirea sesizării din partea unităţii sanitare; când starea de sănătate a copilului permite externarea în baza procesului verbal se stabileşte măsura plasamentului în regim de urgenţă. </w:t>
      </w:r>
    </w:p>
    <w:p w14:paraId="23EF5866" w14:textId="77777777" w:rsidR="006477AA" w:rsidRPr="002A7BA2" w:rsidRDefault="006477AA" w:rsidP="002A7BA2">
      <w:pPr>
        <w:spacing w:after="0" w:line="240" w:lineRule="auto"/>
        <w:ind w:firstLine="720"/>
        <w:jc w:val="both"/>
        <w:rPr>
          <w:rFonts w:ascii="Tahoma" w:hAnsi="Tahoma" w:cs="Tahoma"/>
          <w:sz w:val="24"/>
          <w:szCs w:val="24"/>
        </w:rPr>
      </w:pPr>
      <w:r w:rsidRPr="002A7BA2">
        <w:rPr>
          <w:rFonts w:ascii="Tahoma" w:hAnsi="Tahoma" w:cs="Tahoma"/>
          <w:sz w:val="24"/>
          <w:szCs w:val="24"/>
        </w:rPr>
        <w:lastRenderedPageBreak/>
        <w:t xml:space="preserve">• </w:t>
      </w:r>
      <w:r w:rsidRPr="002A7BA2">
        <w:rPr>
          <w:rFonts w:ascii="Tahoma" w:hAnsi="Tahoma" w:cs="Tahoma"/>
          <w:b/>
          <w:i/>
          <w:sz w:val="24"/>
          <w:szCs w:val="24"/>
        </w:rPr>
        <w:t>Copiii abuzaţi, neglijaţi sau supuşi exploatării</w:t>
      </w:r>
      <w:r w:rsidRPr="002A7BA2">
        <w:rPr>
          <w:rFonts w:ascii="Tahoma" w:hAnsi="Tahoma" w:cs="Tahoma"/>
          <w:sz w:val="24"/>
          <w:szCs w:val="24"/>
        </w:rPr>
        <w:t xml:space="preserve">. Abuzul, neglijarea şi exploatarea sunt forme de rele tratamente produse de către părinţi sau orice altă persoană aflată într-o relaţie de răspundere, încredere sau autoritate faţă de copil, care produc vătămare acută sau potenţială asupra sănătăţii acestuia şi îi pun în pericol viaţa, dezvoltarea şi demnitatea. În această categorie sunt incluşi şi copiii traficaţi, exploataţi prin muncă, exploataţi sexual în scopuri comerciale, exploataţi pentru comitere infracţiuni, copiii expuşi migraţiei ilegale, copiii neacompaniaţi aflaţi pe teritoriul altor state, copiii repatriaţi, copiii refugiaţi.  </w:t>
      </w:r>
    </w:p>
    <w:p w14:paraId="301EFDD3" w14:textId="77777777" w:rsidR="006477AA" w:rsidRPr="002A7BA2" w:rsidRDefault="006477AA"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 </w:t>
      </w:r>
      <w:r w:rsidRPr="002A7BA2">
        <w:rPr>
          <w:rFonts w:ascii="Tahoma" w:hAnsi="Tahoma" w:cs="Tahoma"/>
          <w:b/>
          <w:i/>
          <w:sz w:val="24"/>
          <w:szCs w:val="24"/>
        </w:rPr>
        <w:t>Tinerii beneficiari ai unei măsuri de protecţie</w:t>
      </w:r>
      <w:r w:rsidRPr="002A7BA2">
        <w:rPr>
          <w:rFonts w:ascii="Tahoma" w:hAnsi="Tahoma" w:cs="Tahoma"/>
          <w:sz w:val="24"/>
          <w:szCs w:val="24"/>
        </w:rPr>
        <w:t xml:space="preserve">. Tânărul care a dobândit capacitate deplină de exerciţiu şi a beneficiat de o măsură de protecţie specială, dar care nu îşi continuă studiile şi nu are posibilitatea revenirii în propria familie, fiind confruntat cu riscul excluderii sociale, beneficiază, la cerere, pe o perioadă de până la 2 ani, de protecţie specială, în scopul facilitării integrării sale sociale.  </w:t>
      </w:r>
    </w:p>
    <w:p w14:paraId="2FFC470B" w14:textId="77777777" w:rsidR="006477AA" w:rsidRPr="002A7BA2" w:rsidRDefault="006477AA" w:rsidP="002A7BA2">
      <w:pPr>
        <w:spacing w:after="0" w:line="240" w:lineRule="auto"/>
        <w:ind w:firstLine="720"/>
        <w:jc w:val="both"/>
        <w:rPr>
          <w:rFonts w:ascii="Tahoma" w:hAnsi="Tahoma" w:cs="Tahoma"/>
          <w:b/>
          <w:i/>
          <w:sz w:val="24"/>
          <w:szCs w:val="24"/>
        </w:rPr>
      </w:pPr>
      <w:r w:rsidRPr="002A7BA2">
        <w:rPr>
          <w:rFonts w:ascii="Tahoma" w:hAnsi="Tahoma" w:cs="Tahoma"/>
          <w:sz w:val="24"/>
          <w:szCs w:val="24"/>
        </w:rPr>
        <w:t xml:space="preserve">• </w:t>
      </w:r>
      <w:r w:rsidRPr="002A7BA2">
        <w:rPr>
          <w:rFonts w:ascii="Tahoma" w:hAnsi="Tahoma" w:cs="Tahoma"/>
          <w:b/>
          <w:i/>
          <w:sz w:val="24"/>
          <w:szCs w:val="24"/>
        </w:rPr>
        <w:t>Copiii delincvenţi</w:t>
      </w:r>
      <w:r w:rsidRPr="002A7BA2">
        <w:rPr>
          <w:rFonts w:ascii="Tahoma" w:hAnsi="Tahoma" w:cs="Tahoma"/>
          <w:sz w:val="24"/>
          <w:szCs w:val="24"/>
        </w:rPr>
        <w:t>. Din această categorie fac parte atât copiii care au săvârşit o faptă penală, dar nu răspund penal, cât şi cei care răspund penal. Astfel, copiii care nu răspund penal sunt cei care nu au împlinit vârsta de 14 ani, copiii care răspund penal sunt cei care au vârsta între 14 şi 16 ani dacă se dovedeşte că au săvârşit fapta cu discernământ şi cei care au împlinit vârsta de 16 ani, cu excepţia cazului când se dovedeşte că nu a avut discernământ.</w:t>
      </w:r>
    </w:p>
    <w:p w14:paraId="7C3E3E18" w14:textId="77777777" w:rsidR="006477AA" w:rsidRPr="002A7BA2" w:rsidRDefault="006477AA" w:rsidP="002A7BA2">
      <w:pPr>
        <w:spacing w:after="0" w:line="240" w:lineRule="auto"/>
        <w:ind w:firstLine="720"/>
        <w:jc w:val="both"/>
        <w:rPr>
          <w:rFonts w:ascii="Tahoma" w:hAnsi="Tahoma" w:cs="Tahoma"/>
          <w:sz w:val="24"/>
          <w:szCs w:val="24"/>
        </w:rPr>
      </w:pPr>
      <w:r w:rsidRPr="002A7BA2">
        <w:rPr>
          <w:rFonts w:ascii="Tahoma" w:hAnsi="Tahoma" w:cs="Tahoma"/>
          <w:b/>
          <w:i/>
          <w:sz w:val="24"/>
          <w:szCs w:val="24"/>
        </w:rPr>
        <w:t>Copiii cu dizabilităţi</w:t>
      </w:r>
      <w:r w:rsidRPr="002A7BA2">
        <w:rPr>
          <w:rFonts w:ascii="Tahoma" w:hAnsi="Tahoma" w:cs="Tahoma"/>
          <w:sz w:val="24"/>
          <w:szCs w:val="24"/>
        </w:rPr>
        <w:t xml:space="preserve">, HIV/SIDA şi boli cronice grave. Din aceasta categorie fac parte copiii încadraţi într-un grad de handicap, copiii din învăţământul special şi cei integraţi în învăţământul de masă, copiii infectaţi HIV sau bolnavi SIDA, precum şi cei cu boli cronice grave (de ex.cancer).  </w:t>
      </w:r>
    </w:p>
    <w:p w14:paraId="7AE11B65" w14:textId="77777777" w:rsidR="006477AA" w:rsidRPr="002A7BA2" w:rsidRDefault="006477AA"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 </w:t>
      </w:r>
      <w:r w:rsidRPr="002A7BA2">
        <w:rPr>
          <w:rFonts w:ascii="Tahoma" w:hAnsi="Tahoma" w:cs="Tahoma"/>
          <w:b/>
          <w:i/>
          <w:sz w:val="24"/>
          <w:szCs w:val="24"/>
        </w:rPr>
        <w:t>Copiii străzii</w:t>
      </w:r>
      <w:r w:rsidRPr="002A7BA2">
        <w:rPr>
          <w:rFonts w:ascii="Tahoma" w:hAnsi="Tahoma" w:cs="Tahoma"/>
          <w:sz w:val="24"/>
          <w:szCs w:val="24"/>
        </w:rPr>
        <w:t xml:space="preserve">. Din această categorie fac parte copiii care trăiesc şi/sau muncesc pe stradă, împreună sau nu, cu familia lor, respectiv: copiii străzii - cei care trăiesc permanent în stradă şi nu întreţin nici un fel de legături cu familia; copii în stradă – cei care se află circumstanţial în stradă şi care păstrează legături ocazionale cu familia; copii pe stradă –cei care se află permanent pe stradă trimişi de familie pentru a câştiga bani prin diverse munci, cerşit sau mici furturi; familii cu copii în stradă. </w:t>
      </w:r>
    </w:p>
    <w:p w14:paraId="28E4FB7C" w14:textId="77777777" w:rsidR="006477AA" w:rsidRPr="002A7BA2" w:rsidRDefault="006477AA"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 </w:t>
      </w:r>
      <w:r w:rsidRPr="002A7BA2">
        <w:rPr>
          <w:rFonts w:ascii="Tahoma" w:hAnsi="Tahoma" w:cs="Tahoma"/>
          <w:b/>
          <w:i/>
          <w:sz w:val="24"/>
          <w:szCs w:val="24"/>
        </w:rPr>
        <w:t>Alte categorii de copii/tineri vulnerabili</w:t>
      </w:r>
      <w:r w:rsidRPr="002A7BA2">
        <w:rPr>
          <w:rFonts w:ascii="Tahoma" w:hAnsi="Tahoma" w:cs="Tahoma"/>
          <w:sz w:val="24"/>
          <w:szCs w:val="24"/>
        </w:rPr>
        <w:t xml:space="preserve">: copiii romi, copiii fără acte, copiii consumatori de droguri, copiii cu  tulburări de comportament, mame adolescente. </w:t>
      </w:r>
    </w:p>
    <w:p w14:paraId="73909F62" w14:textId="77777777" w:rsidR="006477AA" w:rsidRPr="002A7BA2" w:rsidRDefault="006477AA"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 </w:t>
      </w:r>
      <w:r w:rsidRPr="002A7BA2">
        <w:rPr>
          <w:rFonts w:ascii="Tahoma" w:hAnsi="Tahoma" w:cs="Tahoma"/>
          <w:b/>
          <w:i/>
          <w:sz w:val="24"/>
          <w:szCs w:val="24"/>
        </w:rPr>
        <w:t>Tinerii care părăsesc sistemul de protecţie</w:t>
      </w:r>
      <w:r w:rsidRPr="002A7BA2">
        <w:rPr>
          <w:rFonts w:ascii="Tahoma" w:hAnsi="Tahoma" w:cs="Tahoma"/>
          <w:sz w:val="24"/>
          <w:szCs w:val="24"/>
        </w:rPr>
        <w:t xml:space="preserve"> - tinerii ce au beneficiat de o măsură de protecţie specială fie prin ocrotire din partea unui serviciu rezidenţial, fie de o formă de ocrotire familială, dar nu au posibilitatea revenirii în propria familie şi nu mai beneficiază de alte măsuri de protecţie din partea statului, fiind confruntaţi cu riscul excluderii sociale. </w:t>
      </w:r>
    </w:p>
    <w:p w14:paraId="0E3F5C8E" w14:textId="77777777" w:rsidR="006477AA" w:rsidRPr="002A7BA2" w:rsidRDefault="006477AA"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 </w:t>
      </w:r>
      <w:r w:rsidRPr="002A7BA2">
        <w:rPr>
          <w:rFonts w:ascii="Tahoma" w:hAnsi="Tahoma" w:cs="Tahoma"/>
          <w:b/>
          <w:i/>
          <w:sz w:val="24"/>
          <w:szCs w:val="24"/>
        </w:rPr>
        <w:t>Persoanele cu dizabilităţi</w:t>
      </w:r>
      <w:r w:rsidRPr="002A7BA2">
        <w:rPr>
          <w:rFonts w:ascii="Tahoma" w:hAnsi="Tahoma" w:cs="Tahoma"/>
          <w:sz w:val="24"/>
          <w:szCs w:val="24"/>
        </w:rPr>
        <w:t xml:space="preserve"> - în sensul Legii nr. 448 din 6 decembrie 2006 (republicată) privind protecția şi promovarea drepturilor persoanelor cu handicap, persoanele cu dizabilităţi </w:t>
      </w:r>
      <w:r w:rsidRPr="002A7BA2">
        <w:rPr>
          <w:rFonts w:ascii="Tahoma" w:hAnsi="Tahoma" w:cs="Tahoma"/>
          <w:i/>
          <w:iCs/>
          <w:sz w:val="24"/>
          <w:szCs w:val="24"/>
        </w:rPr>
        <w:t>„sunt acele persoane cărora mediul social, neadaptat deficienţelor lor fizice, senzoriale, psihice, mentale şi/sau asociate, le împiedică total sau le limitează accesul cu şanse egale la viaţa societăţii, necesitând măsuri de protecţie în sprijinul integrării şi incluziunii sociale.”</w:t>
      </w:r>
      <w:r w:rsidRPr="002A7BA2">
        <w:rPr>
          <w:rFonts w:ascii="Tahoma" w:hAnsi="Tahoma" w:cs="Tahoma"/>
          <w:sz w:val="24"/>
          <w:szCs w:val="24"/>
        </w:rPr>
        <w:t xml:space="preserve"> </w:t>
      </w:r>
    </w:p>
    <w:p w14:paraId="2FCE6112" w14:textId="77777777" w:rsidR="006477AA" w:rsidRPr="002A7BA2" w:rsidRDefault="006477AA"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 </w:t>
      </w:r>
      <w:r w:rsidRPr="002A7BA2">
        <w:rPr>
          <w:rFonts w:ascii="Tahoma" w:hAnsi="Tahoma" w:cs="Tahoma"/>
          <w:b/>
          <w:i/>
          <w:sz w:val="24"/>
          <w:szCs w:val="24"/>
        </w:rPr>
        <w:t>Persoanele vârstnice</w:t>
      </w:r>
      <w:r w:rsidRPr="002A7BA2">
        <w:rPr>
          <w:rFonts w:ascii="Tahoma" w:hAnsi="Tahoma" w:cs="Tahoma"/>
          <w:sz w:val="24"/>
          <w:szCs w:val="24"/>
        </w:rPr>
        <w:t xml:space="preserve">, sunt acele persoane care au împlinit vârsta de 65 de ani, care datorită veniturilor insuficiente, bolilor, a relațiilor sociale diminuate sau din alte motive, se află într-o situație de risc de marginalizare socială.  </w:t>
      </w:r>
    </w:p>
    <w:p w14:paraId="1B6EACD5" w14:textId="77777777" w:rsidR="006477AA" w:rsidRPr="002A7BA2" w:rsidRDefault="006477AA"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 </w:t>
      </w:r>
      <w:r w:rsidRPr="002A7BA2">
        <w:rPr>
          <w:rFonts w:ascii="Tahoma" w:hAnsi="Tahoma" w:cs="Tahoma"/>
          <w:b/>
          <w:i/>
          <w:sz w:val="24"/>
          <w:szCs w:val="24"/>
        </w:rPr>
        <w:t>Victimele violenţei în familie</w:t>
      </w:r>
      <w:r w:rsidRPr="002A7BA2">
        <w:rPr>
          <w:rFonts w:ascii="Tahoma" w:hAnsi="Tahoma" w:cs="Tahoma"/>
          <w:sz w:val="24"/>
          <w:szCs w:val="24"/>
        </w:rPr>
        <w:t xml:space="preserve">, în sensul Legii nr. 217/2003 pentru prevenirea şi combaterea violenţei în familie, victimele violenţei în familie sunt membri de familie asupra cărora se rasfrânge ”orice acţiune sau inacţiune </w:t>
      </w:r>
      <w:r w:rsidRPr="002A7BA2">
        <w:rPr>
          <w:rFonts w:ascii="Tahoma" w:hAnsi="Tahoma" w:cs="Tahoma"/>
          <w:sz w:val="24"/>
          <w:szCs w:val="24"/>
        </w:rPr>
        <w:lastRenderedPageBreak/>
        <w:t xml:space="preserve">intenţionată, cu excepţia acţiunilor de autoapărare, ori de apărare, manifestată fizic sau verbal”, savârsită de un alt membru de familie, ”care provoacă ori poate cauza un prejudiciu sau suferinţe fizice,psihice, sexuale, emţionale ori psihologice, inclusiv ameninţarea cu asemenea acte, constrângerea sau privarea arbitrară de libertate”. </w:t>
      </w:r>
    </w:p>
    <w:p w14:paraId="7FE9312E" w14:textId="77777777" w:rsidR="006477AA" w:rsidRPr="002A7BA2" w:rsidRDefault="006477AA"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 </w:t>
      </w:r>
      <w:r w:rsidRPr="002A7BA2">
        <w:rPr>
          <w:rFonts w:ascii="Tahoma" w:hAnsi="Tahoma" w:cs="Tahoma"/>
          <w:b/>
          <w:i/>
          <w:sz w:val="24"/>
          <w:szCs w:val="24"/>
        </w:rPr>
        <w:t>Persoanele fără adăpost sau care locuiesc în condiţii improprii</w:t>
      </w:r>
      <w:r w:rsidRPr="002A7BA2">
        <w:rPr>
          <w:rFonts w:ascii="Tahoma" w:hAnsi="Tahoma" w:cs="Tahoma"/>
          <w:sz w:val="24"/>
          <w:szCs w:val="24"/>
        </w:rPr>
        <w:t xml:space="preserve"> – persoanele aflate la limita excluziunii sociale, cărora li se oferă servicii în vederea îmbunătăţirii calităţii vieţii şi reintegrării lor în societate. </w:t>
      </w:r>
    </w:p>
    <w:p w14:paraId="3010AEB1" w14:textId="77777777" w:rsidR="006477AA" w:rsidRPr="002A7BA2" w:rsidRDefault="006477AA"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 </w:t>
      </w:r>
      <w:r w:rsidRPr="002A7BA2">
        <w:rPr>
          <w:rFonts w:ascii="Tahoma" w:hAnsi="Tahoma" w:cs="Tahoma"/>
          <w:b/>
          <w:i/>
          <w:sz w:val="24"/>
          <w:szCs w:val="24"/>
        </w:rPr>
        <w:t>Persoanele cu diferite adicţii</w:t>
      </w:r>
      <w:r w:rsidRPr="002A7BA2">
        <w:rPr>
          <w:rFonts w:ascii="Tahoma" w:hAnsi="Tahoma" w:cs="Tahoma"/>
          <w:sz w:val="24"/>
          <w:szCs w:val="24"/>
        </w:rPr>
        <w:t xml:space="preserve">, respectiv consum de alcool, droguri, alte substante toxice, internet, jocuri de noroc,etc. </w:t>
      </w:r>
    </w:p>
    <w:p w14:paraId="4DEFCAE1" w14:textId="145B7AD3" w:rsidR="003E1B79" w:rsidRPr="002A7BA2" w:rsidRDefault="002D6789" w:rsidP="002A7BA2">
      <w:pPr>
        <w:spacing w:after="0" w:line="240" w:lineRule="auto"/>
        <w:jc w:val="both"/>
        <w:rPr>
          <w:rFonts w:ascii="Tahoma" w:hAnsi="Tahoma" w:cs="Tahoma"/>
          <w:sz w:val="24"/>
          <w:szCs w:val="24"/>
        </w:rPr>
      </w:pPr>
      <w:r w:rsidRPr="002A7BA2">
        <w:rPr>
          <w:rFonts w:ascii="Tahoma" w:hAnsi="Tahoma" w:cs="Tahoma"/>
          <w:sz w:val="24"/>
          <w:szCs w:val="24"/>
        </w:rPr>
        <w:t xml:space="preserve">            </w:t>
      </w:r>
      <w:r w:rsidR="006477AA" w:rsidRPr="002A7BA2">
        <w:rPr>
          <w:rFonts w:ascii="Tahoma" w:hAnsi="Tahoma" w:cs="Tahoma"/>
          <w:sz w:val="24"/>
          <w:szCs w:val="24"/>
        </w:rPr>
        <w:t xml:space="preserve">• </w:t>
      </w:r>
      <w:r w:rsidR="006477AA" w:rsidRPr="002A7BA2">
        <w:rPr>
          <w:rFonts w:ascii="Tahoma" w:hAnsi="Tahoma" w:cs="Tahoma"/>
          <w:b/>
          <w:i/>
          <w:sz w:val="24"/>
          <w:szCs w:val="24"/>
        </w:rPr>
        <w:t>Victimele traficului de persoane</w:t>
      </w:r>
      <w:r w:rsidR="006477AA" w:rsidRPr="002A7BA2">
        <w:rPr>
          <w:rFonts w:ascii="Tahoma" w:hAnsi="Tahoma" w:cs="Tahoma"/>
          <w:sz w:val="24"/>
          <w:szCs w:val="24"/>
        </w:rPr>
        <w:t xml:space="preserve"> </w:t>
      </w:r>
      <w:r w:rsidR="006F1469" w:rsidRPr="002A7BA2">
        <w:rPr>
          <w:rFonts w:ascii="Tahoma" w:hAnsi="Tahoma" w:cs="Tahoma"/>
          <w:sz w:val="24"/>
          <w:szCs w:val="24"/>
        </w:rPr>
        <w:t>–</w:t>
      </w:r>
      <w:r w:rsidR="006477AA" w:rsidRPr="002A7BA2">
        <w:rPr>
          <w:rFonts w:ascii="Tahoma" w:hAnsi="Tahoma" w:cs="Tahoma"/>
          <w:sz w:val="24"/>
          <w:szCs w:val="24"/>
        </w:rPr>
        <w:t xml:space="preserve"> </w:t>
      </w:r>
      <w:r w:rsidR="006F1469" w:rsidRPr="002A7BA2">
        <w:rPr>
          <w:rFonts w:ascii="Tahoma" w:hAnsi="Tahoma" w:cs="Tahoma"/>
          <w:i/>
          <w:iCs/>
          <w:sz w:val="24"/>
          <w:szCs w:val="24"/>
        </w:rPr>
        <w:t>„</w:t>
      </w:r>
      <w:r w:rsidR="006477AA" w:rsidRPr="002A7BA2">
        <w:rPr>
          <w:rFonts w:ascii="Tahoma" w:hAnsi="Tahoma" w:cs="Tahoma"/>
          <w:i/>
          <w:iCs/>
          <w:sz w:val="24"/>
          <w:szCs w:val="24"/>
        </w:rPr>
        <w:t>Victima traficului de persoane reprezintă persoana fizică, subiect pasiv al faptelor de ameninţare, violenţă sau al altor forme de constrângere, răpire, fraudă, înşelaciune şi abuz de autoritate, indiferent dacă participă sau nu în procesul penal în calitate de parte vătămată”.</w:t>
      </w:r>
    </w:p>
    <w:p w14:paraId="1DD3547A" w14:textId="77777777" w:rsidR="007A4E4E" w:rsidRPr="002A7BA2" w:rsidRDefault="007A4E4E" w:rsidP="002A7BA2">
      <w:pPr>
        <w:spacing w:after="0" w:line="240" w:lineRule="auto"/>
        <w:jc w:val="both"/>
        <w:rPr>
          <w:rFonts w:ascii="Tahoma" w:eastAsia="Times New Roman" w:hAnsi="Tahoma" w:cs="Tahoma"/>
          <w:kern w:val="0"/>
          <w:sz w:val="24"/>
          <w:szCs w:val="24"/>
          <w14:ligatures w14:val="none"/>
        </w:rPr>
      </w:pPr>
    </w:p>
    <w:p w14:paraId="01836C27" w14:textId="160BD634" w:rsidR="00A649DD" w:rsidRPr="002A7BA2" w:rsidRDefault="00C27C49" w:rsidP="002A7BA2">
      <w:pPr>
        <w:pStyle w:val="Listparagraf2"/>
        <w:numPr>
          <w:ilvl w:val="1"/>
          <w:numId w:val="38"/>
        </w:numPr>
        <w:ind w:left="0"/>
        <w:jc w:val="center"/>
        <w:rPr>
          <w:rFonts w:ascii="Tahoma" w:hAnsi="Tahoma" w:cs="Tahoma"/>
          <w:b/>
        </w:rPr>
      </w:pPr>
      <w:r w:rsidRPr="002A7BA2">
        <w:rPr>
          <w:rFonts w:ascii="Tahoma" w:hAnsi="Tahoma" w:cs="Tahoma"/>
          <w:b/>
        </w:rPr>
        <w:t xml:space="preserve">  </w:t>
      </w:r>
      <w:r w:rsidR="00A649DD" w:rsidRPr="002A7BA2">
        <w:rPr>
          <w:rFonts w:ascii="Tahoma" w:hAnsi="Tahoma" w:cs="Tahoma"/>
          <w:b/>
        </w:rPr>
        <w:t>FURNIZAREA SERVICIILOR SOCIALE DESTINATE</w:t>
      </w:r>
    </w:p>
    <w:p w14:paraId="29D8C852" w14:textId="77777777" w:rsidR="00A649DD" w:rsidRPr="002A7BA2" w:rsidRDefault="00A649DD" w:rsidP="002A7BA2">
      <w:pPr>
        <w:pStyle w:val="Listparagraf2"/>
        <w:ind w:left="0"/>
        <w:jc w:val="center"/>
        <w:rPr>
          <w:rFonts w:ascii="Tahoma" w:hAnsi="Tahoma" w:cs="Tahoma"/>
          <w:b/>
          <w:i/>
        </w:rPr>
      </w:pPr>
      <w:r w:rsidRPr="002A7BA2">
        <w:rPr>
          <w:rFonts w:ascii="Tahoma" w:hAnsi="Tahoma" w:cs="Tahoma"/>
          <w:b/>
        </w:rPr>
        <w:t>COPILULUI/ FAMILIEI</w:t>
      </w:r>
    </w:p>
    <w:p w14:paraId="4A02E2F1" w14:textId="47D802BB" w:rsidR="00A649DD" w:rsidRPr="002A7BA2" w:rsidRDefault="00A649DD" w:rsidP="002A7BA2">
      <w:pPr>
        <w:spacing w:after="0" w:line="240" w:lineRule="auto"/>
        <w:jc w:val="both"/>
        <w:rPr>
          <w:rFonts w:ascii="Tahoma" w:hAnsi="Tahoma" w:cs="Tahoma"/>
          <w:sz w:val="24"/>
          <w:szCs w:val="24"/>
        </w:rPr>
      </w:pPr>
      <w:r w:rsidRPr="002A7BA2">
        <w:rPr>
          <w:rFonts w:ascii="Tahoma" w:hAnsi="Tahoma" w:cs="Tahoma"/>
          <w:b/>
          <w:i/>
          <w:sz w:val="24"/>
          <w:szCs w:val="24"/>
        </w:rPr>
        <w:t xml:space="preserve"> 1. Îmbunătăţirea accesului tuturor copiilor la servicii de protecţie socială </w:t>
      </w:r>
    </w:p>
    <w:p w14:paraId="6BC917D5" w14:textId="77777777" w:rsidR="00A649DD" w:rsidRPr="002A7BA2" w:rsidRDefault="00A649DD" w:rsidP="002A7BA2">
      <w:pPr>
        <w:spacing w:after="0" w:line="240" w:lineRule="auto"/>
        <w:jc w:val="both"/>
        <w:rPr>
          <w:rFonts w:ascii="Tahoma" w:hAnsi="Tahoma" w:cs="Tahoma"/>
          <w:sz w:val="24"/>
          <w:szCs w:val="24"/>
        </w:rPr>
      </w:pPr>
      <w:r w:rsidRPr="002A7BA2">
        <w:rPr>
          <w:rFonts w:ascii="Tahoma" w:hAnsi="Tahoma" w:cs="Tahoma"/>
          <w:sz w:val="24"/>
          <w:szCs w:val="24"/>
        </w:rPr>
        <w:t xml:space="preserve">1.1 Creşterea gradului de acoperire a serviciilor sociale pentru copil şi familie, la nivel local; </w:t>
      </w:r>
    </w:p>
    <w:p w14:paraId="1CA42FE1" w14:textId="77777777" w:rsidR="00A649DD" w:rsidRPr="002A7BA2" w:rsidRDefault="00A649DD" w:rsidP="002A7BA2">
      <w:pPr>
        <w:spacing w:after="0" w:line="240" w:lineRule="auto"/>
        <w:jc w:val="both"/>
        <w:rPr>
          <w:rFonts w:ascii="Tahoma" w:hAnsi="Tahoma" w:cs="Tahoma"/>
          <w:sz w:val="24"/>
          <w:szCs w:val="24"/>
        </w:rPr>
      </w:pPr>
      <w:r w:rsidRPr="002A7BA2">
        <w:rPr>
          <w:rFonts w:ascii="Tahoma" w:hAnsi="Tahoma" w:cs="Tahoma"/>
          <w:sz w:val="24"/>
          <w:szCs w:val="24"/>
        </w:rPr>
        <w:t xml:space="preserve">1.2 Creşterea calităţii tuturor serviciilor furnizate copiilor; </w:t>
      </w:r>
    </w:p>
    <w:p w14:paraId="61CD9AFC" w14:textId="77777777" w:rsidR="00A649DD" w:rsidRPr="002A7BA2" w:rsidRDefault="00A649DD" w:rsidP="002A7BA2">
      <w:pPr>
        <w:spacing w:after="0" w:line="240" w:lineRule="auto"/>
        <w:jc w:val="both"/>
        <w:rPr>
          <w:rFonts w:ascii="Tahoma" w:hAnsi="Tahoma" w:cs="Tahoma"/>
          <w:sz w:val="24"/>
          <w:szCs w:val="24"/>
        </w:rPr>
      </w:pPr>
      <w:r w:rsidRPr="002A7BA2">
        <w:rPr>
          <w:rFonts w:ascii="Tahoma" w:hAnsi="Tahoma" w:cs="Tahoma"/>
          <w:sz w:val="24"/>
          <w:szCs w:val="24"/>
        </w:rPr>
        <w:t xml:space="preserve">1.3 Creşterea capacităţii beneficiarilor de a accesa şi utiliza serviciile destinate copilului şi familiei;  </w:t>
      </w:r>
    </w:p>
    <w:p w14:paraId="27BFA3FE" w14:textId="6EAE4523" w:rsidR="00A649DD" w:rsidRPr="002A7BA2" w:rsidRDefault="00A649DD" w:rsidP="002A7BA2">
      <w:pPr>
        <w:spacing w:after="0" w:line="240" w:lineRule="auto"/>
        <w:jc w:val="both"/>
        <w:rPr>
          <w:rFonts w:ascii="Tahoma" w:hAnsi="Tahoma" w:cs="Tahoma"/>
          <w:b/>
          <w:i/>
          <w:sz w:val="24"/>
          <w:szCs w:val="24"/>
        </w:rPr>
      </w:pPr>
      <w:r w:rsidRPr="002A7BA2">
        <w:rPr>
          <w:rFonts w:ascii="Tahoma" w:hAnsi="Tahoma" w:cs="Tahoma"/>
          <w:sz w:val="24"/>
          <w:szCs w:val="24"/>
        </w:rPr>
        <w:t xml:space="preserve">1.4 Întărirea capacităţii de evaluare şi monitorizare a drepturilor copilului şi a </w:t>
      </w:r>
      <w:r w:rsidR="001C5766" w:rsidRPr="002A7BA2">
        <w:rPr>
          <w:rFonts w:ascii="Tahoma" w:hAnsi="Tahoma" w:cs="Tahoma"/>
          <w:sz w:val="24"/>
          <w:szCs w:val="24"/>
        </w:rPr>
        <w:t>situației</w:t>
      </w:r>
      <w:r w:rsidRPr="002A7BA2">
        <w:rPr>
          <w:rFonts w:ascii="Tahoma" w:hAnsi="Tahoma" w:cs="Tahoma"/>
          <w:sz w:val="24"/>
          <w:szCs w:val="24"/>
        </w:rPr>
        <w:t xml:space="preserve"> sociale. </w:t>
      </w:r>
    </w:p>
    <w:p w14:paraId="7E031712" w14:textId="1CBFF0D0" w:rsidR="00A649DD" w:rsidRPr="002A7BA2" w:rsidRDefault="00A649DD" w:rsidP="002A7BA2">
      <w:pPr>
        <w:spacing w:after="0" w:line="240" w:lineRule="auto"/>
        <w:jc w:val="both"/>
        <w:rPr>
          <w:rFonts w:ascii="Tahoma" w:hAnsi="Tahoma" w:cs="Tahoma"/>
          <w:sz w:val="24"/>
          <w:szCs w:val="24"/>
        </w:rPr>
      </w:pPr>
      <w:r w:rsidRPr="002A7BA2">
        <w:rPr>
          <w:rFonts w:ascii="Tahoma" w:hAnsi="Tahoma" w:cs="Tahoma"/>
          <w:b/>
          <w:i/>
          <w:sz w:val="24"/>
          <w:szCs w:val="24"/>
        </w:rPr>
        <w:t xml:space="preserve"> 2. Respectarea drepturilor şi promovarea incluziunii sociale a copiilor </w:t>
      </w:r>
      <w:r w:rsidR="00142D31" w:rsidRPr="002A7BA2">
        <w:rPr>
          <w:rFonts w:ascii="Tahoma" w:hAnsi="Tahoma" w:cs="Tahoma"/>
          <w:b/>
          <w:i/>
          <w:sz w:val="24"/>
          <w:szCs w:val="24"/>
        </w:rPr>
        <w:t>aflați</w:t>
      </w:r>
      <w:r w:rsidRPr="002A7BA2">
        <w:rPr>
          <w:rFonts w:ascii="Tahoma" w:hAnsi="Tahoma" w:cs="Tahoma"/>
          <w:b/>
          <w:i/>
          <w:sz w:val="24"/>
          <w:szCs w:val="24"/>
        </w:rPr>
        <w:t xml:space="preserve"> în </w:t>
      </w:r>
      <w:r w:rsidR="00142D31" w:rsidRPr="002A7BA2">
        <w:rPr>
          <w:rFonts w:ascii="Tahoma" w:hAnsi="Tahoma" w:cs="Tahoma"/>
          <w:b/>
          <w:i/>
          <w:sz w:val="24"/>
          <w:szCs w:val="24"/>
        </w:rPr>
        <w:t>situații</w:t>
      </w:r>
      <w:r w:rsidRPr="002A7BA2">
        <w:rPr>
          <w:rFonts w:ascii="Tahoma" w:hAnsi="Tahoma" w:cs="Tahoma"/>
          <w:b/>
          <w:i/>
          <w:sz w:val="24"/>
          <w:szCs w:val="24"/>
        </w:rPr>
        <w:t xml:space="preserve"> de risc </w:t>
      </w:r>
    </w:p>
    <w:p w14:paraId="5798F889" w14:textId="77777777" w:rsidR="00A649DD" w:rsidRPr="002A7BA2" w:rsidRDefault="00A649DD" w:rsidP="002A7BA2">
      <w:pPr>
        <w:spacing w:after="0" w:line="240" w:lineRule="auto"/>
        <w:jc w:val="both"/>
        <w:rPr>
          <w:rFonts w:ascii="Tahoma" w:hAnsi="Tahoma" w:cs="Tahoma"/>
          <w:sz w:val="24"/>
          <w:szCs w:val="24"/>
        </w:rPr>
      </w:pPr>
      <w:r w:rsidRPr="002A7BA2">
        <w:rPr>
          <w:rFonts w:ascii="Tahoma" w:hAnsi="Tahoma" w:cs="Tahoma"/>
          <w:sz w:val="24"/>
          <w:szCs w:val="24"/>
        </w:rPr>
        <w:t xml:space="preserve">2.1 Asigurarea unui minim de resurse pentru toţi copiii prin implementarea programelor naţionale antisărăcie; </w:t>
      </w:r>
    </w:p>
    <w:p w14:paraId="2283884C" w14:textId="77777777" w:rsidR="00A649DD" w:rsidRPr="002A7BA2" w:rsidRDefault="00A649DD" w:rsidP="002A7BA2">
      <w:pPr>
        <w:spacing w:after="0" w:line="240" w:lineRule="auto"/>
        <w:jc w:val="both"/>
        <w:rPr>
          <w:rFonts w:ascii="Tahoma" w:hAnsi="Tahoma" w:cs="Tahoma"/>
          <w:sz w:val="24"/>
          <w:szCs w:val="24"/>
        </w:rPr>
      </w:pPr>
      <w:r w:rsidRPr="002A7BA2">
        <w:rPr>
          <w:rFonts w:ascii="Tahoma" w:hAnsi="Tahoma" w:cs="Tahoma"/>
          <w:sz w:val="24"/>
          <w:szCs w:val="24"/>
        </w:rPr>
        <w:t xml:space="preserve">2.2 Reducerea decalajului de şanse pentru copiii de etnii diferite (în mod special pentru cei din etnia rromă); </w:t>
      </w:r>
    </w:p>
    <w:p w14:paraId="2B108DFF" w14:textId="77777777" w:rsidR="00A649DD" w:rsidRPr="002A7BA2" w:rsidRDefault="00A649DD" w:rsidP="002A7BA2">
      <w:pPr>
        <w:spacing w:after="0" w:line="240" w:lineRule="auto"/>
        <w:jc w:val="both"/>
        <w:rPr>
          <w:rFonts w:ascii="Tahoma" w:hAnsi="Tahoma" w:cs="Tahoma"/>
          <w:sz w:val="24"/>
          <w:szCs w:val="24"/>
        </w:rPr>
      </w:pPr>
      <w:r w:rsidRPr="002A7BA2">
        <w:rPr>
          <w:rFonts w:ascii="Tahoma" w:hAnsi="Tahoma" w:cs="Tahoma"/>
          <w:sz w:val="24"/>
          <w:szCs w:val="24"/>
        </w:rPr>
        <w:t xml:space="preserve">2.3 Prevenirea fenomenului de “copii ai străzii” împreună cu alte organizaţii la nivel local; </w:t>
      </w:r>
    </w:p>
    <w:p w14:paraId="352446EE" w14:textId="77777777" w:rsidR="00A649DD" w:rsidRPr="002A7BA2" w:rsidRDefault="00A649DD" w:rsidP="002A7BA2">
      <w:pPr>
        <w:spacing w:after="0" w:line="240" w:lineRule="auto"/>
        <w:jc w:val="both"/>
        <w:rPr>
          <w:rFonts w:ascii="Tahoma" w:hAnsi="Tahoma" w:cs="Tahoma"/>
          <w:sz w:val="24"/>
          <w:szCs w:val="24"/>
        </w:rPr>
      </w:pPr>
      <w:r w:rsidRPr="002A7BA2">
        <w:rPr>
          <w:rFonts w:ascii="Tahoma" w:hAnsi="Tahoma" w:cs="Tahoma"/>
          <w:sz w:val="24"/>
          <w:szCs w:val="24"/>
        </w:rPr>
        <w:t xml:space="preserve">2.4 Integrarea socială a copiilor cu risc ridicat de delincvență juvenilă; </w:t>
      </w:r>
    </w:p>
    <w:p w14:paraId="4BC1E364" w14:textId="77777777" w:rsidR="00A649DD" w:rsidRPr="002A7BA2" w:rsidRDefault="00A649DD" w:rsidP="002A7BA2">
      <w:pPr>
        <w:spacing w:after="0" w:line="240" w:lineRule="auto"/>
        <w:jc w:val="both"/>
        <w:rPr>
          <w:rFonts w:ascii="Tahoma" w:hAnsi="Tahoma" w:cs="Tahoma"/>
          <w:sz w:val="24"/>
          <w:szCs w:val="24"/>
        </w:rPr>
      </w:pPr>
      <w:r w:rsidRPr="002A7BA2">
        <w:rPr>
          <w:rFonts w:ascii="Tahoma" w:hAnsi="Tahoma" w:cs="Tahoma"/>
          <w:sz w:val="24"/>
          <w:szCs w:val="24"/>
        </w:rPr>
        <w:t>2.5 Dezvoltarea de parteneriate în vederea prevenirii/protejării intereselor copiilor expuşi consumului de droguri ,exploatării sexuale şi economice;</w:t>
      </w:r>
    </w:p>
    <w:p w14:paraId="683D3F61" w14:textId="77777777" w:rsidR="00A649DD" w:rsidRPr="002A7BA2" w:rsidRDefault="00A649DD" w:rsidP="002A7BA2">
      <w:pPr>
        <w:spacing w:after="0" w:line="240" w:lineRule="auto"/>
        <w:jc w:val="both"/>
        <w:rPr>
          <w:rFonts w:ascii="Tahoma" w:hAnsi="Tahoma" w:cs="Tahoma"/>
          <w:sz w:val="24"/>
          <w:szCs w:val="24"/>
        </w:rPr>
      </w:pPr>
      <w:r w:rsidRPr="002A7BA2">
        <w:rPr>
          <w:rFonts w:ascii="Tahoma" w:hAnsi="Tahoma" w:cs="Tahoma"/>
          <w:sz w:val="24"/>
          <w:szCs w:val="24"/>
        </w:rPr>
        <w:t xml:space="preserve">2.6 Dezvoltarea de servicii specifice acordate copiilor ai căror părinţi sunt plecaţi din ţară; </w:t>
      </w:r>
    </w:p>
    <w:p w14:paraId="10B55418" w14:textId="77777777" w:rsidR="00A649DD" w:rsidRPr="002A7BA2" w:rsidRDefault="00A649DD" w:rsidP="002A7BA2">
      <w:pPr>
        <w:spacing w:after="0" w:line="240" w:lineRule="auto"/>
        <w:jc w:val="both"/>
        <w:rPr>
          <w:rFonts w:ascii="Tahoma" w:hAnsi="Tahoma" w:cs="Tahoma"/>
          <w:sz w:val="24"/>
          <w:szCs w:val="24"/>
        </w:rPr>
      </w:pPr>
      <w:r w:rsidRPr="002A7BA2">
        <w:rPr>
          <w:rFonts w:ascii="Tahoma" w:hAnsi="Tahoma" w:cs="Tahoma"/>
          <w:sz w:val="24"/>
          <w:szCs w:val="24"/>
        </w:rPr>
        <w:t xml:space="preserve">2.7 Dezvoltarea şi implementarea atât în şcoli, cât şi la nivel administrativ a acțiunilor cu scopul evitării sarcinilor nedorite, la vârste sub 18 ani; </w:t>
      </w:r>
    </w:p>
    <w:p w14:paraId="1767C6C2" w14:textId="77777777" w:rsidR="00A649DD" w:rsidRPr="002A7BA2" w:rsidRDefault="00A649DD" w:rsidP="002A7BA2">
      <w:pPr>
        <w:spacing w:after="0" w:line="240" w:lineRule="auto"/>
        <w:jc w:val="both"/>
        <w:rPr>
          <w:rFonts w:ascii="Tahoma" w:hAnsi="Tahoma" w:cs="Tahoma"/>
          <w:sz w:val="24"/>
          <w:szCs w:val="24"/>
        </w:rPr>
      </w:pPr>
      <w:r w:rsidRPr="002A7BA2">
        <w:rPr>
          <w:rFonts w:ascii="Tahoma" w:hAnsi="Tahoma" w:cs="Tahoma"/>
          <w:sz w:val="24"/>
          <w:szCs w:val="24"/>
        </w:rPr>
        <w:t xml:space="preserve">2.8 Reducerea abandonului şcolar şi a ratei analfabetismului; </w:t>
      </w:r>
    </w:p>
    <w:p w14:paraId="0340B023" w14:textId="77777777" w:rsidR="00A649DD" w:rsidRPr="002A7BA2" w:rsidRDefault="00A649DD" w:rsidP="002A7BA2">
      <w:pPr>
        <w:spacing w:after="0" w:line="240" w:lineRule="auto"/>
        <w:jc w:val="both"/>
        <w:rPr>
          <w:rFonts w:ascii="Tahoma" w:hAnsi="Tahoma" w:cs="Tahoma"/>
          <w:b/>
          <w:i/>
          <w:sz w:val="24"/>
          <w:szCs w:val="24"/>
        </w:rPr>
      </w:pPr>
      <w:r w:rsidRPr="002A7BA2">
        <w:rPr>
          <w:rFonts w:ascii="Tahoma" w:hAnsi="Tahoma" w:cs="Tahoma"/>
          <w:sz w:val="24"/>
          <w:szCs w:val="24"/>
        </w:rPr>
        <w:t xml:space="preserve"> </w:t>
      </w:r>
    </w:p>
    <w:p w14:paraId="63B1CFE8" w14:textId="77777777" w:rsidR="00A649DD" w:rsidRPr="002A7BA2" w:rsidRDefault="00A649DD" w:rsidP="002A7BA2">
      <w:pPr>
        <w:spacing w:after="0" w:line="240" w:lineRule="auto"/>
        <w:jc w:val="both"/>
        <w:rPr>
          <w:rFonts w:ascii="Tahoma" w:hAnsi="Tahoma" w:cs="Tahoma"/>
          <w:sz w:val="24"/>
          <w:szCs w:val="24"/>
        </w:rPr>
      </w:pPr>
      <w:r w:rsidRPr="002A7BA2">
        <w:rPr>
          <w:rFonts w:ascii="Tahoma" w:hAnsi="Tahoma" w:cs="Tahoma"/>
          <w:b/>
          <w:i/>
          <w:sz w:val="24"/>
          <w:szCs w:val="24"/>
        </w:rPr>
        <w:t xml:space="preserve">3. Prevenirea şi combaterea oricăror forme de abuz asupra copilului  </w:t>
      </w:r>
    </w:p>
    <w:p w14:paraId="3781E308" w14:textId="77777777" w:rsidR="00A649DD" w:rsidRPr="002A7BA2" w:rsidRDefault="00A649DD" w:rsidP="002A7BA2">
      <w:pPr>
        <w:spacing w:after="0" w:line="240" w:lineRule="auto"/>
        <w:jc w:val="both"/>
        <w:rPr>
          <w:rFonts w:ascii="Tahoma" w:hAnsi="Tahoma" w:cs="Tahoma"/>
          <w:sz w:val="24"/>
          <w:szCs w:val="24"/>
        </w:rPr>
      </w:pPr>
      <w:r w:rsidRPr="002A7BA2">
        <w:rPr>
          <w:rFonts w:ascii="Tahoma" w:hAnsi="Tahoma" w:cs="Tahoma"/>
          <w:sz w:val="24"/>
          <w:szCs w:val="24"/>
        </w:rPr>
        <w:t xml:space="preserve">3.1 Promovarea valorilor non-violenţei şi implementarea unor programe de comunicare în acest sens;  </w:t>
      </w:r>
    </w:p>
    <w:p w14:paraId="0CEF7C08" w14:textId="77777777" w:rsidR="00A649DD" w:rsidRPr="002A7BA2" w:rsidRDefault="00A649DD" w:rsidP="002A7BA2">
      <w:pPr>
        <w:spacing w:after="0" w:line="240" w:lineRule="auto"/>
        <w:jc w:val="both"/>
        <w:rPr>
          <w:rFonts w:ascii="Tahoma" w:hAnsi="Tahoma" w:cs="Tahoma"/>
          <w:sz w:val="24"/>
          <w:szCs w:val="24"/>
        </w:rPr>
      </w:pPr>
      <w:r w:rsidRPr="002A7BA2">
        <w:rPr>
          <w:rFonts w:ascii="Tahoma" w:hAnsi="Tahoma" w:cs="Tahoma"/>
          <w:sz w:val="24"/>
          <w:szCs w:val="24"/>
        </w:rPr>
        <w:t xml:space="preserve">3.2 Reducerea fenomenului de violenţă asupra copiilor;  </w:t>
      </w:r>
    </w:p>
    <w:p w14:paraId="5A75F561" w14:textId="77777777" w:rsidR="00A649DD" w:rsidRPr="002A7BA2" w:rsidRDefault="00A649DD" w:rsidP="002A7BA2">
      <w:pPr>
        <w:spacing w:after="0" w:line="240" w:lineRule="auto"/>
        <w:jc w:val="both"/>
        <w:rPr>
          <w:rFonts w:ascii="Tahoma" w:hAnsi="Tahoma" w:cs="Tahoma"/>
          <w:sz w:val="24"/>
          <w:szCs w:val="24"/>
        </w:rPr>
      </w:pPr>
      <w:r w:rsidRPr="002A7BA2">
        <w:rPr>
          <w:rFonts w:ascii="Tahoma" w:hAnsi="Tahoma" w:cs="Tahoma"/>
          <w:sz w:val="24"/>
          <w:szCs w:val="24"/>
        </w:rPr>
        <w:t xml:space="preserve">3.3 Prevenirea abandonului copiilor în maternităţi şi unităţi medicale de pediatrie. </w:t>
      </w:r>
    </w:p>
    <w:p w14:paraId="7A536619" w14:textId="77777777" w:rsidR="00A649DD" w:rsidRPr="002A7BA2" w:rsidRDefault="00A649DD" w:rsidP="002A7BA2">
      <w:pPr>
        <w:spacing w:after="0" w:line="240" w:lineRule="auto"/>
        <w:jc w:val="both"/>
        <w:rPr>
          <w:rFonts w:ascii="Tahoma" w:hAnsi="Tahoma" w:cs="Tahoma"/>
          <w:b/>
          <w:sz w:val="24"/>
          <w:szCs w:val="24"/>
        </w:rPr>
      </w:pPr>
      <w:r w:rsidRPr="002A7BA2">
        <w:rPr>
          <w:rFonts w:ascii="Tahoma" w:hAnsi="Tahoma" w:cs="Tahoma"/>
          <w:sz w:val="24"/>
          <w:szCs w:val="24"/>
        </w:rPr>
        <w:t xml:space="preserve"> </w:t>
      </w:r>
    </w:p>
    <w:p w14:paraId="228A0FB4" w14:textId="286207ED" w:rsidR="00A649DD" w:rsidRPr="002A7BA2" w:rsidRDefault="00B277C0" w:rsidP="002A7BA2">
      <w:pPr>
        <w:spacing w:after="0" w:line="240" w:lineRule="auto"/>
        <w:jc w:val="center"/>
        <w:rPr>
          <w:rFonts w:ascii="Tahoma" w:hAnsi="Tahoma" w:cs="Tahoma"/>
          <w:b/>
          <w:i/>
          <w:sz w:val="24"/>
          <w:szCs w:val="24"/>
        </w:rPr>
      </w:pPr>
      <w:r w:rsidRPr="002A7BA2">
        <w:rPr>
          <w:rFonts w:ascii="Tahoma" w:hAnsi="Tahoma" w:cs="Tahoma"/>
          <w:b/>
          <w:sz w:val="24"/>
          <w:szCs w:val="24"/>
        </w:rPr>
        <w:t>8</w:t>
      </w:r>
      <w:r w:rsidR="000223AE" w:rsidRPr="002A7BA2">
        <w:rPr>
          <w:rFonts w:ascii="Tahoma" w:hAnsi="Tahoma" w:cs="Tahoma"/>
          <w:b/>
          <w:sz w:val="24"/>
          <w:szCs w:val="24"/>
        </w:rPr>
        <w:t>.2</w:t>
      </w:r>
      <w:r w:rsidR="00A649DD" w:rsidRPr="002A7BA2">
        <w:rPr>
          <w:rFonts w:ascii="Tahoma" w:hAnsi="Tahoma" w:cs="Tahoma"/>
          <w:b/>
          <w:sz w:val="24"/>
          <w:szCs w:val="24"/>
        </w:rPr>
        <w:t xml:space="preserve"> FURNIZAREA SERVICIILOR SOCIALE DESTINATE PERSOANELOR ADULTE</w:t>
      </w:r>
      <w:r w:rsidR="00A649DD" w:rsidRPr="002A7BA2">
        <w:rPr>
          <w:rFonts w:ascii="Tahoma" w:hAnsi="Tahoma" w:cs="Tahoma"/>
          <w:sz w:val="24"/>
          <w:szCs w:val="24"/>
        </w:rPr>
        <w:t xml:space="preserve"> </w:t>
      </w:r>
    </w:p>
    <w:p w14:paraId="2589256A" w14:textId="77777777" w:rsidR="00A649DD" w:rsidRPr="002A7BA2" w:rsidRDefault="00A649DD" w:rsidP="002A7BA2">
      <w:pPr>
        <w:spacing w:after="0" w:line="240" w:lineRule="auto"/>
        <w:jc w:val="both"/>
        <w:rPr>
          <w:rFonts w:ascii="Tahoma" w:hAnsi="Tahoma" w:cs="Tahoma"/>
          <w:sz w:val="24"/>
          <w:szCs w:val="24"/>
        </w:rPr>
      </w:pPr>
      <w:r w:rsidRPr="002A7BA2">
        <w:rPr>
          <w:rFonts w:ascii="Tahoma" w:hAnsi="Tahoma" w:cs="Tahoma"/>
          <w:b/>
          <w:i/>
          <w:sz w:val="24"/>
          <w:szCs w:val="24"/>
        </w:rPr>
        <w:lastRenderedPageBreak/>
        <w:t xml:space="preserve">1. Asigurarea accesului neîngrădit la resursele comunităţii pentru persoanele cu dizabilităţi, adaptat nevoilor lor specifice </w:t>
      </w:r>
    </w:p>
    <w:p w14:paraId="196D0FC1" w14:textId="77777777" w:rsidR="00A649DD" w:rsidRPr="002A7BA2" w:rsidRDefault="00A649DD" w:rsidP="002A7BA2">
      <w:pPr>
        <w:spacing w:after="0" w:line="240" w:lineRule="auto"/>
        <w:jc w:val="both"/>
        <w:rPr>
          <w:rFonts w:ascii="Tahoma" w:hAnsi="Tahoma" w:cs="Tahoma"/>
          <w:sz w:val="24"/>
          <w:szCs w:val="24"/>
        </w:rPr>
      </w:pPr>
      <w:r w:rsidRPr="002A7BA2">
        <w:rPr>
          <w:rFonts w:ascii="Tahoma" w:hAnsi="Tahoma" w:cs="Tahoma"/>
          <w:sz w:val="24"/>
          <w:szCs w:val="24"/>
        </w:rPr>
        <w:t xml:space="preserve">1.1.Informarea persoanelor cu dizabilităţi, a familiilor lor, cu privire la drepturile şi </w:t>
      </w:r>
    </w:p>
    <w:p w14:paraId="08021417" w14:textId="77777777" w:rsidR="00A649DD" w:rsidRPr="002A7BA2" w:rsidRDefault="00A649DD" w:rsidP="002A7BA2">
      <w:pPr>
        <w:spacing w:after="0" w:line="240" w:lineRule="auto"/>
        <w:jc w:val="both"/>
        <w:rPr>
          <w:rFonts w:ascii="Tahoma" w:hAnsi="Tahoma" w:cs="Tahoma"/>
          <w:b/>
          <w:i/>
          <w:sz w:val="24"/>
          <w:szCs w:val="24"/>
        </w:rPr>
      </w:pPr>
      <w:r w:rsidRPr="002A7BA2">
        <w:rPr>
          <w:rFonts w:ascii="Tahoma" w:hAnsi="Tahoma" w:cs="Tahoma"/>
          <w:sz w:val="24"/>
          <w:szCs w:val="24"/>
        </w:rPr>
        <w:t xml:space="preserve">obligaţiile pe care le au, conform legii. </w:t>
      </w:r>
    </w:p>
    <w:p w14:paraId="1657E640" w14:textId="71664DE6" w:rsidR="00A649DD" w:rsidRPr="002A7BA2" w:rsidRDefault="00A649DD" w:rsidP="002A7BA2">
      <w:pPr>
        <w:spacing w:after="0" w:line="240" w:lineRule="auto"/>
        <w:jc w:val="both"/>
        <w:rPr>
          <w:rFonts w:ascii="Tahoma" w:hAnsi="Tahoma" w:cs="Tahoma"/>
          <w:sz w:val="24"/>
          <w:szCs w:val="24"/>
        </w:rPr>
      </w:pPr>
      <w:r w:rsidRPr="002A7BA2">
        <w:rPr>
          <w:rFonts w:ascii="Tahoma" w:hAnsi="Tahoma" w:cs="Tahoma"/>
          <w:b/>
          <w:i/>
          <w:sz w:val="24"/>
          <w:szCs w:val="24"/>
        </w:rPr>
        <w:t xml:space="preserve">2. Asigurarea exercitării depline a drepturilor de către persoanele cu dizabilităţi, în vederea asigurării participării şi incluziunii sociale </w:t>
      </w:r>
    </w:p>
    <w:p w14:paraId="4528D49B" w14:textId="6B2387EB" w:rsidR="00A649DD" w:rsidRPr="002A7BA2" w:rsidRDefault="00A649DD" w:rsidP="002A7BA2">
      <w:pPr>
        <w:spacing w:after="0" w:line="240" w:lineRule="auto"/>
        <w:jc w:val="both"/>
        <w:rPr>
          <w:rFonts w:ascii="Tahoma" w:hAnsi="Tahoma" w:cs="Tahoma"/>
          <w:sz w:val="24"/>
          <w:szCs w:val="24"/>
        </w:rPr>
      </w:pPr>
      <w:r w:rsidRPr="002A7BA2">
        <w:rPr>
          <w:rFonts w:ascii="Tahoma" w:hAnsi="Tahoma" w:cs="Tahoma"/>
          <w:sz w:val="24"/>
          <w:szCs w:val="24"/>
        </w:rPr>
        <w:t xml:space="preserve">2.1 Dezvoltarea serviciilor alternative de sprijin pentru </w:t>
      </w:r>
      <w:r w:rsidR="00BB6E7B" w:rsidRPr="002A7BA2">
        <w:rPr>
          <w:rFonts w:ascii="Tahoma" w:hAnsi="Tahoma" w:cs="Tahoma"/>
          <w:sz w:val="24"/>
          <w:szCs w:val="24"/>
        </w:rPr>
        <w:t>viața</w:t>
      </w:r>
      <w:r w:rsidRPr="002A7BA2">
        <w:rPr>
          <w:rFonts w:ascii="Tahoma" w:hAnsi="Tahoma" w:cs="Tahoma"/>
          <w:sz w:val="24"/>
          <w:szCs w:val="24"/>
        </w:rPr>
        <w:t xml:space="preserve"> independentă şi integrare în comunitate; </w:t>
      </w:r>
    </w:p>
    <w:p w14:paraId="4A71105B" w14:textId="4E9E8CEC" w:rsidR="00A649DD" w:rsidRPr="002A7BA2" w:rsidRDefault="00A649DD" w:rsidP="002A7BA2">
      <w:pPr>
        <w:spacing w:after="0" w:line="240" w:lineRule="auto"/>
        <w:jc w:val="both"/>
        <w:rPr>
          <w:rFonts w:ascii="Tahoma" w:hAnsi="Tahoma" w:cs="Tahoma"/>
          <w:sz w:val="24"/>
          <w:szCs w:val="24"/>
        </w:rPr>
      </w:pPr>
      <w:r w:rsidRPr="002A7BA2">
        <w:rPr>
          <w:rFonts w:ascii="Tahoma" w:hAnsi="Tahoma" w:cs="Tahoma"/>
          <w:sz w:val="24"/>
          <w:szCs w:val="24"/>
        </w:rPr>
        <w:t xml:space="preserve">2.2. Sprijinirea persoanelor cu </w:t>
      </w:r>
      <w:r w:rsidR="00F42128" w:rsidRPr="002A7BA2">
        <w:rPr>
          <w:rFonts w:ascii="Tahoma" w:hAnsi="Tahoma" w:cs="Tahoma"/>
          <w:sz w:val="24"/>
          <w:szCs w:val="24"/>
        </w:rPr>
        <w:t>dizabilități</w:t>
      </w:r>
      <w:r w:rsidRPr="002A7BA2">
        <w:rPr>
          <w:rFonts w:ascii="Tahoma" w:hAnsi="Tahoma" w:cs="Tahoma"/>
          <w:sz w:val="24"/>
          <w:szCs w:val="24"/>
        </w:rPr>
        <w:t xml:space="preserve"> pentru a avea acces real la toate </w:t>
      </w:r>
      <w:r w:rsidR="00F42128" w:rsidRPr="002A7BA2">
        <w:rPr>
          <w:rFonts w:ascii="Tahoma" w:hAnsi="Tahoma" w:cs="Tahoma"/>
          <w:sz w:val="24"/>
          <w:szCs w:val="24"/>
        </w:rPr>
        <w:t>organizațiile</w:t>
      </w:r>
      <w:r w:rsidRPr="002A7BA2">
        <w:rPr>
          <w:rFonts w:ascii="Tahoma" w:hAnsi="Tahoma" w:cs="Tahoma"/>
          <w:sz w:val="24"/>
          <w:szCs w:val="24"/>
        </w:rPr>
        <w:t>, structurile şi serviciile din comunitate;</w:t>
      </w:r>
    </w:p>
    <w:p w14:paraId="6E8D48ED" w14:textId="77777777" w:rsidR="00A649DD" w:rsidRPr="002A7BA2" w:rsidRDefault="00A649DD" w:rsidP="002A7BA2">
      <w:pPr>
        <w:spacing w:after="0" w:line="240" w:lineRule="auto"/>
        <w:jc w:val="both"/>
        <w:rPr>
          <w:rFonts w:ascii="Tahoma" w:hAnsi="Tahoma" w:cs="Tahoma"/>
          <w:sz w:val="24"/>
          <w:szCs w:val="24"/>
        </w:rPr>
      </w:pPr>
      <w:r w:rsidRPr="002A7BA2">
        <w:rPr>
          <w:rFonts w:ascii="Tahoma" w:hAnsi="Tahoma" w:cs="Tahoma"/>
          <w:sz w:val="24"/>
          <w:szCs w:val="24"/>
        </w:rPr>
        <w:t xml:space="preserve">2.3. Promovarea/sprijinirea participării persoanelor cu dizabilităţi  la activităţi sportive, cultural-educative şi de recreere; </w:t>
      </w:r>
    </w:p>
    <w:p w14:paraId="3D338C15" w14:textId="77777777" w:rsidR="00A649DD" w:rsidRPr="002A7BA2" w:rsidRDefault="00A649DD" w:rsidP="002A7BA2">
      <w:pPr>
        <w:spacing w:after="0" w:line="240" w:lineRule="auto"/>
        <w:jc w:val="both"/>
        <w:rPr>
          <w:rFonts w:ascii="Tahoma" w:hAnsi="Tahoma" w:cs="Tahoma"/>
          <w:sz w:val="24"/>
          <w:szCs w:val="24"/>
        </w:rPr>
      </w:pPr>
      <w:r w:rsidRPr="002A7BA2">
        <w:rPr>
          <w:rFonts w:ascii="Tahoma" w:hAnsi="Tahoma" w:cs="Tahoma"/>
          <w:sz w:val="24"/>
          <w:szCs w:val="24"/>
        </w:rPr>
        <w:t xml:space="preserve">2.4. Asigurarea tuturor beneficiilor de asistenţă socială pentru toate persoanele cu </w:t>
      </w:r>
    </w:p>
    <w:p w14:paraId="7D91CF53" w14:textId="77777777" w:rsidR="00A649DD" w:rsidRPr="002A7BA2" w:rsidRDefault="00A649DD" w:rsidP="002A7BA2">
      <w:pPr>
        <w:spacing w:after="0" w:line="240" w:lineRule="auto"/>
        <w:jc w:val="both"/>
        <w:rPr>
          <w:rFonts w:ascii="Tahoma" w:hAnsi="Tahoma" w:cs="Tahoma"/>
          <w:sz w:val="24"/>
          <w:szCs w:val="24"/>
        </w:rPr>
      </w:pPr>
      <w:r w:rsidRPr="002A7BA2">
        <w:rPr>
          <w:rFonts w:ascii="Tahoma" w:hAnsi="Tahoma" w:cs="Tahoma"/>
          <w:sz w:val="24"/>
          <w:szCs w:val="24"/>
        </w:rPr>
        <w:t xml:space="preserve">dizabilităţi; </w:t>
      </w:r>
    </w:p>
    <w:p w14:paraId="5DCBB137" w14:textId="77777777" w:rsidR="00A649DD" w:rsidRPr="002A7BA2" w:rsidRDefault="00A649DD" w:rsidP="002A7BA2">
      <w:pPr>
        <w:spacing w:after="0" w:line="240" w:lineRule="auto"/>
        <w:jc w:val="both"/>
        <w:rPr>
          <w:rFonts w:ascii="Tahoma" w:hAnsi="Tahoma" w:cs="Tahoma"/>
          <w:b/>
          <w:i/>
          <w:sz w:val="24"/>
          <w:szCs w:val="24"/>
        </w:rPr>
      </w:pPr>
      <w:r w:rsidRPr="002A7BA2">
        <w:rPr>
          <w:rFonts w:ascii="Tahoma" w:hAnsi="Tahoma" w:cs="Tahoma"/>
          <w:sz w:val="24"/>
          <w:szCs w:val="24"/>
        </w:rPr>
        <w:t xml:space="preserve">2.5. Conştientizarea şi sensibilizarea comunităţii cu privire la dreptul persoanelor cu dizabilităţi la viaţa independentă şi participativă în societate. </w:t>
      </w:r>
    </w:p>
    <w:p w14:paraId="2B198419" w14:textId="7CC764EA" w:rsidR="00A649DD" w:rsidRPr="002A7BA2" w:rsidRDefault="00A649DD" w:rsidP="002A7BA2">
      <w:pPr>
        <w:spacing w:after="0" w:line="240" w:lineRule="auto"/>
        <w:jc w:val="both"/>
        <w:rPr>
          <w:rFonts w:ascii="Tahoma" w:hAnsi="Tahoma" w:cs="Tahoma"/>
          <w:sz w:val="24"/>
          <w:szCs w:val="24"/>
        </w:rPr>
      </w:pPr>
      <w:r w:rsidRPr="002A7BA2">
        <w:rPr>
          <w:rFonts w:ascii="Tahoma" w:hAnsi="Tahoma" w:cs="Tahoma"/>
          <w:b/>
          <w:i/>
          <w:sz w:val="24"/>
          <w:szCs w:val="24"/>
        </w:rPr>
        <w:t xml:space="preserve"> 3. Asigurarea accesului la muncă a unui număr cât mai mare de persoane cu dizabilităţi pe piaţa liberă a muncii </w:t>
      </w:r>
    </w:p>
    <w:p w14:paraId="0CED79E5" w14:textId="77777777" w:rsidR="00A649DD" w:rsidRPr="002A7BA2" w:rsidRDefault="00A649DD" w:rsidP="002A7BA2">
      <w:pPr>
        <w:spacing w:after="0" w:line="240" w:lineRule="auto"/>
        <w:jc w:val="both"/>
        <w:rPr>
          <w:rFonts w:ascii="Tahoma" w:hAnsi="Tahoma" w:cs="Tahoma"/>
          <w:b/>
          <w:i/>
          <w:sz w:val="24"/>
          <w:szCs w:val="24"/>
        </w:rPr>
      </w:pPr>
      <w:r w:rsidRPr="002A7BA2">
        <w:rPr>
          <w:rFonts w:ascii="Tahoma" w:hAnsi="Tahoma" w:cs="Tahoma"/>
          <w:sz w:val="24"/>
          <w:szCs w:val="24"/>
        </w:rPr>
        <w:t xml:space="preserve">3.1. Conştientizarea şi sensibilizarea opiniei publice, a angajatorilor cu privire la dreptul la muncă a persoanelor cu dizabilităţi, precum şi a nevoilor specifice. </w:t>
      </w:r>
    </w:p>
    <w:p w14:paraId="0D69EC42" w14:textId="77777777" w:rsidR="00A649DD" w:rsidRPr="002A7BA2" w:rsidRDefault="00A649DD" w:rsidP="002A7BA2">
      <w:pPr>
        <w:spacing w:after="0" w:line="240" w:lineRule="auto"/>
        <w:jc w:val="both"/>
        <w:rPr>
          <w:rFonts w:ascii="Tahoma" w:hAnsi="Tahoma" w:cs="Tahoma"/>
          <w:sz w:val="24"/>
          <w:szCs w:val="24"/>
        </w:rPr>
      </w:pPr>
      <w:r w:rsidRPr="002A7BA2">
        <w:rPr>
          <w:rFonts w:ascii="Tahoma" w:hAnsi="Tahoma" w:cs="Tahoma"/>
          <w:b/>
          <w:i/>
          <w:sz w:val="24"/>
          <w:szCs w:val="24"/>
        </w:rPr>
        <w:t xml:space="preserve">4. Promovarea unor condiţii decente de viaţă pentru persoanele cu dizabilităţi </w:t>
      </w:r>
    </w:p>
    <w:p w14:paraId="33995DF1" w14:textId="77777777" w:rsidR="00A649DD" w:rsidRPr="002A7BA2" w:rsidRDefault="00A649DD" w:rsidP="002A7BA2">
      <w:pPr>
        <w:spacing w:after="0" w:line="240" w:lineRule="auto"/>
        <w:jc w:val="both"/>
        <w:rPr>
          <w:rFonts w:ascii="Tahoma" w:hAnsi="Tahoma" w:cs="Tahoma"/>
          <w:sz w:val="24"/>
          <w:szCs w:val="24"/>
        </w:rPr>
      </w:pPr>
      <w:r w:rsidRPr="002A7BA2">
        <w:rPr>
          <w:rFonts w:ascii="Tahoma" w:hAnsi="Tahoma" w:cs="Tahoma"/>
          <w:sz w:val="24"/>
          <w:szCs w:val="24"/>
        </w:rPr>
        <w:t xml:space="preserve">4.1. Sprijinirea dezvoltării serviciilor de asistenţă personală la nivel comunitar; </w:t>
      </w:r>
    </w:p>
    <w:p w14:paraId="1DB5C8B6" w14:textId="77777777" w:rsidR="00A649DD" w:rsidRPr="002A7BA2" w:rsidRDefault="00A649DD" w:rsidP="002A7BA2">
      <w:pPr>
        <w:spacing w:after="0" w:line="240" w:lineRule="auto"/>
        <w:jc w:val="both"/>
        <w:rPr>
          <w:rFonts w:ascii="Tahoma" w:hAnsi="Tahoma" w:cs="Tahoma"/>
          <w:sz w:val="24"/>
          <w:szCs w:val="24"/>
        </w:rPr>
      </w:pPr>
      <w:r w:rsidRPr="002A7BA2">
        <w:rPr>
          <w:rFonts w:ascii="Tahoma" w:hAnsi="Tahoma" w:cs="Tahoma"/>
          <w:sz w:val="24"/>
          <w:szCs w:val="24"/>
        </w:rPr>
        <w:t xml:space="preserve">4.2. Sprijinirea personalului implicat în activitatea de asistare personală; </w:t>
      </w:r>
    </w:p>
    <w:p w14:paraId="61E19FA5" w14:textId="77777777" w:rsidR="00A649DD" w:rsidRPr="002A7BA2" w:rsidRDefault="00A649DD" w:rsidP="002A7BA2">
      <w:pPr>
        <w:spacing w:after="0" w:line="240" w:lineRule="auto"/>
        <w:jc w:val="both"/>
        <w:rPr>
          <w:rFonts w:ascii="Tahoma" w:hAnsi="Tahoma" w:cs="Tahoma"/>
          <w:b/>
          <w:sz w:val="24"/>
          <w:szCs w:val="24"/>
        </w:rPr>
      </w:pPr>
      <w:r w:rsidRPr="002A7BA2">
        <w:rPr>
          <w:rFonts w:ascii="Tahoma" w:hAnsi="Tahoma" w:cs="Tahoma"/>
          <w:sz w:val="24"/>
          <w:szCs w:val="24"/>
        </w:rPr>
        <w:t>4.3. Sprijinirea familiilor persoanelor cu dizabilităţi pentru a se implica în accesarea de către persoanele cu dizabilităţi a serviciilor specializate de sprijin, precum şi a serviciilor obişnuite ale comunităţii în toate domeniile vieţii.</w:t>
      </w:r>
    </w:p>
    <w:p w14:paraId="27B65941" w14:textId="77777777" w:rsidR="00A649DD" w:rsidRPr="002A7BA2" w:rsidRDefault="00A649DD" w:rsidP="002A7BA2">
      <w:pPr>
        <w:spacing w:after="0" w:line="240" w:lineRule="auto"/>
        <w:jc w:val="center"/>
        <w:rPr>
          <w:rFonts w:ascii="Tahoma" w:hAnsi="Tahoma" w:cs="Tahoma"/>
          <w:b/>
          <w:sz w:val="24"/>
          <w:szCs w:val="24"/>
        </w:rPr>
      </w:pPr>
    </w:p>
    <w:p w14:paraId="198AE410" w14:textId="5129459E" w:rsidR="00A649DD" w:rsidRPr="002A7BA2" w:rsidRDefault="00B277C0" w:rsidP="002A7BA2">
      <w:pPr>
        <w:spacing w:after="0" w:line="240" w:lineRule="auto"/>
        <w:jc w:val="center"/>
        <w:rPr>
          <w:rFonts w:ascii="Tahoma" w:hAnsi="Tahoma" w:cs="Tahoma"/>
          <w:sz w:val="24"/>
          <w:szCs w:val="24"/>
        </w:rPr>
      </w:pPr>
      <w:r w:rsidRPr="002A7BA2">
        <w:rPr>
          <w:rFonts w:ascii="Tahoma" w:hAnsi="Tahoma" w:cs="Tahoma"/>
          <w:b/>
          <w:sz w:val="24"/>
          <w:szCs w:val="24"/>
        </w:rPr>
        <w:t>8</w:t>
      </w:r>
      <w:r w:rsidR="000223AE" w:rsidRPr="002A7BA2">
        <w:rPr>
          <w:rFonts w:ascii="Tahoma" w:hAnsi="Tahoma" w:cs="Tahoma"/>
          <w:b/>
          <w:sz w:val="24"/>
          <w:szCs w:val="24"/>
        </w:rPr>
        <w:t xml:space="preserve">.3 </w:t>
      </w:r>
      <w:r w:rsidR="00A649DD" w:rsidRPr="002A7BA2">
        <w:rPr>
          <w:rFonts w:ascii="Tahoma" w:hAnsi="Tahoma" w:cs="Tahoma"/>
          <w:b/>
          <w:sz w:val="24"/>
          <w:szCs w:val="24"/>
        </w:rPr>
        <w:t xml:space="preserve"> FURNIZAREA SERVICIILOR SOCIALE DESTINATE ALTOR CATEGORII DE PERSOANE AFLATE ÎN DIFICULTATE</w:t>
      </w:r>
    </w:p>
    <w:p w14:paraId="64378432" w14:textId="087768A9" w:rsidR="00A649DD" w:rsidRPr="002A7BA2" w:rsidRDefault="00A649DD" w:rsidP="002A7BA2">
      <w:pPr>
        <w:spacing w:after="0" w:line="240" w:lineRule="auto"/>
        <w:jc w:val="both"/>
        <w:rPr>
          <w:rFonts w:ascii="Tahoma" w:hAnsi="Tahoma" w:cs="Tahoma"/>
          <w:b/>
          <w:i/>
          <w:sz w:val="24"/>
          <w:szCs w:val="24"/>
        </w:rPr>
      </w:pPr>
      <w:r w:rsidRPr="002A7BA2">
        <w:rPr>
          <w:rFonts w:ascii="Tahoma" w:hAnsi="Tahoma" w:cs="Tahoma"/>
          <w:sz w:val="24"/>
          <w:szCs w:val="24"/>
        </w:rPr>
        <w:t xml:space="preserve"> </w:t>
      </w:r>
      <w:r w:rsidRPr="002A7BA2">
        <w:rPr>
          <w:rFonts w:ascii="Tahoma" w:hAnsi="Tahoma" w:cs="Tahoma"/>
          <w:b/>
          <w:sz w:val="24"/>
          <w:szCs w:val="24"/>
        </w:rPr>
        <w:t xml:space="preserve">A. TINERI CARE PĂRĂSESC SISTEMUL DE PROTECŢIE A COPILULUI </w:t>
      </w:r>
    </w:p>
    <w:p w14:paraId="40D76328" w14:textId="77777777" w:rsidR="00A649DD" w:rsidRPr="002A7BA2" w:rsidRDefault="00A649DD" w:rsidP="002A7BA2">
      <w:pPr>
        <w:spacing w:after="0" w:line="240" w:lineRule="auto"/>
        <w:jc w:val="both"/>
        <w:rPr>
          <w:rFonts w:ascii="Tahoma" w:hAnsi="Tahoma" w:cs="Tahoma"/>
          <w:sz w:val="24"/>
          <w:szCs w:val="24"/>
        </w:rPr>
      </w:pPr>
      <w:r w:rsidRPr="002A7BA2">
        <w:rPr>
          <w:rFonts w:ascii="Tahoma" w:hAnsi="Tahoma" w:cs="Tahoma"/>
          <w:b/>
          <w:i/>
          <w:sz w:val="24"/>
          <w:szCs w:val="24"/>
        </w:rPr>
        <w:t xml:space="preserve">1. Integrarea socială şi profesională a tinerilor care părăsesc sistemul de protecţie a copilului </w:t>
      </w:r>
    </w:p>
    <w:p w14:paraId="2203DA76" w14:textId="2ED783BE" w:rsidR="00A649DD" w:rsidRPr="002A7BA2" w:rsidRDefault="00DB3564" w:rsidP="002A7BA2">
      <w:pPr>
        <w:spacing w:after="0" w:line="240" w:lineRule="auto"/>
        <w:jc w:val="both"/>
        <w:rPr>
          <w:rFonts w:ascii="Tahoma" w:hAnsi="Tahoma" w:cs="Tahoma"/>
          <w:sz w:val="24"/>
          <w:szCs w:val="24"/>
        </w:rPr>
      </w:pPr>
      <w:r>
        <w:rPr>
          <w:rFonts w:ascii="Tahoma" w:hAnsi="Tahoma" w:cs="Tahoma"/>
          <w:sz w:val="24"/>
          <w:szCs w:val="24"/>
        </w:rPr>
        <w:t>1.1</w:t>
      </w:r>
      <w:r w:rsidR="00A649DD" w:rsidRPr="002A7BA2">
        <w:rPr>
          <w:rFonts w:ascii="Tahoma" w:hAnsi="Tahoma" w:cs="Tahoma"/>
          <w:sz w:val="24"/>
          <w:szCs w:val="24"/>
        </w:rPr>
        <w:t xml:space="preserve">. Reducerea riscului de excluziune şi marginalizare socială a tinerilor care părăsesc sistemul de protecţie. </w:t>
      </w:r>
    </w:p>
    <w:p w14:paraId="2E81B949" w14:textId="033FC91E" w:rsidR="00A649DD" w:rsidRPr="002A7BA2" w:rsidRDefault="00A649DD" w:rsidP="002A7BA2">
      <w:pPr>
        <w:spacing w:after="0" w:line="240" w:lineRule="auto"/>
        <w:jc w:val="both"/>
        <w:rPr>
          <w:rFonts w:ascii="Tahoma" w:hAnsi="Tahoma" w:cs="Tahoma"/>
          <w:b/>
          <w:i/>
          <w:sz w:val="24"/>
          <w:szCs w:val="24"/>
        </w:rPr>
      </w:pPr>
      <w:r w:rsidRPr="002A7BA2">
        <w:rPr>
          <w:rFonts w:ascii="Tahoma" w:hAnsi="Tahoma" w:cs="Tahoma"/>
          <w:b/>
          <w:sz w:val="24"/>
          <w:szCs w:val="24"/>
        </w:rPr>
        <w:t xml:space="preserve">B. PERSOANE VÂRSTNICE </w:t>
      </w:r>
    </w:p>
    <w:p w14:paraId="41ADDE77" w14:textId="77777777" w:rsidR="00A649DD" w:rsidRPr="002A7BA2" w:rsidRDefault="00A649DD" w:rsidP="002A7BA2">
      <w:pPr>
        <w:spacing w:after="0" w:line="240" w:lineRule="auto"/>
        <w:jc w:val="both"/>
        <w:rPr>
          <w:rFonts w:ascii="Tahoma" w:hAnsi="Tahoma" w:cs="Tahoma"/>
          <w:sz w:val="24"/>
          <w:szCs w:val="24"/>
        </w:rPr>
      </w:pPr>
      <w:r w:rsidRPr="002A7BA2">
        <w:rPr>
          <w:rFonts w:ascii="Tahoma" w:hAnsi="Tahoma" w:cs="Tahoma"/>
          <w:b/>
          <w:i/>
          <w:sz w:val="24"/>
          <w:szCs w:val="24"/>
        </w:rPr>
        <w:t xml:space="preserve">1. Îmbunătăţirea calităţii vieţii persoanelor vârstnice </w:t>
      </w:r>
    </w:p>
    <w:p w14:paraId="463C56DE" w14:textId="77777777" w:rsidR="00A649DD" w:rsidRPr="002A7BA2" w:rsidRDefault="00A649DD" w:rsidP="002A7BA2">
      <w:pPr>
        <w:spacing w:after="0" w:line="240" w:lineRule="auto"/>
        <w:jc w:val="both"/>
        <w:rPr>
          <w:rFonts w:ascii="Tahoma" w:hAnsi="Tahoma" w:cs="Tahoma"/>
          <w:sz w:val="24"/>
          <w:szCs w:val="24"/>
        </w:rPr>
      </w:pPr>
      <w:r w:rsidRPr="002A7BA2">
        <w:rPr>
          <w:rFonts w:ascii="Tahoma" w:hAnsi="Tahoma" w:cs="Tahoma"/>
          <w:sz w:val="24"/>
          <w:szCs w:val="24"/>
        </w:rPr>
        <w:t xml:space="preserve">1.1. Promovarea unei vieţi sănătoase, active, sigure, împlinite, decente şi demne; </w:t>
      </w:r>
    </w:p>
    <w:p w14:paraId="13DD621C" w14:textId="77777777" w:rsidR="00A649DD" w:rsidRPr="002A7BA2" w:rsidRDefault="00A649DD" w:rsidP="002A7BA2">
      <w:pPr>
        <w:spacing w:after="0" w:line="240" w:lineRule="auto"/>
        <w:jc w:val="both"/>
        <w:rPr>
          <w:rFonts w:ascii="Tahoma" w:hAnsi="Tahoma" w:cs="Tahoma"/>
          <w:sz w:val="24"/>
          <w:szCs w:val="24"/>
        </w:rPr>
      </w:pPr>
      <w:r w:rsidRPr="002A7BA2">
        <w:rPr>
          <w:rFonts w:ascii="Tahoma" w:hAnsi="Tahoma" w:cs="Tahoma"/>
          <w:sz w:val="24"/>
          <w:szCs w:val="24"/>
        </w:rPr>
        <w:t xml:space="preserve">1.2. Promovarea unui sistem coerent, coordonat şi integrat de asistenţă socială; </w:t>
      </w:r>
    </w:p>
    <w:p w14:paraId="2F098F62" w14:textId="77777777" w:rsidR="00A649DD" w:rsidRPr="002A7BA2" w:rsidRDefault="00A649DD" w:rsidP="002A7BA2">
      <w:pPr>
        <w:spacing w:after="0" w:line="240" w:lineRule="auto"/>
        <w:jc w:val="both"/>
        <w:rPr>
          <w:rFonts w:ascii="Tahoma" w:hAnsi="Tahoma" w:cs="Tahoma"/>
          <w:sz w:val="24"/>
          <w:szCs w:val="24"/>
        </w:rPr>
      </w:pPr>
      <w:r w:rsidRPr="002A7BA2">
        <w:rPr>
          <w:rFonts w:ascii="Tahoma" w:hAnsi="Tahoma" w:cs="Tahoma"/>
          <w:sz w:val="24"/>
          <w:szCs w:val="24"/>
        </w:rPr>
        <w:t xml:space="preserve">1.3. Înființarea unui serviciu de îngrijire la domiciliu; </w:t>
      </w:r>
    </w:p>
    <w:p w14:paraId="1CCE79D2" w14:textId="77777777" w:rsidR="00A649DD" w:rsidRPr="002A7BA2" w:rsidRDefault="00A649DD" w:rsidP="002A7BA2">
      <w:pPr>
        <w:spacing w:after="0" w:line="240" w:lineRule="auto"/>
        <w:jc w:val="both"/>
        <w:rPr>
          <w:rFonts w:ascii="Tahoma" w:hAnsi="Tahoma" w:cs="Tahoma"/>
          <w:sz w:val="24"/>
          <w:szCs w:val="24"/>
        </w:rPr>
      </w:pPr>
      <w:r w:rsidRPr="002A7BA2">
        <w:rPr>
          <w:rFonts w:ascii="Tahoma" w:hAnsi="Tahoma" w:cs="Tahoma"/>
          <w:sz w:val="24"/>
          <w:szCs w:val="24"/>
        </w:rPr>
        <w:t xml:space="preserve">1.4. Susţinerea implicării active a persoanelor vârstnice în viaţa societăţii. </w:t>
      </w:r>
    </w:p>
    <w:p w14:paraId="38243140" w14:textId="77777777" w:rsidR="00A649DD" w:rsidRPr="002A7BA2" w:rsidRDefault="00A649DD" w:rsidP="002A7BA2">
      <w:pPr>
        <w:spacing w:after="0" w:line="240" w:lineRule="auto"/>
        <w:jc w:val="both"/>
        <w:rPr>
          <w:rFonts w:ascii="Tahoma" w:hAnsi="Tahoma" w:cs="Tahoma"/>
          <w:b/>
          <w:sz w:val="24"/>
          <w:szCs w:val="24"/>
        </w:rPr>
      </w:pPr>
      <w:r w:rsidRPr="002A7BA2">
        <w:rPr>
          <w:rFonts w:ascii="Tahoma" w:hAnsi="Tahoma" w:cs="Tahoma"/>
          <w:sz w:val="24"/>
          <w:szCs w:val="24"/>
        </w:rPr>
        <w:t xml:space="preserve"> </w:t>
      </w:r>
    </w:p>
    <w:p w14:paraId="5F82346C" w14:textId="77777777" w:rsidR="00A649DD" w:rsidRPr="002A7BA2" w:rsidRDefault="00A649DD" w:rsidP="002A7BA2">
      <w:pPr>
        <w:spacing w:after="0" w:line="240" w:lineRule="auto"/>
        <w:jc w:val="both"/>
        <w:rPr>
          <w:rFonts w:ascii="Tahoma" w:hAnsi="Tahoma" w:cs="Tahoma"/>
          <w:b/>
          <w:i/>
          <w:sz w:val="24"/>
          <w:szCs w:val="24"/>
        </w:rPr>
      </w:pPr>
      <w:r w:rsidRPr="002A7BA2">
        <w:rPr>
          <w:rFonts w:ascii="Tahoma" w:hAnsi="Tahoma" w:cs="Tahoma"/>
          <w:b/>
          <w:sz w:val="24"/>
          <w:szCs w:val="24"/>
        </w:rPr>
        <w:t xml:space="preserve"> C. PERSOANE  VICTIME  ALE  VIOLENŢEI  ÎN  FAMILIE</w:t>
      </w:r>
    </w:p>
    <w:p w14:paraId="2121FAB6" w14:textId="77777777" w:rsidR="00A649DD" w:rsidRPr="002A7BA2" w:rsidRDefault="00A649DD" w:rsidP="002A7BA2">
      <w:pPr>
        <w:spacing w:after="0" w:line="240" w:lineRule="auto"/>
        <w:jc w:val="both"/>
        <w:rPr>
          <w:rFonts w:ascii="Tahoma" w:hAnsi="Tahoma" w:cs="Tahoma"/>
          <w:sz w:val="24"/>
          <w:szCs w:val="24"/>
        </w:rPr>
      </w:pPr>
      <w:r w:rsidRPr="002A7BA2">
        <w:rPr>
          <w:rFonts w:ascii="Tahoma" w:hAnsi="Tahoma" w:cs="Tahoma"/>
          <w:b/>
          <w:i/>
          <w:sz w:val="24"/>
          <w:szCs w:val="24"/>
        </w:rPr>
        <w:t xml:space="preserve"> 1. Prevenirea violenţei în familie în vederea diminuării fenomenului  </w:t>
      </w:r>
    </w:p>
    <w:p w14:paraId="2F9BEC0A" w14:textId="77777777" w:rsidR="00A649DD" w:rsidRPr="002A7BA2" w:rsidRDefault="00A649DD" w:rsidP="002A7BA2">
      <w:pPr>
        <w:spacing w:after="0" w:line="240" w:lineRule="auto"/>
        <w:jc w:val="both"/>
        <w:rPr>
          <w:rFonts w:ascii="Tahoma" w:hAnsi="Tahoma" w:cs="Tahoma"/>
          <w:sz w:val="24"/>
          <w:szCs w:val="24"/>
        </w:rPr>
      </w:pPr>
      <w:r w:rsidRPr="002A7BA2">
        <w:rPr>
          <w:rFonts w:ascii="Tahoma" w:hAnsi="Tahoma" w:cs="Tahoma"/>
          <w:sz w:val="24"/>
          <w:szCs w:val="24"/>
        </w:rPr>
        <w:t xml:space="preserve">1.1. Creşterea eficacităţii programelor de prevenire derulate împreună cu Poliția comuneiVărbilău; </w:t>
      </w:r>
    </w:p>
    <w:p w14:paraId="0BBAFFE5" w14:textId="77777777" w:rsidR="00A649DD" w:rsidRPr="002A7BA2" w:rsidRDefault="00A649DD" w:rsidP="002A7BA2">
      <w:pPr>
        <w:spacing w:after="0" w:line="240" w:lineRule="auto"/>
        <w:jc w:val="both"/>
        <w:rPr>
          <w:rFonts w:ascii="Tahoma" w:hAnsi="Tahoma" w:cs="Tahoma"/>
          <w:sz w:val="24"/>
          <w:szCs w:val="24"/>
        </w:rPr>
      </w:pPr>
      <w:r w:rsidRPr="002A7BA2">
        <w:rPr>
          <w:rFonts w:ascii="Tahoma" w:hAnsi="Tahoma" w:cs="Tahoma"/>
          <w:sz w:val="24"/>
          <w:szCs w:val="24"/>
        </w:rPr>
        <w:t xml:space="preserve"> </w:t>
      </w:r>
      <w:r w:rsidRPr="002A7BA2">
        <w:rPr>
          <w:rFonts w:ascii="Tahoma" w:hAnsi="Tahoma" w:cs="Tahoma"/>
          <w:b/>
          <w:i/>
          <w:sz w:val="24"/>
          <w:szCs w:val="24"/>
        </w:rPr>
        <w:t xml:space="preserve">2. Protecţia victimelor violenţei în familie </w:t>
      </w:r>
    </w:p>
    <w:p w14:paraId="1FF7B9E1" w14:textId="77777777" w:rsidR="00A649DD" w:rsidRPr="002A7BA2" w:rsidRDefault="00A649DD" w:rsidP="002A7BA2">
      <w:pPr>
        <w:spacing w:after="0" w:line="240" w:lineRule="auto"/>
        <w:jc w:val="both"/>
        <w:rPr>
          <w:rFonts w:ascii="Tahoma" w:hAnsi="Tahoma" w:cs="Tahoma"/>
          <w:sz w:val="24"/>
          <w:szCs w:val="24"/>
        </w:rPr>
      </w:pPr>
      <w:r w:rsidRPr="002A7BA2">
        <w:rPr>
          <w:rFonts w:ascii="Tahoma" w:hAnsi="Tahoma" w:cs="Tahoma"/>
          <w:sz w:val="24"/>
          <w:szCs w:val="24"/>
        </w:rPr>
        <w:t xml:space="preserve">2.1. Întărirea capacităţii instituţionale a autorităţilor administraţiei publice locale de gestionare a violenţei în familie corelate cu violenţa asupra copilului; </w:t>
      </w:r>
    </w:p>
    <w:p w14:paraId="627BF491" w14:textId="1979ACF7" w:rsidR="00A649DD" w:rsidRPr="002A7BA2" w:rsidRDefault="00A649DD" w:rsidP="002A7BA2">
      <w:pPr>
        <w:spacing w:after="0" w:line="240" w:lineRule="auto"/>
        <w:jc w:val="both"/>
        <w:rPr>
          <w:rFonts w:ascii="Tahoma" w:hAnsi="Tahoma" w:cs="Tahoma"/>
          <w:b/>
          <w:i/>
          <w:sz w:val="24"/>
          <w:szCs w:val="24"/>
        </w:rPr>
      </w:pPr>
      <w:r w:rsidRPr="002A7BA2">
        <w:rPr>
          <w:rFonts w:ascii="Tahoma" w:hAnsi="Tahoma" w:cs="Tahoma"/>
          <w:b/>
          <w:sz w:val="24"/>
          <w:szCs w:val="24"/>
        </w:rPr>
        <w:t xml:space="preserve">D. PERSOANE DE ETNIE ROMĂ </w:t>
      </w:r>
    </w:p>
    <w:p w14:paraId="48623B36" w14:textId="77777777" w:rsidR="00A649DD" w:rsidRPr="002A7BA2" w:rsidRDefault="00A649DD" w:rsidP="002A7BA2">
      <w:pPr>
        <w:spacing w:after="0" w:line="240" w:lineRule="auto"/>
        <w:jc w:val="both"/>
        <w:rPr>
          <w:rFonts w:ascii="Tahoma" w:hAnsi="Tahoma" w:cs="Tahoma"/>
          <w:sz w:val="24"/>
          <w:szCs w:val="24"/>
        </w:rPr>
      </w:pPr>
      <w:r w:rsidRPr="002A7BA2">
        <w:rPr>
          <w:rFonts w:ascii="Tahoma" w:hAnsi="Tahoma" w:cs="Tahoma"/>
          <w:b/>
          <w:i/>
          <w:sz w:val="24"/>
          <w:szCs w:val="24"/>
        </w:rPr>
        <w:lastRenderedPageBreak/>
        <w:t xml:space="preserve">1. Îmbunătăţirea calităţii vieţii persoanelor de etnie romă </w:t>
      </w:r>
    </w:p>
    <w:p w14:paraId="7B866CF7" w14:textId="1597AD4B" w:rsidR="00A649DD" w:rsidRPr="002A7BA2" w:rsidRDefault="00A649DD" w:rsidP="002A7BA2">
      <w:pPr>
        <w:spacing w:after="0" w:line="240" w:lineRule="auto"/>
        <w:jc w:val="both"/>
        <w:rPr>
          <w:rFonts w:ascii="Tahoma" w:hAnsi="Tahoma" w:cs="Tahoma"/>
          <w:sz w:val="24"/>
          <w:szCs w:val="24"/>
        </w:rPr>
      </w:pPr>
      <w:r w:rsidRPr="002A7BA2">
        <w:rPr>
          <w:rFonts w:ascii="Tahoma" w:hAnsi="Tahoma" w:cs="Tahoma"/>
          <w:sz w:val="24"/>
          <w:szCs w:val="24"/>
        </w:rPr>
        <w:t xml:space="preserve">1.1. Prevenirea şi combaterea  discriminării cu care se confruntă copiii romi; </w:t>
      </w:r>
    </w:p>
    <w:p w14:paraId="6F0F4493" w14:textId="77777777" w:rsidR="00A649DD" w:rsidRPr="002A7BA2" w:rsidRDefault="00A649DD" w:rsidP="002A7BA2">
      <w:pPr>
        <w:spacing w:after="0" w:line="240" w:lineRule="auto"/>
        <w:jc w:val="both"/>
        <w:rPr>
          <w:rFonts w:ascii="Tahoma" w:hAnsi="Tahoma" w:cs="Tahoma"/>
          <w:sz w:val="24"/>
          <w:szCs w:val="24"/>
        </w:rPr>
      </w:pPr>
      <w:r w:rsidRPr="002A7BA2">
        <w:rPr>
          <w:rFonts w:ascii="Tahoma" w:hAnsi="Tahoma" w:cs="Tahoma"/>
          <w:sz w:val="24"/>
          <w:szCs w:val="24"/>
        </w:rPr>
        <w:t>1.2. Asigurarea protecţiei sociale pentru persoanele de etnie romă aflate în difcultate</w:t>
      </w:r>
    </w:p>
    <w:p w14:paraId="5E62B7B1" w14:textId="7E40DB4A" w:rsidR="00A649DD" w:rsidRPr="002A7BA2" w:rsidRDefault="00A649DD" w:rsidP="002A7BA2">
      <w:pPr>
        <w:spacing w:after="0" w:line="240" w:lineRule="auto"/>
        <w:jc w:val="both"/>
        <w:rPr>
          <w:rFonts w:ascii="Tahoma" w:hAnsi="Tahoma" w:cs="Tahoma"/>
          <w:b/>
          <w:sz w:val="24"/>
          <w:szCs w:val="24"/>
        </w:rPr>
      </w:pPr>
      <w:r w:rsidRPr="002A7BA2">
        <w:rPr>
          <w:rFonts w:ascii="Tahoma" w:hAnsi="Tahoma" w:cs="Tahoma"/>
          <w:sz w:val="24"/>
          <w:szCs w:val="24"/>
        </w:rPr>
        <w:t xml:space="preserve">1.3. Implicarea activă a ONG-urilor  în soluţionarea problemelor cu care se confruntă comunitatea de rromi prin iniţierea, promovarea şi implementarea proiectelor cu finanţare externă. </w:t>
      </w:r>
    </w:p>
    <w:p w14:paraId="0C2DE99B" w14:textId="0DF14287" w:rsidR="00A649DD" w:rsidRPr="002A7BA2" w:rsidRDefault="00B277C0" w:rsidP="002A7BA2">
      <w:pPr>
        <w:spacing w:after="0" w:line="240" w:lineRule="auto"/>
        <w:jc w:val="center"/>
        <w:rPr>
          <w:rFonts w:ascii="Tahoma" w:hAnsi="Tahoma" w:cs="Tahoma"/>
          <w:sz w:val="24"/>
          <w:szCs w:val="24"/>
        </w:rPr>
      </w:pPr>
      <w:r w:rsidRPr="002A7BA2">
        <w:rPr>
          <w:rFonts w:ascii="Tahoma" w:hAnsi="Tahoma" w:cs="Tahoma"/>
          <w:b/>
          <w:sz w:val="24"/>
          <w:szCs w:val="24"/>
        </w:rPr>
        <w:t>9</w:t>
      </w:r>
      <w:r w:rsidR="00A649DD" w:rsidRPr="002A7BA2">
        <w:rPr>
          <w:rFonts w:ascii="Tahoma" w:hAnsi="Tahoma" w:cs="Tahoma"/>
          <w:b/>
          <w:sz w:val="24"/>
          <w:szCs w:val="24"/>
        </w:rPr>
        <w:t>. REZULTATE AŞTEPTATE</w:t>
      </w:r>
    </w:p>
    <w:p w14:paraId="58678CCA" w14:textId="6C0F8723" w:rsidR="00A649DD" w:rsidRPr="002A7BA2" w:rsidRDefault="00A649DD" w:rsidP="002A7BA2">
      <w:pPr>
        <w:spacing w:after="0" w:line="240" w:lineRule="auto"/>
        <w:jc w:val="both"/>
        <w:rPr>
          <w:rFonts w:ascii="Tahoma" w:hAnsi="Tahoma" w:cs="Tahoma"/>
          <w:sz w:val="24"/>
          <w:szCs w:val="24"/>
        </w:rPr>
      </w:pPr>
      <w:r w:rsidRPr="002A7BA2">
        <w:rPr>
          <w:rFonts w:ascii="Tahoma" w:hAnsi="Tahoma" w:cs="Tahoma"/>
          <w:sz w:val="24"/>
          <w:szCs w:val="24"/>
        </w:rPr>
        <w:t xml:space="preserve"> </w:t>
      </w:r>
      <w:r w:rsidRPr="002A7BA2">
        <w:rPr>
          <w:rFonts w:ascii="Tahoma" w:hAnsi="Tahoma" w:cs="Tahoma"/>
          <w:sz w:val="24"/>
          <w:szCs w:val="24"/>
        </w:rPr>
        <w:tab/>
        <w:t xml:space="preserve">-Reducerea numărului de copii </w:t>
      </w:r>
      <w:r w:rsidR="00F42128" w:rsidRPr="002A7BA2">
        <w:rPr>
          <w:rFonts w:ascii="Tahoma" w:hAnsi="Tahoma" w:cs="Tahoma"/>
          <w:sz w:val="24"/>
          <w:szCs w:val="24"/>
        </w:rPr>
        <w:t>aflați</w:t>
      </w:r>
      <w:r w:rsidRPr="002A7BA2">
        <w:rPr>
          <w:rFonts w:ascii="Tahoma" w:hAnsi="Tahoma" w:cs="Tahoma"/>
          <w:sz w:val="24"/>
          <w:szCs w:val="24"/>
        </w:rPr>
        <w:t xml:space="preserve"> în </w:t>
      </w:r>
      <w:r w:rsidR="00F42128" w:rsidRPr="002A7BA2">
        <w:rPr>
          <w:rFonts w:ascii="Tahoma" w:hAnsi="Tahoma" w:cs="Tahoma"/>
          <w:sz w:val="24"/>
          <w:szCs w:val="24"/>
        </w:rPr>
        <w:t>situație</w:t>
      </w:r>
      <w:r w:rsidRPr="002A7BA2">
        <w:rPr>
          <w:rFonts w:ascii="Tahoma" w:hAnsi="Tahoma" w:cs="Tahoma"/>
          <w:sz w:val="24"/>
          <w:szCs w:val="24"/>
        </w:rPr>
        <w:t xml:space="preserve"> de sărăcie sau excluziune socială;  </w:t>
      </w:r>
    </w:p>
    <w:p w14:paraId="1791050A" w14:textId="77777777" w:rsidR="00A649DD" w:rsidRPr="002A7BA2" w:rsidRDefault="00A649DD"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-Reducerea nivelului de abandon şcolar;  </w:t>
      </w:r>
    </w:p>
    <w:p w14:paraId="317B1A70" w14:textId="77777777" w:rsidR="00A649DD" w:rsidRPr="002A7BA2" w:rsidRDefault="00A649DD" w:rsidP="002A7BA2">
      <w:pPr>
        <w:spacing w:after="0" w:line="240" w:lineRule="auto"/>
        <w:jc w:val="both"/>
        <w:rPr>
          <w:rFonts w:ascii="Tahoma" w:hAnsi="Tahoma" w:cs="Tahoma"/>
          <w:sz w:val="24"/>
          <w:szCs w:val="24"/>
        </w:rPr>
      </w:pPr>
      <w:r w:rsidRPr="002A7BA2">
        <w:rPr>
          <w:rFonts w:ascii="Tahoma" w:hAnsi="Tahoma" w:cs="Tahoma"/>
          <w:sz w:val="24"/>
          <w:szCs w:val="24"/>
        </w:rPr>
        <w:t xml:space="preserve">-Reducerea numărului copiilor victime ale abuzurilor de orice tip; </w:t>
      </w:r>
    </w:p>
    <w:p w14:paraId="5AB2114E" w14:textId="5E574D59" w:rsidR="00A649DD" w:rsidRPr="002A7BA2" w:rsidRDefault="00A649DD"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-Acces mai bun la </w:t>
      </w:r>
      <w:r w:rsidR="009A03CC" w:rsidRPr="002A7BA2">
        <w:rPr>
          <w:rFonts w:ascii="Tahoma" w:hAnsi="Tahoma" w:cs="Tahoma"/>
          <w:sz w:val="24"/>
          <w:szCs w:val="24"/>
        </w:rPr>
        <w:t>informații</w:t>
      </w:r>
      <w:r w:rsidRPr="002A7BA2">
        <w:rPr>
          <w:rFonts w:ascii="Tahoma" w:hAnsi="Tahoma" w:cs="Tahoma"/>
          <w:sz w:val="24"/>
          <w:szCs w:val="24"/>
        </w:rPr>
        <w:t xml:space="preserve"> pentru copii şi familii (contracepţie, consum de droguri, etc.);</w:t>
      </w:r>
    </w:p>
    <w:p w14:paraId="01827AD3" w14:textId="7896C4BD" w:rsidR="000223AE" w:rsidRPr="002A7BA2" w:rsidRDefault="00A649DD"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 -</w:t>
      </w:r>
      <w:r w:rsidR="000223AE" w:rsidRPr="002A7BA2">
        <w:rPr>
          <w:rFonts w:ascii="Tahoma" w:hAnsi="Tahoma" w:cs="Tahoma"/>
          <w:sz w:val="24"/>
          <w:szCs w:val="24"/>
        </w:rPr>
        <w:t xml:space="preserve"> </w:t>
      </w:r>
      <w:r w:rsidRPr="002A7BA2">
        <w:rPr>
          <w:rFonts w:ascii="Tahoma" w:hAnsi="Tahoma" w:cs="Tahoma"/>
          <w:sz w:val="24"/>
          <w:szCs w:val="24"/>
        </w:rPr>
        <w:t xml:space="preserve">Implicarea Consiliilor Comunitare Consultative şi a altor </w:t>
      </w:r>
      <w:r w:rsidR="009A03CC" w:rsidRPr="002A7BA2">
        <w:rPr>
          <w:rFonts w:ascii="Tahoma" w:hAnsi="Tahoma" w:cs="Tahoma"/>
          <w:sz w:val="24"/>
          <w:szCs w:val="24"/>
        </w:rPr>
        <w:t>organizații</w:t>
      </w:r>
      <w:r w:rsidRPr="002A7BA2">
        <w:rPr>
          <w:rFonts w:ascii="Tahoma" w:hAnsi="Tahoma" w:cs="Tahoma"/>
          <w:sz w:val="24"/>
          <w:szCs w:val="24"/>
        </w:rPr>
        <w:t xml:space="preserve"> existente la nivel local în </w:t>
      </w:r>
      <w:r w:rsidR="009A03CC" w:rsidRPr="002A7BA2">
        <w:rPr>
          <w:rFonts w:ascii="Tahoma" w:hAnsi="Tahoma" w:cs="Tahoma"/>
          <w:sz w:val="24"/>
          <w:szCs w:val="24"/>
        </w:rPr>
        <w:t>soluționarea</w:t>
      </w:r>
      <w:r w:rsidRPr="002A7BA2">
        <w:rPr>
          <w:rFonts w:ascii="Tahoma" w:hAnsi="Tahoma" w:cs="Tahoma"/>
          <w:sz w:val="24"/>
          <w:szCs w:val="24"/>
        </w:rPr>
        <w:t xml:space="preserve"> problemelor sociale, în timp util;</w:t>
      </w:r>
    </w:p>
    <w:p w14:paraId="6D24A1AA" w14:textId="53C425CA" w:rsidR="00A649DD" w:rsidRPr="002A7BA2" w:rsidRDefault="00A649DD"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-Parteneriate cu toate </w:t>
      </w:r>
      <w:r w:rsidR="009A03CC" w:rsidRPr="002A7BA2">
        <w:rPr>
          <w:rFonts w:ascii="Tahoma" w:hAnsi="Tahoma" w:cs="Tahoma"/>
          <w:sz w:val="24"/>
          <w:szCs w:val="24"/>
        </w:rPr>
        <w:t>instituțiile</w:t>
      </w:r>
      <w:r w:rsidRPr="002A7BA2">
        <w:rPr>
          <w:rFonts w:ascii="Tahoma" w:hAnsi="Tahoma" w:cs="Tahoma"/>
          <w:sz w:val="24"/>
          <w:szCs w:val="24"/>
        </w:rPr>
        <w:t xml:space="preserve"> publice şi private din domeniul social, medical, </w:t>
      </w:r>
      <w:r w:rsidR="009A03CC" w:rsidRPr="002A7BA2">
        <w:rPr>
          <w:rFonts w:ascii="Tahoma" w:hAnsi="Tahoma" w:cs="Tahoma"/>
          <w:sz w:val="24"/>
          <w:szCs w:val="24"/>
        </w:rPr>
        <w:t>educațional</w:t>
      </w:r>
      <w:r w:rsidRPr="002A7BA2">
        <w:rPr>
          <w:rFonts w:ascii="Tahoma" w:hAnsi="Tahoma" w:cs="Tahoma"/>
          <w:sz w:val="24"/>
          <w:szCs w:val="24"/>
        </w:rPr>
        <w:t>, societatea civilă, Biserica, Poliţie,</w:t>
      </w:r>
      <w:r w:rsidR="00B537FA" w:rsidRPr="002A7BA2">
        <w:rPr>
          <w:rFonts w:ascii="Tahoma" w:hAnsi="Tahoma" w:cs="Tahoma"/>
          <w:sz w:val="24"/>
          <w:szCs w:val="24"/>
        </w:rPr>
        <w:t xml:space="preserve"> </w:t>
      </w:r>
      <w:r w:rsidRPr="002A7BA2">
        <w:rPr>
          <w:rFonts w:ascii="Tahoma" w:hAnsi="Tahoma" w:cs="Tahoma"/>
          <w:sz w:val="24"/>
          <w:szCs w:val="24"/>
        </w:rPr>
        <w:t>etc, în vederea dezvoltării unui sistem coerent, menit să sprijine persoanele aflate într-o situaţie de nevoie socială;</w:t>
      </w:r>
    </w:p>
    <w:p w14:paraId="315AF4DD" w14:textId="0BF527BC" w:rsidR="00A649DD" w:rsidRPr="002A7BA2" w:rsidRDefault="00A649DD"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-Crearea/sprijinirea unei </w:t>
      </w:r>
      <w:r w:rsidR="00B537FA" w:rsidRPr="002A7BA2">
        <w:rPr>
          <w:rFonts w:ascii="Tahoma" w:hAnsi="Tahoma" w:cs="Tahoma"/>
          <w:sz w:val="24"/>
          <w:szCs w:val="24"/>
        </w:rPr>
        <w:t>rețele</w:t>
      </w:r>
      <w:r w:rsidRPr="002A7BA2">
        <w:rPr>
          <w:rFonts w:ascii="Tahoma" w:hAnsi="Tahoma" w:cs="Tahoma"/>
          <w:sz w:val="24"/>
          <w:szCs w:val="24"/>
        </w:rPr>
        <w:t xml:space="preserve"> de </w:t>
      </w:r>
      <w:r w:rsidR="00B537FA" w:rsidRPr="002A7BA2">
        <w:rPr>
          <w:rFonts w:ascii="Tahoma" w:hAnsi="Tahoma" w:cs="Tahoma"/>
          <w:sz w:val="24"/>
          <w:szCs w:val="24"/>
        </w:rPr>
        <w:t>facilități</w:t>
      </w:r>
      <w:r w:rsidRPr="002A7BA2">
        <w:rPr>
          <w:rFonts w:ascii="Tahoma" w:hAnsi="Tahoma" w:cs="Tahoma"/>
          <w:sz w:val="24"/>
          <w:szCs w:val="24"/>
        </w:rPr>
        <w:t xml:space="preserve"> destinate copiilor pentru </w:t>
      </w:r>
      <w:r w:rsidR="00B537FA" w:rsidRPr="002A7BA2">
        <w:rPr>
          <w:rFonts w:ascii="Tahoma" w:hAnsi="Tahoma" w:cs="Tahoma"/>
          <w:sz w:val="24"/>
          <w:szCs w:val="24"/>
        </w:rPr>
        <w:t>activități</w:t>
      </w:r>
      <w:r w:rsidRPr="002A7BA2">
        <w:rPr>
          <w:rFonts w:ascii="Tahoma" w:hAnsi="Tahoma" w:cs="Tahoma"/>
          <w:sz w:val="24"/>
          <w:szCs w:val="24"/>
        </w:rPr>
        <w:t xml:space="preserve"> recreative şi petrecerea timpului liber; </w:t>
      </w:r>
    </w:p>
    <w:p w14:paraId="097090BD" w14:textId="77777777" w:rsidR="00A649DD" w:rsidRPr="002A7BA2" w:rsidRDefault="00A649DD"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-Dezvoltarea de servicii sociale specializate, care să acopere toate nevoile identificate; </w:t>
      </w:r>
    </w:p>
    <w:p w14:paraId="3E6D5CF4" w14:textId="77777777" w:rsidR="00A649DD" w:rsidRPr="002A7BA2" w:rsidRDefault="00A649DD" w:rsidP="002A7BA2">
      <w:pPr>
        <w:spacing w:after="0" w:line="240" w:lineRule="auto"/>
        <w:ind w:firstLine="720"/>
        <w:jc w:val="both"/>
        <w:rPr>
          <w:rFonts w:ascii="Tahoma" w:hAnsi="Tahoma" w:cs="Tahoma"/>
          <w:sz w:val="24"/>
          <w:szCs w:val="24"/>
        </w:rPr>
      </w:pPr>
      <w:r w:rsidRPr="002A7BA2">
        <w:rPr>
          <w:rFonts w:ascii="Tahoma" w:hAnsi="Tahoma" w:cs="Tahoma"/>
          <w:sz w:val="24"/>
          <w:szCs w:val="24"/>
        </w:rPr>
        <w:t>-Acces echitabil, nediscriminatoriu şi adaptat nevoilor persoanelor la toate serviciile sociale;</w:t>
      </w:r>
    </w:p>
    <w:p w14:paraId="0493E29F" w14:textId="1F86EEBA" w:rsidR="00A649DD" w:rsidRPr="002A7BA2" w:rsidRDefault="00A649DD" w:rsidP="002A7BA2">
      <w:pPr>
        <w:spacing w:after="0" w:line="240" w:lineRule="auto"/>
        <w:ind w:firstLine="720"/>
        <w:jc w:val="both"/>
        <w:rPr>
          <w:rFonts w:ascii="Tahoma" w:hAnsi="Tahoma" w:cs="Tahoma"/>
          <w:sz w:val="24"/>
          <w:szCs w:val="24"/>
        </w:rPr>
      </w:pPr>
      <w:r w:rsidRPr="002A7BA2">
        <w:rPr>
          <w:rFonts w:ascii="Tahoma" w:hAnsi="Tahoma" w:cs="Tahoma"/>
          <w:sz w:val="24"/>
          <w:szCs w:val="24"/>
        </w:rPr>
        <w:t xml:space="preserve">-Modelarea/formarea unei </w:t>
      </w:r>
      <w:r w:rsidR="00B537FA" w:rsidRPr="002A7BA2">
        <w:rPr>
          <w:rFonts w:ascii="Tahoma" w:hAnsi="Tahoma" w:cs="Tahoma"/>
          <w:sz w:val="24"/>
          <w:szCs w:val="24"/>
        </w:rPr>
        <w:t>societăți</w:t>
      </w:r>
      <w:r w:rsidRPr="002A7BA2">
        <w:rPr>
          <w:rFonts w:ascii="Tahoma" w:hAnsi="Tahoma" w:cs="Tahoma"/>
          <w:sz w:val="24"/>
          <w:szCs w:val="24"/>
        </w:rPr>
        <w:t xml:space="preserve"> active, a unui mediu comunitar sigur, responsabil şi solidar, capabil să dezvolte măsuri de </w:t>
      </w:r>
      <w:r w:rsidR="00B537FA" w:rsidRPr="002A7BA2">
        <w:rPr>
          <w:rFonts w:ascii="Tahoma" w:hAnsi="Tahoma" w:cs="Tahoma"/>
          <w:sz w:val="24"/>
          <w:szCs w:val="24"/>
        </w:rPr>
        <w:t>protecție</w:t>
      </w:r>
      <w:r w:rsidRPr="002A7BA2">
        <w:rPr>
          <w:rFonts w:ascii="Tahoma" w:hAnsi="Tahoma" w:cs="Tahoma"/>
          <w:sz w:val="24"/>
          <w:szCs w:val="24"/>
        </w:rPr>
        <w:t xml:space="preserve"> adecvate pentru persoanele dezavantajate; </w:t>
      </w:r>
    </w:p>
    <w:p w14:paraId="7E5963D6" w14:textId="4C9AC64F" w:rsidR="00396051" w:rsidRPr="002A7BA2" w:rsidRDefault="00A649DD" w:rsidP="002A7BA2">
      <w:pPr>
        <w:spacing w:after="0" w:line="240" w:lineRule="auto"/>
        <w:ind w:firstLine="720"/>
        <w:jc w:val="both"/>
        <w:rPr>
          <w:rFonts w:ascii="Tahoma" w:hAnsi="Tahoma" w:cs="Tahoma"/>
          <w:b/>
          <w:sz w:val="24"/>
          <w:szCs w:val="24"/>
        </w:rPr>
      </w:pPr>
      <w:r w:rsidRPr="002A7BA2">
        <w:rPr>
          <w:rFonts w:ascii="Tahoma" w:hAnsi="Tahoma" w:cs="Tahoma"/>
          <w:sz w:val="24"/>
          <w:szCs w:val="24"/>
        </w:rPr>
        <w:t>-Asigurarea promovării şi respectării drepturilor tuturor categoriilor de persoane aflate în nevoie.</w:t>
      </w:r>
    </w:p>
    <w:p w14:paraId="37316222" w14:textId="768EBE8D" w:rsidR="00396051" w:rsidRPr="002A7BA2" w:rsidRDefault="003314BC" w:rsidP="002A7BA2">
      <w:pPr>
        <w:autoSpaceDE w:val="0"/>
        <w:autoSpaceDN w:val="0"/>
        <w:adjustRightInd w:val="0"/>
        <w:spacing w:after="0" w:line="240" w:lineRule="auto"/>
        <w:jc w:val="both"/>
        <w:rPr>
          <w:rFonts w:ascii="Tahoma" w:eastAsia="Times New Roman" w:hAnsi="Tahoma" w:cs="Tahoma"/>
          <w:kern w:val="0"/>
          <w:sz w:val="24"/>
          <w:szCs w:val="24"/>
          <w:lang w:eastAsia="ro-RO"/>
          <w14:ligatures w14:val="none"/>
        </w:rPr>
      </w:pPr>
      <w:r w:rsidRPr="002A7BA2">
        <w:rPr>
          <w:rFonts w:ascii="Tahoma" w:eastAsia="Times New Roman" w:hAnsi="Tahoma" w:cs="Tahoma"/>
          <w:kern w:val="0"/>
          <w:sz w:val="24"/>
          <w:szCs w:val="24"/>
          <w:lang w:eastAsia="ro-RO"/>
          <w14:ligatures w14:val="none"/>
        </w:rPr>
        <w:t xml:space="preserve">          </w:t>
      </w:r>
      <w:r w:rsidR="00396051" w:rsidRPr="002A7BA2">
        <w:rPr>
          <w:rFonts w:ascii="Tahoma" w:eastAsia="Times New Roman" w:hAnsi="Tahoma" w:cs="Tahoma"/>
          <w:kern w:val="0"/>
          <w:sz w:val="24"/>
          <w:szCs w:val="24"/>
          <w:lang w:eastAsia="ro-RO"/>
          <w14:ligatures w14:val="none"/>
        </w:rPr>
        <w:t xml:space="preserve"> </w:t>
      </w:r>
      <w:r w:rsidR="00090F61" w:rsidRPr="002A7BA2">
        <w:rPr>
          <w:rFonts w:ascii="Tahoma" w:eastAsia="Times New Roman" w:hAnsi="Tahoma" w:cs="Tahoma"/>
          <w:kern w:val="0"/>
          <w:sz w:val="24"/>
          <w:szCs w:val="24"/>
          <w:lang w:eastAsia="ro-RO"/>
          <w14:ligatures w14:val="none"/>
        </w:rPr>
        <w:t>Menționăm</w:t>
      </w:r>
      <w:r w:rsidR="00396051" w:rsidRPr="002A7BA2">
        <w:rPr>
          <w:rFonts w:ascii="Tahoma" w:eastAsia="Times New Roman" w:hAnsi="Tahoma" w:cs="Tahoma"/>
          <w:kern w:val="0"/>
          <w:sz w:val="24"/>
          <w:szCs w:val="24"/>
          <w:lang w:eastAsia="ro-RO"/>
          <w14:ligatures w14:val="none"/>
        </w:rPr>
        <w:t xml:space="preserve"> c</w:t>
      </w:r>
      <w:r w:rsidR="00444A69" w:rsidRPr="002A7BA2">
        <w:rPr>
          <w:rFonts w:ascii="Tahoma" w:eastAsia="Times New Roman" w:hAnsi="Tahoma" w:cs="Tahoma"/>
          <w:kern w:val="0"/>
          <w:sz w:val="24"/>
          <w:szCs w:val="24"/>
          <w:lang w:eastAsia="ro-RO"/>
          <w14:ligatures w14:val="none"/>
        </w:rPr>
        <w:t>ă</w:t>
      </w:r>
      <w:r w:rsidR="00396051" w:rsidRPr="002A7BA2">
        <w:rPr>
          <w:rFonts w:ascii="Tahoma" w:eastAsia="Times New Roman" w:hAnsi="Tahoma" w:cs="Tahoma"/>
          <w:kern w:val="0"/>
          <w:sz w:val="24"/>
          <w:szCs w:val="24"/>
          <w:lang w:eastAsia="ro-RO"/>
          <w14:ligatures w14:val="none"/>
        </w:rPr>
        <w:t>,  Strategia  de Dezvoltare  a Serviciilor  Sociale la nivelul comunei Vărbilău pentru 202</w:t>
      </w:r>
      <w:r w:rsidR="00E05A23" w:rsidRPr="002A7BA2">
        <w:rPr>
          <w:rFonts w:ascii="Tahoma" w:eastAsia="Times New Roman" w:hAnsi="Tahoma" w:cs="Tahoma"/>
          <w:kern w:val="0"/>
          <w:sz w:val="24"/>
          <w:szCs w:val="24"/>
          <w:lang w:eastAsia="ro-RO"/>
          <w14:ligatures w14:val="none"/>
        </w:rPr>
        <w:t>6-</w:t>
      </w:r>
      <w:r w:rsidR="00AE62A8" w:rsidRPr="002A7BA2">
        <w:rPr>
          <w:rFonts w:ascii="Tahoma" w:eastAsia="Times New Roman" w:hAnsi="Tahoma" w:cs="Tahoma"/>
          <w:kern w:val="0"/>
          <w:sz w:val="24"/>
          <w:szCs w:val="24"/>
          <w:lang w:eastAsia="ro-RO"/>
          <w14:ligatures w14:val="none"/>
        </w:rPr>
        <w:t>2030</w:t>
      </w:r>
      <w:r w:rsidR="00396051" w:rsidRPr="002A7BA2">
        <w:rPr>
          <w:rFonts w:ascii="Tahoma" w:eastAsia="Times New Roman" w:hAnsi="Tahoma" w:cs="Tahoma"/>
          <w:kern w:val="0"/>
          <w:sz w:val="24"/>
          <w:szCs w:val="24"/>
          <w:lang w:eastAsia="ro-RO"/>
          <w14:ligatures w14:val="none"/>
        </w:rPr>
        <w:t xml:space="preserve">, </w:t>
      </w:r>
      <w:r w:rsidR="00444A69" w:rsidRPr="002A7BA2">
        <w:rPr>
          <w:rFonts w:ascii="Tahoma" w:eastAsia="Times New Roman" w:hAnsi="Tahoma" w:cs="Tahoma"/>
          <w:kern w:val="0"/>
          <w:sz w:val="24"/>
          <w:szCs w:val="24"/>
          <w:lang w:eastAsia="ro-RO"/>
          <w14:ligatures w14:val="none"/>
        </w:rPr>
        <w:t xml:space="preserve"> </w:t>
      </w:r>
      <w:r w:rsidR="00396051" w:rsidRPr="002A7BA2">
        <w:rPr>
          <w:rFonts w:ascii="Tahoma" w:eastAsia="Times New Roman" w:hAnsi="Tahoma" w:cs="Tahoma"/>
          <w:kern w:val="0"/>
          <w:sz w:val="24"/>
          <w:szCs w:val="24"/>
          <w:lang w:eastAsia="ro-RO"/>
          <w14:ligatures w14:val="none"/>
        </w:rPr>
        <w:t xml:space="preserve"> a</w:t>
      </w:r>
      <w:r w:rsidR="00237CE9" w:rsidRPr="002A7BA2">
        <w:rPr>
          <w:rFonts w:ascii="Tahoma" w:eastAsia="Times New Roman" w:hAnsi="Tahoma" w:cs="Tahoma"/>
          <w:kern w:val="0"/>
          <w:sz w:val="24"/>
          <w:szCs w:val="24"/>
          <w:lang w:eastAsia="ro-RO"/>
          <w14:ligatures w14:val="none"/>
        </w:rPr>
        <w:t xml:space="preserve"> fost </w:t>
      </w:r>
      <w:r w:rsidR="00396051" w:rsidRPr="002A7BA2">
        <w:rPr>
          <w:rFonts w:ascii="Tahoma" w:eastAsia="Times New Roman" w:hAnsi="Tahoma" w:cs="Tahoma"/>
          <w:kern w:val="0"/>
          <w:sz w:val="24"/>
          <w:szCs w:val="24"/>
          <w:lang w:eastAsia="ro-RO"/>
          <w14:ligatures w14:val="none"/>
        </w:rPr>
        <w:t xml:space="preserve"> actualizat</w:t>
      </w:r>
      <w:r w:rsidR="00237CE9" w:rsidRPr="002A7BA2">
        <w:rPr>
          <w:rFonts w:ascii="Tahoma" w:eastAsia="Times New Roman" w:hAnsi="Tahoma" w:cs="Tahoma"/>
          <w:kern w:val="0"/>
          <w:sz w:val="24"/>
          <w:szCs w:val="24"/>
          <w:lang w:eastAsia="ro-RO"/>
          <w14:ligatures w14:val="none"/>
        </w:rPr>
        <w:t>ă</w:t>
      </w:r>
      <w:r w:rsidR="00396051" w:rsidRPr="002A7BA2">
        <w:rPr>
          <w:rFonts w:ascii="Tahoma" w:eastAsia="Times New Roman" w:hAnsi="Tahoma" w:cs="Tahoma"/>
          <w:kern w:val="0"/>
          <w:sz w:val="24"/>
          <w:szCs w:val="24"/>
          <w:lang w:eastAsia="ro-RO"/>
          <w14:ligatures w14:val="none"/>
        </w:rPr>
        <w:t xml:space="preserve"> după  aprobarea  Strategiei de Dezvoltare a Serviciilor Sociale  județene  Prahova.148/30.06.2022 </w:t>
      </w:r>
      <w:r w:rsidR="002442AF" w:rsidRPr="002A7BA2">
        <w:rPr>
          <w:rFonts w:ascii="Tahoma" w:eastAsia="Times New Roman" w:hAnsi="Tahoma" w:cs="Tahoma"/>
          <w:kern w:val="0"/>
          <w:sz w:val="24"/>
          <w:szCs w:val="24"/>
          <w:lang w:eastAsia="ro-RO"/>
          <w14:ligatures w14:val="none"/>
        </w:rPr>
        <w:t>.</w:t>
      </w:r>
    </w:p>
    <w:p w14:paraId="008E890B" w14:textId="77777777" w:rsidR="00396051" w:rsidRPr="002A7BA2" w:rsidRDefault="00396051" w:rsidP="002A7BA2">
      <w:pPr>
        <w:autoSpaceDE w:val="0"/>
        <w:autoSpaceDN w:val="0"/>
        <w:adjustRightInd w:val="0"/>
        <w:spacing w:after="0" w:line="240" w:lineRule="auto"/>
        <w:jc w:val="both"/>
        <w:rPr>
          <w:rFonts w:ascii="Tahoma" w:eastAsia="Times New Roman" w:hAnsi="Tahoma" w:cs="Tahoma"/>
          <w:bCs/>
          <w:kern w:val="0"/>
          <w:sz w:val="24"/>
          <w:szCs w:val="24"/>
          <w:lang w:eastAsia="ro-RO"/>
          <w14:ligatures w14:val="none"/>
        </w:rPr>
      </w:pPr>
    </w:p>
    <w:p w14:paraId="39C20A53" w14:textId="77777777" w:rsidR="007F748D" w:rsidRPr="002A7BA2" w:rsidRDefault="007F748D" w:rsidP="002A7BA2">
      <w:pPr>
        <w:spacing w:after="0" w:line="240" w:lineRule="auto"/>
        <w:jc w:val="both"/>
        <w:rPr>
          <w:rFonts w:ascii="Tahoma" w:eastAsia="Times New Roman" w:hAnsi="Tahoma" w:cs="Tahoma"/>
          <w:b/>
          <w:bCs/>
          <w:kern w:val="0"/>
          <w:sz w:val="24"/>
          <w:szCs w:val="24"/>
          <w:lang w:eastAsia="ro-RO"/>
          <w14:ligatures w14:val="none"/>
        </w:rPr>
      </w:pPr>
      <w:bookmarkStart w:id="1" w:name="_Hlk159322925"/>
    </w:p>
    <w:p w14:paraId="5D8F7D7D" w14:textId="77777777" w:rsidR="000A554F" w:rsidRPr="002A7BA2" w:rsidRDefault="000A554F" w:rsidP="002A7BA2">
      <w:pPr>
        <w:spacing w:after="0" w:line="240" w:lineRule="auto"/>
        <w:jc w:val="center"/>
        <w:rPr>
          <w:rFonts w:ascii="Tahoma" w:hAnsi="Tahoma" w:cs="Tahoma"/>
          <w:sz w:val="24"/>
          <w:szCs w:val="24"/>
        </w:rPr>
      </w:pPr>
      <w:bookmarkStart w:id="2" w:name="_Hlk192836742"/>
      <w:r w:rsidRPr="002A7BA2">
        <w:rPr>
          <w:rFonts w:ascii="Tahoma" w:hAnsi="Tahoma" w:cs="Tahoma"/>
          <w:sz w:val="24"/>
          <w:szCs w:val="24"/>
        </w:rPr>
        <w:t>Întocmit,</w:t>
      </w:r>
    </w:p>
    <w:p w14:paraId="39FCD170" w14:textId="21A9E0A1" w:rsidR="002A7BA2" w:rsidRDefault="002A7BA2" w:rsidP="002A7BA2">
      <w:pPr>
        <w:pStyle w:val="Tahoma"/>
        <w:jc w:val="center"/>
        <w:rPr>
          <w:rFonts w:ascii="Tahoma" w:hAnsi="Tahoma" w:cs="Tahoma"/>
        </w:rPr>
      </w:pPr>
      <w:r>
        <w:rPr>
          <w:rFonts w:ascii="Tahoma" w:hAnsi="Tahoma" w:cs="Tahoma"/>
        </w:rPr>
        <w:t>Asistent social</w:t>
      </w:r>
      <w:r w:rsidR="000A554F" w:rsidRPr="002A7BA2">
        <w:rPr>
          <w:rFonts w:ascii="Tahoma" w:hAnsi="Tahoma" w:cs="Tahoma"/>
        </w:rPr>
        <w:t xml:space="preserve">  </w:t>
      </w:r>
    </w:p>
    <w:p w14:paraId="64CF9DDE" w14:textId="07050039" w:rsidR="00B82FA8" w:rsidRPr="002A7BA2" w:rsidRDefault="000A554F" w:rsidP="002A7BA2">
      <w:pPr>
        <w:pStyle w:val="Tahoma"/>
        <w:jc w:val="center"/>
        <w:rPr>
          <w:rFonts w:ascii="Tahoma" w:hAnsi="Tahoma" w:cs="Tahoma"/>
          <w:bCs/>
        </w:rPr>
      </w:pPr>
      <w:r w:rsidRPr="002A7BA2">
        <w:rPr>
          <w:rFonts w:ascii="Tahoma" w:hAnsi="Tahoma" w:cs="Tahoma"/>
        </w:rPr>
        <w:t>SAULEA  Cristina</w:t>
      </w:r>
      <w:bookmarkEnd w:id="1"/>
      <w:bookmarkEnd w:id="2"/>
    </w:p>
    <w:sectPr w:rsidR="00B82FA8" w:rsidRPr="002A7BA2" w:rsidSect="002A7BA2">
      <w:pgSz w:w="11906" w:h="16838"/>
      <w:pgMar w:top="990" w:right="1440" w:bottom="108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BB12D" w14:textId="77777777" w:rsidR="00A94245" w:rsidRDefault="00A94245" w:rsidP="00396051">
      <w:pPr>
        <w:spacing w:after="0" w:line="240" w:lineRule="auto"/>
      </w:pPr>
      <w:r>
        <w:separator/>
      </w:r>
    </w:p>
  </w:endnote>
  <w:endnote w:type="continuationSeparator" w:id="0">
    <w:p w14:paraId="23ADA1D6" w14:textId="77777777" w:rsidR="00A94245" w:rsidRDefault="00A94245" w:rsidP="003960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DC163" w14:textId="77777777" w:rsidR="00A94245" w:rsidRDefault="00A94245" w:rsidP="00396051">
      <w:pPr>
        <w:spacing w:after="0" w:line="240" w:lineRule="auto"/>
      </w:pPr>
      <w:r>
        <w:separator/>
      </w:r>
    </w:p>
  </w:footnote>
  <w:footnote w:type="continuationSeparator" w:id="0">
    <w:p w14:paraId="04B8B068" w14:textId="77777777" w:rsidR="00A94245" w:rsidRDefault="00A94245" w:rsidP="003960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0"/>
        </w:tabs>
        <w:ind w:left="720" w:hanging="360"/>
      </w:pPr>
      <w:rPr>
        <w:rFonts w:ascii="Wingdings" w:hAnsi="Wingdings" w:cs="Wingdings"/>
        <w:sz w:val="28"/>
        <w:szCs w:val="28"/>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sz w:val="28"/>
        <w:szCs w:val="28"/>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sz w:val="28"/>
        <w:szCs w:val="28"/>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sz w:val="28"/>
        <w:szCs w:val="28"/>
      </w:r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1312" w:hanging="360"/>
      </w:pPr>
      <w:rPr>
        <w:rFonts w:ascii="Wingdings" w:hAnsi="Wingdings" w:cs="Wingdings"/>
        <w:w w:val="90"/>
        <w:sz w:val="28"/>
        <w:szCs w:val="28"/>
      </w:rPr>
    </w:lvl>
    <w:lvl w:ilvl="1">
      <w:start w:val="1"/>
      <w:numFmt w:val="bullet"/>
      <w:lvlText w:val="o"/>
      <w:lvlJc w:val="left"/>
      <w:pPr>
        <w:tabs>
          <w:tab w:val="num" w:pos="0"/>
        </w:tabs>
        <w:ind w:left="2032" w:hanging="360"/>
      </w:pPr>
      <w:rPr>
        <w:rFonts w:ascii="Courier New" w:hAnsi="Courier New" w:cs="Courier New"/>
      </w:rPr>
    </w:lvl>
    <w:lvl w:ilvl="2">
      <w:start w:val="1"/>
      <w:numFmt w:val="bullet"/>
      <w:lvlText w:val=""/>
      <w:lvlJc w:val="left"/>
      <w:pPr>
        <w:tabs>
          <w:tab w:val="num" w:pos="0"/>
        </w:tabs>
        <w:ind w:left="2752" w:hanging="360"/>
      </w:pPr>
      <w:rPr>
        <w:rFonts w:ascii="Wingdings" w:hAnsi="Wingdings" w:cs="Wingdings"/>
        <w:w w:val="90"/>
        <w:sz w:val="28"/>
        <w:szCs w:val="28"/>
      </w:rPr>
    </w:lvl>
    <w:lvl w:ilvl="3">
      <w:start w:val="1"/>
      <w:numFmt w:val="bullet"/>
      <w:lvlText w:val=""/>
      <w:lvlJc w:val="left"/>
      <w:pPr>
        <w:tabs>
          <w:tab w:val="num" w:pos="0"/>
        </w:tabs>
        <w:ind w:left="3472" w:hanging="360"/>
      </w:pPr>
      <w:rPr>
        <w:rFonts w:ascii="Symbol" w:hAnsi="Symbol" w:cs="Symbol"/>
      </w:rPr>
    </w:lvl>
    <w:lvl w:ilvl="4">
      <w:start w:val="1"/>
      <w:numFmt w:val="bullet"/>
      <w:lvlText w:val="o"/>
      <w:lvlJc w:val="left"/>
      <w:pPr>
        <w:tabs>
          <w:tab w:val="num" w:pos="0"/>
        </w:tabs>
        <w:ind w:left="4192" w:hanging="360"/>
      </w:pPr>
      <w:rPr>
        <w:rFonts w:ascii="Courier New" w:hAnsi="Courier New" w:cs="Courier New"/>
      </w:rPr>
    </w:lvl>
    <w:lvl w:ilvl="5">
      <w:start w:val="1"/>
      <w:numFmt w:val="bullet"/>
      <w:lvlText w:val=""/>
      <w:lvlJc w:val="left"/>
      <w:pPr>
        <w:tabs>
          <w:tab w:val="num" w:pos="0"/>
        </w:tabs>
        <w:ind w:left="4912" w:hanging="360"/>
      </w:pPr>
      <w:rPr>
        <w:rFonts w:ascii="Wingdings" w:hAnsi="Wingdings" w:cs="Wingdings"/>
        <w:w w:val="90"/>
        <w:sz w:val="28"/>
        <w:szCs w:val="28"/>
      </w:rPr>
    </w:lvl>
    <w:lvl w:ilvl="6">
      <w:start w:val="1"/>
      <w:numFmt w:val="bullet"/>
      <w:lvlText w:val=""/>
      <w:lvlJc w:val="left"/>
      <w:pPr>
        <w:tabs>
          <w:tab w:val="num" w:pos="0"/>
        </w:tabs>
        <w:ind w:left="5632" w:hanging="360"/>
      </w:pPr>
      <w:rPr>
        <w:rFonts w:ascii="Symbol" w:hAnsi="Symbol" w:cs="Symbol"/>
      </w:rPr>
    </w:lvl>
    <w:lvl w:ilvl="7">
      <w:start w:val="1"/>
      <w:numFmt w:val="bullet"/>
      <w:lvlText w:val="o"/>
      <w:lvlJc w:val="left"/>
      <w:pPr>
        <w:tabs>
          <w:tab w:val="num" w:pos="0"/>
        </w:tabs>
        <w:ind w:left="6352" w:hanging="360"/>
      </w:pPr>
      <w:rPr>
        <w:rFonts w:ascii="Courier New" w:hAnsi="Courier New" w:cs="Courier New"/>
      </w:rPr>
    </w:lvl>
    <w:lvl w:ilvl="8">
      <w:start w:val="1"/>
      <w:numFmt w:val="bullet"/>
      <w:lvlText w:val=""/>
      <w:lvlJc w:val="left"/>
      <w:pPr>
        <w:tabs>
          <w:tab w:val="num" w:pos="0"/>
        </w:tabs>
        <w:ind w:left="7072" w:hanging="360"/>
      </w:pPr>
      <w:rPr>
        <w:rFonts w:ascii="Wingdings" w:hAnsi="Wingdings" w:cs="Wingdings"/>
        <w:w w:val="90"/>
        <w:sz w:val="28"/>
        <w:szCs w:val="28"/>
      </w:rPr>
    </w:lvl>
  </w:abstractNum>
  <w:abstractNum w:abstractNumId="2" w15:restartNumberingAfterBreak="0">
    <w:nsid w:val="00000003"/>
    <w:multiLevelType w:val="multilevel"/>
    <w:tmpl w:val="00000003"/>
    <w:name w:val="WW8Num3"/>
    <w:lvl w:ilvl="0">
      <w:start w:val="1"/>
      <w:numFmt w:val="bullet"/>
      <w:lvlText w:val=""/>
      <w:lvlJc w:val="left"/>
      <w:pPr>
        <w:tabs>
          <w:tab w:val="num" w:pos="0"/>
        </w:tabs>
        <w:ind w:left="1320" w:hanging="360"/>
      </w:pPr>
      <w:rPr>
        <w:rFonts w:ascii="Wingdings" w:hAnsi="Wingdings" w:cs="Wingdings"/>
        <w:sz w:val="28"/>
        <w:szCs w:val="28"/>
      </w:rPr>
    </w:lvl>
    <w:lvl w:ilvl="1">
      <w:start w:val="1"/>
      <w:numFmt w:val="bullet"/>
      <w:lvlText w:val="o"/>
      <w:lvlJc w:val="left"/>
      <w:pPr>
        <w:tabs>
          <w:tab w:val="num" w:pos="0"/>
        </w:tabs>
        <w:ind w:left="2040" w:hanging="360"/>
      </w:pPr>
      <w:rPr>
        <w:rFonts w:ascii="Courier New" w:hAnsi="Courier New" w:cs="Courier New"/>
      </w:rPr>
    </w:lvl>
    <w:lvl w:ilvl="2">
      <w:start w:val="1"/>
      <w:numFmt w:val="bullet"/>
      <w:lvlText w:val=""/>
      <w:lvlJc w:val="left"/>
      <w:pPr>
        <w:tabs>
          <w:tab w:val="num" w:pos="0"/>
        </w:tabs>
        <w:ind w:left="2760" w:hanging="360"/>
      </w:pPr>
      <w:rPr>
        <w:rFonts w:ascii="Wingdings" w:hAnsi="Wingdings" w:cs="Wingdings"/>
        <w:sz w:val="28"/>
        <w:szCs w:val="28"/>
      </w:rPr>
    </w:lvl>
    <w:lvl w:ilvl="3">
      <w:start w:val="1"/>
      <w:numFmt w:val="bullet"/>
      <w:lvlText w:val=""/>
      <w:lvlJc w:val="left"/>
      <w:pPr>
        <w:tabs>
          <w:tab w:val="num" w:pos="0"/>
        </w:tabs>
        <w:ind w:left="3480" w:hanging="360"/>
      </w:pPr>
      <w:rPr>
        <w:rFonts w:ascii="Symbol" w:hAnsi="Symbol" w:cs="Symbol"/>
      </w:rPr>
    </w:lvl>
    <w:lvl w:ilvl="4">
      <w:start w:val="1"/>
      <w:numFmt w:val="bullet"/>
      <w:lvlText w:val="o"/>
      <w:lvlJc w:val="left"/>
      <w:pPr>
        <w:tabs>
          <w:tab w:val="num" w:pos="0"/>
        </w:tabs>
        <w:ind w:left="4200" w:hanging="360"/>
      </w:pPr>
      <w:rPr>
        <w:rFonts w:ascii="Courier New" w:hAnsi="Courier New" w:cs="Courier New"/>
      </w:rPr>
    </w:lvl>
    <w:lvl w:ilvl="5">
      <w:start w:val="1"/>
      <w:numFmt w:val="bullet"/>
      <w:lvlText w:val=""/>
      <w:lvlJc w:val="left"/>
      <w:pPr>
        <w:tabs>
          <w:tab w:val="num" w:pos="0"/>
        </w:tabs>
        <w:ind w:left="4920" w:hanging="360"/>
      </w:pPr>
      <w:rPr>
        <w:rFonts w:ascii="Wingdings" w:hAnsi="Wingdings" w:cs="Wingdings"/>
        <w:sz w:val="28"/>
        <w:szCs w:val="28"/>
      </w:rPr>
    </w:lvl>
    <w:lvl w:ilvl="6">
      <w:start w:val="1"/>
      <w:numFmt w:val="bullet"/>
      <w:lvlText w:val=""/>
      <w:lvlJc w:val="left"/>
      <w:pPr>
        <w:tabs>
          <w:tab w:val="num" w:pos="0"/>
        </w:tabs>
        <w:ind w:left="5640" w:hanging="360"/>
      </w:pPr>
      <w:rPr>
        <w:rFonts w:ascii="Symbol" w:hAnsi="Symbol" w:cs="Symbol"/>
      </w:rPr>
    </w:lvl>
    <w:lvl w:ilvl="7">
      <w:start w:val="1"/>
      <w:numFmt w:val="bullet"/>
      <w:lvlText w:val="o"/>
      <w:lvlJc w:val="left"/>
      <w:pPr>
        <w:tabs>
          <w:tab w:val="num" w:pos="0"/>
        </w:tabs>
        <w:ind w:left="6360" w:hanging="360"/>
      </w:pPr>
      <w:rPr>
        <w:rFonts w:ascii="Courier New" w:hAnsi="Courier New" w:cs="Courier New"/>
      </w:rPr>
    </w:lvl>
    <w:lvl w:ilvl="8">
      <w:start w:val="1"/>
      <w:numFmt w:val="bullet"/>
      <w:lvlText w:val=""/>
      <w:lvlJc w:val="left"/>
      <w:pPr>
        <w:tabs>
          <w:tab w:val="num" w:pos="0"/>
        </w:tabs>
        <w:ind w:left="7080" w:hanging="360"/>
      </w:pPr>
      <w:rPr>
        <w:rFonts w:ascii="Wingdings" w:hAnsi="Wingdings" w:cs="Wingdings"/>
        <w:sz w:val="28"/>
        <w:szCs w:val="28"/>
      </w:rPr>
    </w:lvl>
  </w:abstractNum>
  <w:abstractNum w:abstractNumId="3" w15:restartNumberingAfterBreak="0">
    <w:nsid w:val="00000004"/>
    <w:multiLevelType w:val="multilevel"/>
    <w:tmpl w:val="00000004"/>
    <w:name w:val="WW8Num4"/>
    <w:lvl w:ilvl="0">
      <w:start w:val="1"/>
      <w:numFmt w:val="bullet"/>
      <w:lvlText w:val=""/>
      <w:lvlJc w:val="left"/>
      <w:pPr>
        <w:tabs>
          <w:tab w:val="num" w:pos="0"/>
        </w:tabs>
        <w:ind w:left="720" w:hanging="360"/>
      </w:pPr>
      <w:rPr>
        <w:rFonts w:ascii="Wingdings" w:hAnsi="Wingdings" w:cs="Wingdings"/>
        <w:sz w:val="28"/>
        <w:szCs w:val="28"/>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sz w:val="28"/>
        <w:szCs w:val="28"/>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sz w:val="28"/>
        <w:szCs w:val="28"/>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sz w:val="28"/>
        <w:szCs w:val="28"/>
      </w:rPr>
    </w:lvl>
  </w:abstractNum>
  <w:abstractNum w:abstractNumId="4" w15:restartNumberingAfterBreak="0">
    <w:nsid w:val="00000005"/>
    <w:multiLevelType w:val="multilevel"/>
    <w:tmpl w:val="00000005"/>
    <w:name w:val="WW8Num5"/>
    <w:lvl w:ilvl="0">
      <w:start w:val="1"/>
      <w:numFmt w:val="bullet"/>
      <w:lvlText w:val=""/>
      <w:lvlJc w:val="left"/>
      <w:pPr>
        <w:tabs>
          <w:tab w:val="num" w:pos="0"/>
        </w:tabs>
        <w:ind w:left="1440" w:hanging="360"/>
      </w:pPr>
      <w:rPr>
        <w:rFonts w:ascii="Wingdings" w:hAnsi="Wingdings" w:cs="Wingdings"/>
        <w:w w:val="95"/>
        <w:sz w:val="28"/>
        <w:szCs w:val="28"/>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cs="Wingdings"/>
        <w:w w:val="95"/>
        <w:sz w:val="28"/>
        <w:szCs w:val="28"/>
      </w:rPr>
    </w:lvl>
    <w:lvl w:ilvl="3">
      <w:start w:val="1"/>
      <w:numFmt w:val="bullet"/>
      <w:lvlText w:val=""/>
      <w:lvlJc w:val="left"/>
      <w:pPr>
        <w:tabs>
          <w:tab w:val="num" w:pos="0"/>
        </w:tabs>
        <w:ind w:left="3600" w:hanging="360"/>
      </w:pPr>
      <w:rPr>
        <w:rFonts w:ascii="Symbol" w:hAnsi="Symbol" w:cs="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cs="Wingdings"/>
        <w:w w:val="95"/>
        <w:sz w:val="28"/>
        <w:szCs w:val="28"/>
      </w:rPr>
    </w:lvl>
    <w:lvl w:ilvl="6">
      <w:start w:val="1"/>
      <w:numFmt w:val="bullet"/>
      <w:lvlText w:val=""/>
      <w:lvlJc w:val="left"/>
      <w:pPr>
        <w:tabs>
          <w:tab w:val="num" w:pos="0"/>
        </w:tabs>
        <w:ind w:left="5760" w:hanging="360"/>
      </w:pPr>
      <w:rPr>
        <w:rFonts w:ascii="Symbol" w:hAnsi="Symbol" w:cs="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cs="Wingdings"/>
        <w:w w:val="95"/>
        <w:sz w:val="28"/>
        <w:szCs w:val="28"/>
      </w:rPr>
    </w:lvl>
  </w:abstractNum>
  <w:abstractNum w:abstractNumId="5" w15:restartNumberingAfterBreak="0">
    <w:nsid w:val="00000006"/>
    <w:multiLevelType w:val="multilevel"/>
    <w:tmpl w:val="00000006"/>
    <w:name w:val="WW8Num6"/>
    <w:lvl w:ilvl="0">
      <w:start w:val="1"/>
      <w:numFmt w:val="bullet"/>
      <w:lvlText w:val=""/>
      <w:lvlJc w:val="left"/>
      <w:pPr>
        <w:tabs>
          <w:tab w:val="num" w:pos="0"/>
        </w:tabs>
        <w:ind w:left="720" w:hanging="360"/>
      </w:pPr>
      <w:rPr>
        <w:rFonts w:ascii="Wingdings" w:hAnsi="Wingdings" w:cs="Wingdings"/>
        <w:sz w:val="28"/>
        <w:szCs w:val="28"/>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sz w:val="28"/>
        <w:szCs w:val="28"/>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sz w:val="28"/>
        <w:szCs w:val="28"/>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sz w:val="28"/>
        <w:szCs w:val="28"/>
      </w:rPr>
    </w:lvl>
  </w:abstractNum>
  <w:abstractNum w:abstractNumId="6" w15:restartNumberingAfterBreak="0">
    <w:nsid w:val="00000007"/>
    <w:multiLevelType w:val="multilevel"/>
    <w:tmpl w:val="00000007"/>
    <w:name w:val="WW8Num7"/>
    <w:lvl w:ilvl="0">
      <w:start w:val="1"/>
      <w:numFmt w:val="bullet"/>
      <w:lvlText w:val=""/>
      <w:lvlJc w:val="left"/>
      <w:pPr>
        <w:tabs>
          <w:tab w:val="num" w:pos="0"/>
        </w:tabs>
        <w:ind w:left="720" w:hanging="360"/>
      </w:pPr>
      <w:rPr>
        <w:rFonts w:ascii="Wingdings" w:hAnsi="Wingdings" w:cs="Wingdings"/>
        <w:position w:val="14"/>
        <w:sz w:val="28"/>
        <w:szCs w:val="28"/>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position w:val="14"/>
        <w:sz w:val="28"/>
        <w:szCs w:val="28"/>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position w:val="14"/>
        <w:sz w:val="28"/>
        <w:szCs w:val="28"/>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position w:val="14"/>
        <w:sz w:val="28"/>
        <w:szCs w:val="28"/>
      </w:rPr>
    </w:lvl>
  </w:abstractNum>
  <w:abstractNum w:abstractNumId="7" w15:restartNumberingAfterBreak="0">
    <w:nsid w:val="00000008"/>
    <w:multiLevelType w:val="multilevel"/>
    <w:tmpl w:val="00000008"/>
    <w:name w:val="WW8Num8"/>
    <w:lvl w:ilvl="0">
      <w:start w:val="1"/>
      <w:numFmt w:val="bullet"/>
      <w:lvlText w:val=""/>
      <w:lvlJc w:val="left"/>
      <w:pPr>
        <w:tabs>
          <w:tab w:val="num" w:pos="0"/>
        </w:tabs>
        <w:ind w:left="720" w:hanging="360"/>
      </w:pPr>
      <w:rPr>
        <w:rFonts w:ascii="Wingdings" w:hAnsi="Wingdings" w:cs="Wingdings"/>
        <w:sz w:val="28"/>
        <w:szCs w:val="28"/>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sz w:val="28"/>
        <w:szCs w:val="28"/>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sz w:val="28"/>
        <w:szCs w:val="28"/>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sz w:val="28"/>
        <w:szCs w:val="28"/>
      </w:rPr>
    </w:lvl>
  </w:abstractNum>
  <w:abstractNum w:abstractNumId="8" w15:restartNumberingAfterBreak="0">
    <w:nsid w:val="0000000A"/>
    <w:multiLevelType w:val="multilevel"/>
    <w:tmpl w:val="0000000A"/>
    <w:name w:val="WW8Num10"/>
    <w:lvl w:ilvl="0">
      <w:start w:val="1"/>
      <w:numFmt w:val="bullet"/>
      <w:lvlText w:val=""/>
      <w:lvlJc w:val="left"/>
      <w:pPr>
        <w:tabs>
          <w:tab w:val="num" w:pos="0"/>
        </w:tabs>
        <w:ind w:left="1440" w:hanging="360"/>
      </w:pPr>
      <w:rPr>
        <w:rFonts w:ascii="Wingdings" w:hAnsi="Wingdings" w:cs="Wingdings"/>
        <w:sz w:val="28"/>
        <w:szCs w:val="28"/>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cs="Wingdings"/>
        <w:sz w:val="28"/>
        <w:szCs w:val="28"/>
      </w:rPr>
    </w:lvl>
    <w:lvl w:ilvl="3">
      <w:start w:val="1"/>
      <w:numFmt w:val="bullet"/>
      <w:lvlText w:val=""/>
      <w:lvlJc w:val="left"/>
      <w:pPr>
        <w:tabs>
          <w:tab w:val="num" w:pos="0"/>
        </w:tabs>
        <w:ind w:left="3600" w:hanging="360"/>
      </w:pPr>
      <w:rPr>
        <w:rFonts w:ascii="Symbol" w:hAnsi="Symbol" w:cs="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cs="Wingdings"/>
        <w:sz w:val="28"/>
        <w:szCs w:val="28"/>
      </w:rPr>
    </w:lvl>
    <w:lvl w:ilvl="6">
      <w:start w:val="1"/>
      <w:numFmt w:val="bullet"/>
      <w:lvlText w:val=""/>
      <w:lvlJc w:val="left"/>
      <w:pPr>
        <w:tabs>
          <w:tab w:val="num" w:pos="0"/>
        </w:tabs>
        <w:ind w:left="5760" w:hanging="360"/>
      </w:pPr>
      <w:rPr>
        <w:rFonts w:ascii="Symbol" w:hAnsi="Symbol" w:cs="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cs="Wingdings"/>
        <w:sz w:val="28"/>
        <w:szCs w:val="28"/>
      </w:rPr>
    </w:lvl>
  </w:abstractNum>
  <w:abstractNum w:abstractNumId="9" w15:restartNumberingAfterBreak="0">
    <w:nsid w:val="0000000B"/>
    <w:multiLevelType w:val="multilevel"/>
    <w:tmpl w:val="0000000B"/>
    <w:name w:val="WW8Num11"/>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0" w15:restartNumberingAfterBreak="0">
    <w:nsid w:val="0BB6016D"/>
    <w:multiLevelType w:val="hybridMultilevel"/>
    <w:tmpl w:val="CA244E7E"/>
    <w:lvl w:ilvl="0" w:tplc="0409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1" w15:restartNumberingAfterBreak="0">
    <w:nsid w:val="0D0E7A53"/>
    <w:multiLevelType w:val="hybridMultilevel"/>
    <w:tmpl w:val="4836C928"/>
    <w:lvl w:ilvl="0" w:tplc="81B69160">
      <w:start w:val="1"/>
      <w:numFmt w:val="bullet"/>
      <w:lvlText w:val="­"/>
      <w:lvlJc w:val="left"/>
      <w:pPr>
        <w:tabs>
          <w:tab w:val="num" w:pos="720"/>
        </w:tabs>
        <w:ind w:left="720" w:hanging="360"/>
      </w:pPr>
      <w:rPr>
        <w:rFonts w:ascii="Courier New" w:hAnsi="Courier New" w:hint="default"/>
        <w:sz w:val="22"/>
        <w:szCs w:val="22"/>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131E09FD"/>
    <w:multiLevelType w:val="multilevel"/>
    <w:tmpl w:val="A90E0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EC6B5E"/>
    <w:multiLevelType w:val="hybridMultilevel"/>
    <w:tmpl w:val="8506B102"/>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1F2C06A7"/>
    <w:multiLevelType w:val="hybridMultilevel"/>
    <w:tmpl w:val="C29C923A"/>
    <w:lvl w:ilvl="0" w:tplc="81B69160">
      <w:start w:val="1"/>
      <w:numFmt w:val="bullet"/>
      <w:lvlText w:val="­"/>
      <w:lvlJc w:val="left"/>
      <w:pPr>
        <w:ind w:left="720" w:hanging="360"/>
      </w:pPr>
      <w:rPr>
        <w:rFonts w:ascii="Courier New" w:hAnsi="Courier New" w:hint="default"/>
        <w:sz w:val="22"/>
        <w:szCs w:val="22"/>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2D4141EC"/>
    <w:multiLevelType w:val="hybridMultilevel"/>
    <w:tmpl w:val="7166E842"/>
    <w:lvl w:ilvl="0" w:tplc="E864CFF4">
      <w:start w:val="4"/>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7F2430"/>
    <w:multiLevelType w:val="hybridMultilevel"/>
    <w:tmpl w:val="AAF866D0"/>
    <w:lvl w:ilvl="0" w:tplc="99340322">
      <w:start w:val="1"/>
      <w:numFmt w:val="bullet"/>
      <w:lvlText w:val="-"/>
      <w:lvlJc w:val="left"/>
      <w:pPr>
        <w:ind w:left="1080" w:hanging="360"/>
      </w:pPr>
      <w:rPr>
        <w:rFonts w:ascii="Calibri" w:eastAsiaTheme="minorHAnsi" w:hAnsi="Calibri" w:cs="Calibri"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7" w15:restartNumberingAfterBreak="0">
    <w:nsid w:val="305B6254"/>
    <w:multiLevelType w:val="hybridMultilevel"/>
    <w:tmpl w:val="D46A733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38FF6067"/>
    <w:multiLevelType w:val="hybridMultilevel"/>
    <w:tmpl w:val="57AE2EDA"/>
    <w:lvl w:ilvl="0" w:tplc="0409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9" w15:restartNumberingAfterBreak="0">
    <w:nsid w:val="3B265214"/>
    <w:multiLevelType w:val="hybridMultilevel"/>
    <w:tmpl w:val="F34C640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454518D0"/>
    <w:multiLevelType w:val="hybridMultilevel"/>
    <w:tmpl w:val="314EF794"/>
    <w:lvl w:ilvl="0" w:tplc="81B69160">
      <w:start w:val="1"/>
      <w:numFmt w:val="bullet"/>
      <w:lvlText w:val="­"/>
      <w:lvlJc w:val="left"/>
      <w:pPr>
        <w:ind w:left="720" w:hanging="360"/>
      </w:pPr>
      <w:rPr>
        <w:rFonts w:ascii="Courier New" w:hAnsi="Courier New" w:hint="default"/>
        <w:sz w:val="22"/>
        <w:szCs w:val="22"/>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47EE2848"/>
    <w:multiLevelType w:val="hybridMultilevel"/>
    <w:tmpl w:val="336AFA10"/>
    <w:lvl w:ilvl="0" w:tplc="81B69160">
      <w:start w:val="1"/>
      <w:numFmt w:val="bullet"/>
      <w:lvlText w:val="­"/>
      <w:lvlJc w:val="left"/>
      <w:pPr>
        <w:tabs>
          <w:tab w:val="num" w:pos="720"/>
        </w:tabs>
        <w:ind w:left="720" w:hanging="360"/>
      </w:pPr>
      <w:rPr>
        <w:rFonts w:ascii="Courier New" w:hAnsi="Courier New"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87D19F6"/>
    <w:multiLevelType w:val="hybridMultilevel"/>
    <w:tmpl w:val="636A5A42"/>
    <w:lvl w:ilvl="0" w:tplc="81B69160">
      <w:start w:val="1"/>
      <w:numFmt w:val="bullet"/>
      <w:lvlText w:val="­"/>
      <w:lvlJc w:val="left"/>
      <w:pPr>
        <w:tabs>
          <w:tab w:val="num" w:pos="720"/>
        </w:tabs>
        <w:ind w:left="720" w:hanging="360"/>
      </w:pPr>
      <w:rPr>
        <w:rFonts w:ascii="Courier New" w:hAnsi="Courier New" w:hint="default"/>
        <w:sz w:val="22"/>
        <w:szCs w:val="22"/>
      </w:rPr>
    </w:lvl>
    <w:lvl w:ilvl="1" w:tplc="309422C6">
      <w:start w:val="9"/>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7149B7"/>
    <w:multiLevelType w:val="hybridMultilevel"/>
    <w:tmpl w:val="48AC831A"/>
    <w:lvl w:ilvl="0" w:tplc="81B69160">
      <w:start w:val="1"/>
      <w:numFmt w:val="bullet"/>
      <w:lvlText w:val="­"/>
      <w:lvlJc w:val="left"/>
      <w:pPr>
        <w:ind w:left="720" w:hanging="360"/>
      </w:pPr>
      <w:rPr>
        <w:rFonts w:ascii="Courier New" w:hAnsi="Courier New" w:hint="default"/>
        <w:sz w:val="22"/>
        <w:szCs w:val="22"/>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81B69160">
      <w:start w:val="1"/>
      <w:numFmt w:val="bullet"/>
      <w:lvlText w:val="­"/>
      <w:lvlJc w:val="left"/>
      <w:pPr>
        <w:ind w:left="2880" w:hanging="360"/>
      </w:pPr>
      <w:rPr>
        <w:rFonts w:ascii="Courier New" w:hAnsi="Courier New" w:hint="default"/>
        <w:sz w:val="22"/>
        <w:szCs w:val="22"/>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4B954D1F"/>
    <w:multiLevelType w:val="multilevel"/>
    <w:tmpl w:val="4912CB04"/>
    <w:lvl w:ilvl="0">
      <w:start w:val="7"/>
      <w:numFmt w:val="decimal"/>
      <w:lvlText w:val="%1"/>
      <w:lvlJc w:val="left"/>
      <w:pPr>
        <w:ind w:left="360" w:hanging="360"/>
      </w:pPr>
      <w:rPr>
        <w:rFonts w:eastAsia="Times New Roman" w:hint="default"/>
        <w:b w:val="0"/>
        <w:color w:val="EE0000"/>
        <w:sz w:val="24"/>
      </w:rPr>
    </w:lvl>
    <w:lvl w:ilvl="1">
      <w:start w:val="1"/>
      <w:numFmt w:val="decimal"/>
      <w:lvlText w:val="%1.%2"/>
      <w:lvlJc w:val="left"/>
      <w:pPr>
        <w:ind w:left="1440" w:hanging="360"/>
      </w:pPr>
      <w:rPr>
        <w:rFonts w:eastAsia="Times New Roman" w:hint="default"/>
        <w:b/>
        <w:bCs/>
        <w:color w:val="000000" w:themeColor="text1"/>
        <w:sz w:val="28"/>
        <w:szCs w:val="32"/>
      </w:rPr>
    </w:lvl>
    <w:lvl w:ilvl="2">
      <w:start w:val="1"/>
      <w:numFmt w:val="decimal"/>
      <w:lvlText w:val="%1.%2.%3"/>
      <w:lvlJc w:val="left"/>
      <w:pPr>
        <w:ind w:left="2880" w:hanging="720"/>
      </w:pPr>
      <w:rPr>
        <w:rFonts w:eastAsia="Times New Roman" w:hint="default"/>
        <w:b w:val="0"/>
        <w:color w:val="EE0000"/>
        <w:sz w:val="24"/>
      </w:rPr>
    </w:lvl>
    <w:lvl w:ilvl="3">
      <w:start w:val="1"/>
      <w:numFmt w:val="decimal"/>
      <w:lvlText w:val="%1.%2.%3.%4"/>
      <w:lvlJc w:val="left"/>
      <w:pPr>
        <w:ind w:left="4320" w:hanging="1080"/>
      </w:pPr>
      <w:rPr>
        <w:rFonts w:eastAsia="Times New Roman" w:hint="default"/>
        <w:b w:val="0"/>
        <w:color w:val="EE0000"/>
        <w:sz w:val="24"/>
      </w:rPr>
    </w:lvl>
    <w:lvl w:ilvl="4">
      <w:start w:val="1"/>
      <w:numFmt w:val="decimal"/>
      <w:lvlText w:val="%1.%2.%3.%4.%5"/>
      <w:lvlJc w:val="left"/>
      <w:pPr>
        <w:ind w:left="5400" w:hanging="1080"/>
      </w:pPr>
      <w:rPr>
        <w:rFonts w:eastAsia="Times New Roman" w:hint="default"/>
        <w:b w:val="0"/>
        <w:color w:val="EE0000"/>
        <w:sz w:val="24"/>
      </w:rPr>
    </w:lvl>
    <w:lvl w:ilvl="5">
      <w:start w:val="1"/>
      <w:numFmt w:val="decimal"/>
      <w:lvlText w:val="%1.%2.%3.%4.%5.%6"/>
      <w:lvlJc w:val="left"/>
      <w:pPr>
        <w:ind w:left="6840" w:hanging="1440"/>
      </w:pPr>
      <w:rPr>
        <w:rFonts w:eastAsia="Times New Roman" w:hint="default"/>
        <w:b w:val="0"/>
        <w:color w:val="EE0000"/>
        <w:sz w:val="24"/>
      </w:rPr>
    </w:lvl>
    <w:lvl w:ilvl="6">
      <w:start w:val="1"/>
      <w:numFmt w:val="decimal"/>
      <w:lvlText w:val="%1.%2.%3.%4.%5.%6.%7"/>
      <w:lvlJc w:val="left"/>
      <w:pPr>
        <w:ind w:left="7920" w:hanging="1440"/>
      </w:pPr>
      <w:rPr>
        <w:rFonts w:eastAsia="Times New Roman" w:hint="default"/>
        <w:b w:val="0"/>
        <w:color w:val="EE0000"/>
        <w:sz w:val="24"/>
      </w:rPr>
    </w:lvl>
    <w:lvl w:ilvl="7">
      <w:start w:val="1"/>
      <w:numFmt w:val="decimal"/>
      <w:lvlText w:val="%1.%2.%3.%4.%5.%6.%7.%8"/>
      <w:lvlJc w:val="left"/>
      <w:pPr>
        <w:ind w:left="9360" w:hanging="1800"/>
      </w:pPr>
      <w:rPr>
        <w:rFonts w:eastAsia="Times New Roman" w:hint="default"/>
        <w:b w:val="0"/>
        <w:color w:val="EE0000"/>
        <w:sz w:val="24"/>
      </w:rPr>
    </w:lvl>
    <w:lvl w:ilvl="8">
      <w:start w:val="1"/>
      <w:numFmt w:val="decimal"/>
      <w:lvlText w:val="%1.%2.%3.%4.%5.%6.%7.%8.%9"/>
      <w:lvlJc w:val="left"/>
      <w:pPr>
        <w:ind w:left="10800" w:hanging="2160"/>
      </w:pPr>
      <w:rPr>
        <w:rFonts w:eastAsia="Times New Roman" w:hint="default"/>
        <w:b w:val="0"/>
        <w:color w:val="EE0000"/>
        <w:sz w:val="24"/>
      </w:rPr>
    </w:lvl>
  </w:abstractNum>
  <w:abstractNum w:abstractNumId="25" w15:restartNumberingAfterBreak="0">
    <w:nsid w:val="5B727C25"/>
    <w:multiLevelType w:val="hybridMultilevel"/>
    <w:tmpl w:val="EED0398E"/>
    <w:lvl w:ilvl="0" w:tplc="81B69160">
      <w:start w:val="1"/>
      <w:numFmt w:val="bullet"/>
      <w:lvlText w:val="­"/>
      <w:lvlJc w:val="left"/>
      <w:pPr>
        <w:ind w:left="720" w:hanging="360"/>
      </w:pPr>
      <w:rPr>
        <w:rFonts w:ascii="Courier New" w:hAnsi="Courier New" w:hint="default"/>
        <w:sz w:val="22"/>
        <w:szCs w:val="22"/>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5BB61A08"/>
    <w:multiLevelType w:val="hybridMultilevel"/>
    <w:tmpl w:val="3F2A919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0807F5"/>
    <w:multiLevelType w:val="multilevel"/>
    <w:tmpl w:val="F10E6D38"/>
    <w:lvl w:ilvl="0">
      <w:start w:val="8"/>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8" w15:restartNumberingAfterBreak="0">
    <w:nsid w:val="66FD401F"/>
    <w:multiLevelType w:val="hybridMultilevel"/>
    <w:tmpl w:val="39AA7F8A"/>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9" w15:restartNumberingAfterBreak="0">
    <w:nsid w:val="6D65797E"/>
    <w:multiLevelType w:val="hybridMultilevel"/>
    <w:tmpl w:val="38D248FC"/>
    <w:lvl w:ilvl="0" w:tplc="5B1E1FCA">
      <w:start w:val="15"/>
      <w:numFmt w:val="bullet"/>
      <w:lvlText w:val="-"/>
      <w:lvlJc w:val="left"/>
      <w:pPr>
        <w:ind w:left="720" w:hanging="360"/>
      </w:pPr>
      <w:rPr>
        <w:rFonts w:ascii="Calibri" w:eastAsia="Times New Roman" w:hAnsi="Calibri" w:hint="default"/>
        <w:i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70747219"/>
    <w:multiLevelType w:val="hybridMultilevel"/>
    <w:tmpl w:val="C22EF980"/>
    <w:lvl w:ilvl="0" w:tplc="04090001">
      <w:start w:val="1"/>
      <w:numFmt w:val="bullet"/>
      <w:lvlText w:val=""/>
      <w:lvlJc w:val="left"/>
      <w:pPr>
        <w:tabs>
          <w:tab w:val="num" w:pos="720"/>
        </w:tabs>
        <w:ind w:left="720" w:hanging="360"/>
      </w:pPr>
      <w:rPr>
        <w:rFonts w:ascii="Symbol" w:hAnsi="Symbol" w:hint="default"/>
      </w:rPr>
    </w:lvl>
    <w:lvl w:ilvl="1" w:tplc="309422C6">
      <w:start w:val="9"/>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7BC343B"/>
    <w:multiLevelType w:val="hybridMultilevel"/>
    <w:tmpl w:val="14D0BDF8"/>
    <w:lvl w:ilvl="0" w:tplc="81B69160">
      <w:start w:val="1"/>
      <w:numFmt w:val="bullet"/>
      <w:lvlText w:val="­"/>
      <w:lvlJc w:val="left"/>
      <w:pPr>
        <w:ind w:left="720" w:hanging="360"/>
      </w:pPr>
      <w:rPr>
        <w:rFonts w:ascii="Courier New" w:hAnsi="Courier New" w:hint="default"/>
        <w:sz w:val="22"/>
        <w:szCs w:val="22"/>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7AE908F3"/>
    <w:multiLevelType w:val="hybridMultilevel"/>
    <w:tmpl w:val="2BB89528"/>
    <w:lvl w:ilvl="0" w:tplc="81B69160">
      <w:start w:val="1"/>
      <w:numFmt w:val="bullet"/>
      <w:lvlText w:val="­"/>
      <w:lvlJc w:val="left"/>
      <w:pPr>
        <w:ind w:left="720" w:hanging="360"/>
      </w:pPr>
      <w:rPr>
        <w:rFonts w:ascii="Courier New" w:hAnsi="Courier New" w:hint="default"/>
        <w:sz w:val="22"/>
        <w:szCs w:val="22"/>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7C993AAF"/>
    <w:multiLevelType w:val="hybridMultilevel"/>
    <w:tmpl w:val="05A27FAC"/>
    <w:lvl w:ilvl="0" w:tplc="52F4CDDC">
      <w:numFmt w:val="bullet"/>
      <w:lvlText w:val=""/>
      <w:lvlJc w:val="left"/>
      <w:pPr>
        <w:ind w:left="480" w:hanging="360"/>
      </w:pPr>
      <w:rPr>
        <w:rFonts w:ascii="Times New Roman" w:eastAsiaTheme="minorHAnsi" w:hAnsi="Times New Roman" w:cs="Times New Roman" w:hint="default"/>
      </w:rPr>
    </w:lvl>
    <w:lvl w:ilvl="1" w:tplc="04180003" w:tentative="1">
      <w:start w:val="1"/>
      <w:numFmt w:val="bullet"/>
      <w:lvlText w:val="o"/>
      <w:lvlJc w:val="left"/>
      <w:pPr>
        <w:ind w:left="1200" w:hanging="360"/>
      </w:pPr>
      <w:rPr>
        <w:rFonts w:ascii="Courier New" w:hAnsi="Courier New" w:cs="Courier New" w:hint="default"/>
      </w:rPr>
    </w:lvl>
    <w:lvl w:ilvl="2" w:tplc="04180005" w:tentative="1">
      <w:start w:val="1"/>
      <w:numFmt w:val="bullet"/>
      <w:lvlText w:val=""/>
      <w:lvlJc w:val="left"/>
      <w:pPr>
        <w:ind w:left="1920" w:hanging="360"/>
      </w:pPr>
      <w:rPr>
        <w:rFonts w:ascii="Wingdings" w:hAnsi="Wingdings" w:hint="default"/>
      </w:rPr>
    </w:lvl>
    <w:lvl w:ilvl="3" w:tplc="04180001" w:tentative="1">
      <w:start w:val="1"/>
      <w:numFmt w:val="bullet"/>
      <w:lvlText w:val=""/>
      <w:lvlJc w:val="left"/>
      <w:pPr>
        <w:ind w:left="2640" w:hanging="360"/>
      </w:pPr>
      <w:rPr>
        <w:rFonts w:ascii="Symbol" w:hAnsi="Symbol" w:hint="default"/>
      </w:rPr>
    </w:lvl>
    <w:lvl w:ilvl="4" w:tplc="04180003" w:tentative="1">
      <w:start w:val="1"/>
      <w:numFmt w:val="bullet"/>
      <w:lvlText w:val="o"/>
      <w:lvlJc w:val="left"/>
      <w:pPr>
        <w:ind w:left="3360" w:hanging="360"/>
      </w:pPr>
      <w:rPr>
        <w:rFonts w:ascii="Courier New" w:hAnsi="Courier New" w:cs="Courier New" w:hint="default"/>
      </w:rPr>
    </w:lvl>
    <w:lvl w:ilvl="5" w:tplc="04180005" w:tentative="1">
      <w:start w:val="1"/>
      <w:numFmt w:val="bullet"/>
      <w:lvlText w:val=""/>
      <w:lvlJc w:val="left"/>
      <w:pPr>
        <w:ind w:left="4080" w:hanging="360"/>
      </w:pPr>
      <w:rPr>
        <w:rFonts w:ascii="Wingdings" w:hAnsi="Wingdings" w:hint="default"/>
      </w:rPr>
    </w:lvl>
    <w:lvl w:ilvl="6" w:tplc="04180001" w:tentative="1">
      <w:start w:val="1"/>
      <w:numFmt w:val="bullet"/>
      <w:lvlText w:val=""/>
      <w:lvlJc w:val="left"/>
      <w:pPr>
        <w:ind w:left="4800" w:hanging="360"/>
      </w:pPr>
      <w:rPr>
        <w:rFonts w:ascii="Symbol" w:hAnsi="Symbol" w:hint="default"/>
      </w:rPr>
    </w:lvl>
    <w:lvl w:ilvl="7" w:tplc="04180003" w:tentative="1">
      <w:start w:val="1"/>
      <w:numFmt w:val="bullet"/>
      <w:lvlText w:val="o"/>
      <w:lvlJc w:val="left"/>
      <w:pPr>
        <w:ind w:left="5520" w:hanging="360"/>
      </w:pPr>
      <w:rPr>
        <w:rFonts w:ascii="Courier New" w:hAnsi="Courier New" w:cs="Courier New" w:hint="default"/>
      </w:rPr>
    </w:lvl>
    <w:lvl w:ilvl="8" w:tplc="04180005" w:tentative="1">
      <w:start w:val="1"/>
      <w:numFmt w:val="bullet"/>
      <w:lvlText w:val=""/>
      <w:lvlJc w:val="left"/>
      <w:pPr>
        <w:ind w:left="6240" w:hanging="360"/>
      </w:pPr>
      <w:rPr>
        <w:rFonts w:ascii="Wingdings" w:hAnsi="Wingdings" w:hint="default"/>
      </w:rPr>
    </w:lvl>
  </w:abstractNum>
  <w:abstractNum w:abstractNumId="34" w15:restartNumberingAfterBreak="0">
    <w:nsid w:val="7F3B3F6A"/>
    <w:multiLevelType w:val="hybridMultilevel"/>
    <w:tmpl w:val="FC283994"/>
    <w:lvl w:ilvl="0" w:tplc="81B69160">
      <w:start w:val="1"/>
      <w:numFmt w:val="bullet"/>
      <w:lvlText w:val="­"/>
      <w:lvlJc w:val="left"/>
      <w:pPr>
        <w:ind w:left="720" w:hanging="360"/>
      </w:pPr>
      <w:rPr>
        <w:rFonts w:ascii="Courier New" w:hAnsi="Courier New" w:hint="default"/>
        <w:sz w:val="22"/>
        <w:szCs w:val="22"/>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957908163">
    <w:abstractNumId w:val="29"/>
  </w:num>
  <w:num w:numId="2" w16cid:durableId="867255719">
    <w:abstractNumId w:val="30"/>
  </w:num>
  <w:num w:numId="3" w16cid:durableId="1633513994">
    <w:abstractNumId w:val="34"/>
  </w:num>
  <w:num w:numId="4" w16cid:durableId="220217214">
    <w:abstractNumId w:val="26"/>
  </w:num>
  <w:num w:numId="5" w16cid:durableId="1447385997">
    <w:abstractNumId w:val="15"/>
  </w:num>
  <w:num w:numId="6" w16cid:durableId="875653375">
    <w:abstractNumId w:val="14"/>
  </w:num>
  <w:num w:numId="7" w16cid:durableId="2141070580">
    <w:abstractNumId w:val="25"/>
  </w:num>
  <w:num w:numId="8" w16cid:durableId="345449783">
    <w:abstractNumId w:val="21"/>
  </w:num>
  <w:num w:numId="9" w16cid:durableId="496306110">
    <w:abstractNumId w:val="23"/>
  </w:num>
  <w:num w:numId="10" w16cid:durableId="111949453">
    <w:abstractNumId w:val="22"/>
  </w:num>
  <w:num w:numId="11" w16cid:durableId="1220285321">
    <w:abstractNumId w:val="31"/>
  </w:num>
  <w:num w:numId="12" w16cid:durableId="12197307">
    <w:abstractNumId w:val="20"/>
  </w:num>
  <w:num w:numId="13" w16cid:durableId="1317106041">
    <w:abstractNumId w:val="32"/>
  </w:num>
  <w:num w:numId="14" w16cid:durableId="713508195">
    <w:abstractNumId w:val="33"/>
  </w:num>
  <w:num w:numId="15" w16cid:durableId="1986466753">
    <w:abstractNumId w:val="11"/>
  </w:num>
  <w:num w:numId="16" w16cid:durableId="1950622098">
    <w:abstractNumId w:val="13"/>
  </w:num>
  <w:num w:numId="17" w16cid:durableId="1123228400">
    <w:abstractNumId w:val="12"/>
  </w:num>
  <w:num w:numId="18" w16cid:durableId="158734229">
    <w:abstractNumId w:val="12"/>
  </w:num>
  <w:num w:numId="19" w16cid:durableId="95525398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38902091">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525745">
    <w:abstractNumId w:val="19"/>
  </w:num>
  <w:num w:numId="22" w16cid:durableId="403840938">
    <w:abstractNumId w:val="0"/>
  </w:num>
  <w:num w:numId="23" w16cid:durableId="66462190">
    <w:abstractNumId w:val="1"/>
  </w:num>
  <w:num w:numId="24" w16cid:durableId="1666010308">
    <w:abstractNumId w:val="2"/>
  </w:num>
  <w:num w:numId="25" w16cid:durableId="1123188636">
    <w:abstractNumId w:val="3"/>
  </w:num>
  <w:num w:numId="26" w16cid:durableId="1327398498">
    <w:abstractNumId w:val="4"/>
  </w:num>
  <w:num w:numId="27" w16cid:durableId="1105073843">
    <w:abstractNumId w:val="5"/>
  </w:num>
  <w:num w:numId="28" w16cid:durableId="311325351">
    <w:abstractNumId w:val="6"/>
  </w:num>
  <w:num w:numId="29" w16cid:durableId="1106080130">
    <w:abstractNumId w:val="7"/>
  </w:num>
  <w:num w:numId="30" w16cid:durableId="1887839227">
    <w:abstractNumId w:val="10"/>
  </w:num>
  <w:num w:numId="31" w16cid:durableId="2044401606">
    <w:abstractNumId w:val="18"/>
  </w:num>
  <w:num w:numId="32" w16cid:durableId="1020622627">
    <w:abstractNumId w:val="16"/>
  </w:num>
  <w:num w:numId="33" w16cid:durableId="1954483667">
    <w:abstractNumId w:val="8"/>
  </w:num>
  <w:num w:numId="34" w16cid:durableId="414478857">
    <w:abstractNumId w:val="9"/>
  </w:num>
  <w:num w:numId="35" w16cid:durableId="816727330">
    <w:abstractNumId w:val="28"/>
  </w:num>
  <w:num w:numId="36" w16cid:durableId="1359508555">
    <w:abstractNumId w:val="17"/>
  </w:num>
  <w:num w:numId="37" w16cid:durableId="1259215052">
    <w:abstractNumId w:val="24"/>
  </w:num>
  <w:num w:numId="38" w16cid:durableId="86606491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CE0DE8"/>
    <w:rsid w:val="00007CE2"/>
    <w:rsid w:val="0001075E"/>
    <w:rsid w:val="00012C46"/>
    <w:rsid w:val="000149B2"/>
    <w:rsid w:val="000150FF"/>
    <w:rsid w:val="000223AE"/>
    <w:rsid w:val="00022951"/>
    <w:rsid w:val="00025C6F"/>
    <w:rsid w:val="000340EA"/>
    <w:rsid w:val="00053D58"/>
    <w:rsid w:val="000561A5"/>
    <w:rsid w:val="00070459"/>
    <w:rsid w:val="00071FD5"/>
    <w:rsid w:val="00072651"/>
    <w:rsid w:val="000737FA"/>
    <w:rsid w:val="000817EA"/>
    <w:rsid w:val="00085E69"/>
    <w:rsid w:val="0008631B"/>
    <w:rsid w:val="00090F61"/>
    <w:rsid w:val="0009164A"/>
    <w:rsid w:val="00093088"/>
    <w:rsid w:val="00097DC4"/>
    <w:rsid w:val="000A1369"/>
    <w:rsid w:val="000A383D"/>
    <w:rsid w:val="000A3F10"/>
    <w:rsid w:val="000A554F"/>
    <w:rsid w:val="000B5165"/>
    <w:rsid w:val="000B5D15"/>
    <w:rsid w:val="000C06DE"/>
    <w:rsid w:val="000C1B9C"/>
    <w:rsid w:val="000C577C"/>
    <w:rsid w:val="000E0F8E"/>
    <w:rsid w:val="000E1DE7"/>
    <w:rsid w:val="000E2A8D"/>
    <w:rsid w:val="000F3828"/>
    <w:rsid w:val="000F3F7F"/>
    <w:rsid w:val="00104748"/>
    <w:rsid w:val="00105237"/>
    <w:rsid w:val="00113A70"/>
    <w:rsid w:val="00116A81"/>
    <w:rsid w:val="0012090E"/>
    <w:rsid w:val="001263E0"/>
    <w:rsid w:val="00132BB9"/>
    <w:rsid w:val="00142D31"/>
    <w:rsid w:val="0014387E"/>
    <w:rsid w:val="00143DA0"/>
    <w:rsid w:val="0015395F"/>
    <w:rsid w:val="0016340E"/>
    <w:rsid w:val="0017391D"/>
    <w:rsid w:val="00173E5D"/>
    <w:rsid w:val="00177CE2"/>
    <w:rsid w:val="00180E0F"/>
    <w:rsid w:val="00181D2D"/>
    <w:rsid w:val="001914E2"/>
    <w:rsid w:val="00194221"/>
    <w:rsid w:val="00195FAD"/>
    <w:rsid w:val="001A00F0"/>
    <w:rsid w:val="001A1A66"/>
    <w:rsid w:val="001A20BE"/>
    <w:rsid w:val="001B318D"/>
    <w:rsid w:val="001C3ACE"/>
    <w:rsid w:val="001C3FC6"/>
    <w:rsid w:val="001C5766"/>
    <w:rsid w:val="001C7405"/>
    <w:rsid w:val="001D11D8"/>
    <w:rsid w:val="001D4CB8"/>
    <w:rsid w:val="001D5482"/>
    <w:rsid w:val="001E0994"/>
    <w:rsid w:val="001F0CC0"/>
    <w:rsid w:val="00212210"/>
    <w:rsid w:val="00215938"/>
    <w:rsid w:val="00217C5B"/>
    <w:rsid w:val="00224D60"/>
    <w:rsid w:val="0023034F"/>
    <w:rsid w:val="002373A4"/>
    <w:rsid w:val="00237CE9"/>
    <w:rsid w:val="002442AF"/>
    <w:rsid w:val="0024641B"/>
    <w:rsid w:val="00250CAD"/>
    <w:rsid w:val="002523D0"/>
    <w:rsid w:val="00252F8F"/>
    <w:rsid w:val="00262436"/>
    <w:rsid w:val="00264D28"/>
    <w:rsid w:val="00267094"/>
    <w:rsid w:val="00267CF6"/>
    <w:rsid w:val="00276879"/>
    <w:rsid w:val="00277FD1"/>
    <w:rsid w:val="0028321D"/>
    <w:rsid w:val="00286FE9"/>
    <w:rsid w:val="002A1D38"/>
    <w:rsid w:val="002A3737"/>
    <w:rsid w:val="002A6BAD"/>
    <w:rsid w:val="002A7BA2"/>
    <w:rsid w:val="002B5D6C"/>
    <w:rsid w:val="002B61AB"/>
    <w:rsid w:val="002C196B"/>
    <w:rsid w:val="002C6C41"/>
    <w:rsid w:val="002C7E71"/>
    <w:rsid w:val="002D2904"/>
    <w:rsid w:val="002D3D23"/>
    <w:rsid w:val="002D6170"/>
    <w:rsid w:val="002D6789"/>
    <w:rsid w:val="002E4107"/>
    <w:rsid w:val="002F6261"/>
    <w:rsid w:val="002F647D"/>
    <w:rsid w:val="00303172"/>
    <w:rsid w:val="00310E82"/>
    <w:rsid w:val="003145DB"/>
    <w:rsid w:val="00316E02"/>
    <w:rsid w:val="003218EE"/>
    <w:rsid w:val="00324AE1"/>
    <w:rsid w:val="003314BC"/>
    <w:rsid w:val="00331A41"/>
    <w:rsid w:val="0033227C"/>
    <w:rsid w:val="00347E01"/>
    <w:rsid w:val="00362760"/>
    <w:rsid w:val="003648CC"/>
    <w:rsid w:val="003659B3"/>
    <w:rsid w:val="003719B4"/>
    <w:rsid w:val="003724BD"/>
    <w:rsid w:val="00372851"/>
    <w:rsid w:val="00374DF8"/>
    <w:rsid w:val="003820FD"/>
    <w:rsid w:val="00391C74"/>
    <w:rsid w:val="00396051"/>
    <w:rsid w:val="00396302"/>
    <w:rsid w:val="003A60D4"/>
    <w:rsid w:val="003A7654"/>
    <w:rsid w:val="003B014E"/>
    <w:rsid w:val="003C01F4"/>
    <w:rsid w:val="003C2073"/>
    <w:rsid w:val="003C31C3"/>
    <w:rsid w:val="003C412E"/>
    <w:rsid w:val="003C66FC"/>
    <w:rsid w:val="003D33A3"/>
    <w:rsid w:val="003E06DF"/>
    <w:rsid w:val="003E1B79"/>
    <w:rsid w:val="003E24DD"/>
    <w:rsid w:val="003E3CFD"/>
    <w:rsid w:val="003F5213"/>
    <w:rsid w:val="00411237"/>
    <w:rsid w:val="004123DE"/>
    <w:rsid w:val="00417BB7"/>
    <w:rsid w:val="00422149"/>
    <w:rsid w:val="004303FB"/>
    <w:rsid w:val="00433812"/>
    <w:rsid w:val="0043678C"/>
    <w:rsid w:val="00444A69"/>
    <w:rsid w:val="004465E3"/>
    <w:rsid w:val="00453FBB"/>
    <w:rsid w:val="0046532F"/>
    <w:rsid w:val="004805FD"/>
    <w:rsid w:val="00482427"/>
    <w:rsid w:val="0048397B"/>
    <w:rsid w:val="00485CB4"/>
    <w:rsid w:val="004869E3"/>
    <w:rsid w:val="00490360"/>
    <w:rsid w:val="004920D2"/>
    <w:rsid w:val="00494FD5"/>
    <w:rsid w:val="004A1034"/>
    <w:rsid w:val="004B0112"/>
    <w:rsid w:val="004B333A"/>
    <w:rsid w:val="004B41BB"/>
    <w:rsid w:val="004B7B30"/>
    <w:rsid w:val="004D29A9"/>
    <w:rsid w:val="004D63B5"/>
    <w:rsid w:val="004E1387"/>
    <w:rsid w:val="005105C6"/>
    <w:rsid w:val="00512EEA"/>
    <w:rsid w:val="005215D6"/>
    <w:rsid w:val="00522EB6"/>
    <w:rsid w:val="00523F4A"/>
    <w:rsid w:val="0052409B"/>
    <w:rsid w:val="00524E54"/>
    <w:rsid w:val="00530BD5"/>
    <w:rsid w:val="00531131"/>
    <w:rsid w:val="00531555"/>
    <w:rsid w:val="00531D03"/>
    <w:rsid w:val="005376A1"/>
    <w:rsid w:val="00544E17"/>
    <w:rsid w:val="00547027"/>
    <w:rsid w:val="005530BD"/>
    <w:rsid w:val="00562175"/>
    <w:rsid w:val="00571CFB"/>
    <w:rsid w:val="00584039"/>
    <w:rsid w:val="00587E40"/>
    <w:rsid w:val="00591308"/>
    <w:rsid w:val="00592720"/>
    <w:rsid w:val="00594CFA"/>
    <w:rsid w:val="0059709F"/>
    <w:rsid w:val="00597F5C"/>
    <w:rsid w:val="005A2A06"/>
    <w:rsid w:val="005B6AC8"/>
    <w:rsid w:val="005B6EC1"/>
    <w:rsid w:val="005B7CDF"/>
    <w:rsid w:val="005C6968"/>
    <w:rsid w:val="005D5C80"/>
    <w:rsid w:val="005E0121"/>
    <w:rsid w:val="005F25AF"/>
    <w:rsid w:val="005F4837"/>
    <w:rsid w:val="00620748"/>
    <w:rsid w:val="0062150A"/>
    <w:rsid w:val="006220D4"/>
    <w:rsid w:val="00624DAE"/>
    <w:rsid w:val="00633F34"/>
    <w:rsid w:val="00634758"/>
    <w:rsid w:val="00643067"/>
    <w:rsid w:val="00647468"/>
    <w:rsid w:val="006477AA"/>
    <w:rsid w:val="006651B8"/>
    <w:rsid w:val="00666A43"/>
    <w:rsid w:val="00670A6C"/>
    <w:rsid w:val="00670CB9"/>
    <w:rsid w:val="00673C4A"/>
    <w:rsid w:val="00674B10"/>
    <w:rsid w:val="00682C74"/>
    <w:rsid w:val="006839FE"/>
    <w:rsid w:val="00687E91"/>
    <w:rsid w:val="00691E87"/>
    <w:rsid w:val="0069392A"/>
    <w:rsid w:val="00695495"/>
    <w:rsid w:val="00697FCF"/>
    <w:rsid w:val="006B49F7"/>
    <w:rsid w:val="006B7493"/>
    <w:rsid w:val="006C7969"/>
    <w:rsid w:val="006D4C17"/>
    <w:rsid w:val="006D6EDA"/>
    <w:rsid w:val="006E1378"/>
    <w:rsid w:val="006E1DDC"/>
    <w:rsid w:val="006E5AB0"/>
    <w:rsid w:val="006F1469"/>
    <w:rsid w:val="006F3493"/>
    <w:rsid w:val="006F666A"/>
    <w:rsid w:val="00704682"/>
    <w:rsid w:val="00720FBA"/>
    <w:rsid w:val="007271F0"/>
    <w:rsid w:val="0073203B"/>
    <w:rsid w:val="00734ECC"/>
    <w:rsid w:val="00735F65"/>
    <w:rsid w:val="007364F1"/>
    <w:rsid w:val="00741F43"/>
    <w:rsid w:val="0075103A"/>
    <w:rsid w:val="00754B3E"/>
    <w:rsid w:val="007552D7"/>
    <w:rsid w:val="0076160D"/>
    <w:rsid w:val="0077176F"/>
    <w:rsid w:val="00773FC0"/>
    <w:rsid w:val="0077459D"/>
    <w:rsid w:val="00774E9E"/>
    <w:rsid w:val="00794C49"/>
    <w:rsid w:val="00795453"/>
    <w:rsid w:val="007A22B8"/>
    <w:rsid w:val="007A4E4E"/>
    <w:rsid w:val="007A6DE7"/>
    <w:rsid w:val="007C258E"/>
    <w:rsid w:val="007C28B8"/>
    <w:rsid w:val="007D66A6"/>
    <w:rsid w:val="007D6B6D"/>
    <w:rsid w:val="007E05E1"/>
    <w:rsid w:val="007F6788"/>
    <w:rsid w:val="007F748D"/>
    <w:rsid w:val="00801469"/>
    <w:rsid w:val="00801858"/>
    <w:rsid w:val="00806236"/>
    <w:rsid w:val="00811192"/>
    <w:rsid w:val="00811E18"/>
    <w:rsid w:val="00816086"/>
    <w:rsid w:val="008218B0"/>
    <w:rsid w:val="00824D7A"/>
    <w:rsid w:val="00834942"/>
    <w:rsid w:val="00842563"/>
    <w:rsid w:val="008431B8"/>
    <w:rsid w:val="00846D39"/>
    <w:rsid w:val="00856B12"/>
    <w:rsid w:val="00863913"/>
    <w:rsid w:val="0086399E"/>
    <w:rsid w:val="008716D1"/>
    <w:rsid w:val="00872A3E"/>
    <w:rsid w:val="00876264"/>
    <w:rsid w:val="008771BC"/>
    <w:rsid w:val="00893870"/>
    <w:rsid w:val="008A072E"/>
    <w:rsid w:val="008A143A"/>
    <w:rsid w:val="008B01E3"/>
    <w:rsid w:val="008B298E"/>
    <w:rsid w:val="008B5A03"/>
    <w:rsid w:val="008C1FB0"/>
    <w:rsid w:val="008C7614"/>
    <w:rsid w:val="008D163A"/>
    <w:rsid w:val="008D5EDD"/>
    <w:rsid w:val="008E1DC5"/>
    <w:rsid w:val="008F0F6B"/>
    <w:rsid w:val="00901B6B"/>
    <w:rsid w:val="00902657"/>
    <w:rsid w:val="009131EA"/>
    <w:rsid w:val="00913B31"/>
    <w:rsid w:val="00915E1F"/>
    <w:rsid w:val="00916B12"/>
    <w:rsid w:val="00917175"/>
    <w:rsid w:val="00922F02"/>
    <w:rsid w:val="0092583E"/>
    <w:rsid w:val="00932F9B"/>
    <w:rsid w:val="009334A0"/>
    <w:rsid w:val="00934694"/>
    <w:rsid w:val="0094529A"/>
    <w:rsid w:val="009477B9"/>
    <w:rsid w:val="00947C6C"/>
    <w:rsid w:val="00952241"/>
    <w:rsid w:val="00956E48"/>
    <w:rsid w:val="00957149"/>
    <w:rsid w:val="0096137A"/>
    <w:rsid w:val="009624F0"/>
    <w:rsid w:val="009627A7"/>
    <w:rsid w:val="009673EA"/>
    <w:rsid w:val="009678C5"/>
    <w:rsid w:val="00981E41"/>
    <w:rsid w:val="009A03CC"/>
    <w:rsid w:val="009A0A00"/>
    <w:rsid w:val="009A3481"/>
    <w:rsid w:val="009B0E0B"/>
    <w:rsid w:val="009B2D14"/>
    <w:rsid w:val="009B2DA5"/>
    <w:rsid w:val="009B413D"/>
    <w:rsid w:val="009B7519"/>
    <w:rsid w:val="009C021A"/>
    <w:rsid w:val="009C35D6"/>
    <w:rsid w:val="009C5FFC"/>
    <w:rsid w:val="009C6101"/>
    <w:rsid w:val="009E15F7"/>
    <w:rsid w:val="009E7D3A"/>
    <w:rsid w:val="009F1E62"/>
    <w:rsid w:val="009F24CE"/>
    <w:rsid w:val="009F2760"/>
    <w:rsid w:val="009F53DB"/>
    <w:rsid w:val="00A02CC2"/>
    <w:rsid w:val="00A06C5D"/>
    <w:rsid w:val="00A14A7D"/>
    <w:rsid w:val="00A23689"/>
    <w:rsid w:val="00A24DB9"/>
    <w:rsid w:val="00A336D3"/>
    <w:rsid w:val="00A4078A"/>
    <w:rsid w:val="00A40F9C"/>
    <w:rsid w:val="00A410E7"/>
    <w:rsid w:val="00A43CB4"/>
    <w:rsid w:val="00A4405F"/>
    <w:rsid w:val="00A47F53"/>
    <w:rsid w:val="00A53425"/>
    <w:rsid w:val="00A54FBB"/>
    <w:rsid w:val="00A600FC"/>
    <w:rsid w:val="00A61403"/>
    <w:rsid w:val="00A62EED"/>
    <w:rsid w:val="00A63C7A"/>
    <w:rsid w:val="00A649DD"/>
    <w:rsid w:val="00A65C16"/>
    <w:rsid w:val="00A71260"/>
    <w:rsid w:val="00A733FA"/>
    <w:rsid w:val="00A73A06"/>
    <w:rsid w:val="00A809C4"/>
    <w:rsid w:val="00A81AD4"/>
    <w:rsid w:val="00A8342B"/>
    <w:rsid w:val="00A83D7D"/>
    <w:rsid w:val="00A865B3"/>
    <w:rsid w:val="00A879CE"/>
    <w:rsid w:val="00A9262E"/>
    <w:rsid w:val="00A93A50"/>
    <w:rsid w:val="00A94245"/>
    <w:rsid w:val="00A95399"/>
    <w:rsid w:val="00A961CF"/>
    <w:rsid w:val="00AA2377"/>
    <w:rsid w:val="00AB575F"/>
    <w:rsid w:val="00AB7BB0"/>
    <w:rsid w:val="00AC2381"/>
    <w:rsid w:val="00AC3379"/>
    <w:rsid w:val="00AC6AF8"/>
    <w:rsid w:val="00AD578A"/>
    <w:rsid w:val="00AE1B74"/>
    <w:rsid w:val="00AE62A8"/>
    <w:rsid w:val="00B0430E"/>
    <w:rsid w:val="00B10D24"/>
    <w:rsid w:val="00B148CD"/>
    <w:rsid w:val="00B21460"/>
    <w:rsid w:val="00B277C0"/>
    <w:rsid w:val="00B34C06"/>
    <w:rsid w:val="00B3686D"/>
    <w:rsid w:val="00B440B0"/>
    <w:rsid w:val="00B4593C"/>
    <w:rsid w:val="00B46525"/>
    <w:rsid w:val="00B50F69"/>
    <w:rsid w:val="00B537FA"/>
    <w:rsid w:val="00B71EE0"/>
    <w:rsid w:val="00B72EEE"/>
    <w:rsid w:val="00B7407A"/>
    <w:rsid w:val="00B74906"/>
    <w:rsid w:val="00B75800"/>
    <w:rsid w:val="00B762B9"/>
    <w:rsid w:val="00B828BC"/>
    <w:rsid w:val="00B82FA8"/>
    <w:rsid w:val="00B868FF"/>
    <w:rsid w:val="00B86BFA"/>
    <w:rsid w:val="00B8757B"/>
    <w:rsid w:val="00B904A6"/>
    <w:rsid w:val="00B91175"/>
    <w:rsid w:val="00B92D3F"/>
    <w:rsid w:val="00B96520"/>
    <w:rsid w:val="00BA5844"/>
    <w:rsid w:val="00BB2A7A"/>
    <w:rsid w:val="00BB6E7B"/>
    <w:rsid w:val="00BC0434"/>
    <w:rsid w:val="00BC4BD9"/>
    <w:rsid w:val="00BC76ED"/>
    <w:rsid w:val="00BD09F6"/>
    <w:rsid w:val="00BD2AE8"/>
    <w:rsid w:val="00BD5935"/>
    <w:rsid w:val="00BD62BD"/>
    <w:rsid w:val="00BE0D16"/>
    <w:rsid w:val="00BE4EBA"/>
    <w:rsid w:val="00BF6EBC"/>
    <w:rsid w:val="00C01FDE"/>
    <w:rsid w:val="00C07945"/>
    <w:rsid w:val="00C13D50"/>
    <w:rsid w:val="00C14973"/>
    <w:rsid w:val="00C222EC"/>
    <w:rsid w:val="00C27369"/>
    <w:rsid w:val="00C27C49"/>
    <w:rsid w:val="00C31781"/>
    <w:rsid w:val="00C37ACF"/>
    <w:rsid w:val="00C45A67"/>
    <w:rsid w:val="00C47659"/>
    <w:rsid w:val="00C51BC5"/>
    <w:rsid w:val="00C73BE7"/>
    <w:rsid w:val="00C75A3C"/>
    <w:rsid w:val="00C81CDE"/>
    <w:rsid w:val="00C834E9"/>
    <w:rsid w:val="00C839AA"/>
    <w:rsid w:val="00CA1BFD"/>
    <w:rsid w:val="00CB09B7"/>
    <w:rsid w:val="00CB0B03"/>
    <w:rsid w:val="00CB1739"/>
    <w:rsid w:val="00CB56B0"/>
    <w:rsid w:val="00CB5909"/>
    <w:rsid w:val="00CB594E"/>
    <w:rsid w:val="00CB797C"/>
    <w:rsid w:val="00CC506E"/>
    <w:rsid w:val="00CD3A17"/>
    <w:rsid w:val="00CE0B12"/>
    <w:rsid w:val="00CE0DE8"/>
    <w:rsid w:val="00CE17CC"/>
    <w:rsid w:val="00CF7F19"/>
    <w:rsid w:val="00D07450"/>
    <w:rsid w:val="00D07860"/>
    <w:rsid w:val="00D1523C"/>
    <w:rsid w:val="00D21F97"/>
    <w:rsid w:val="00D23DDA"/>
    <w:rsid w:val="00D3118D"/>
    <w:rsid w:val="00D40D96"/>
    <w:rsid w:val="00D42E05"/>
    <w:rsid w:val="00D43A78"/>
    <w:rsid w:val="00D46B6B"/>
    <w:rsid w:val="00D50C1B"/>
    <w:rsid w:val="00D526A4"/>
    <w:rsid w:val="00D535FE"/>
    <w:rsid w:val="00D70E31"/>
    <w:rsid w:val="00D72216"/>
    <w:rsid w:val="00D74525"/>
    <w:rsid w:val="00D91643"/>
    <w:rsid w:val="00D94D89"/>
    <w:rsid w:val="00D96D0D"/>
    <w:rsid w:val="00DA020A"/>
    <w:rsid w:val="00DA7A5E"/>
    <w:rsid w:val="00DB3564"/>
    <w:rsid w:val="00DC1818"/>
    <w:rsid w:val="00DD7122"/>
    <w:rsid w:val="00DE3BD4"/>
    <w:rsid w:val="00DF3794"/>
    <w:rsid w:val="00DF51C2"/>
    <w:rsid w:val="00DF796F"/>
    <w:rsid w:val="00E04897"/>
    <w:rsid w:val="00E05A23"/>
    <w:rsid w:val="00E17942"/>
    <w:rsid w:val="00E21825"/>
    <w:rsid w:val="00E2396F"/>
    <w:rsid w:val="00E2698C"/>
    <w:rsid w:val="00E4655F"/>
    <w:rsid w:val="00E46A70"/>
    <w:rsid w:val="00E5307E"/>
    <w:rsid w:val="00E60381"/>
    <w:rsid w:val="00E67441"/>
    <w:rsid w:val="00E71DFD"/>
    <w:rsid w:val="00E7216E"/>
    <w:rsid w:val="00E7322B"/>
    <w:rsid w:val="00E73B09"/>
    <w:rsid w:val="00E7455B"/>
    <w:rsid w:val="00E753BE"/>
    <w:rsid w:val="00E84447"/>
    <w:rsid w:val="00E87D23"/>
    <w:rsid w:val="00E90ED1"/>
    <w:rsid w:val="00E91561"/>
    <w:rsid w:val="00E931F0"/>
    <w:rsid w:val="00EA3250"/>
    <w:rsid w:val="00EB5228"/>
    <w:rsid w:val="00EC30A9"/>
    <w:rsid w:val="00EC70E3"/>
    <w:rsid w:val="00ED1441"/>
    <w:rsid w:val="00ED3860"/>
    <w:rsid w:val="00ED3D67"/>
    <w:rsid w:val="00ED73C3"/>
    <w:rsid w:val="00EE28C1"/>
    <w:rsid w:val="00EE6A37"/>
    <w:rsid w:val="00EE738E"/>
    <w:rsid w:val="00EF1120"/>
    <w:rsid w:val="00EF42BA"/>
    <w:rsid w:val="00EF62FE"/>
    <w:rsid w:val="00F04CF2"/>
    <w:rsid w:val="00F06813"/>
    <w:rsid w:val="00F07DEA"/>
    <w:rsid w:val="00F1344D"/>
    <w:rsid w:val="00F279D2"/>
    <w:rsid w:val="00F42128"/>
    <w:rsid w:val="00F50113"/>
    <w:rsid w:val="00F57F9E"/>
    <w:rsid w:val="00F62FF7"/>
    <w:rsid w:val="00F707CF"/>
    <w:rsid w:val="00F71C31"/>
    <w:rsid w:val="00F74AE6"/>
    <w:rsid w:val="00F76769"/>
    <w:rsid w:val="00F7700D"/>
    <w:rsid w:val="00F818B0"/>
    <w:rsid w:val="00F85A5C"/>
    <w:rsid w:val="00F94171"/>
    <w:rsid w:val="00F953E9"/>
    <w:rsid w:val="00F9719E"/>
    <w:rsid w:val="00F9747E"/>
    <w:rsid w:val="00FA727B"/>
    <w:rsid w:val="00FB29EF"/>
    <w:rsid w:val="00FC2378"/>
    <w:rsid w:val="00FC58B7"/>
    <w:rsid w:val="00FD0230"/>
    <w:rsid w:val="00FD261A"/>
    <w:rsid w:val="00FD42D7"/>
    <w:rsid w:val="00FD6F54"/>
    <w:rsid w:val="00FE72CD"/>
    <w:rsid w:val="00FF3142"/>
    <w:rsid w:val="00FF596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BD103"/>
  <w15:chartTrackingRefBased/>
  <w15:docId w15:val="{4398958E-298C-4FAD-AEA8-273319793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5228"/>
  </w:style>
  <w:style w:type="paragraph" w:styleId="Heading1">
    <w:name w:val="heading 1"/>
    <w:basedOn w:val="Normal"/>
    <w:next w:val="Normal"/>
    <w:link w:val="Heading1Char"/>
    <w:uiPriority w:val="9"/>
    <w:qFormat/>
    <w:rsid w:val="00CE0DE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CE0DE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CE0DE8"/>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CE0DE8"/>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CE0DE8"/>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CE0D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0D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0D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0D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0DE8"/>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CE0DE8"/>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CE0DE8"/>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CE0DE8"/>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CE0DE8"/>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CE0D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0D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0D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0DE8"/>
    <w:rPr>
      <w:rFonts w:eastAsiaTheme="majorEastAsia" w:cstheme="majorBidi"/>
      <w:color w:val="272727" w:themeColor="text1" w:themeTint="D8"/>
    </w:rPr>
  </w:style>
  <w:style w:type="paragraph" w:styleId="Title">
    <w:name w:val="Title"/>
    <w:basedOn w:val="Normal"/>
    <w:next w:val="Normal"/>
    <w:link w:val="TitleChar"/>
    <w:uiPriority w:val="10"/>
    <w:qFormat/>
    <w:rsid w:val="00CE0D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0D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0DE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0D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0DE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E0DE8"/>
    <w:rPr>
      <w:i/>
      <w:iCs/>
      <w:color w:val="404040" w:themeColor="text1" w:themeTint="BF"/>
    </w:rPr>
  </w:style>
  <w:style w:type="paragraph" w:styleId="ListParagraph">
    <w:name w:val="List Paragraph"/>
    <w:basedOn w:val="Normal"/>
    <w:uiPriority w:val="34"/>
    <w:qFormat/>
    <w:rsid w:val="00CE0DE8"/>
    <w:pPr>
      <w:ind w:left="720"/>
      <w:contextualSpacing/>
    </w:pPr>
  </w:style>
  <w:style w:type="character" w:styleId="IntenseEmphasis">
    <w:name w:val="Intense Emphasis"/>
    <w:basedOn w:val="DefaultParagraphFont"/>
    <w:uiPriority w:val="21"/>
    <w:qFormat/>
    <w:rsid w:val="00CE0DE8"/>
    <w:rPr>
      <w:i/>
      <w:iCs/>
      <w:color w:val="365F91" w:themeColor="accent1" w:themeShade="BF"/>
    </w:rPr>
  </w:style>
  <w:style w:type="paragraph" w:styleId="IntenseQuote">
    <w:name w:val="Intense Quote"/>
    <w:basedOn w:val="Normal"/>
    <w:next w:val="Normal"/>
    <w:link w:val="IntenseQuoteChar"/>
    <w:uiPriority w:val="30"/>
    <w:qFormat/>
    <w:rsid w:val="00CE0DE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CE0DE8"/>
    <w:rPr>
      <w:i/>
      <w:iCs/>
      <w:color w:val="365F91" w:themeColor="accent1" w:themeShade="BF"/>
    </w:rPr>
  </w:style>
  <w:style w:type="character" w:styleId="IntenseReference">
    <w:name w:val="Intense Reference"/>
    <w:basedOn w:val="DefaultParagraphFont"/>
    <w:uiPriority w:val="32"/>
    <w:qFormat/>
    <w:rsid w:val="00CE0DE8"/>
    <w:rPr>
      <w:b/>
      <w:bCs/>
      <w:smallCaps/>
      <w:color w:val="365F91" w:themeColor="accent1" w:themeShade="BF"/>
      <w:spacing w:val="5"/>
    </w:rPr>
  </w:style>
  <w:style w:type="paragraph" w:styleId="Header">
    <w:name w:val="header"/>
    <w:basedOn w:val="Normal"/>
    <w:link w:val="HeaderChar"/>
    <w:uiPriority w:val="99"/>
    <w:unhideWhenUsed/>
    <w:rsid w:val="00396051"/>
    <w:pPr>
      <w:tabs>
        <w:tab w:val="center" w:pos="4536"/>
        <w:tab w:val="right" w:pos="9072"/>
      </w:tabs>
      <w:spacing w:after="0" w:line="240" w:lineRule="auto"/>
    </w:pPr>
  </w:style>
  <w:style w:type="character" w:customStyle="1" w:styleId="HeaderChar">
    <w:name w:val="Header Char"/>
    <w:basedOn w:val="DefaultParagraphFont"/>
    <w:link w:val="Header"/>
    <w:uiPriority w:val="99"/>
    <w:rsid w:val="00396051"/>
  </w:style>
  <w:style w:type="paragraph" w:styleId="Footer">
    <w:name w:val="footer"/>
    <w:basedOn w:val="Normal"/>
    <w:link w:val="FooterChar"/>
    <w:uiPriority w:val="99"/>
    <w:unhideWhenUsed/>
    <w:rsid w:val="00396051"/>
    <w:pPr>
      <w:tabs>
        <w:tab w:val="center" w:pos="4536"/>
        <w:tab w:val="right" w:pos="9072"/>
      </w:tabs>
      <w:spacing w:after="0" w:line="240" w:lineRule="auto"/>
    </w:pPr>
  </w:style>
  <w:style w:type="character" w:customStyle="1" w:styleId="FooterChar">
    <w:name w:val="Footer Char"/>
    <w:basedOn w:val="DefaultParagraphFont"/>
    <w:link w:val="Footer"/>
    <w:uiPriority w:val="99"/>
    <w:rsid w:val="00396051"/>
  </w:style>
  <w:style w:type="character" w:styleId="Hyperlink">
    <w:name w:val="Hyperlink"/>
    <w:rsid w:val="00A62EED"/>
    <w:rPr>
      <w:color w:val="0000FF"/>
      <w:u w:val="single"/>
    </w:rPr>
  </w:style>
  <w:style w:type="character" w:styleId="Strong">
    <w:name w:val="Strong"/>
    <w:uiPriority w:val="22"/>
    <w:qFormat/>
    <w:rsid w:val="00A62EED"/>
    <w:rPr>
      <w:b/>
      <w:bCs/>
    </w:rPr>
  </w:style>
  <w:style w:type="paragraph" w:styleId="NormalWeb">
    <w:name w:val="Normal (Web)"/>
    <w:basedOn w:val="Normal"/>
    <w:uiPriority w:val="99"/>
    <w:rsid w:val="00A62EED"/>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styleId="NoSpacing">
    <w:name w:val="No Spacing"/>
    <w:uiPriority w:val="1"/>
    <w:qFormat/>
    <w:rsid w:val="00EF42BA"/>
    <w:pPr>
      <w:spacing w:after="0" w:line="240" w:lineRule="auto"/>
    </w:pPr>
  </w:style>
  <w:style w:type="character" w:customStyle="1" w:styleId="WW8Num6z0">
    <w:name w:val="WW8Num6z0"/>
    <w:rsid w:val="00F707CF"/>
    <w:rPr>
      <w:rFonts w:ascii="Wingdings" w:hAnsi="Wingdings" w:cs="Wingdings"/>
      <w:sz w:val="28"/>
      <w:szCs w:val="28"/>
    </w:rPr>
  </w:style>
  <w:style w:type="paragraph" w:styleId="BodyText">
    <w:name w:val="Body Text"/>
    <w:basedOn w:val="Normal"/>
    <w:link w:val="BodyTextChar"/>
    <w:rsid w:val="00F707CF"/>
    <w:pPr>
      <w:widowControl w:val="0"/>
      <w:suppressAutoHyphens/>
      <w:spacing w:after="120" w:line="240" w:lineRule="auto"/>
    </w:pPr>
    <w:rPr>
      <w:rFonts w:ascii="Times New Roman" w:eastAsia="SimSun" w:hAnsi="Times New Roman" w:cs="Mangal"/>
      <w:kern w:val="1"/>
      <w:sz w:val="24"/>
      <w:szCs w:val="24"/>
      <w:lang w:eastAsia="hi-IN" w:bidi="hi-IN"/>
      <w14:ligatures w14:val="none"/>
    </w:rPr>
  </w:style>
  <w:style w:type="character" w:customStyle="1" w:styleId="BodyTextChar">
    <w:name w:val="Body Text Char"/>
    <w:basedOn w:val="DefaultParagraphFont"/>
    <w:link w:val="BodyText"/>
    <w:rsid w:val="00F707CF"/>
    <w:rPr>
      <w:rFonts w:ascii="Times New Roman" w:eastAsia="SimSun" w:hAnsi="Times New Roman" w:cs="Mangal"/>
      <w:kern w:val="1"/>
      <w:sz w:val="24"/>
      <w:szCs w:val="24"/>
      <w:lang w:eastAsia="hi-IN" w:bidi="hi-IN"/>
      <w14:ligatures w14:val="none"/>
    </w:rPr>
  </w:style>
  <w:style w:type="paragraph" w:customStyle="1" w:styleId="Listparagraf1">
    <w:name w:val="Listă paragraf1"/>
    <w:basedOn w:val="Normal"/>
    <w:rsid w:val="00F707CF"/>
    <w:pPr>
      <w:widowControl w:val="0"/>
      <w:suppressAutoHyphens/>
      <w:spacing w:after="0" w:line="240" w:lineRule="auto"/>
      <w:ind w:left="720"/>
    </w:pPr>
    <w:rPr>
      <w:rFonts w:ascii="Times New Roman" w:eastAsia="SimSun" w:hAnsi="Times New Roman" w:cs="Mangal"/>
      <w:kern w:val="1"/>
      <w:sz w:val="24"/>
      <w:szCs w:val="24"/>
      <w:lang w:eastAsia="hi-IN" w:bidi="hi-IN"/>
      <w14:ligatures w14:val="none"/>
    </w:rPr>
  </w:style>
  <w:style w:type="paragraph" w:customStyle="1" w:styleId="Listparagraf2">
    <w:name w:val="Listă paragraf2"/>
    <w:basedOn w:val="Normal"/>
    <w:rsid w:val="00F9747E"/>
    <w:pPr>
      <w:widowControl w:val="0"/>
      <w:suppressAutoHyphens/>
      <w:spacing w:after="0" w:line="240" w:lineRule="auto"/>
      <w:ind w:left="720"/>
    </w:pPr>
    <w:rPr>
      <w:rFonts w:ascii="Times New Roman" w:eastAsia="SimSun" w:hAnsi="Times New Roman" w:cs="Mangal"/>
      <w:kern w:val="1"/>
      <w:sz w:val="24"/>
      <w:szCs w:val="24"/>
      <w:lang w:eastAsia="hi-IN" w:bidi="hi-IN"/>
      <w14:ligatures w14:val="none"/>
    </w:rPr>
  </w:style>
  <w:style w:type="paragraph" w:customStyle="1" w:styleId="Tahoma">
    <w:name w:val="Tahoma"/>
    <w:basedOn w:val="Normal"/>
    <w:link w:val="TahomaChar"/>
    <w:rsid w:val="000A554F"/>
    <w:pPr>
      <w:spacing w:after="0" w:line="240" w:lineRule="auto"/>
    </w:pPr>
    <w:rPr>
      <w:rFonts w:ascii="Times New Roman" w:eastAsia="Times New Roman" w:hAnsi="Times New Roman" w:cs="Times New Roman"/>
      <w:kern w:val="0"/>
      <w:sz w:val="24"/>
      <w:szCs w:val="24"/>
      <w:lang w:eastAsia="ro-RO"/>
      <w14:ligatures w14:val="none"/>
    </w:rPr>
  </w:style>
  <w:style w:type="character" w:customStyle="1" w:styleId="TahomaChar">
    <w:name w:val="Tahoma Char"/>
    <w:link w:val="Tahoma"/>
    <w:rsid w:val="000A554F"/>
    <w:rPr>
      <w:rFonts w:ascii="Times New Roman" w:eastAsia="Times New Roman" w:hAnsi="Times New Roman" w:cs="Times New Roman"/>
      <w:kern w:val="0"/>
      <w:sz w:val="24"/>
      <w:szCs w:val="24"/>
      <w:lang w:eastAsia="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hyperlink" Target="http://www.primaria-varbilau.ro"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D864B2-42EB-4DAA-B4D9-896C8B013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1092</TotalTime>
  <Pages>16</Pages>
  <Words>7470</Words>
  <Characters>42585</Characters>
  <Application>Microsoft Office Word</Application>
  <DocSecurity>0</DocSecurity>
  <Lines>354</Lines>
  <Paragraphs>99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49956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Florin-George COJOCARU</dc:creator>
  <cp:keywords/>
  <dc:description/>
  <cp:lastModifiedBy>Mirela COSTACHE</cp:lastModifiedBy>
  <cp:revision>481</cp:revision>
  <cp:lastPrinted>2026-05-05T04:53:00Z</cp:lastPrinted>
  <dcterms:created xsi:type="dcterms:W3CDTF">2024-02-16T06:24:00Z</dcterms:created>
  <dcterms:modified xsi:type="dcterms:W3CDTF">2026-05-05T05:02:00Z</dcterms:modified>
</cp:coreProperties>
</file>